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6CF1A" w14:textId="3E0575AA" w:rsidR="008F1E94" w:rsidRDefault="00566B72" w:rsidP="00566B72">
      <w:pPr>
        <w:spacing w:before="120" w:after="120" w:line="360" w:lineRule="auto"/>
        <w:jc w:val="center"/>
        <w:rPr>
          <w:rFonts w:ascii="Arial" w:hAnsi="Arial" w:cs="Arial"/>
          <w:b/>
          <w:bCs/>
          <w:sz w:val="26"/>
          <w:szCs w:val="26"/>
        </w:rPr>
      </w:pPr>
      <w:r w:rsidRPr="00566B72">
        <w:rPr>
          <w:rFonts w:ascii="Arial" w:hAnsi="Arial" w:cs="Arial"/>
          <w:b/>
          <w:bCs/>
          <w:sz w:val="26"/>
          <w:szCs w:val="26"/>
        </w:rPr>
        <w:t>Predicting Returns with Text Data</w:t>
      </w:r>
    </w:p>
    <w:p w14:paraId="727FE321" w14:textId="1631D244" w:rsidR="00D06F5E" w:rsidRPr="00D06F5E" w:rsidRDefault="00D06F5E" w:rsidP="00D06F5E">
      <w:pPr>
        <w:pStyle w:val="ListParagraph"/>
        <w:numPr>
          <w:ilvl w:val="0"/>
          <w:numId w:val="1"/>
        </w:numPr>
        <w:spacing w:before="120" w:after="120" w:line="360" w:lineRule="auto"/>
        <w:ind w:left="567" w:hanging="567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Introduction </w:t>
      </w:r>
    </w:p>
    <w:p w14:paraId="4B699604" w14:textId="697370F2" w:rsidR="00272BB0" w:rsidRDefault="008F6120" w:rsidP="00327247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previous researches on the sentiment analysis of financial documents concerns the use of pre-specified sentiment dictionaries. </w:t>
      </w:r>
      <w:r w:rsidR="006D58DC">
        <w:rPr>
          <w:rFonts w:ascii="Arial" w:hAnsi="Arial" w:cs="Arial"/>
          <w:sz w:val="22"/>
          <w:szCs w:val="22"/>
        </w:rPr>
        <w:t>However, the sentiment scored derived</w:t>
      </w:r>
      <w:r w:rsidR="00E33749">
        <w:rPr>
          <w:rFonts w:ascii="Arial" w:hAnsi="Arial" w:cs="Arial"/>
          <w:sz w:val="22"/>
          <w:szCs w:val="22"/>
        </w:rPr>
        <w:t xml:space="preserve"> from researches for other purposes </w:t>
      </w:r>
      <w:r w:rsidR="004A5EC1">
        <w:rPr>
          <w:rFonts w:ascii="Arial" w:hAnsi="Arial" w:cs="Arial"/>
          <w:sz w:val="22"/>
          <w:szCs w:val="22"/>
        </w:rPr>
        <w:t xml:space="preserve">might not be suitable in the financial </w:t>
      </w:r>
      <w:r w:rsidR="007032F7">
        <w:rPr>
          <w:rFonts w:ascii="Arial" w:hAnsi="Arial" w:cs="Arial"/>
          <w:sz w:val="22"/>
          <w:szCs w:val="22"/>
        </w:rPr>
        <w:t>context</w:t>
      </w:r>
      <w:r w:rsidR="00327247">
        <w:rPr>
          <w:rFonts w:ascii="Arial" w:hAnsi="Arial" w:cs="Arial"/>
          <w:sz w:val="22"/>
          <w:szCs w:val="22"/>
        </w:rPr>
        <w:t xml:space="preserve">. </w:t>
      </w:r>
    </w:p>
    <w:p w14:paraId="2EB083C0" w14:textId="6D439896" w:rsidR="00B678BF" w:rsidRDefault="00B678BF" w:rsidP="00327247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paper </w:t>
      </w:r>
      <w:r w:rsidR="00460003">
        <w:rPr>
          <w:rFonts w:ascii="Arial" w:hAnsi="Arial" w:cs="Arial"/>
          <w:sz w:val="22"/>
          <w:szCs w:val="22"/>
        </w:rPr>
        <w:t xml:space="preserve">uses machine learning techniques to </w:t>
      </w:r>
      <w:r w:rsidR="00AC758E">
        <w:rPr>
          <w:rFonts w:ascii="Arial" w:hAnsi="Arial" w:cs="Arial"/>
          <w:sz w:val="22"/>
          <w:szCs w:val="22"/>
        </w:rPr>
        <w:t xml:space="preserve">understand the sentimental structure of a text corpus without relying on pre-existing dictionaries. </w:t>
      </w:r>
      <w:r w:rsidR="00FA0985">
        <w:rPr>
          <w:rFonts w:ascii="Arial" w:hAnsi="Arial" w:cs="Arial"/>
          <w:sz w:val="22"/>
          <w:szCs w:val="22"/>
        </w:rPr>
        <w:t xml:space="preserve">It has three virtues: </w:t>
      </w:r>
      <w:r w:rsidR="00107AC8">
        <w:rPr>
          <w:rFonts w:ascii="Arial" w:hAnsi="Arial" w:cs="Arial"/>
          <w:sz w:val="22"/>
          <w:szCs w:val="22"/>
        </w:rPr>
        <w:t xml:space="preserve">a) </w:t>
      </w:r>
      <w:r w:rsidR="00FA0985">
        <w:rPr>
          <w:rFonts w:ascii="Arial" w:hAnsi="Arial" w:cs="Arial"/>
          <w:sz w:val="22"/>
          <w:szCs w:val="22"/>
        </w:rPr>
        <w:t>simplicity</w:t>
      </w:r>
      <w:r w:rsidR="00107AC8">
        <w:rPr>
          <w:rFonts w:ascii="Arial" w:hAnsi="Arial" w:cs="Arial"/>
          <w:sz w:val="22"/>
          <w:szCs w:val="22"/>
        </w:rPr>
        <w:t xml:space="preserve"> b) </w:t>
      </w:r>
      <w:r w:rsidR="00FA0985">
        <w:rPr>
          <w:rFonts w:ascii="Arial" w:hAnsi="Arial" w:cs="Arial"/>
          <w:sz w:val="22"/>
          <w:szCs w:val="22"/>
        </w:rPr>
        <w:t xml:space="preserve">minimal computing power </w:t>
      </w:r>
      <w:r w:rsidR="00107AC8">
        <w:rPr>
          <w:rFonts w:ascii="Arial" w:hAnsi="Arial" w:cs="Arial"/>
          <w:sz w:val="22"/>
          <w:szCs w:val="22"/>
        </w:rPr>
        <w:t xml:space="preserve">c) </w:t>
      </w:r>
      <w:r w:rsidR="00FA0985">
        <w:rPr>
          <w:rFonts w:ascii="Arial" w:hAnsi="Arial" w:cs="Arial"/>
          <w:sz w:val="22"/>
          <w:szCs w:val="22"/>
        </w:rPr>
        <w:t xml:space="preserve">ability to generalize to </w:t>
      </w:r>
      <w:r w:rsidR="00B80978">
        <w:rPr>
          <w:rFonts w:ascii="Arial" w:hAnsi="Arial" w:cs="Arial"/>
          <w:sz w:val="22"/>
          <w:szCs w:val="22"/>
        </w:rPr>
        <w:t xml:space="preserve">other datasets. </w:t>
      </w:r>
    </w:p>
    <w:p w14:paraId="0FE150CC" w14:textId="41C0878C" w:rsidR="002F023C" w:rsidRDefault="00B47F38" w:rsidP="00327247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</w:t>
      </w:r>
      <w:r w:rsidR="00B22D22">
        <w:rPr>
          <w:rFonts w:ascii="Arial" w:hAnsi="Arial" w:cs="Arial"/>
          <w:sz w:val="22"/>
          <w:szCs w:val="22"/>
        </w:rPr>
        <w:t xml:space="preserve">aim of the paper is to </w:t>
      </w:r>
      <w:r w:rsidR="006665EB">
        <w:rPr>
          <w:rFonts w:ascii="Arial" w:hAnsi="Arial" w:cs="Arial"/>
          <w:sz w:val="22"/>
          <w:szCs w:val="22"/>
        </w:rPr>
        <w:t xml:space="preserve">study the </w:t>
      </w:r>
      <w:r w:rsidR="006665EB" w:rsidRPr="006665EB">
        <w:rPr>
          <w:rFonts w:ascii="Arial" w:hAnsi="Arial" w:cs="Arial"/>
          <w:sz w:val="22"/>
          <w:szCs w:val="22"/>
        </w:rPr>
        <w:t>extent to which business news explains and predicts observed asset price variation</w:t>
      </w:r>
      <w:r w:rsidR="00D8406F">
        <w:rPr>
          <w:rFonts w:ascii="Arial" w:hAnsi="Arial" w:cs="Arial"/>
          <w:sz w:val="22"/>
          <w:szCs w:val="22"/>
        </w:rPr>
        <w:t xml:space="preserve">. The dataset being used is the </w:t>
      </w:r>
      <w:r w:rsidR="00D8406F" w:rsidRPr="0040278C">
        <w:rPr>
          <w:rFonts w:ascii="Arial" w:hAnsi="Arial" w:cs="Arial"/>
          <w:sz w:val="22"/>
          <w:szCs w:val="22"/>
        </w:rPr>
        <w:t>Dow Jones Newswires</w:t>
      </w:r>
      <w:r w:rsidR="00D8406F">
        <w:rPr>
          <w:rFonts w:ascii="Arial" w:hAnsi="Arial" w:cs="Arial"/>
          <w:sz w:val="22"/>
          <w:szCs w:val="22"/>
        </w:rPr>
        <w:t xml:space="preserve">. </w:t>
      </w:r>
      <w:r w:rsidR="00CB3ADA">
        <w:rPr>
          <w:rFonts w:ascii="Arial" w:hAnsi="Arial" w:cs="Arial"/>
          <w:sz w:val="22"/>
          <w:szCs w:val="22"/>
        </w:rPr>
        <w:t xml:space="preserve">The model is evaluated </w:t>
      </w:r>
      <w:r w:rsidR="0040278C">
        <w:rPr>
          <w:rFonts w:ascii="Arial" w:hAnsi="Arial" w:cs="Arial"/>
          <w:sz w:val="22"/>
          <w:szCs w:val="22"/>
        </w:rPr>
        <w:t xml:space="preserve">using back-testing and is shown to outperform similar strategies based on </w:t>
      </w:r>
      <m:oMath>
        <m:r>
          <m:rPr>
            <m:sty m:val="p"/>
          </m:rPr>
          <w:rPr>
            <w:rFonts w:ascii="Cambria Math" w:hAnsi="Cambria Math" w:cs="Arial"/>
            <w:sz w:val="22"/>
            <w:szCs w:val="22"/>
          </w:rPr>
          <m:t>RavenPack</m:t>
        </m:r>
      </m:oMath>
      <w:r w:rsidR="0040278C">
        <w:rPr>
          <w:rFonts w:ascii="Arial" w:hAnsi="Arial" w:cs="Arial"/>
          <w:sz w:val="22"/>
          <w:szCs w:val="22"/>
        </w:rPr>
        <w:t xml:space="preserve">. </w:t>
      </w:r>
      <w:r w:rsidR="002F023C">
        <w:rPr>
          <w:rFonts w:ascii="Arial" w:hAnsi="Arial" w:cs="Arial"/>
          <w:sz w:val="22"/>
          <w:szCs w:val="22"/>
        </w:rPr>
        <w:t xml:space="preserve">The paper also studies the impacts of “stale” and “fresh” news </w:t>
      </w:r>
      <w:r w:rsidR="00656500">
        <w:rPr>
          <w:rFonts w:ascii="Arial" w:hAnsi="Arial" w:cs="Arial"/>
          <w:sz w:val="22"/>
          <w:szCs w:val="22"/>
        </w:rPr>
        <w:t xml:space="preserve">and </w:t>
      </w:r>
      <w:r w:rsidR="00F66B59">
        <w:rPr>
          <w:rFonts w:ascii="Arial" w:hAnsi="Arial" w:cs="Arial"/>
          <w:sz w:val="22"/>
          <w:szCs w:val="22"/>
        </w:rPr>
        <w:t xml:space="preserve">the assimilation of news for different stocks. </w:t>
      </w:r>
    </w:p>
    <w:p w14:paraId="121CDDFA" w14:textId="298E0A06" w:rsidR="008D0EAC" w:rsidRPr="008D0EAC" w:rsidRDefault="008D0EAC" w:rsidP="008D0EAC">
      <w:pPr>
        <w:pStyle w:val="ListParagraph"/>
        <w:numPr>
          <w:ilvl w:val="0"/>
          <w:numId w:val="2"/>
        </w:numPr>
        <w:spacing w:before="120" w:after="120" w:line="360" w:lineRule="auto"/>
        <w:ind w:left="567" w:hanging="567"/>
        <w:jc w:val="both"/>
        <w:rPr>
          <w:rFonts w:ascii="Arial" w:hAnsi="Arial" w:cs="Arial"/>
          <w:b/>
          <w:bCs/>
          <w:sz w:val="22"/>
          <w:szCs w:val="22"/>
        </w:rPr>
      </w:pPr>
      <w:r w:rsidRPr="008D0EAC">
        <w:rPr>
          <w:rFonts w:ascii="Arial" w:hAnsi="Arial" w:cs="Arial"/>
          <w:b/>
          <w:bCs/>
          <w:sz w:val="22"/>
          <w:szCs w:val="22"/>
        </w:rPr>
        <w:t xml:space="preserve">Procedures </w:t>
      </w:r>
    </w:p>
    <w:p w14:paraId="6539A1E3" w14:textId="5CBD07BD" w:rsidR="009B04F1" w:rsidRDefault="00C25C18" w:rsidP="00327247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First: </w:t>
      </w:r>
      <w:r w:rsidR="005F207C">
        <w:rPr>
          <w:rFonts w:ascii="Arial" w:hAnsi="Arial" w:cs="Arial"/>
          <w:sz w:val="22"/>
          <w:szCs w:val="22"/>
        </w:rPr>
        <w:t xml:space="preserve">Isolate the most relevant features from a large vocabulary of terms using the bag-of-words representation. </w:t>
      </w:r>
      <w:r w:rsidR="00A414E6">
        <w:rPr>
          <w:rFonts w:ascii="Arial" w:hAnsi="Arial" w:cs="Arial"/>
          <w:sz w:val="22"/>
          <w:szCs w:val="22"/>
        </w:rPr>
        <w:t xml:space="preserve">Second: Assign term-specific sentiment </w:t>
      </w:r>
      <w:r w:rsidR="00EE3D03">
        <w:rPr>
          <w:rFonts w:ascii="Arial" w:hAnsi="Arial" w:cs="Arial"/>
          <w:sz w:val="22"/>
          <w:szCs w:val="22"/>
        </w:rPr>
        <w:t>weight</w:t>
      </w:r>
      <w:r w:rsidR="005560ED">
        <w:rPr>
          <w:rFonts w:ascii="Arial" w:hAnsi="Arial" w:cs="Arial"/>
          <w:sz w:val="22"/>
          <w:szCs w:val="22"/>
        </w:rPr>
        <w:t xml:space="preserve"> for the prediction task</w:t>
      </w:r>
      <w:r w:rsidR="002F0CBF">
        <w:rPr>
          <w:rFonts w:ascii="Arial" w:hAnsi="Arial" w:cs="Arial"/>
          <w:sz w:val="22"/>
          <w:szCs w:val="22"/>
        </w:rPr>
        <w:t xml:space="preserve"> and taking into account </w:t>
      </w:r>
      <w:r w:rsidR="009D764A">
        <w:rPr>
          <w:rFonts w:ascii="Arial" w:hAnsi="Arial" w:cs="Arial"/>
          <w:sz w:val="22"/>
          <w:szCs w:val="22"/>
        </w:rPr>
        <w:t xml:space="preserve">the </w:t>
      </w:r>
      <w:r w:rsidR="00085AB4">
        <w:rPr>
          <w:rFonts w:ascii="Arial" w:hAnsi="Arial" w:cs="Arial"/>
          <w:sz w:val="22"/>
          <w:szCs w:val="22"/>
        </w:rPr>
        <w:t xml:space="preserve">skewness in terms of frequencies. </w:t>
      </w:r>
      <w:r w:rsidR="009B04F1">
        <w:rPr>
          <w:rFonts w:ascii="Arial" w:hAnsi="Arial" w:cs="Arial"/>
          <w:sz w:val="22"/>
          <w:szCs w:val="22"/>
        </w:rPr>
        <w:t xml:space="preserve">Third: </w:t>
      </w:r>
      <w:r w:rsidR="0014275B">
        <w:rPr>
          <w:rFonts w:ascii="Arial" w:hAnsi="Arial" w:cs="Arial"/>
          <w:sz w:val="22"/>
          <w:szCs w:val="22"/>
        </w:rPr>
        <w:t xml:space="preserve">Use the estimated topic model to assign an article-level sentiment score. </w:t>
      </w:r>
    </w:p>
    <w:p w14:paraId="52166F81" w14:textId="72C45244" w:rsidR="008D0EAC" w:rsidRPr="00D06F5E" w:rsidRDefault="00935509" w:rsidP="008D0EAC">
      <w:pPr>
        <w:pStyle w:val="ListParagraph"/>
        <w:numPr>
          <w:ilvl w:val="0"/>
          <w:numId w:val="1"/>
        </w:numPr>
        <w:spacing w:before="120" w:after="120" w:line="360" w:lineRule="auto"/>
        <w:ind w:left="567" w:hanging="567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Methodology </w:t>
      </w:r>
    </w:p>
    <w:p w14:paraId="7564E939" w14:textId="4FE20681" w:rsidR="005B069F" w:rsidRDefault="0088033C" w:rsidP="00327247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To establish notation, we use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ij</m:t>
            </m:r>
          </m:sub>
        </m:sSub>
      </m:oMath>
      <w:r>
        <w:rPr>
          <w:rFonts w:ascii="Arial" w:hAnsi="Arial" w:cs="Arial"/>
          <w:sz w:val="22"/>
          <w:szCs w:val="22"/>
        </w:rPr>
        <w:t xml:space="preserve"> to denote the number of time word </w:t>
      </w:r>
      <m:oMath>
        <m:r>
          <w:rPr>
            <w:rFonts w:ascii="Cambria Math" w:hAnsi="Cambria Math" w:cs="Arial"/>
            <w:sz w:val="22"/>
            <w:szCs w:val="22"/>
          </w:rPr>
          <m:t>j</m:t>
        </m:r>
      </m:oMath>
      <w:r>
        <w:rPr>
          <w:rFonts w:ascii="Arial" w:hAnsi="Arial" w:cs="Arial"/>
          <w:sz w:val="22"/>
          <w:szCs w:val="22"/>
        </w:rPr>
        <w:t xml:space="preserve"> occur in article </w:t>
      </w:r>
      <m:oMath>
        <m:r>
          <w:rPr>
            <w:rFonts w:ascii="Cambria Math" w:hAnsi="Cambria Math" w:cs="Arial"/>
            <w:sz w:val="22"/>
            <w:szCs w:val="22"/>
          </w:rPr>
          <m:t>i</m:t>
        </m:r>
      </m:oMath>
      <w:r>
        <w:rPr>
          <w:rFonts w:ascii="Arial" w:hAnsi="Arial" w:cs="Arial"/>
          <w:sz w:val="22"/>
          <w:szCs w:val="22"/>
        </w:rPr>
        <w:t xml:space="preserve">, and denote the subset of columns from </w:t>
      </w:r>
      <m:oMath>
        <m:r>
          <w:rPr>
            <w:rFonts w:ascii="Cambria Math" w:hAnsi="Cambria Math" w:cs="Arial"/>
            <w:sz w:val="22"/>
            <w:szCs w:val="22"/>
          </w:rPr>
          <m:t>D</m:t>
        </m:r>
      </m:oMath>
      <w:r>
        <w:rPr>
          <w:rFonts w:ascii="Arial" w:hAnsi="Arial" w:cs="Arial"/>
          <w:sz w:val="22"/>
          <w:szCs w:val="22"/>
        </w:rPr>
        <w:t xml:space="preserve"> using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S</m:t>
                </m:r>
              </m:e>
            </m:d>
          </m:sub>
        </m:sSub>
      </m:oMath>
      <w:r>
        <w:rPr>
          <w:rFonts w:ascii="Arial" w:hAnsi="Arial" w:cs="Arial"/>
          <w:sz w:val="22"/>
          <w:szCs w:val="22"/>
        </w:rPr>
        <w:t xml:space="preserve">. </w:t>
      </w:r>
      <w:r w:rsidR="006C1939">
        <w:rPr>
          <w:rFonts w:ascii="Arial" w:hAnsi="Arial" w:cs="Arial"/>
          <w:sz w:val="22"/>
          <w:szCs w:val="22"/>
        </w:rPr>
        <w:t>Each article is tagged with identifier of stock and we only study articles that correspond to a single stock</w:t>
      </w:r>
      <w:r w:rsidR="00FC3EDD">
        <w:rPr>
          <w:rFonts w:ascii="Arial" w:hAnsi="Arial" w:cs="Arial"/>
          <w:sz w:val="22"/>
          <w:szCs w:val="22"/>
        </w:rPr>
        <w:t xml:space="preserve">, we label the return of the stock on the publication date as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</m:oMath>
      <w:r w:rsidR="00FC3EDD">
        <w:rPr>
          <w:rFonts w:ascii="Arial" w:hAnsi="Arial" w:cs="Arial"/>
          <w:sz w:val="22"/>
          <w:szCs w:val="22"/>
        </w:rPr>
        <w:t xml:space="preserve">. </w:t>
      </w:r>
    </w:p>
    <w:p w14:paraId="2D755BEB" w14:textId="2CDB0EFA" w:rsidR="008175EB" w:rsidRPr="00460FCA" w:rsidRDefault="00BB2EBB" w:rsidP="00460FCA">
      <w:pPr>
        <w:pStyle w:val="ListParagraph"/>
        <w:numPr>
          <w:ilvl w:val="1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Model Setup </w:t>
      </w:r>
    </w:p>
    <w:p w14:paraId="1A209D1F" w14:textId="16A1428E" w:rsidR="00321AEC" w:rsidRDefault="00FB11C8" w:rsidP="00321AEC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>Ass</w:t>
      </w:r>
      <w:r>
        <w:rPr>
          <w:rFonts w:ascii="Arial" w:hAnsi="Arial" w:cs="Arial"/>
          <w:sz w:val="22"/>
          <w:szCs w:val="22"/>
        </w:rPr>
        <w:t xml:space="preserve">ume that each article possesses a sentiment score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="Arial"/>
            <w:sz w:val="22"/>
            <w:szCs w:val="22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0, 1</m:t>
            </m:r>
          </m:e>
        </m:d>
      </m:oMath>
      <w:r>
        <w:rPr>
          <w:rFonts w:ascii="Arial" w:hAnsi="Arial" w:cs="Arial"/>
          <w:sz w:val="22"/>
          <w:szCs w:val="22"/>
        </w:rPr>
        <w:t xml:space="preserve">, with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</m:oMath>
      <w:r>
        <w:rPr>
          <w:rFonts w:ascii="Arial" w:hAnsi="Arial" w:cs="Arial"/>
          <w:sz w:val="22"/>
          <w:szCs w:val="22"/>
        </w:rPr>
        <w:t xml:space="preserve"> corresponding to maximally positive sentiment and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="Arial"/>
            <w:sz w:val="22"/>
            <w:szCs w:val="22"/>
          </w:rPr>
          <m:t>=0</m:t>
        </m:r>
      </m:oMath>
      <w:r>
        <w:rPr>
          <w:rFonts w:ascii="Arial" w:hAnsi="Arial" w:cs="Arial"/>
          <w:sz w:val="22"/>
          <w:szCs w:val="22"/>
        </w:rPr>
        <w:t xml:space="preserve"> corresponding to maximally negative</w:t>
      </w:r>
      <w:r w:rsidR="00553E24">
        <w:rPr>
          <w:rFonts w:ascii="Arial" w:hAnsi="Arial" w:cs="Arial"/>
          <w:sz w:val="22"/>
          <w:szCs w:val="22"/>
        </w:rPr>
        <w:t xml:space="preserve">. </w:t>
      </w:r>
      <w:r w:rsidR="003A2B48">
        <w:rPr>
          <w:rFonts w:ascii="Arial" w:hAnsi="Arial" w:cs="Arial"/>
          <w:sz w:val="22"/>
          <w:szCs w:val="22"/>
        </w:rPr>
        <w:t xml:space="preserve">Furthermore, we assume that </w:t>
      </w:r>
      <m:oMath>
        <m:sSub>
          <m:sSubPr>
            <m:ctrlPr>
              <w:rPr>
                <w:rFonts w:ascii="Cambria Math" w:hAnsi="Cambria Math" w:cs="Arial"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</m:oMath>
      <w:r w:rsidR="00527CC3">
        <w:rPr>
          <w:rFonts w:ascii="Arial" w:hAnsi="Arial" w:cs="Arial"/>
          <w:sz w:val="22"/>
          <w:szCs w:val="22"/>
        </w:rPr>
        <w:t xml:space="preserve"> serves as </w:t>
      </w:r>
      <w:r w:rsidR="003137AB">
        <w:rPr>
          <w:rFonts w:ascii="Arial" w:hAnsi="Arial" w:cs="Arial"/>
          <w:sz w:val="22"/>
          <w:szCs w:val="22"/>
        </w:rPr>
        <w:t xml:space="preserve">a sufficient </w:t>
      </w:r>
      <w:r w:rsidR="00321AEC" w:rsidRPr="00321AEC">
        <w:rPr>
          <w:rFonts w:ascii="Arial" w:hAnsi="Arial" w:cs="Arial"/>
          <w:sz w:val="22"/>
          <w:szCs w:val="22"/>
        </w:rPr>
        <w:t>statistic on the stock return</w:t>
      </w:r>
      <w:r w:rsidR="008F5587">
        <w:rPr>
          <w:rFonts w:ascii="Arial" w:hAnsi="Arial" w:cs="Arial"/>
          <w:sz w:val="22"/>
          <w:szCs w:val="22"/>
        </w:rPr>
        <w:t xml:space="preserve">. </w:t>
      </w:r>
    </w:p>
    <w:p w14:paraId="712392F9" w14:textId="0868F983" w:rsidR="0058360B" w:rsidRPr="0058360B" w:rsidRDefault="0058360B" w:rsidP="0058360B">
      <w:pPr>
        <w:pStyle w:val="ListParagraph"/>
        <w:numPr>
          <w:ilvl w:val="0"/>
          <w:numId w:val="2"/>
        </w:numPr>
        <w:spacing w:before="120" w:after="120" w:line="360" w:lineRule="auto"/>
        <w:ind w:left="567" w:hanging="56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Return Distribution </w:t>
      </w:r>
    </w:p>
    <w:p w14:paraId="1D22EF2C" w14:textId="776CEFE0" w:rsidR="00E54663" w:rsidRDefault="0058360B" w:rsidP="00BB2EBB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For conditional return </w:t>
      </w:r>
      <w:r w:rsidR="00126BC9">
        <w:rPr>
          <w:rFonts w:ascii="Arial" w:hAnsi="Arial" w:cs="Arial"/>
          <w:sz w:val="22"/>
          <w:szCs w:val="22"/>
        </w:rPr>
        <w:t xml:space="preserve">distribution, we assume </w:t>
      </w:r>
      <w:r w:rsidR="00543CE5">
        <w:rPr>
          <w:rFonts w:ascii="Arial" w:hAnsi="Arial" w:cs="Arial"/>
          <w:sz w:val="22"/>
          <w:szCs w:val="22"/>
        </w:rPr>
        <w:t>that the higher the sentiment score, the higher the probability of realizing a positive return</w:t>
      </w:r>
      <w:r w:rsidR="00C609E6">
        <w:rPr>
          <w:rFonts w:ascii="Arial" w:hAnsi="Arial" w:cs="Arial"/>
          <w:sz w:val="22"/>
          <w:szCs w:val="22"/>
        </w:rPr>
        <w:t xml:space="preserve">. In mathematical form </w:t>
      </w:r>
    </w:p>
    <w:p w14:paraId="001A0451" w14:textId="164F8C27" w:rsidR="00126BC9" w:rsidRPr="00126BC9" w:rsidRDefault="00126BC9" w:rsidP="00BB2EBB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sgn</m:t>
              </m:r>
              <m:d>
                <m:dPr>
                  <m:ctrlPr>
                    <w:rPr>
                      <w:rFonts w:ascii="Cambria Math" w:hAnsi="Cambria Math" w:cs="Arial"/>
                      <w:iCs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Arial"/>
                  <w:sz w:val="22"/>
                  <w:szCs w:val="22"/>
                </w:rPr>
                <m:t>=1</m:t>
              </m:r>
            </m:e>
          </m:d>
          <m:r>
            <w:rPr>
              <w:rFonts w:ascii="Cambria Math" w:hAnsi="Cambria Math" w:cs="Arial"/>
              <w:sz w:val="22"/>
              <w:szCs w:val="22"/>
            </w:rPr>
            <m:t>=g</m:t>
          </m:r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Arial"/>
              <w:sz w:val="22"/>
              <w:szCs w:val="22"/>
            </w:rPr>
            <m:t xml:space="preserve">  </m:t>
          </m:r>
          <m:r>
            <m:rPr>
              <m:sty m:val="p"/>
            </m:rPr>
            <w:rPr>
              <w:rFonts w:ascii="Cambria Math" w:hAnsi="Cambria Math" w:cs="Arial"/>
              <w:sz w:val="22"/>
              <w:szCs w:val="22"/>
            </w:rPr>
            <m:t>where g</m:t>
          </m:r>
          <m:d>
            <m:dPr>
              <m:ctrlPr>
                <w:rPr>
                  <w:rFonts w:ascii="Cambria Math" w:hAnsi="Cambria Math" w:cs="Arial"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Arial"/>
                  <w:sz w:val="22"/>
                  <w:szCs w:val="22"/>
                </w:rPr>
                <m:t>∙</m:t>
              </m:r>
            </m:e>
          </m:d>
          <m:r>
            <w:rPr>
              <w:rFonts w:ascii="Cambria Math" w:hAnsi="Cambria Math" w:cs="Arial"/>
              <w:sz w:val="22"/>
              <w:szCs w:val="22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z w:val="22"/>
              <w:szCs w:val="22"/>
            </w:rPr>
            <m:t>monotone</m:t>
          </m:r>
        </m:oMath>
      </m:oMathPara>
    </w:p>
    <w:p w14:paraId="3D7089BA" w14:textId="5B72C05D" w:rsidR="007C3CB2" w:rsidRPr="0058360B" w:rsidRDefault="006A70D1" w:rsidP="007C3CB2">
      <w:pPr>
        <w:pStyle w:val="ListParagraph"/>
        <w:numPr>
          <w:ilvl w:val="0"/>
          <w:numId w:val="2"/>
        </w:numPr>
        <w:spacing w:before="120" w:after="120" w:line="360" w:lineRule="auto"/>
        <w:ind w:left="567" w:hanging="56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>Sentiment</w:t>
      </w:r>
      <w:r w:rsidR="007C3CB2">
        <w:rPr>
          <w:rFonts w:ascii="Arial" w:hAnsi="Arial" w:cs="Arial"/>
          <w:b/>
          <w:bCs/>
          <w:sz w:val="22"/>
          <w:szCs w:val="22"/>
        </w:rPr>
        <w:t xml:space="preserve"> Distribution </w:t>
      </w:r>
    </w:p>
    <w:p w14:paraId="04C069D2" w14:textId="76BCEDBF" w:rsidR="00126BC9" w:rsidRDefault="00207CAE" w:rsidP="00BB2EBB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We assume that the </w:t>
      </w:r>
      <w:r w:rsidR="00404D1D">
        <w:rPr>
          <w:rFonts w:ascii="Arial" w:hAnsi="Arial" w:cs="Arial"/>
          <w:sz w:val="22"/>
          <w:szCs w:val="22"/>
        </w:rPr>
        <w:t xml:space="preserve">sentiment-charged words and sentiment-neutral words </w:t>
      </w:r>
      <w:r w:rsidR="009F4BCB">
        <w:rPr>
          <w:rFonts w:ascii="Arial" w:hAnsi="Arial" w:cs="Arial"/>
          <w:sz w:val="22"/>
          <w:szCs w:val="22"/>
        </w:rPr>
        <w:t>constitutes</w:t>
      </w:r>
      <w:r w:rsidR="00404D1D">
        <w:rPr>
          <w:rFonts w:ascii="Arial" w:hAnsi="Arial" w:cs="Arial"/>
          <w:sz w:val="22"/>
          <w:szCs w:val="22"/>
        </w:rPr>
        <w:t xml:space="preserve"> </w:t>
      </w:r>
      <w:r w:rsidR="006239B7">
        <w:rPr>
          <w:rFonts w:ascii="Arial" w:hAnsi="Arial" w:cs="Arial"/>
          <w:sz w:val="22"/>
          <w:szCs w:val="22"/>
        </w:rPr>
        <w:t>the entire dictionary</w:t>
      </w:r>
      <w:r w:rsidR="00525B7B">
        <w:rPr>
          <w:rFonts w:ascii="Arial" w:hAnsi="Arial" w:cs="Arial"/>
          <w:sz w:val="22"/>
          <w:szCs w:val="22"/>
        </w:rPr>
        <w:t xml:space="preserve">, and that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S</m:t>
                </m:r>
              </m:e>
            </m:d>
          </m:sub>
        </m:sSub>
      </m:oMath>
      <w:r w:rsidR="00525B7B">
        <w:rPr>
          <w:rFonts w:ascii="Arial" w:hAnsi="Arial" w:cs="Arial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N</m:t>
                </m:r>
              </m:e>
            </m:d>
          </m:sub>
        </m:sSub>
      </m:oMath>
      <w:r w:rsidR="00525B7B">
        <w:rPr>
          <w:rFonts w:ascii="Arial" w:hAnsi="Arial" w:cs="Arial"/>
          <w:sz w:val="22"/>
          <w:szCs w:val="22"/>
        </w:rPr>
        <w:t xml:space="preserve"> are independent of each other. </w:t>
      </w:r>
      <w:r w:rsidR="00633BBF">
        <w:rPr>
          <w:rFonts w:ascii="Arial" w:hAnsi="Arial" w:cs="Arial"/>
          <w:sz w:val="22"/>
          <w:szCs w:val="22"/>
        </w:rPr>
        <w:t xml:space="preserve">Assume that sentiment-charged words count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S</m:t>
                </m:r>
              </m:e>
            </m:d>
          </m:sub>
        </m:sSub>
      </m:oMath>
      <w:r w:rsidR="00633BBF">
        <w:rPr>
          <w:rFonts w:ascii="Arial" w:hAnsi="Arial" w:cs="Arial"/>
          <w:sz w:val="22"/>
          <w:szCs w:val="22"/>
        </w:rPr>
        <w:t xml:space="preserve"> are generated by mixture multinomial distribution </w:t>
      </w:r>
    </w:p>
    <w:p w14:paraId="1D8B92B5" w14:textId="7F03ABF6" w:rsidR="00633BBF" w:rsidRPr="00994836" w:rsidRDefault="00274B5F" w:rsidP="00BB2EBB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d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i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  <w:sz w:val="22"/>
              <w:szCs w:val="22"/>
            </w:rPr>
            <m:t xml:space="preserve"> ~ </m:t>
          </m:r>
          <m:r>
            <m:rPr>
              <m:sty m:val="p"/>
            </m:rPr>
            <w:rPr>
              <w:rFonts w:ascii="Cambria Math" w:hAnsi="Cambria Math" w:cs="Arial"/>
              <w:sz w:val="22"/>
              <w:szCs w:val="22"/>
            </w:rPr>
            <m:t>Multinomial</m:t>
          </m:r>
          <m:d>
            <m:dPr>
              <m:ctrlPr>
                <w:rPr>
                  <w:rFonts w:ascii="Cambria Math" w:hAnsi="Cambria Math" w:cs="Arial"/>
                  <w:iCs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  <w:sz w:val="22"/>
                  <w:szCs w:val="22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O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+</m:t>
                  </m:r>
                </m:sub>
              </m:sSub>
              <m:r>
                <w:rPr>
                  <w:rFonts w:ascii="Cambria Math" w:hAnsi="Cambria Math" w:cs="Arial"/>
                  <w:sz w:val="22"/>
                  <w:szCs w:val="22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O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</m:t>
                  </m:r>
                </m:sub>
              </m:sSub>
            </m:e>
          </m:d>
        </m:oMath>
      </m:oMathPara>
    </w:p>
    <w:p w14:paraId="7BDBFA8D" w14:textId="3199120A" w:rsidR="00BD2405" w:rsidRDefault="00994836" w:rsidP="00BB2EBB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where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</m:oMath>
      <w:r>
        <w:rPr>
          <w:rFonts w:ascii="Arial" w:hAnsi="Arial" w:cs="Arial"/>
          <w:iCs/>
          <w:sz w:val="22"/>
          <w:szCs w:val="22"/>
        </w:rPr>
        <w:t xml:space="preserve"> is the total count of sentiment-charged words in article </w:t>
      </w:r>
      <m:oMath>
        <m:r>
          <w:rPr>
            <w:rFonts w:ascii="Cambria Math" w:hAnsi="Cambria Math" w:cs="Arial"/>
            <w:sz w:val="22"/>
            <w:szCs w:val="22"/>
          </w:rPr>
          <m:t>i</m:t>
        </m:r>
      </m:oMath>
      <w:r>
        <w:rPr>
          <w:rFonts w:ascii="Arial" w:hAnsi="Arial" w:cs="Arial"/>
          <w:iCs/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O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</m:sub>
        </m:sSub>
      </m:oMath>
      <w:r>
        <w:rPr>
          <w:rFonts w:ascii="Arial" w:hAnsi="Arial" w:cs="Arial"/>
          <w:iCs/>
          <w:sz w:val="22"/>
          <w:szCs w:val="22"/>
        </w:rPr>
        <w:t xml:space="preserve"> is the probability distribution over words</w:t>
      </w:r>
      <w:r w:rsidR="004A3654">
        <w:rPr>
          <w:rFonts w:ascii="Arial" w:hAnsi="Arial" w:cs="Arial"/>
          <w:iCs/>
          <w:sz w:val="22"/>
          <w:szCs w:val="22"/>
        </w:rPr>
        <w:t xml:space="preserve"> </w:t>
      </w:r>
      <w:r w:rsidR="00BC28BD">
        <w:rPr>
          <w:rFonts w:ascii="Arial" w:hAnsi="Arial" w:cs="Arial"/>
          <w:iCs/>
          <w:sz w:val="22"/>
          <w:szCs w:val="22"/>
        </w:rPr>
        <w:t>in maximally positive sentiment article</w:t>
      </w:r>
      <w:r w:rsidR="00EC2105">
        <w:rPr>
          <w:rFonts w:ascii="Arial" w:hAnsi="Arial" w:cs="Arial"/>
          <w:iCs/>
          <w:sz w:val="22"/>
          <w:szCs w:val="22"/>
        </w:rPr>
        <w:t xml:space="preserve">, </w:t>
      </w:r>
      <w:r w:rsidR="0017558B">
        <w:rPr>
          <w:rFonts w:ascii="Arial" w:hAnsi="Arial" w:cs="Arial"/>
          <w:iCs/>
          <w:sz w:val="22"/>
          <w:szCs w:val="22"/>
        </w:rPr>
        <w:t xml:space="preserve">and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O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-</m:t>
            </m:r>
          </m:sub>
        </m:sSub>
      </m:oMath>
      <w:r w:rsidR="00240E45">
        <w:rPr>
          <w:rFonts w:ascii="Arial" w:hAnsi="Arial" w:cs="Arial"/>
          <w:iCs/>
          <w:sz w:val="22"/>
          <w:szCs w:val="22"/>
        </w:rPr>
        <w:t xml:space="preserve"> describes the </w:t>
      </w:r>
      <w:r w:rsidR="00D32FDD">
        <w:rPr>
          <w:rFonts w:ascii="Arial" w:hAnsi="Arial" w:cs="Arial"/>
          <w:iCs/>
          <w:sz w:val="22"/>
          <w:szCs w:val="22"/>
        </w:rPr>
        <w:t xml:space="preserve">distribution over words in maximally negative sentiment article. </w:t>
      </w:r>
      <w:r w:rsidR="00DA24B8">
        <w:rPr>
          <w:rFonts w:ascii="Arial" w:hAnsi="Arial" w:cs="Arial"/>
          <w:iCs/>
          <w:sz w:val="22"/>
          <w:szCs w:val="22"/>
        </w:rPr>
        <w:t xml:space="preserve">A word </w:t>
      </w:r>
      <m:oMath>
        <m:r>
          <w:rPr>
            <w:rFonts w:ascii="Cambria Math" w:hAnsi="Cambria Math" w:cs="Arial"/>
            <w:sz w:val="22"/>
            <w:szCs w:val="22"/>
          </w:rPr>
          <m:t>j</m:t>
        </m:r>
      </m:oMath>
      <w:r w:rsidR="00DA24B8">
        <w:rPr>
          <w:rFonts w:ascii="Arial" w:hAnsi="Arial" w:cs="Arial"/>
          <w:iCs/>
          <w:sz w:val="22"/>
          <w:szCs w:val="22"/>
        </w:rPr>
        <w:t xml:space="preserve"> is a “positive word” if the </w:t>
      </w:r>
      <m:oMath>
        <m:sSup>
          <m:sSup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j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th</m:t>
            </m:r>
          </m:sup>
        </m:sSup>
      </m:oMath>
      <w:r w:rsidR="00DA24B8">
        <w:rPr>
          <w:rFonts w:ascii="Arial" w:hAnsi="Arial" w:cs="Arial"/>
          <w:iCs/>
          <w:sz w:val="22"/>
          <w:szCs w:val="22"/>
        </w:rPr>
        <w:t xml:space="preserve"> entry of </w:t>
      </w:r>
      <m:oMath>
        <m:d>
          <m:d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O</m:t>
                </m:r>
              </m:e>
              <m:sub>
                <m:r>
                  <w:rPr>
                    <w:rFonts w:ascii="Cambria Math" w:hAnsi="Cambria Math" w:cs="Arial"/>
                    <w:sz w:val="22"/>
                    <w:szCs w:val="22"/>
                  </w:rPr>
                  <m:t>+</m:t>
                </m:r>
              </m:sub>
            </m:sSub>
            <m:r>
              <w:rPr>
                <w:rFonts w:ascii="Cambria Math" w:hAnsi="Cambria Math" w:cs="Arial"/>
                <w:sz w:val="22"/>
                <w:szCs w:val="22"/>
              </w:rPr>
              <m:t>-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O</m:t>
                </m:r>
              </m:e>
              <m:sub>
                <m:r>
                  <w:rPr>
                    <w:rFonts w:ascii="Cambria Math" w:hAnsi="Cambria Math" w:cs="Arial"/>
                    <w:sz w:val="22"/>
                    <w:szCs w:val="22"/>
                  </w:rPr>
                  <m:t>-</m:t>
                </m:r>
              </m:sub>
            </m:sSub>
          </m:e>
        </m:d>
      </m:oMath>
      <w:r w:rsidR="00355A38">
        <w:rPr>
          <w:rFonts w:ascii="Arial" w:hAnsi="Arial" w:cs="Arial"/>
          <w:iCs/>
          <w:sz w:val="22"/>
          <w:szCs w:val="22"/>
        </w:rPr>
        <w:t xml:space="preserve"> is positive and is a “negative word” if the entry is negative. </w:t>
      </w:r>
    </w:p>
    <w:p w14:paraId="0C957BCF" w14:textId="27FC24BF" w:rsidR="00240E45" w:rsidRDefault="00BD2405" w:rsidP="00BB2EBB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For a given event </w:t>
      </w:r>
      <m:oMath>
        <m:r>
          <w:rPr>
            <w:rFonts w:ascii="Cambria Math" w:hAnsi="Cambria Math" w:cs="Arial"/>
            <w:sz w:val="22"/>
            <w:szCs w:val="22"/>
          </w:rPr>
          <m:t>i</m:t>
        </m:r>
      </m:oMath>
      <w:r>
        <w:rPr>
          <w:rFonts w:ascii="Arial" w:hAnsi="Arial" w:cs="Arial"/>
          <w:iCs/>
          <w:sz w:val="22"/>
          <w:szCs w:val="22"/>
        </w:rPr>
        <w:t>, the distribution of sen</w:t>
      </w:r>
      <w:proofErr w:type="spellStart"/>
      <w:r>
        <w:rPr>
          <w:rFonts w:ascii="Arial" w:hAnsi="Arial" w:cs="Arial"/>
          <w:iCs/>
          <w:sz w:val="22"/>
          <w:szCs w:val="22"/>
        </w:rPr>
        <w:t>timent</w:t>
      </w:r>
      <w:proofErr w:type="spellEnd"/>
      <w:r>
        <w:rPr>
          <w:rFonts w:ascii="Arial" w:hAnsi="Arial" w:cs="Arial"/>
          <w:iCs/>
          <w:sz w:val="22"/>
          <w:szCs w:val="22"/>
        </w:rPr>
        <w:t xml:space="preserve"> word count and the distribution of returns are linked through the common parameters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</m:oMath>
      <w:r>
        <w:rPr>
          <w:rFonts w:ascii="Arial" w:hAnsi="Arial" w:cs="Arial"/>
          <w:iCs/>
          <w:sz w:val="22"/>
          <w:szCs w:val="22"/>
        </w:rPr>
        <w:t xml:space="preserve">. </w:t>
      </w:r>
      <w:r w:rsidR="002E2309">
        <w:rPr>
          <w:rFonts w:ascii="Arial" w:hAnsi="Arial" w:cs="Arial"/>
          <w:iCs/>
          <w:sz w:val="22"/>
          <w:szCs w:val="22"/>
        </w:rPr>
        <w:t xml:space="preserve">The function </w:t>
      </w:r>
      <m:oMath>
        <m:r>
          <w:rPr>
            <w:rFonts w:ascii="Cambria Math" w:hAnsi="Cambria Math" w:cs="Arial"/>
            <w:sz w:val="22"/>
            <w:szCs w:val="22"/>
          </w:rPr>
          <m:t>g</m:t>
        </m:r>
      </m:oMath>
      <w:r w:rsidR="002E2309">
        <w:rPr>
          <w:rFonts w:ascii="Arial" w:hAnsi="Arial" w:cs="Arial"/>
          <w:iCs/>
          <w:sz w:val="22"/>
          <w:szCs w:val="22"/>
        </w:rPr>
        <w:t xml:space="preserve"> is monotone increasing and therefore a higher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</m:oMath>
      <w:r w:rsidR="002E2309">
        <w:rPr>
          <w:rFonts w:ascii="Arial" w:hAnsi="Arial" w:cs="Arial"/>
          <w:iCs/>
          <w:sz w:val="22"/>
          <w:szCs w:val="22"/>
        </w:rPr>
        <w:t xml:space="preserve"> maps into higher likelihood of positive returns, and thus high values in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O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</m:sub>
        </m:sSub>
      </m:oMath>
      <w:r w:rsidR="002E2309">
        <w:rPr>
          <w:rFonts w:ascii="Arial" w:hAnsi="Arial" w:cs="Arial"/>
          <w:iCs/>
          <w:sz w:val="22"/>
          <w:szCs w:val="22"/>
        </w:rPr>
        <w:t xml:space="preserve"> and low values in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O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-</m:t>
            </m:r>
          </m:sub>
        </m:sSub>
      </m:oMath>
      <w:r w:rsidR="002E2309">
        <w:rPr>
          <w:rFonts w:ascii="Arial" w:hAnsi="Arial" w:cs="Arial"/>
          <w:iCs/>
          <w:sz w:val="22"/>
          <w:szCs w:val="22"/>
        </w:rPr>
        <w:t xml:space="preserve">. </w:t>
      </w:r>
      <w:r w:rsidR="002E7C60">
        <w:rPr>
          <w:rFonts w:ascii="Arial" w:hAnsi="Arial" w:cs="Arial"/>
          <w:iCs/>
          <w:sz w:val="22"/>
          <w:szCs w:val="22"/>
        </w:rPr>
        <w:t xml:space="preserve">The objective is to learn the mode parameters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O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</m:sub>
        </m:sSub>
        <m:r>
          <w:rPr>
            <w:rFonts w:ascii="Cambria Math" w:hAnsi="Cambria Math" w:cs="Arial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O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-</m:t>
            </m:r>
          </m:sub>
        </m:sSub>
      </m:oMath>
      <w:r w:rsidR="002E7C60">
        <w:rPr>
          <w:rFonts w:ascii="Arial" w:hAnsi="Arial" w:cs="Arial"/>
          <w:iCs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</m:oMath>
      <w:r w:rsidR="00B55792">
        <w:rPr>
          <w:rFonts w:ascii="Arial" w:hAnsi="Arial" w:cs="Arial"/>
          <w:iCs/>
          <w:sz w:val="22"/>
          <w:szCs w:val="22"/>
        </w:rPr>
        <w:t xml:space="preserve">. </w:t>
      </w:r>
    </w:p>
    <w:p w14:paraId="4AE90B08" w14:textId="1F41F519" w:rsidR="00994836" w:rsidRDefault="00994836" w:rsidP="00994836">
      <w:pPr>
        <w:spacing w:before="120" w:after="120" w:line="360" w:lineRule="auto"/>
        <w:jc w:val="center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noProof/>
          <w:sz w:val="22"/>
          <w:szCs w:val="22"/>
        </w:rPr>
        <w:drawing>
          <wp:inline distT="0" distB="0" distL="0" distR="0" wp14:anchorId="7561371F" wp14:editId="7ADF3C34">
            <wp:extent cx="2810611" cy="1821600"/>
            <wp:effectExtent l="0" t="0" r="0" b="0"/>
            <wp:docPr id="7" name="Picture 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2-08 at 17.50.5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159" cy="182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AD47" w14:textId="77777777" w:rsidR="00D87DC6" w:rsidRPr="00D87DC6" w:rsidRDefault="00D87DC6" w:rsidP="002B795E">
      <w:pPr>
        <w:pStyle w:val="ListParagraph"/>
        <w:numPr>
          <w:ilvl w:val="1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Sentiment Charged Words </w:t>
      </w:r>
    </w:p>
    <w:p w14:paraId="30F04933" w14:textId="14CDA238" w:rsidR="002B795E" w:rsidRDefault="0020247E" w:rsidP="00D87DC6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screening procedure first calculates the frequency with which word </w:t>
      </w:r>
      <m:oMath>
        <m:r>
          <w:rPr>
            <w:rFonts w:ascii="Cambria Math" w:hAnsi="Cambria Math" w:cs="Arial"/>
            <w:sz w:val="22"/>
            <w:szCs w:val="22"/>
          </w:rPr>
          <m:t>j</m:t>
        </m:r>
      </m:oMath>
      <w:r>
        <w:rPr>
          <w:rFonts w:ascii="Arial" w:hAnsi="Arial" w:cs="Arial"/>
          <w:sz w:val="22"/>
          <w:szCs w:val="22"/>
        </w:rPr>
        <w:t xml:space="preserve"> co-occurs with a positive return, measured by </w:t>
      </w:r>
    </w:p>
    <w:p w14:paraId="2FD5035B" w14:textId="02F1F04F" w:rsidR="0020247E" w:rsidRPr="00F6508E" w:rsidRDefault="00274B5F" w:rsidP="00D87DC6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j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 xml:space="preserve">articles including word </m:t>
              </m:r>
              <m:r>
                <w:rPr>
                  <w:rFonts w:ascii="Cambria Math" w:hAnsi="Cambria Math" w:cs="Arial"/>
                  <w:sz w:val="22"/>
                  <w:szCs w:val="22"/>
                </w:rPr>
                <m:t xml:space="preserve">j &amp;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sgn</m:t>
              </m:r>
              <m:d>
                <m:dPr>
                  <m:ctrlPr>
                    <w:rPr>
                      <w:rFonts w:ascii="Cambria Math" w:hAnsi="Cambria Math" w:cs="Arial"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</m:d>
              <m:r>
                <w:rPr>
                  <w:rFonts w:ascii="Cambria Math" w:hAnsi="Cambria Math" w:cs="Arial"/>
                  <w:sz w:val="22"/>
                  <w:szCs w:val="22"/>
                </w:rPr>
                <m:t>=1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 xml:space="preserve">articles including word </m:t>
              </m:r>
              <m:r>
                <w:rPr>
                  <w:rFonts w:ascii="Cambria Math" w:hAnsi="Cambria Math" w:cs="Arial"/>
                  <w:sz w:val="22"/>
                  <w:szCs w:val="22"/>
                </w:rPr>
                <m:t>j</m:t>
              </m:r>
            </m:den>
          </m:f>
          <m:r>
            <w:rPr>
              <w:rFonts w:ascii="Cambria Math" w:hAnsi="Cambria Math" w:cs="Arial"/>
              <w:sz w:val="22"/>
              <w:szCs w:val="22"/>
            </w:rPr>
            <m:t xml:space="preserve">   </m:t>
          </m:r>
          <m:r>
            <m:rPr>
              <m:sty m:val="p"/>
            </m:rPr>
            <w:rPr>
              <w:rFonts w:ascii="Cambria Math" w:hAnsi="Cambria Math" w:cs="Arial"/>
              <w:sz w:val="22"/>
              <w:szCs w:val="22"/>
            </w:rPr>
            <m:t>for each j=1, …, m</m:t>
          </m:r>
        </m:oMath>
      </m:oMathPara>
    </w:p>
    <w:p w14:paraId="07356B63" w14:textId="1868B981" w:rsidR="0020247E" w:rsidRPr="0020247E" w:rsidRDefault="00B94DDF" w:rsidP="00D87DC6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Then, we set an upper threshold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α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</m:sub>
        </m:sSub>
      </m:oMath>
      <w:r>
        <w:rPr>
          <w:rFonts w:ascii="Arial" w:hAnsi="Arial" w:cs="Arial"/>
          <w:iCs/>
          <w:sz w:val="22"/>
          <w:szCs w:val="22"/>
        </w:rPr>
        <w:t xml:space="preserve"> and define all words having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 w:cs="Arial"/>
            <w:sz w:val="22"/>
            <w:szCs w:val="22"/>
          </w:rPr>
          <m:t>&gt;</m:t>
        </m:r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α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</m:sub>
        </m:sSub>
      </m:oMath>
      <w:r>
        <w:rPr>
          <w:rFonts w:ascii="Arial" w:hAnsi="Arial" w:cs="Arial"/>
          <w:iCs/>
          <w:sz w:val="22"/>
          <w:szCs w:val="22"/>
        </w:rPr>
        <w:t xml:space="preserve"> are positive sentiment terms. </w:t>
      </w:r>
      <w:r w:rsidR="006F3B88">
        <w:rPr>
          <w:rFonts w:ascii="Arial" w:hAnsi="Arial" w:cs="Arial"/>
          <w:iCs/>
          <w:sz w:val="22"/>
          <w:szCs w:val="22"/>
        </w:rPr>
        <w:t xml:space="preserve">Likewise, </w:t>
      </w:r>
      <w:r w:rsidR="00B7166E">
        <w:rPr>
          <w:rFonts w:ascii="Arial" w:hAnsi="Arial" w:cs="Arial"/>
          <w:iCs/>
          <w:sz w:val="22"/>
          <w:szCs w:val="22"/>
        </w:rPr>
        <w:t xml:space="preserve">any word satisfying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 w:cs="Arial"/>
            <w:sz w:val="22"/>
            <w:szCs w:val="22"/>
          </w:rPr>
          <m:t>&lt;</m:t>
        </m:r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α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-</m:t>
            </m:r>
          </m:sub>
        </m:sSub>
      </m:oMath>
      <w:r w:rsidR="00B7166E">
        <w:rPr>
          <w:rFonts w:ascii="Arial" w:hAnsi="Arial" w:cs="Arial"/>
          <w:iCs/>
          <w:sz w:val="22"/>
          <w:szCs w:val="22"/>
        </w:rPr>
        <w:t xml:space="preserve"> for some lower threshold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α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-</m:t>
            </m:r>
          </m:sub>
        </m:sSub>
      </m:oMath>
      <w:r w:rsidR="00B7166E">
        <w:rPr>
          <w:rFonts w:ascii="Arial" w:hAnsi="Arial" w:cs="Arial"/>
          <w:iCs/>
          <w:sz w:val="22"/>
          <w:szCs w:val="22"/>
        </w:rPr>
        <w:t xml:space="preserve"> is deemed a negative sentiment term. </w:t>
      </w:r>
      <w:r w:rsidR="006C2F7B">
        <w:rPr>
          <w:rFonts w:ascii="Arial" w:hAnsi="Arial" w:cs="Arial"/>
          <w:iCs/>
          <w:sz w:val="22"/>
          <w:szCs w:val="22"/>
        </w:rPr>
        <w:t xml:space="preserve">Finally, we select a third threshold </w:t>
      </w:r>
      <m:oMath>
        <m:r>
          <w:rPr>
            <w:rFonts w:ascii="Cambria Math" w:hAnsi="Cambria Math" w:cs="Arial"/>
            <w:sz w:val="22"/>
            <w:szCs w:val="22"/>
          </w:rPr>
          <m:t>κ</m:t>
        </m:r>
      </m:oMath>
      <w:r w:rsidR="006C2F7B">
        <w:rPr>
          <w:rFonts w:ascii="Arial" w:hAnsi="Arial" w:cs="Arial"/>
          <w:iCs/>
          <w:sz w:val="22"/>
          <w:szCs w:val="22"/>
        </w:rPr>
        <w:t xml:space="preserve"> </w:t>
      </w:r>
      <w:r w:rsidR="000C6F6B">
        <w:rPr>
          <w:rFonts w:ascii="Arial" w:hAnsi="Arial" w:cs="Arial"/>
          <w:iCs/>
          <w:sz w:val="22"/>
          <w:szCs w:val="22"/>
        </w:rPr>
        <w:t xml:space="preserve">on the count of articles including </w:t>
      </w:r>
      <m:oMath>
        <m:r>
          <w:rPr>
            <w:rFonts w:ascii="Cambria Math" w:hAnsi="Cambria Math" w:cs="Arial"/>
            <w:sz w:val="22"/>
            <w:szCs w:val="22"/>
          </w:rPr>
          <m:t>j</m:t>
        </m:r>
      </m:oMath>
      <w:r w:rsidR="000C6F6B">
        <w:rPr>
          <w:rFonts w:ascii="Arial" w:hAnsi="Arial" w:cs="Arial"/>
          <w:iCs/>
          <w:sz w:val="22"/>
          <w:szCs w:val="22"/>
        </w:rPr>
        <w:t xml:space="preserve"> by restricting analysis of words for which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k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 w:cs="Arial"/>
            <w:sz w:val="22"/>
            <w:szCs w:val="22"/>
          </w:rPr>
          <m:t>&gt;κ</m:t>
        </m:r>
      </m:oMath>
      <w:r w:rsidR="000C6F6B">
        <w:rPr>
          <w:rFonts w:ascii="Arial" w:hAnsi="Arial" w:cs="Arial"/>
          <w:iCs/>
          <w:sz w:val="22"/>
          <w:szCs w:val="22"/>
        </w:rPr>
        <w:t xml:space="preserve">. The threshold </w:t>
      </w:r>
      <m:oMath>
        <m:d>
          <m:d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α</m:t>
                </m:r>
              </m:e>
              <m:sub>
                <m:r>
                  <w:rPr>
                    <w:rFonts w:ascii="Cambria Math" w:hAnsi="Cambria Math" w:cs="Arial"/>
                    <w:sz w:val="22"/>
                    <w:szCs w:val="22"/>
                  </w:rPr>
                  <m:t>+</m:t>
                </m:r>
              </m:sub>
            </m:sSub>
            <m:r>
              <w:rPr>
                <w:rFonts w:ascii="Cambria Math" w:hAnsi="Cambria Math" w:cs="Arial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α</m:t>
                </m:r>
              </m:e>
              <m:sub>
                <m:r>
                  <w:rPr>
                    <w:rFonts w:ascii="Cambria Math" w:hAnsi="Cambria Math" w:cs="Arial"/>
                    <w:sz w:val="22"/>
                    <w:szCs w:val="22"/>
                  </w:rPr>
                  <m:t>-</m:t>
                </m:r>
              </m:sub>
            </m:sSub>
            <m:r>
              <w:rPr>
                <w:rFonts w:ascii="Cambria Math" w:hAnsi="Cambria Math" w:cs="Arial"/>
                <w:sz w:val="22"/>
                <w:szCs w:val="22"/>
              </w:rPr>
              <m:t>, κ</m:t>
            </m:r>
          </m:e>
        </m:d>
      </m:oMath>
      <w:r w:rsidR="000C6F6B">
        <w:rPr>
          <w:rFonts w:ascii="Arial" w:hAnsi="Arial" w:cs="Arial"/>
          <w:iCs/>
          <w:sz w:val="22"/>
          <w:szCs w:val="22"/>
        </w:rPr>
        <w:t xml:space="preserve"> are hyper-parameters that can be tuned via cross-validation. </w:t>
      </w:r>
    </w:p>
    <w:p w14:paraId="15E52065" w14:textId="4BE96196" w:rsidR="008175EB" w:rsidRDefault="001471A7" w:rsidP="001471A7">
      <w:pPr>
        <w:spacing w:before="120" w:after="120" w:line="36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noProof/>
          <w:sz w:val="22"/>
          <w:szCs w:val="22"/>
        </w:rPr>
        <w:drawing>
          <wp:inline distT="0" distB="0" distL="0" distR="0" wp14:anchorId="4EEB2C15" wp14:editId="155A7FE6">
            <wp:extent cx="3038400" cy="331799"/>
            <wp:effectExtent l="0" t="0" r="0" b="0"/>
            <wp:docPr id="10" name="Picture 10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12-08 at 18.32.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99" cy="3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4E74" w14:textId="53B11C65" w:rsidR="003616F6" w:rsidRPr="00D87DC6" w:rsidRDefault="003616F6" w:rsidP="003616F6">
      <w:pPr>
        <w:pStyle w:val="ListParagraph"/>
        <w:numPr>
          <w:ilvl w:val="1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 xml:space="preserve">Sentiment Distribution  </w:t>
      </w:r>
    </w:p>
    <w:p w14:paraId="2CFCF2E0" w14:textId="018E0F81" w:rsidR="00565142" w:rsidRDefault="00205B64" w:rsidP="00205B64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We have identified the relevant wordlist </w:t>
      </w:r>
      <m:oMath>
        <m:acc>
          <m:ac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S</m:t>
            </m:r>
          </m:e>
        </m:acc>
      </m:oMath>
      <w:r>
        <w:rPr>
          <w:rFonts w:ascii="Arial" w:hAnsi="Arial" w:cs="Arial"/>
          <w:sz w:val="22"/>
          <w:szCs w:val="22"/>
        </w:rPr>
        <w:t>, we have the simplified problem of fitting two-topic model to the sentiment-charged counts.</w:t>
      </w:r>
      <w:r w:rsidR="00565142">
        <w:rPr>
          <w:rFonts w:ascii="Arial" w:hAnsi="Arial" w:cs="Arial"/>
          <w:sz w:val="22"/>
          <w:szCs w:val="22"/>
        </w:rPr>
        <w:t xml:space="preserve"> </w:t>
      </w:r>
      <w:r w:rsidR="00BE3AAD">
        <w:rPr>
          <w:rFonts w:ascii="Arial" w:hAnsi="Arial" w:cs="Arial"/>
          <w:sz w:val="22"/>
          <w:szCs w:val="22"/>
        </w:rPr>
        <w:t xml:space="preserve">The multinomial distribution that relates word count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S</m:t>
                </m:r>
              </m:e>
            </m:d>
          </m:sub>
        </m:sSub>
      </m:oMath>
      <w:r w:rsidR="00A9603F">
        <w:rPr>
          <w:rFonts w:ascii="Arial" w:hAnsi="Arial" w:cs="Arial"/>
          <w:sz w:val="22"/>
          <w:szCs w:val="22"/>
        </w:rPr>
        <w:t xml:space="preserve"> to the </w:t>
      </w:r>
      <w:r w:rsidR="00243A0B">
        <w:rPr>
          <w:rFonts w:ascii="Arial" w:hAnsi="Arial" w:cs="Arial"/>
          <w:sz w:val="22"/>
          <w:szCs w:val="22"/>
        </w:rPr>
        <w:t xml:space="preserve">sentiment score and </w:t>
      </w:r>
      <w:r w:rsidR="00477F6C">
        <w:rPr>
          <w:rFonts w:ascii="Arial" w:hAnsi="Arial" w:cs="Arial"/>
          <w:sz w:val="22"/>
          <w:szCs w:val="22"/>
        </w:rPr>
        <w:t xml:space="preserve">the </w:t>
      </w:r>
      <w:r w:rsidR="00C607B4">
        <w:rPr>
          <w:rFonts w:ascii="Arial" w:hAnsi="Arial" w:cs="Arial"/>
          <w:sz w:val="22"/>
          <w:szCs w:val="22"/>
        </w:rPr>
        <w:t>vectors</w:t>
      </w:r>
      <w:r w:rsidR="00477F6C">
        <w:rPr>
          <w:rFonts w:ascii="Arial" w:hAnsi="Arial" w:cs="Arial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O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±</m:t>
            </m:r>
          </m:sub>
        </m:sSub>
      </m:oMath>
      <w:r w:rsidR="00477F6C">
        <w:rPr>
          <w:rFonts w:ascii="Arial" w:hAnsi="Arial" w:cs="Arial"/>
          <w:sz w:val="22"/>
          <w:szCs w:val="22"/>
        </w:rPr>
        <w:t xml:space="preserve"> by </w:t>
      </w:r>
    </w:p>
    <w:p w14:paraId="7820EC95" w14:textId="3AAC3134" w:rsidR="00477F6C" w:rsidRPr="00C607B4" w:rsidRDefault="00477F6C" w:rsidP="00477F6C">
      <w:pPr>
        <w:spacing w:before="120" w:after="120" w:line="360" w:lineRule="auto"/>
        <w:jc w:val="center"/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i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S</m:t>
                          </m:r>
                        </m:e>
                      </m:d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Arial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O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+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Arial"/>
                  <w:sz w:val="22"/>
                  <w:szCs w:val="22"/>
                </w:rPr>
                <m:t>1-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O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-</m:t>
              </m:r>
            </m:sub>
          </m:sSub>
        </m:oMath>
      </m:oMathPara>
    </w:p>
    <w:p w14:paraId="7AE87E2A" w14:textId="64FE8B3E" w:rsidR="00C607B4" w:rsidRDefault="00C607B4" w:rsidP="00F434D8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we gather the </w:t>
      </w:r>
      <w:r w:rsidR="00F434D8">
        <w:rPr>
          <w:rFonts w:ascii="Arial" w:hAnsi="Arial" w:cs="Arial"/>
          <w:sz w:val="22"/>
          <w:szCs w:val="22"/>
        </w:rPr>
        <w:t xml:space="preserve">matrix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O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±</m:t>
            </m:r>
          </m:sub>
        </m:sSub>
      </m:oMath>
      <w:r w:rsidR="00F434D8">
        <w:rPr>
          <w:rFonts w:ascii="Arial" w:hAnsi="Arial" w:cs="Arial"/>
          <w:sz w:val="22"/>
          <w:szCs w:val="22"/>
        </w:rPr>
        <w:t xml:space="preserve"> into a single matrix </w:t>
      </w:r>
      <m:oMath>
        <m:r>
          <w:rPr>
            <w:rFonts w:ascii="Cambria Math" w:hAnsi="Cambria Math" w:cs="Arial"/>
            <w:sz w:val="22"/>
            <w:szCs w:val="22"/>
          </w:rPr>
          <m:t>O=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O</m:t>
                </m:r>
              </m:e>
              <m:sub>
                <m:r>
                  <w:rPr>
                    <w:rFonts w:ascii="Cambria Math" w:hAnsi="Cambria Math" w:cs="Arial"/>
                    <w:sz w:val="22"/>
                    <w:szCs w:val="22"/>
                  </w:rPr>
                  <m:t>+</m:t>
                </m:r>
              </m:sub>
            </m:sSub>
            <m:r>
              <w:rPr>
                <w:rFonts w:ascii="Cambria Math" w:hAnsi="Cambria Math" w:cs="Arial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O</m:t>
                </m:r>
              </m:e>
              <m:sub>
                <m:r>
                  <w:rPr>
                    <w:rFonts w:ascii="Cambria Math" w:hAnsi="Cambria Math" w:cs="Arial"/>
                    <w:sz w:val="22"/>
                    <w:szCs w:val="22"/>
                  </w:rPr>
                  <m:t>-</m:t>
                </m:r>
              </m:sub>
            </m:sSub>
          </m:e>
        </m:d>
      </m:oMath>
      <w:r w:rsidR="00F434D8">
        <w:rPr>
          <w:rFonts w:ascii="Arial" w:hAnsi="Arial" w:cs="Arial"/>
          <w:sz w:val="22"/>
          <w:szCs w:val="22"/>
        </w:rPr>
        <w:t xml:space="preserve">, the relation above can be rewritten </w:t>
      </w:r>
    </w:p>
    <w:p w14:paraId="4869C20A" w14:textId="318F7E9C" w:rsidR="00F434D8" w:rsidRPr="00916005" w:rsidRDefault="00197F90" w:rsidP="00F434D8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D</m:t>
                      </m:r>
                    </m:e>
                  </m:acc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Arial"/>
              <w:sz w:val="22"/>
              <w:szCs w:val="22"/>
            </w:rPr>
            <m:t xml:space="preserve">=OW    </m:t>
          </m:r>
          <m:r>
            <m:rPr>
              <m:sty m:val="p"/>
            </m:rPr>
            <w:rPr>
              <w:rFonts w:ascii="Cambria Math" w:hAnsi="Cambria Math" w:cs="Arial"/>
              <w:sz w:val="22"/>
              <w:szCs w:val="22"/>
            </w:rPr>
            <m:t xml:space="preserve">where </m:t>
          </m:r>
          <m:r>
            <w:rPr>
              <w:rFonts w:ascii="Cambria Math" w:hAnsi="Cambria Math" w:cs="Arial"/>
              <w:sz w:val="22"/>
              <w:szCs w:val="22"/>
            </w:rPr>
            <m:t>W=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1-p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68F8EB9B" w14:textId="7E7676A3" w:rsidR="00916005" w:rsidRDefault="00916005" w:rsidP="00F434D8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Bases on this</w:t>
      </w:r>
      <w:r w:rsidR="00DF75E9">
        <w:rPr>
          <w:rFonts w:ascii="Arial" w:hAnsi="Arial" w:cs="Arial"/>
          <w:sz w:val="22"/>
          <w:szCs w:val="22"/>
        </w:rPr>
        <w:t xml:space="preserve"> relation</w:t>
      </w:r>
      <w:r>
        <w:rPr>
          <w:rFonts w:ascii="Arial" w:hAnsi="Arial" w:cs="Arial"/>
          <w:sz w:val="22"/>
          <w:szCs w:val="22"/>
        </w:rPr>
        <w:t xml:space="preserve">, we can estimate </w:t>
      </w:r>
      <m:oMath>
        <m:acc>
          <m:ac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</m:t>
            </m:r>
          </m:e>
        </m:acc>
      </m:oMath>
      <w:r>
        <w:rPr>
          <w:rFonts w:ascii="Arial" w:hAnsi="Arial" w:cs="Arial"/>
          <w:sz w:val="22"/>
          <w:szCs w:val="22"/>
        </w:rPr>
        <w:t xml:space="preserve"> via a regression of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acc>
              <m:ac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accPr>
              <m:e>
                <m:acc>
                  <m:accPr>
                    <m:chr m:val="̃"/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D</m:t>
                    </m:r>
                  </m:e>
                </m:acc>
              </m:e>
            </m:acc>
          </m:e>
          <m:sup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sup>
        </m:sSup>
      </m:oMath>
      <w:r>
        <w:rPr>
          <w:rFonts w:ascii="Arial" w:hAnsi="Arial" w:cs="Arial"/>
          <w:sz w:val="22"/>
          <w:szCs w:val="22"/>
        </w:rPr>
        <w:t xml:space="preserve"> on </w:t>
      </w:r>
      <m:oMath>
        <m:acc>
          <m:ac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W</m:t>
            </m:r>
          </m:e>
        </m:acc>
      </m:oMath>
      <w:r>
        <w:rPr>
          <w:rFonts w:ascii="Arial" w:hAnsi="Arial" w:cs="Arial"/>
          <w:sz w:val="22"/>
          <w:szCs w:val="22"/>
        </w:rPr>
        <w:t xml:space="preserve">. </w:t>
      </w:r>
      <w:r w:rsidR="002F14A9">
        <w:rPr>
          <w:rFonts w:ascii="Arial" w:hAnsi="Arial" w:cs="Arial"/>
          <w:sz w:val="22"/>
          <w:szCs w:val="22"/>
        </w:rPr>
        <w:t xml:space="preserve">To estimate </w:t>
      </w:r>
      <m:oMath>
        <m:r>
          <w:rPr>
            <w:rFonts w:ascii="Cambria Math" w:hAnsi="Cambria Math" w:cs="Arial"/>
            <w:sz w:val="22"/>
            <w:szCs w:val="22"/>
          </w:rPr>
          <m:t>W</m:t>
        </m:r>
      </m:oMath>
      <w:r w:rsidR="002F14A9">
        <w:rPr>
          <w:rFonts w:ascii="Arial" w:hAnsi="Arial" w:cs="Arial"/>
          <w:sz w:val="22"/>
          <w:szCs w:val="22"/>
        </w:rPr>
        <w:t xml:space="preserve">, we use the standardized ranks of returns as sentiment scores for all articles in the training sample, more precisely </w:t>
      </w:r>
    </w:p>
    <w:p w14:paraId="3D786E4B" w14:textId="77777777" w:rsidR="00C5604D" w:rsidRDefault="00274B5F" w:rsidP="00C5604D">
      <w:pPr>
        <w:spacing w:before="120" w:after="120" w:line="360" w:lineRule="auto"/>
        <w:jc w:val="center"/>
        <w:rPr>
          <w:rFonts w:ascii="Arial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 xml:space="preserve">rank of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  <w:sz w:val="22"/>
                  <w:szCs w:val="22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in</m:t>
              </m:r>
              <m:r>
                <w:rPr>
                  <w:rFonts w:ascii="Cambria Math" w:hAnsi="Cambria Math" w:cs="Arial"/>
                  <w:sz w:val="22"/>
                  <w:szCs w:val="22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Arial"/>
                          <w:i/>
                          <w:iCs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l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l=1</m:t>
                  </m:r>
                </m:sub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n</m:t>
                  </m: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up>
              </m:sSubSup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n</m:t>
              </m:r>
            </m:den>
          </m:f>
        </m:oMath>
      </m:oMathPara>
    </w:p>
    <w:p w14:paraId="3D3D84B0" w14:textId="16251654" w:rsidR="00BF1945" w:rsidRPr="00BF1945" w:rsidRDefault="00BF1945" w:rsidP="00BF1945">
      <w:pPr>
        <w:pStyle w:val="ListParagraph"/>
        <w:numPr>
          <w:ilvl w:val="1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b/>
          <w:bCs/>
          <w:sz w:val="22"/>
          <w:szCs w:val="22"/>
        </w:rPr>
        <w:t>Scoring</w:t>
      </w:r>
      <w:r>
        <w:rPr>
          <w:rFonts w:ascii="Arial" w:hAnsi="Arial" w:cs="Arial"/>
          <w:b/>
          <w:bCs/>
          <w:sz w:val="22"/>
          <w:szCs w:val="22"/>
        </w:rPr>
        <w:t xml:space="preserve"> New Articles </w:t>
      </w:r>
    </w:p>
    <w:p w14:paraId="27D6454C" w14:textId="7FB2EAE7" w:rsidR="00BF1945" w:rsidRDefault="00B24A66" w:rsidP="00BF1945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preceding steps construct estimators </w:t>
      </w:r>
      <m:oMath>
        <m:acc>
          <m:ac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S</m:t>
            </m:r>
          </m:e>
        </m:acc>
      </m:oMath>
      <w:r>
        <w:rPr>
          <w:rFonts w:ascii="Arial" w:hAnsi="Arial" w:cs="Arial"/>
          <w:sz w:val="22"/>
          <w:szCs w:val="22"/>
        </w:rPr>
        <w:t xml:space="preserve"> and </w:t>
      </w:r>
      <m:oMath>
        <m:acc>
          <m:ac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</m:t>
            </m:r>
          </m:e>
        </m:acc>
      </m:oMath>
      <w:r>
        <w:rPr>
          <w:rFonts w:ascii="Arial" w:hAnsi="Arial" w:cs="Arial"/>
          <w:sz w:val="22"/>
          <w:szCs w:val="22"/>
        </w:rPr>
        <w:t xml:space="preserve">, we can now use the estimators to estimate the sentiment score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</m:oMath>
      <w:r>
        <w:rPr>
          <w:rFonts w:ascii="Arial" w:hAnsi="Arial" w:cs="Arial"/>
          <w:sz w:val="22"/>
          <w:szCs w:val="22"/>
        </w:rPr>
        <w:t xml:space="preserve"> for a new article </w:t>
      </w:r>
      <m:oMath>
        <m:r>
          <w:rPr>
            <w:rFonts w:ascii="Cambria Math" w:hAnsi="Cambria Math" w:cs="Arial"/>
            <w:sz w:val="22"/>
            <w:szCs w:val="22"/>
          </w:rPr>
          <m:t>i</m:t>
        </m:r>
      </m:oMath>
      <w:r>
        <w:rPr>
          <w:rFonts w:ascii="Arial" w:hAnsi="Arial" w:cs="Arial"/>
          <w:sz w:val="22"/>
          <w:szCs w:val="22"/>
        </w:rPr>
        <w:t xml:space="preserve"> that is not included in the training sample.</w:t>
      </w:r>
      <w:r w:rsidR="00CC37CD">
        <w:rPr>
          <w:rFonts w:ascii="Arial" w:hAnsi="Arial" w:cs="Arial"/>
          <w:sz w:val="22"/>
          <w:szCs w:val="22"/>
        </w:rPr>
        <w:t xml:space="preserve"> The value of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</m:oMath>
      <w:r w:rsidR="00CC37CD">
        <w:rPr>
          <w:rFonts w:ascii="Arial" w:hAnsi="Arial" w:cs="Arial"/>
          <w:sz w:val="22"/>
          <w:szCs w:val="22"/>
        </w:rPr>
        <w:t xml:space="preserve"> can be estimated using the MLE from the </w:t>
      </w:r>
      <w:r w:rsidR="006E0CA2">
        <w:rPr>
          <w:rFonts w:ascii="Arial" w:hAnsi="Arial" w:cs="Arial"/>
          <w:sz w:val="22"/>
          <w:szCs w:val="22"/>
        </w:rPr>
        <w:t xml:space="preserve">multinomial distribution </w:t>
      </w:r>
    </w:p>
    <w:p w14:paraId="38DED95A" w14:textId="2D0E03B2" w:rsidR="00CC37CD" w:rsidRPr="00CC37CD" w:rsidRDefault="00274B5F" w:rsidP="00BF1945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d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i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  <w:sz w:val="22"/>
              <w:szCs w:val="22"/>
            </w:rPr>
            <m:t>~</m:t>
          </m:r>
          <m:r>
            <m:rPr>
              <m:sty m:val="p"/>
            </m:rPr>
            <w:rPr>
              <w:rFonts w:ascii="Cambria Math" w:hAnsi="Cambria Math" w:cs="Arial"/>
              <w:sz w:val="22"/>
              <w:szCs w:val="22"/>
            </w:rPr>
            <m:t>Multinomial</m:t>
          </m:r>
          <m:d>
            <m:dPr>
              <m:ctrlPr>
                <w:rPr>
                  <w:rFonts w:ascii="Cambria Math" w:hAnsi="Cambria Math" w:cs="Arial"/>
                  <w:iCs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  <w:sz w:val="22"/>
                  <w:szCs w:val="22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O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+</m:t>
                  </m:r>
                </m:sub>
              </m:sSub>
              <m:r>
                <w:rPr>
                  <w:rFonts w:ascii="Cambria Math" w:hAnsi="Cambria Math" w:cs="Arial"/>
                  <w:sz w:val="22"/>
                  <w:szCs w:val="22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O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</m:t>
                  </m:r>
                </m:sub>
              </m:sSub>
            </m:e>
          </m:d>
        </m:oMath>
      </m:oMathPara>
    </w:p>
    <w:p w14:paraId="047CA7C9" w14:textId="7A0DD390" w:rsidR="00BF1945" w:rsidRDefault="00E072BE" w:rsidP="00482472">
      <w:pPr>
        <w:pStyle w:val="ListParagraph"/>
        <w:numPr>
          <w:ilvl w:val="0"/>
          <w:numId w:val="2"/>
        </w:numPr>
        <w:spacing w:before="120" w:after="120" w:line="360" w:lineRule="auto"/>
        <w:ind w:left="567" w:hanging="567"/>
        <w:jc w:val="both"/>
        <w:rPr>
          <w:rFonts w:ascii="Arial" w:hAnsi="Arial" w:cs="Arial"/>
          <w:b/>
          <w:bCs/>
          <w:iCs/>
          <w:sz w:val="22"/>
          <w:szCs w:val="22"/>
        </w:rPr>
      </w:pPr>
      <w:r w:rsidRPr="00E072BE">
        <w:rPr>
          <w:rFonts w:ascii="Arial" w:hAnsi="Arial" w:cs="Arial"/>
          <w:b/>
          <w:bCs/>
          <w:iCs/>
          <w:sz w:val="22"/>
          <w:szCs w:val="22"/>
        </w:rPr>
        <w:t xml:space="preserve">Penalty </w:t>
      </w:r>
    </w:p>
    <w:p w14:paraId="7F7A27F4" w14:textId="0765E405" w:rsidR="00B02BF2" w:rsidRDefault="00B02BF2" w:rsidP="00B02BF2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In order to cope with the limited number of observations and the low signal-to-noise ratio inherent to return prediction, we add a penalty term in the likelihood function </w:t>
      </w:r>
    </w:p>
    <w:p w14:paraId="60A71583" w14:textId="0272F8BE" w:rsidR="00B02BF2" w:rsidRPr="00AD736C" w:rsidRDefault="00B02BF2" w:rsidP="00B02BF2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L=λ</m:t>
          </m:r>
          <m:func>
            <m:funcPr>
              <m:ctrlPr>
                <w:rPr>
                  <w:rFonts w:ascii="Cambria Math" w:hAnsi="Cambria Math" w:cs="Arial"/>
                  <w:i/>
                  <w:iCs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Arial"/>
                          <w:i/>
                          <w:iCs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</w:p>
    <w:p w14:paraId="0FBD330B" w14:textId="59F7A183" w:rsidR="00AD736C" w:rsidRDefault="00530078" w:rsidP="00530078">
      <w:pPr>
        <w:pStyle w:val="ListParagraph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b/>
          <w:bCs/>
          <w:iCs/>
          <w:sz w:val="22"/>
          <w:szCs w:val="22"/>
        </w:rPr>
      </w:pPr>
      <w:r w:rsidRPr="00530078">
        <w:rPr>
          <w:rFonts w:ascii="Arial" w:hAnsi="Arial" w:cs="Arial"/>
          <w:b/>
          <w:bCs/>
          <w:iCs/>
          <w:sz w:val="22"/>
          <w:szCs w:val="22"/>
        </w:rPr>
        <w:t xml:space="preserve">Empirical </w:t>
      </w:r>
      <w:r>
        <w:rPr>
          <w:rFonts w:ascii="Arial" w:hAnsi="Arial" w:cs="Arial"/>
          <w:b/>
          <w:bCs/>
          <w:iCs/>
          <w:sz w:val="22"/>
          <w:szCs w:val="22"/>
        </w:rPr>
        <w:t xml:space="preserve">Analysis </w:t>
      </w:r>
    </w:p>
    <w:p w14:paraId="0BFC0851" w14:textId="3B45286B" w:rsidR="00530078" w:rsidRPr="00A226CC" w:rsidRDefault="00A226CC" w:rsidP="00A226CC">
      <w:pPr>
        <w:pStyle w:val="ListParagraph"/>
        <w:numPr>
          <w:ilvl w:val="1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b/>
          <w:bCs/>
          <w:iCs/>
          <w:sz w:val="22"/>
          <w:szCs w:val="22"/>
        </w:rPr>
        <w:t xml:space="preserve">Data and Pre-Processing </w:t>
      </w:r>
    </w:p>
    <w:p w14:paraId="672C5222" w14:textId="6AEFBB61" w:rsidR="00A226CC" w:rsidRDefault="00F9403D" w:rsidP="00A226CC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 w:rsidRPr="00274B5F">
        <w:rPr>
          <w:rFonts w:ascii="Arial" w:hAnsi="Arial" w:cs="Arial"/>
          <w:b/>
          <w:bCs/>
          <w:iCs/>
          <w:sz w:val="22"/>
          <w:szCs w:val="22"/>
        </w:rPr>
        <w:t>Dataset:</w:t>
      </w:r>
      <w:r>
        <w:rPr>
          <w:rFonts w:ascii="Arial" w:hAnsi="Arial" w:cs="Arial"/>
          <w:iCs/>
          <w:sz w:val="22"/>
          <w:szCs w:val="22"/>
        </w:rPr>
        <w:t xml:space="preserve"> </w:t>
      </w:r>
      <w:r w:rsidRPr="00F9403D">
        <w:rPr>
          <w:rFonts w:ascii="Arial" w:hAnsi="Arial" w:cs="Arial"/>
          <w:iCs/>
          <w:sz w:val="22"/>
          <w:szCs w:val="22"/>
        </w:rPr>
        <w:t>Dow Jones Newswires Machine Text Feed and Archive database</w:t>
      </w:r>
      <w:r>
        <w:rPr>
          <w:rFonts w:ascii="Arial" w:hAnsi="Arial" w:cs="Arial"/>
          <w:iCs/>
          <w:sz w:val="22"/>
          <w:szCs w:val="22"/>
        </w:rPr>
        <w:t xml:space="preserve"> (1989-2017)</w:t>
      </w:r>
      <w:r w:rsidR="005B5EA6">
        <w:rPr>
          <w:rFonts w:ascii="Arial" w:hAnsi="Arial" w:cs="Arial"/>
          <w:iCs/>
          <w:sz w:val="22"/>
          <w:szCs w:val="22"/>
        </w:rPr>
        <w:t xml:space="preserve"> </w:t>
      </w:r>
    </w:p>
    <w:p w14:paraId="2B8FB049" w14:textId="5FADA0BB" w:rsidR="003B0E18" w:rsidRDefault="005C4EB7" w:rsidP="00A226CC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bookmarkStart w:id="0" w:name="_GoBack"/>
      <w:r w:rsidRPr="00274B5F">
        <w:rPr>
          <w:rFonts w:ascii="Arial" w:hAnsi="Arial" w:cs="Arial"/>
          <w:b/>
          <w:bCs/>
          <w:iCs/>
          <w:sz w:val="22"/>
          <w:szCs w:val="22"/>
        </w:rPr>
        <w:t>Process Dataset:</w:t>
      </w:r>
      <w:bookmarkEnd w:id="0"/>
      <w:r>
        <w:rPr>
          <w:rFonts w:ascii="Arial" w:hAnsi="Arial" w:cs="Arial"/>
          <w:iCs/>
          <w:sz w:val="22"/>
          <w:szCs w:val="22"/>
        </w:rPr>
        <w:t xml:space="preserve"> </w:t>
      </w:r>
      <w:r w:rsidR="00861B32">
        <w:rPr>
          <w:rFonts w:ascii="Arial" w:hAnsi="Arial" w:cs="Arial"/>
          <w:iCs/>
          <w:sz w:val="22"/>
          <w:szCs w:val="22"/>
        </w:rPr>
        <w:t xml:space="preserve">a) </w:t>
      </w:r>
      <w:r w:rsidR="00BC7F8D">
        <w:rPr>
          <w:rFonts w:ascii="Arial" w:hAnsi="Arial" w:cs="Arial"/>
          <w:iCs/>
          <w:sz w:val="22"/>
          <w:szCs w:val="22"/>
        </w:rPr>
        <w:t>S</w:t>
      </w:r>
      <w:r>
        <w:rPr>
          <w:rFonts w:ascii="Arial" w:hAnsi="Arial" w:cs="Arial"/>
          <w:iCs/>
          <w:sz w:val="22"/>
          <w:szCs w:val="22"/>
        </w:rPr>
        <w:t xml:space="preserve">elect articles with one and only one </w:t>
      </w:r>
      <w:r w:rsidR="005B5EA6">
        <w:rPr>
          <w:rFonts w:ascii="Arial" w:hAnsi="Arial" w:cs="Arial"/>
          <w:iCs/>
          <w:sz w:val="22"/>
          <w:szCs w:val="22"/>
        </w:rPr>
        <w:t xml:space="preserve">firm </w:t>
      </w:r>
      <w:r w:rsidR="00E46BFA">
        <w:rPr>
          <w:rFonts w:ascii="Arial" w:hAnsi="Arial" w:cs="Arial"/>
          <w:iCs/>
          <w:sz w:val="22"/>
          <w:szCs w:val="22"/>
        </w:rPr>
        <w:t xml:space="preserve">tag </w:t>
      </w:r>
      <w:r w:rsidR="00BC7F8D">
        <w:rPr>
          <w:rFonts w:ascii="Arial" w:hAnsi="Arial" w:cs="Arial"/>
          <w:iCs/>
          <w:sz w:val="22"/>
          <w:szCs w:val="22"/>
        </w:rPr>
        <w:t>b) M</w:t>
      </w:r>
      <w:r w:rsidR="005B5EA6">
        <w:rPr>
          <w:rFonts w:ascii="Arial" w:hAnsi="Arial" w:cs="Arial"/>
          <w:iCs/>
          <w:sz w:val="22"/>
          <w:szCs w:val="22"/>
        </w:rPr>
        <w:t xml:space="preserve">atch </w:t>
      </w:r>
      <w:r w:rsidR="00A20B3E">
        <w:rPr>
          <w:rFonts w:ascii="Arial" w:hAnsi="Arial" w:cs="Arial"/>
          <w:iCs/>
          <w:sz w:val="22"/>
          <w:szCs w:val="22"/>
        </w:rPr>
        <w:t xml:space="preserve">each article with market capitalization and adjusted daily </w:t>
      </w:r>
      <w:r w:rsidR="00A20B3E" w:rsidRPr="000D634D">
        <w:rPr>
          <w:rFonts w:ascii="Arial" w:hAnsi="Arial" w:cs="Arial"/>
          <w:iCs/>
          <w:sz w:val="22"/>
          <w:szCs w:val="22"/>
          <w:u w:val="single"/>
        </w:rPr>
        <w:t>close-to-close</w:t>
      </w:r>
      <w:r w:rsidR="00A20B3E">
        <w:rPr>
          <w:rFonts w:ascii="Arial" w:hAnsi="Arial" w:cs="Arial"/>
          <w:iCs/>
          <w:sz w:val="22"/>
          <w:szCs w:val="22"/>
        </w:rPr>
        <w:t xml:space="preserve"> return </w:t>
      </w:r>
      <w:r w:rsidR="007312DD">
        <w:rPr>
          <w:rFonts w:ascii="Arial" w:hAnsi="Arial" w:cs="Arial"/>
          <w:iCs/>
          <w:sz w:val="22"/>
          <w:szCs w:val="22"/>
        </w:rPr>
        <w:t xml:space="preserve">from CRSP c) </w:t>
      </w:r>
      <w:r w:rsidR="00080CEE">
        <w:rPr>
          <w:rFonts w:ascii="Arial" w:hAnsi="Arial" w:cs="Arial"/>
          <w:iCs/>
          <w:sz w:val="22"/>
          <w:szCs w:val="22"/>
        </w:rPr>
        <w:t xml:space="preserve">Train the model by merging articles published between </w:t>
      </w:r>
      <m:oMath>
        <m:r>
          <m:rPr>
            <m:sty m:val="p"/>
          </m:rPr>
          <w:rPr>
            <w:rFonts w:ascii="Cambria Math" w:hAnsi="Cambria Math" w:cs="Arial"/>
            <w:sz w:val="22"/>
            <w:szCs w:val="22"/>
          </w:rPr>
          <m:t>4pm</m:t>
        </m:r>
      </m:oMath>
      <w:r w:rsidR="00080CEE" w:rsidRPr="00080CEE">
        <w:rPr>
          <w:rFonts w:ascii="Arial" w:hAnsi="Arial" w:cs="Arial"/>
          <w:iCs/>
          <w:sz w:val="22"/>
          <w:szCs w:val="22"/>
        </w:rPr>
        <w:t xml:space="preserve"> of day </w:t>
      </w:r>
      <m:oMath>
        <m:r>
          <w:rPr>
            <w:rFonts w:ascii="Cambria Math" w:hAnsi="Cambria Math" w:cs="Arial"/>
            <w:sz w:val="22"/>
            <w:szCs w:val="22"/>
          </w:rPr>
          <m:t>t</m:t>
        </m:r>
        <m:r>
          <m:rPr>
            <m:sty m:val="p"/>
          </m:rPr>
          <w:rPr>
            <w:rFonts w:ascii="Cambria Math" w:hAnsi="Cambria Math" w:cs="Arial"/>
            <w:sz w:val="22"/>
            <w:szCs w:val="22"/>
          </w:rPr>
          <m:t>-1</m:t>
        </m:r>
      </m:oMath>
      <w:r w:rsidR="00080CEE" w:rsidRPr="00080CEE">
        <w:rPr>
          <w:rFonts w:ascii="Arial" w:hAnsi="Arial" w:cs="Arial"/>
          <w:iCs/>
          <w:sz w:val="22"/>
          <w:szCs w:val="22"/>
        </w:rPr>
        <w:t xml:space="preserve"> and </w:t>
      </w:r>
      <m:oMath>
        <m:r>
          <m:rPr>
            <m:sty m:val="p"/>
          </m:rPr>
          <w:rPr>
            <w:rFonts w:ascii="Cambria Math" w:hAnsi="Cambria Math" w:cs="Arial"/>
            <w:sz w:val="22"/>
            <w:szCs w:val="22"/>
          </w:rPr>
          <m:t>4pm</m:t>
        </m:r>
      </m:oMath>
      <w:r w:rsidR="00080CEE" w:rsidRPr="00080CEE">
        <w:rPr>
          <w:rFonts w:ascii="Arial" w:hAnsi="Arial" w:cs="Arial"/>
          <w:iCs/>
          <w:sz w:val="22"/>
          <w:szCs w:val="22"/>
        </w:rPr>
        <w:t xml:space="preserve"> of</w:t>
      </w:r>
      <w:r w:rsidR="00080CEE" w:rsidRPr="00080CEE">
        <w:rPr>
          <w:rFonts w:ascii="Arial" w:hAnsi="Arial" w:cs="Arial"/>
          <w:iCs/>
          <w:sz w:val="22"/>
          <w:szCs w:val="22"/>
        </w:rPr>
        <w:t xml:space="preserve"> day </w:t>
      </w:r>
      <m:oMath>
        <m:r>
          <w:rPr>
            <w:rFonts w:ascii="Cambria Math" w:hAnsi="Cambria Math" w:cs="Arial"/>
            <w:sz w:val="22"/>
            <w:szCs w:val="22"/>
          </w:rPr>
          <m:t>t</m:t>
        </m:r>
      </m:oMath>
      <w:r w:rsidR="00080CEE" w:rsidRPr="00080CEE">
        <w:rPr>
          <w:rFonts w:ascii="Arial" w:hAnsi="Arial" w:cs="Arial"/>
          <w:iCs/>
          <w:sz w:val="22"/>
          <w:szCs w:val="22"/>
        </w:rPr>
        <w:t xml:space="preserve"> with </w:t>
      </w:r>
      <w:r w:rsidR="00080CEE">
        <w:rPr>
          <w:rFonts w:ascii="Arial" w:hAnsi="Arial" w:cs="Arial"/>
          <w:iCs/>
          <w:sz w:val="22"/>
          <w:szCs w:val="22"/>
        </w:rPr>
        <w:t>t</w:t>
      </w:r>
      <w:r w:rsidR="00080CEE" w:rsidRPr="00080CEE">
        <w:rPr>
          <w:rFonts w:ascii="Arial" w:hAnsi="Arial" w:cs="Arial"/>
          <w:iCs/>
          <w:sz w:val="22"/>
          <w:szCs w:val="22"/>
        </w:rPr>
        <w:t>hree-day return from close on day</w:t>
      </w:r>
      <w:r w:rsidR="00080CEE" w:rsidRPr="00080CEE">
        <w:rPr>
          <w:rFonts w:ascii="Arial" w:hAnsi="Arial" w:cs="Arial"/>
          <w:iCs/>
          <w:sz w:val="22"/>
          <w:szCs w:val="22"/>
        </w:rPr>
        <w:t xml:space="preserve"> </w:t>
      </w:r>
      <m:oMath>
        <m:r>
          <w:rPr>
            <w:rFonts w:ascii="Cambria Math" w:hAnsi="Cambria Math" w:cs="Arial"/>
            <w:sz w:val="22"/>
            <w:szCs w:val="22"/>
          </w:rPr>
          <m:t>t</m:t>
        </m:r>
        <m:r>
          <w:rPr>
            <w:rFonts w:ascii="Cambria Math" w:hAnsi="Cambria Math" w:cs="Arial"/>
            <w:sz w:val="22"/>
            <w:szCs w:val="22"/>
          </w:rPr>
          <m:t>–</m:t>
        </m:r>
        <m:r>
          <w:rPr>
            <w:rFonts w:ascii="Cambria Math" w:hAnsi="Cambria Math" w:cs="Arial"/>
            <w:sz w:val="22"/>
            <w:szCs w:val="22"/>
          </w:rPr>
          <m:t>2</m:t>
        </m:r>
      </m:oMath>
      <w:r w:rsidR="003B0E18">
        <w:rPr>
          <w:rFonts w:ascii="Arial" w:hAnsi="Arial" w:cs="Arial"/>
          <w:iCs/>
          <w:sz w:val="22"/>
          <w:szCs w:val="22"/>
        </w:rPr>
        <w:t xml:space="preserve"> </w:t>
      </w:r>
      <w:r w:rsidR="00080CEE" w:rsidRPr="00080CEE">
        <w:rPr>
          <w:rFonts w:ascii="Arial" w:hAnsi="Arial" w:cs="Arial"/>
          <w:iCs/>
          <w:sz w:val="22"/>
          <w:szCs w:val="22"/>
        </w:rPr>
        <w:t xml:space="preserve">to close on day </w:t>
      </w:r>
      <m:oMath>
        <m:r>
          <w:rPr>
            <w:rFonts w:ascii="Cambria Math" w:hAnsi="Cambria Math" w:cs="Arial"/>
            <w:sz w:val="22"/>
            <w:szCs w:val="22"/>
          </w:rPr>
          <m:t>t+1</m:t>
        </m:r>
      </m:oMath>
    </w:p>
    <w:p w14:paraId="0B6BE86B" w14:textId="53F9A730" w:rsidR="00DB026B" w:rsidRDefault="0022058A" w:rsidP="00A226CC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lastRenderedPageBreak/>
        <w:t xml:space="preserve">Process Article: </w:t>
      </w:r>
      <w:r w:rsidR="00523FBC">
        <w:rPr>
          <w:rFonts w:ascii="Arial" w:hAnsi="Arial" w:cs="Arial"/>
          <w:iCs/>
          <w:sz w:val="22"/>
          <w:szCs w:val="22"/>
        </w:rPr>
        <w:t>a) Normalization</w:t>
      </w:r>
      <w:r w:rsidR="00CC019A">
        <w:rPr>
          <w:rFonts w:ascii="Arial" w:hAnsi="Arial" w:cs="Arial"/>
          <w:iCs/>
          <w:sz w:val="22"/>
          <w:szCs w:val="22"/>
        </w:rPr>
        <w:t xml:space="preserve">: </w:t>
      </w:r>
      <w:r w:rsidR="00777F50">
        <w:rPr>
          <w:rFonts w:ascii="Arial" w:hAnsi="Arial" w:cs="Arial"/>
          <w:iCs/>
          <w:sz w:val="22"/>
          <w:szCs w:val="22"/>
        </w:rPr>
        <w:t>a</w:t>
      </w:r>
      <w:r w:rsidR="00523FBC" w:rsidRPr="00523FBC">
        <w:rPr>
          <w:rFonts w:ascii="Arial" w:hAnsi="Arial" w:cs="Arial"/>
          <w:iCs/>
          <w:sz w:val="22"/>
          <w:szCs w:val="22"/>
          <w:vertAlign w:val="subscript"/>
        </w:rPr>
        <w:t>1</w:t>
      </w:r>
      <w:r w:rsidR="00777F50">
        <w:rPr>
          <w:rFonts w:ascii="Arial" w:hAnsi="Arial" w:cs="Arial"/>
          <w:iCs/>
          <w:sz w:val="22"/>
          <w:szCs w:val="22"/>
        </w:rPr>
        <w:t>) change to lower case</w:t>
      </w:r>
      <w:r w:rsidR="00523FBC" w:rsidRPr="00523FBC">
        <w:rPr>
          <w:rFonts w:ascii="Arial" w:hAnsi="Arial" w:cs="Arial"/>
          <w:iCs/>
          <w:sz w:val="22"/>
          <w:szCs w:val="22"/>
        </w:rPr>
        <w:t xml:space="preserve"> </w:t>
      </w:r>
      <w:r w:rsidR="00523FBC">
        <w:rPr>
          <w:rFonts w:ascii="Arial" w:hAnsi="Arial" w:cs="Arial"/>
          <w:iCs/>
          <w:sz w:val="22"/>
          <w:szCs w:val="22"/>
        </w:rPr>
        <w:t>a</w:t>
      </w:r>
      <w:r w:rsidR="00523FBC" w:rsidRPr="00523FBC">
        <w:rPr>
          <w:rFonts w:ascii="Arial" w:hAnsi="Arial" w:cs="Arial"/>
          <w:iCs/>
          <w:sz w:val="22"/>
          <w:szCs w:val="22"/>
          <w:vertAlign w:val="subscript"/>
        </w:rPr>
        <w:t>2</w:t>
      </w:r>
      <w:r w:rsidR="00777F50">
        <w:rPr>
          <w:rFonts w:ascii="Arial" w:hAnsi="Arial" w:cs="Arial"/>
          <w:iCs/>
          <w:sz w:val="22"/>
          <w:szCs w:val="22"/>
        </w:rPr>
        <w:t xml:space="preserve">) </w:t>
      </w:r>
      <w:r w:rsidR="00523FBC">
        <w:rPr>
          <w:rFonts w:ascii="Arial" w:hAnsi="Arial" w:cs="Arial"/>
          <w:iCs/>
          <w:sz w:val="22"/>
          <w:szCs w:val="22"/>
        </w:rPr>
        <w:t>expand contractions a</w:t>
      </w:r>
      <w:r w:rsidR="00523FBC" w:rsidRPr="00523FBC">
        <w:rPr>
          <w:rFonts w:ascii="Arial" w:hAnsi="Arial" w:cs="Arial"/>
          <w:iCs/>
          <w:sz w:val="22"/>
          <w:szCs w:val="22"/>
          <w:vertAlign w:val="subscript"/>
        </w:rPr>
        <w:t>3</w:t>
      </w:r>
      <w:r w:rsidR="00523FBC">
        <w:rPr>
          <w:rFonts w:ascii="Arial" w:hAnsi="Arial" w:cs="Arial"/>
          <w:iCs/>
          <w:sz w:val="22"/>
          <w:szCs w:val="22"/>
        </w:rPr>
        <w:t xml:space="preserve">) </w:t>
      </w:r>
      <w:r w:rsidR="005A0EEE">
        <w:rPr>
          <w:rFonts w:ascii="Arial" w:hAnsi="Arial" w:cs="Arial"/>
          <w:iCs/>
          <w:sz w:val="22"/>
          <w:szCs w:val="22"/>
        </w:rPr>
        <w:t>delete numbers, punctuations etc</w:t>
      </w:r>
      <w:r w:rsidR="00E72A76">
        <w:rPr>
          <w:rFonts w:ascii="Arial" w:hAnsi="Arial" w:cs="Arial"/>
          <w:iCs/>
          <w:sz w:val="22"/>
          <w:szCs w:val="22"/>
        </w:rPr>
        <w:t>.</w:t>
      </w:r>
      <w:r w:rsidR="005A0EEE">
        <w:rPr>
          <w:rFonts w:ascii="Arial" w:hAnsi="Arial" w:cs="Arial"/>
          <w:iCs/>
          <w:sz w:val="22"/>
          <w:szCs w:val="22"/>
        </w:rPr>
        <w:t xml:space="preserve"> </w:t>
      </w:r>
      <w:r w:rsidR="00093F5C">
        <w:rPr>
          <w:rFonts w:ascii="Arial" w:hAnsi="Arial" w:cs="Arial"/>
          <w:iCs/>
          <w:sz w:val="22"/>
          <w:szCs w:val="22"/>
        </w:rPr>
        <w:t xml:space="preserve">b) </w:t>
      </w:r>
      <w:r w:rsidR="00777F50">
        <w:rPr>
          <w:rFonts w:ascii="Arial" w:hAnsi="Arial" w:cs="Arial"/>
          <w:iCs/>
          <w:sz w:val="22"/>
          <w:szCs w:val="22"/>
        </w:rPr>
        <w:t xml:space="preserve">stemming and lemmatizing c) </w:t>
      </w:r>
      <w:r w:rsidR="00427103">
        <w:rPr>
          <w:rFonts w:ascii="Arial" w:hAnsi="Arial" w:cs="Arial"/>
          <w:iCs/>
          <w:sz w:val="22"/>
          <w:szCs w:val="22"/>
        </w:rPr>
        <w:t xml:space="preserve">tokenizing d) </w:t>
      </w:r>
      <w:r w:rsidR="00232463">
        <w:rPr>
          <w:rFonts w:ascii="Arial" w:hAnsi="Arial" w:cs="Arial"/>
          <w:iCs/>
          <w:sz w:val="22"/>
          <w:szCs w:val="22"/>
        </w:rPr>
        <w:t xml:space="preserve">remove common words e) bag of words </w:t>
      </w:r>
    </w:p>
    <w:p w14:paraId="48D18CB9" w14:textId="57289812" w:rsidR="00AE001C" w:rsidRDefault="00DB026B" w:rsidP="00DB026B">
      <w:pPr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br w:type="page"/>
      </w:r>
    </w:p>
    <w:p w14:paraId="4DA21557" w14:textId="77777777" w:rsidR="00C27865" w:rsidRPr="003F2ED0" w:rsidRDefault="00C27865" w:rsidP="00C27865">
      <w:pPr>
        <w:pStyle w:val="ListParagraph"/>
        <w:numPr>
          <w:ilvl w:val="1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b/>
          <w:bCs/>
          <w:iCs/>
          <w:sz w:val="22"/>
          <w:szCs w:val="22"/>
        </w:rPr>
        <w:lastRenderedPageBreak/>
        <w:t xml:space="preserve">Return Predictions </w:t>
      </w:r>
    </w:p>
    <w:p w14:paraId="38B1848B" w14:textId="2338FF7B" w:rsidR="009E583C" w:rsidRDefault="00F23927" w:rsidP="003F2ED0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Train the model using rolling window estimation </w:t>
      </w:r>
      <w:r w:rsidR="00A50219">
        <w:rPr>
          <w:rFonts w:ascii="Arial" w:hAnsi="Arial" w:cs="Arial"/>
          <w:iCs/>
          <w:sz w:val="22"/>
          <w:szCs w:val="22"/>
        </w:rPr>
        <w:t xml:space="preserve">for which the first </w:t>
      </w:r>
      <m:oMath>
        <m:r>
          <w:rPr>
            <w:rFonts w:ascii="Cambria Math" w:hAnsi="Cambria Math" w:cs="Arial"/>
            <w:sz w:val="22"/>
            <w:szCs w:val="22"/>
          </w:rPr>
          <m:t>10</m:t>
        </m:r>
      </m:oMath>
      <w:r w:rsidR="00A50219">
        <w:rPr>
          <w:rFonts w:ascii="Arial" w:hAnsi="Arial" w:cs="Arial"/>
          <w:iCs/>
          <w:sz w:val="22"/>
          <w:szCs w:val="22"/>
        </w:rPr>
        <w:t xml:space="preserve"> years are used for training and the last </w:t>
      </w:r>
      <m:oMath>
        <m:r>
          <w:rPr>
            <w:rFonts w:ascii="Cambria Math" w:hAnsi="Cambria Math" w:cs="Arial"/>
            <w:sz w:val="22"/>
            <w:szCs w:val="22"/>
          </w:rPr>
          <m:t>5</m:t>
        </m:r>
      </m:oMath>
      <w:r w:rsidR="00A50219">
        <w:rPr>
          <w:rFonts w:ascii="Arial" w:hAnsi="Arial" w:cs="Arial"/>
          <w:iCs/>
          <w:sz w:val="22"/>
          <w:szCs w:val="22"/>
        </w:rPr>
        <w:t xml:space="preserve"> years for validation</w:t>
      </w:r>
      <w:r w:rsidR="002A640F">
        <w:rPr>
          <w:rFonts w:ascii="Arial" w:hAnsi="Arial" w:cs="Arial"/>
          <w:iCs/>
          <w:sz w:val="22"/>
          <w:szCs w:val="22"/>
        </w:rPr>
        <w:t xml:space="preserve"> and subsequent </w:t>
      </w:r>
      <m:oMath>
        <m:r>
          <w:rPr>
            <w:rFonts w:ascii="Cambria Math" w:hAnsi="Cambria Math" w:cs="Arial"/>
            <w:sz w:val="22"/>
            <w:szCs w:val="22"/>
          </w:rPr>
          <m:t>1</m:t>
        </m:r>
      </m:oMath>
      <w:r w:rsidR="002A640F">
        <w:rPr>
          <w:rFonts w:ascii="Arial" w:hAnsi="Arial" w:cs="Arial"/>
          <w:iCs/>
          <w:sz w:val="22"/>
          <w:szCs w:val="22"/>
        </w:rPr>
        <w:t xml:space="preserve"> year for out-of-sample testing. This amount to training the model </w:t>
      </w:r>
      <m:oMath>
        <m:r>
          <w:rPr>
            <w:rFonts w:ascii="Cambria Math" w:hAnsi="Cambria Math" w:cs="Arial"/>
            <w:sz w:val="22"/>
            <w:szCs w:val="22"/>
          </w:rPr>
          <m:t>14</m:t>
        </m:r>
      </m:oMath>
      <w:r w:rsidR="002A640F">
        <w:rPr>
          <w:rFonts w:ascii="Arial" w:hAnsi="Arial" w:cs="Arial"/>
          <w:iCs/>
          <w:sz w:val="22"/>
          <w:szCs w:val="22"/>
        </w:rPr>
        <w:t xml:space="preserve"> times. </w:t>
      </w:r>
      <w:r w:rsidR="009E583C" w:rsidRPr="009E583C">
        <w:rPr>
          <w:rFonts w:ascii="Arial" w:hAnsi="Arial" w:cs="Arial"/>
          <w:iCs/>
          <w:sz w:val="22"/>
          <w:szCs w:val="22"/>
        </w:rPr>
        <w:t>In each training sample, we estimate a collection of SSESTM models corresponding to a grid</w:t>
      </w:r>
      <w:r w:rsidR="003071D0">
        <w:rPr>
          <w:rFonts w:ascii="Arial" w:hAnsi="Arial" w:cs="Arial"/>
          <w:iCs/>
          <w:sz w:val="22"/>
          <w:szCs w:val="22"/>
        </w:rPr>
        <w:t xml:space="preserve"> of hyper-parameters. </w:t>
      </w:r>
    </w:p>
    <w:p w14:paraId="23EDF177" w14:textId="46E86C8F" w:rsidR="009050D8" w:rsidRDefault="00607001" w:rsidP="003F2ED0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>The trading strategy is a zero-net-investment portfolio that</w:t>
      </w:r>
      <w:r w:rsidR="00340A5B">
        <w:rPr>
          <w:rFonts w:ascii="Arial" w:hAnsi="Arial" w:cs="Arial"/>
          <w:iCs/>
          <w:sz w:val="22"/>
          <w:szCs w:val="22"/>
        </w:rPr>
        <w:t xml:space="preserve">, each day at the market open, </w:t>
      </w:r>
      <w:r>
        <w:rPr>
          <w:rFonts w:ascii="Arial" w:hAnsi="Arial" w:cs="Arial"/>
          <w:iCs/>
          <w:sz w:val="22"/>
          <w:szCs w:val="22"/>
        </w:rPr>
        <w:t xml:space="preserve">buys the </w:t>
      </w:r>
      <m:oMath>
        <m:r>
          <w:rPr>
            <w:rFonts w:ascii="Cambria Math" w:hAnsi="Cambria Math" w:cs="Arial"/>
            <w:sz w:val="22"/>
            <w:szCs w:val="22"/>
          </w:rPr>
          <m:t>50</m:t>
        </m:r>
      </m:oMath>
      <w:r>
        <w:rPr>
          <w:rFonts w:ascii="Arial" w:hAnsi="Arial" w:cs="Arial"/>
          <w:iCs/>
          <w:sz w:val="22"/>
          <w:szCs w:val="22"/>
        </w:rPr>
        <w:t xml:space="preserve"> sto</w:t>
      </w:r>
      <w:proofErr w:type="spellStart"/>
      <w:r>
        <w:rPr>
          <w:rFonts w:ascii="Arial" w:hAnsi="Arial" w:cs="Arial"/>
          <w:iCs/>
          <w:sz w:val="22"/>
          <w:szCs w:val="22"/>
        </w:rPr>
        <w:t>cks</w:t>
      </w:r>
      <w:proofErr w:type="spellEnd"/>
      <w:r>
        <w:rPr>
          <w:rFonts w:ascii="Arial" w:hAnsi="Arial" w:cs="Arial"/>
          <w:iCs/>
          <w:sz w:val="22"/>
          <w:szCs w:val="22"/>
        </w:rPr>
        <w:t xml:space="preserve"> with the most positive sentiment scores and shorts the </w:t>
      </w:r>
      <m:oMath>
        <m:r>
          <w:rPr>
            <w:rFonts w:ascii="Cambria Math" w:hAnsi="Cambria Math" w:cs="Arial"/>
            <w:sz w:val="22"/>
            <w:szCs w:val="22"/>
          </w:rPr>
          <m:t>50</m:t>
        </m:r>
      </m:oMath>
      <w:r>
        <w:rPr>
          <w:rFonts w:ascii="Arial" w:hAnsi="Arial" w:cs="Arial"/>
          <w:iCs/>
          <w:sz w:val="22"/>
          <w:szCs w:val="22"/>
        </w:rPr>
        <w:t xml:space="preserve"> stocks with the most negative sentiment score</w:t>
      </w:r>
      <w:r w:rsidR="009050D8">
        <w:rPr>
          <w:rFonts w:ascii="Arial" w:hAnsi="Arial" w:cs="Arial"/>
          <w:iCs/>
          <w:sz w:val="22"/>
          <w:szCs w:val="22"/>
        </w:rPr>
        <w:t xml:space="preserve"> gathered in the following period</w:t>
      </w:r>
      <w:r w:rsidR="0062112C">
        <w:rPr>
          <w:rFonts w:ascii="Arial" w:hAnsi="Arial" w:cs="Arial"/>
          <w:iCs/>
          <w:sz w:val="22"/>
          <w:szCs w:val="22"/>
        </w:rPr>
        <w:t xml:space="preserve">: </w:t>
      </w:r>
    </w:p>
    <w:p w14:paraId="49235EB0" w14:textId="265D2344" w:rsidR="0071672F" w:rsidRDefault="0071672F" w:rsidP="0071672F">
      <w:pPr>
        <w:spacing w:before="120" w:after="120" w:line="360" w:lineRule="auto"/>
        <w:jc w:val="center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noProof/>
          <w:sz w:val="22"/>
          <w:szCs w:val="22"/>
        </w:rPr>
        <w:drawing>
          <wp:inline distT="0" distB="0" distL="0" distR="0" wp14:anchorId="63785980" wp14:editId="0DE6E200">
            <wp:extent cx="3121177" cy="1452282"/>
            <wp:effectExtent l="0" t="0" r="3175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2-11 at 21.23.5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521" cy="147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9FF5" w14:textId="3D2E128E" w:rsidR="0062112C" w:rsidRPr="00F23927" w:rsidRDefault="0062112C" w:rsidP="003F2ED0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The </w:t>
      </w:r>
      <w:r w:rsidRPr="0062112C">
        <w:rPr>
          <w:rFonts w:ascii="Arial" w:hAnsi="Arial" w:cs="Arial"/>
          <w:iCs/>
          <w:sz w:val="22"/>
          <w:szCs w:val="22"/>
        </w:rPr>
        <w:t xml:space="preserve">cumulative one-day </w:t>
      </w:r>
      <w:r w:rsidR="00887EB3">
        <w:rPr>
          <w:rFonts w:ascii="Arial" w:hAnsi="Arial" w:cs="Arial"/>
          <w:iCs/>
          <w:sz w:val="22"/>
          <w:szCs w:val="22"/>
        </w:rPr>
        <w:t xml:space="preserve">open-to-open </w:t>
      </w:r>
      <w:r w:rsidRPr="0062112C">
        <w:rPr>
          <w:rFonts w:ascii="Arial" w:hAnsi="Arial" w:cs="Arial"/>
          <w:iCs/>
          <w:sz w:val="22"/>
          <w:szCs w:val="22"/>
        </w:rPr>
        <w:t>trading strategy returns</w:t>
      </w:r>
      <w:r w:rsidR="00CE73A0">
        <w:rPr>
          <w:rFonts w:ascii="Arial" w:hAnsi="Arial" w:cs="Arial"/>
          <w:iCs/>
          <w:sz w:val="22"/>
          <w:szCs w:val="22"/>
        </w:rPr>
        <w:t xml:space="preserve">, based on out-of-sample sentiment forecast, </w:t>
      </w:r>
      <w:r>
        <w:rPr>
          <w:rFonts w:ascii="Arial" w:hAnsi="Arial" w:cs="Arial"/>
          <w:iCs/>
          <w:sz w:val="22"/>
          <w:szCs w:val="22"/>
        </w:rPr>
        <w:t xml:space="preserve">is summarized below: </w:t>
      </w:r>
    </w:p>
    <w:p w14:paraId="7FB88824" w14:textId="39A5A85E" w:rsidR="009043E7" w:rsidRDefault="00E421DB" w:rsidP="00814A5C">
      <w:pPr>
        <w:spacing w:before="120" w:after="120" w:line="360" w:lineRule="auto"/>
        <w:jc w:val="center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noProof/>
          <w:sz w:val="22"/>
          <w:szCs w:val="22"/>
        </w:rPr>
        <w:drawing>
          <wp:inline distT="0" distB="0" distL="0" distR="0" wp14:anchorId="5A02B221" wp14:editId="6B469784">
            <wp:extent cx="4612341" cy="3099268"/>
            <wp:effectExtent l="0" t="0" r="0" b="0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12-09 at 21.20.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460" cy="31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9B13" w14:textId="35BD38C3" w:rsidR="00E421DB" w:rsidRDefault="001402C1" w:rsidP="001402C1">
      <w:pPr>
        <w:spacing w:before="120" w:after="120" w:line="360" w:lineRule="auto"/>
        <w:rPr>
          <w:rFonts w:ascii="Arial" w:hAnsi="Arial" w:cs="Arial"/>
          <w:iCs/>
          <w:sz w:val="22"/>
          <w:szCs w:val="22"/>
        </w:rPr>
      </w:pPr>
      <w:r w:rsidRPr="001402C1">
        <w:rPr>
          <w:rFonts w:ascii="Arial" w:hAnsi="Arial" w:cs="Arial"/>
          <w:iCs/>
          <w:sz w:val="22"/>
          <w:szCs w:val="22"/>
        </w:rPr>
        <w:t>Three basic facts emerge from the one-day forecast evaluation</w:t>
      </w:r>
      <w:r>
        <w:rPr>
          <w:rFonts w:ascii="Arial" w:hAnsi="Arial" w:cs="Arial"/>
          <w:iCs/>
          <w:sz w:val="22"/>
          <w:szCs w:val="22"/>
        </w:rPr>
        <w:t xml:space="preserve">: </w:t>
      </w:r>
    </w:p>
    <w:p w14:paraId="373765A9" w14:textId="39774017" w:rsidR="001402C1" w:rsidRPr="001402C1" w:rsidRDefault="001402C1" w:rsidP="001402C1">
      <w:pPr>
        <w:pStyle w:val="ListParagraph"/>
        <w:numPr>
          <w:ilvl w:val="0"/>
          <w:numId w:val="3"/>
        </w:numPr>
        <w:spacing w:before="120" w:after="120" w:line="360" w:lineRule="auto"/>
        <w:ind w:left="426" w:hanging="426"/>
        <w:rPr>
          <w:rFonts w:ascii="Arial" w:hAnsi="Arial" w:cs="Arial"/>
          <w:iCs/>
          <w:sz w:val="22"/>
          <w:szCs w:val="22"/>
        </w:rPr>
      </w:pPr>
      <w:r w:rsidRPr="001402C1">
        <w:rPr>
          <w:rFonts w:ascii="Arial" w:hAnsi="Arial" w:cs="Arial"/>
          <w:iCs/>
          <w:sz w:val="22"/>
          <w:szCs w:val="22"/>
        </w:rPr>
        <w:t>Equal-weighted portfolios substantially outperform their value-weighted counterparts.</w:t>
      </w:r>
    </w:p>
    <w:p w14:paraId="35E1E6CB" w14:textId="261A88AD" w:rsidR="001402C1" w:rsidRPr="001402C1" w:rsidRDefault="001402C1" w:rsidP="001402C1">
      <w:pPr>
        <w:pStyle w:val="ListParagraph"/>
        <w:numPr>
          <w:ilvl w:val="0"/>
          <w:numId w:val="3"/>
        </w:numPr>
        <w:spacing w:before="120" w:after="120" w:line="360" w:lineRule="auto"/>
        <w:ind w:left="426" w:hanging="426"/>
        <w:rPr>
          <w:rFonts w:ascii="Arial" w:hAnsi="Arial" w:cs="Arial"/>
          <w:iCs/>
          <w:sz w:val="22"/>
          <w:szCs w:val="22"/>
        </w:rPr>
      </w:pPr>
      <w:r w:rsidRPr="001402C1">
        <w:rPr>
          <w:rFonts w:ascii="Arial" w:hAnsi="Arial" w:cs="Arial"/>
          <w:iCs/>
          <w:sz w:val="22"/>
          <w:szCs w:val="22"/>
        </w:rPr>
        <w:t xml:space="preserve">Second, the long side of the trade outperforms the short side </w:t>
      </w:r>
    </w:p>
    <w:p w14:paraId="322BBEAE" w14:textId="5C729318" w:rsidR="001402C1" w:rsidRPr="00C27865" w:rsidRDefault="001402C1" w:rsidP="009043E7">
      <w:pPr>
        <w:pStyle w:val="ListParagraph"/>
        <w:numPr>
          <w:ilvl w:val="0"/>
          <w:numId w:val="3"/>
        </w:numPr>
        <w:spacing w:before="120" w:after="120" w:line="360" w:lineRule="auto"/>
        <w:ind w:left="426" w:hanging="426"/>
        <w:jc w:val="both"/>
        <w:rPr>
          <w:rFonts w:ascii="Arial" w:hAnsi="Arial" w:cs="Arial"/>
          <w:iCs/>
          <w:sz w:val="22"/>
          <w:szCs w:val="22"/>
        </w:rPr>
      </w:pPr>
      <w:r w:rsidRPr="001402C1">
        <w:rPr>
          <w:rFonts w:ascii="Arial" w:hAnsi="Arial" w:cs="Arial"/>
          <w:iCs/>
          <w:sz w:val="22"/>
          <w:szCs w:val="22"/>
        </w:rPr>
        <w:t>Third, the SSESTM sentiment trading strategies have little exposure to standard aggregate risk factors</w:t>
      </w:r>
      <w:r w:rsidR="008B0A95">
        <w:rPr>
          <w:rFonts w:ascii="Arial" w:hAnsi="Arial" w:cs="Arial"/>
          <w:iCs/>
          <w:sz w:val="22"/>
          <w:szCs w:val="22"/>
        </w:rPr>
        <w:t xml:space="preserve"> </w:t>
      </w:r>
    </w:p>
    <w:p w14:paraId="2EB5158E" w14:textId="5DDBA854" w:rsidR="00592FC0" w:rsidRPr="00583AAB" w:rsidRDefault="00592FC0" w:rsidP="00592FC0">
      <w:pPr>
        <w:pStyle w:val="ListParagraph"/>
        <w:numPr>
          <w:ilvl w:val="1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b/>
          <w:bCs/>
          <w:iCs/>
          <w:sz w:val="22"/>
          <w:szCs w:val="22"/>
        </w:rPr>
      </w:pPr>
      <w:r w:rsidRPr="00592FC0">
        <w:rPr>
          <w:rFonts w:ascii="Arial" w:hAnsi="Arial" w:cs="Arial"/>
          <w:b/>
          <w:bCs/>
          <w:iCs/>
          <w:sz w:val="22"/>
          <w:szCs w:val="22"/>
        </w:rPr>
        <w:lastRenderedPageBreak/>
        <w:t>Most Impactful Words</w:t>
      </w:r>
      <w:r>
        <w:rPr>
          <w:rFonts w:ascii="Arial" w:hAnsi="Arial" w:cs="Arial"/>
          <w:b/>
          <w:bCs/>
          <w:iCs/>
          <w:sz w:val="22"/>
          <w:szCs w:val="22"/>
        </w:rPr>
        <w:t xml:space="preserve"> </w:t>
      </w:r>
    </w:p>
    <w:p w14:paraId="4936AB3E" w14:textId="55F325C1" w:rsidR="00C27865" w:rsidRDefault="00583AAB" w:rsidP="002B3E60">
      <w:pPr>
        <w:spacing w:before="120" w:after="120" w:line="360" w:lineRule="auto"/>
        <w:jc w:val="center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noProof/>
          <w:sz w:val="22"/>
          <w:szCs w:val="22"/>
        </w:rPr>
        <w:drawing>
          <wp:inline distT="0" distB="0" distL="0" distR="0" wp14:anchorId="7D2D1B97" wp14:editId="155EC556">
            <wp:extent cx="4177909" cy="2767054"/>
            <wp:effectExtent l="0" t="0" r="635" b="1905"/>
            <wp:docPr id="18" name="Picture 1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12-09 at 21.29.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138" cy="27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4776" w14:textId="5FE51CB2" w:rsidR="001C13D9" w:rsidRDefault="00F62375" w:rsidP="001C13D9">
      <w:pPr>
        <w:pStyle w:val="ListParagraph"/>
        <w:numPr>
          <w:ilvl w:val="1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b/>
          <w:bCs/>
          <w:iCs/>
          <w:sz w:val="22"/>
          <w:szCs w:val="22"/>
        </w:rPr>
      </w:pPr>
      <w:r w:rsidRPr="00F62375">
        <w:rPr>
          <w:rFonts w:ascii="Arial" w:hAnsi="Arial" w:cs="Arial"/>
          <w:b/>
          <w:bCs/>
          <w:iCs/>
          <w:sz w:val="22"/>
          <w:szCs w:val="22"/>
        </w:rPr>
        <w:t>Fresh News and Stale News</w:t>
      </w:r>
      <w:r w:rsidR="001C13D9">
        <w:rPr>
          <w:rFonts w:ascii="Arial" w:hAnsi="Arial" w:cs="Arial"/>
          <w:b/>
          <w:bCs/>
          <w:iCs/>
          <w:sz w:val="22"/>
          <w:szCs w:val="22"/>
        </w:rPr>
        <w:t xml:space="preserve"> </w:t>
      </w:r>
    </w:p>
    <w:p w14:paraId="738ABBF1" w14:textId="141AAC81" w:rsidR="001C13D9" w:rsidRDefault="00B66722" w:rsidP="001C13D9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sz w:val="22"/>
          <w:szCs w:val="22"/>
        </w:rPr>
        <w:t>The</w:t>
      </w:r>
      <w:r>
        <w:rPr>
          <w:rFonts w:ascii="Arial" w:hAnsi="Arial" w:cs="Arial"/>
          <w:iCs/>
          <w:sz w:val="22"/>
          <w:szCs w:val="22"/>
        </w:rPr>
        <w:t xml:space="preserve"> previous analysis </w:t>
      </w:r>
      <w:r w:rsidR="00C15B4C">
        <w:rPr>
          <w:rFonts w:ascii="Arial" w:hAnsi="Arial" w:cs="Arial"/>
          <w:iCs/>
          <w:sz w:val="22"/>
          <w:szCs w:val="22"/>
        </w:rPr>
        <w:t xml:space="preserve">focuses on relating news sentiment on day </w:t>
      </w:r>
      <m:oMath>
        <m:r>
          <w:rPr>
            <w:rFonts w:ascii="Cambria Math" w:hAnsi="Cambria Math" w:cs="Arial"/>
            <w:sz w:val="22"/>
            <w:szCs w:val="22"/>
          </w:rPr>
          <m:t>t</m:t>
        </m:r>
      </m:oMath>
      <w:r w:rsidR="00C15B4C">
        <w:rPr>
          <w:rFonts w:ascii="Arial" w:hAnsi="Arial" w:cs="Arial"/>
          <w:iCs/>
          <w:sz w:val="22"/>
          <w:szCs w:val="22"/>
        </w:rPr>
        <w:t xml:space="preserve"> to returns on day </w:t>
      </w:r>
      <m:oMath>
        <m:r>
          <w:rPr>
            <w:rFonts w:ascii="Cambria Math" w:hAnsi="Cambria Math" w:cs="Arial"/>
            <w:sz w:val="22"/>
            <w:szCs w:val="22"/>
          </w:rPr>
          <m:t>t+1</m:t>
        </m:r>
      </m:oMath>
      <w:r w:rsidR="00C15B4C">
        <w:rPr>
          <w:rFonts w:ascii="Arial" w:hAnsi="Arial" w:cs="Arial"/>
          <w:iCs/>
          <w:sz w:val="22"/>
          <w:szCs w:val="22"/>
        </w:rPr>
        <w:t xml:space="preserve">. In this section, we investigate the timing of price responses to news sentiment more precisely. </w:t>
      </w:r>
      <w:r w:rsidR="00366260">
        <w:rPr>
          <w:rFonts w:ascii="Arial" w:hAnsi="Arial" w:cs="Arial"/>
          <w:iCs/>
          <w:sz w:val="22"/>
          <w:szCs w:val="22"/>
        </w:rPr>
        <w:t xml:space="preserve">In the following figure, we </w:t>
      </w:r>
      <w:r w:rsidR="008A7D66">
        <w:rPr>
          <w:rFonts w:ascii="Arial" w:hAnsi="Arial" w:cs="Arial"/>
          <w:iCs/>
          <w:sz w:val="22"/>
          <w:szCs w:val="22"/>
        </w:rPr>
        <w:t xml:space="preserve">separately </w:t>
      </w:r>
      <w:r w:rsidR="00EB77EE">
        <w:rPr>
          <w:rFonts w:ascii="Arial" w:hAnsi="Arial" w:cs="Arial"/>
          <w:iCs/>
          <w:sz w:val="22"/>
          <w:szCs w:val="22"/>
        </w:rPr>
        <w:t xml:space="preserve">investigate </w:t>
      </w:r>
      <w:r w:rsidR="00793523">
        <w:rPr>
          <w:rFonts w:ascii="Arial" w:hAnsi="Arial" w:cs="Arial"/>
          <w:iCs/>
          <w:sz w:val="22"/>
          <w:szCs w:val="22"/>
        </w:rPr>
        <w:t xml:space="preserve">the association between </w:t>
      </w:r>
      <w:r w:rsidR="00C636B7">
        <w:rPr>
          <w:rFonts w:ascii="Arial" w:hAnsi="Arial" w:cs="Arial"/>
          <w:iCs/>
          <w:sz w:val="22"/>
          <w:szCs w:val="22"/>
        </w:rPr>
        <w:t xml:space="preserve">sentiment on day </w:t>
      </w:r>
      <m:oMath>
        <m:r>
          <w:rPr>
            <w:rFonts w:ascii="Cambria Math" w:hAnsi="Cambria Math" w:cs="Arial"/>
            <w:sz w:val="22"/>
            <w:szCs w:val="22"/>
          </w:rPr>
          <m:t>t</m:t>
        </m:r>
      </m:oMath>
      <w:r w:rsidR="00C636B7">
        <w:rPr>
          <w:rFonts w:ascii="Arial" w:hAnsi="Arial" w:cs="Arial"/>
          <w:iCs/>
          <w:sz w:val="22"/>
          <w:szCs w:val="22"/>
        </w:rPr>
        <w:t xml:space="preserve"> and returns on day </w:t>
      </w:r>
      <m:oMath>
        <m:r>
          <w:rPr>
            <w:rFonts w:ascii="Cambria Math" w:hAnsi="Cambria Math" w:cs="Arial"/>
            <w:sz w:val="22"/>
            <w:szCs w:val="22"/>
          </w:rPr>
          <m:t>t-1</m:t>
        </m:r>
      </m:oMath>
      <w:r w:rsidR="00554E94">
        <w:rPr>
          <w:rFonts w:ascii="Arial" w:hAnsi="Arial" w:cs="Arial"/>
          <w:iCs/>
          <w:sz w:val="22"/>
          <w:szCs w:val="22"/>
        </w:rPr>
        <w:t xml:space="preserve">, day </w:t>
      </w:r>
      <m:oMath>
        <m:r>
          <w:rPr>
            <w:rFonts w:ascii="Cambria Math" w:hAnsi="Cambria Math" w:cs="Arial"/>
            <w:sz w:val="22"/>
            <w:szCs w:val="22"/>
          </w:rPr>
          <m:t>t</m:t>
        </m:r>
      </m:oMath>
      <w:r w:rsidR="00554E94">
        <w:rPr>
          <w:rFonts w:ascii="Arial" w:hAnsi="Arial" w:cs="Arial"/>
          <w:iCs/>
          <w:sz w:val="22"/>
          <w:szCs w:val="22"/>
        </w:rPr>
        <w:t xml:space="preserve"> and day </w:t>
      </w:r>
      <m:oMath>
        <m:r>
          <w:rPr>
            <w:rFonts w:ascii="Cambria Math" w:hAnsi="Cambria Math" w:cs="Arial"/>
            <w:sz w:val="22"/>
            <w:szCs w:val="22"/>
          </w:rPr>
          <m:t>t+1</m:t>
        </m:r>
      </m:oMath>
      <w:r w:rsidR="00554E94">
        <w:rPr>
          <w:rFonts w:ascii="Arial" w:hAnsi="Arial" w:cs="Arial"/>
          <w:iCs/>
          <w:sz w:val="22"/>
          <w:szCs w:val="22"/>
        </w:rPr>
        <w:t xml:space="preserve">. </w:t>
      </w:r>
    </w:p>
    <w:p w14:paraId="7C33B264" w14:textId="7FF7139D" w:rsidR="00B46F19" w:rsidRDefault="00446601" w:rsidP="00446601">
      <w:pPr>
        <w:spacing w:before="120" w:after="120" w:line="360" w:lineRule="auto"/>
        <w:jc w:val="center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noProof/>
          <w:sz w:val="22"/>
          <w:szCs w:val="22"/>
        </w:rPr>
        <w:drawing>
          <wp:inline distT="0" distB="0" distL="0" distR="0" wp14:anchorId="035E548A" wp14:editId="0BAB0E1C">
            <wp:extent cx="4101548" cy="3109358"/>
            <wp:effectExtent l="0" t="0" r="635" b="2540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12-09 at 22.51.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092" cy="312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96E5" w14:textId="6C69167E" w:rsidR="00406019" w:rsidRPr="001C13D9" w:rsidRDefault="00406019" w:rsidP="006B69C2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The day </w:t>
      </w:r>
      <m:oMath>
        <m:r>
          <m:rPr>
            <m:sty m:val="p"/>
          </m:rPr>
          <w:rPr>
            <w:rFonts w:ascii="Cambria Math" w:hAnsi="Cambria Math" w:cs="Arial"/>
            <w:sz w:val="22"/>
            <w:szCs w:val="22"/>
          </w:rPr>
          <m:t>-1</m:t>
        </m:r>
      </m:oMath>
      <w:r>
        <w:rPr>
          <w:rFonts w:ascii="Arial" w:hAnsi="Arial" w:cs="Arial"/>
          <w:iCs/>
          <w:sz w:val="22"/>
          <w:szCs w:val="22"/>
        </w:rPr>
        <w:t xml:space="preserve"> </w:t>
      </w:r>
      <w:r w:rsidR="009F2119">
        <w:rPr>
          <w:rFonts w:ascii="Arial" w:hAnsi="Arial" w:cs="Arial"/>
          <w:iCs/>
          <w:sz w:val="22"/>
          <w:szCs w:val="22"/>
        </w:rPr>
        <w:t>strategy</w:t>
      </w:r>
      <w:r>
        <w:rPr>
          <w:rFonts w:ascii="Arial" w:hAnsi="Arial" w:cs="Arial"/>
          <w:iCs/>
          <w:sz w:val="22"/>
          <w:szCs w:val="22"/>
        </w:rPr>
        <w:t xml:space="preserve"> quantifies the extent to which our sentiment score picks up on stale news. </w:t>
      </w:r>
      <w:r w:rsidR="00B14401" w:rsidRPr="00B14401">
        <w:rPr>
          <w:rFonts w:ascii="Arial" w:hAnsi="Arial" w:cs="Arial"/>
          <w:iCs/>
          <w:sz w:val="22"/>
          <w:szCs w:val="22"/>
        </w:rPr>
        <w:t>On average, prices respond strongly ahead of news in</w:t>
      </w:r>
      <w:r w:rsidR="00B14401">
        <w:rPr>
          <w:rFonts w:ascii="Arial" w:hAnsi="Arial" w:cs="Arial"/>
          <w:iCs/>
          <w:sz w:val="22"/>
          <w:szCs w:val="22"/>
        </w:rPr>
        <w:t xml:space="preserve"> the</w:t>
      </w:r>
      <w:r w:rsidR="00B14401" w:rsidRPr="00B14401">
        <w:rPr>
          <w:rFonts w:ascii="Arial" w:hAnsi="Arial" w:cs="Arial"/>
          <w:iCs/>
          <w:sz w:val="22"/>
          <w:szCs w:val="22"/>
        </w:rPr>
        <w:t xml:space="preserve"> sample</w:t>
      </w:r>
      <w:r w:rsidR="00B14401">
        <w:rPr>
          <w:rFonts w:ascii="Arial" w:hAnsi="Arial" w:cs="Arial"/>
          <w:iCs/>
          <w:sz w:val="22"/>
          <w:szCs w:val="22"/>
        </w:rPr>
        <w:t xml:space="preserve">, suggesting </w:t>
      </w:r>
      <w:r w:rsidR="00B14401" w:rsidRPr="00B14401">
        <w:rPr>
          <w:rFonts w:ascii="Arial" w:hAnsi="Arial" w:cs="Arial"/>
          <w:iCs/>
          <w:sz w:val="22"/>
          <w:szCs w:val="22"/>
        </w:rPr>
        <w:t>much of</w:t>
      </w:r>
      <w:r w:rsidR="00B14401">
        <w:rPr>
          <w:rFonts w:ascii="Arial" w:hAnsi="Arial" w:cs="Arial"/>
          <w:iCs/>
          <w:sz w:val="22"/>
          <w:szCs w:val="22"/>
        </w:rPr>
        <w:t xml:space="preserve"> </w:t>
      </w:r>
      <w:r w:rsidR="00B14401" w:rsidRPr="00B14401">
        <w:rPr>
          <w:rFonts w:ascii="Arial" w:hAnsi="Arial" w:cs="Arial"/>
          <w:iCs/>
          <w:sz w:val="22"/>
          <w:szCs w:val="22"/>
        </w:rPr>
        <w:t xml:space="preserve">the daily news </w:t>
      </w:r>
      <w:r w:rsidR="00B14401">
        <w:rPr>
          <w:rFonts w:ascii="Arial" w:hAnsi="Arial" w:cs="Arial"/>
          <w:iCs/>
          <w:sz w:val="22"/>
          <w:szCs w:val="22"/>
        </w:rPr>
        <w:t>fl</w:t>
      </w:r>
      <w:r w:rsidR="00B14401" w:rsidRPr="00B14401">
        <w:rPr>
          <w:rFonts w:ascii="Arial" w:hAnsi="Arial" w:cs="Arial"/>
          <w:iCs/>
          <w:sz w:val="22"/>
          <w:szCs w:val="22"/>
        </w:rPr>
        <w:t>ow echoes previously reported news or is a new report of information already known</w:t>
      </w:r>
      <w:r w:rsidR="008D4BCE">
        <w:rPr>
          <w:rFonts w:ascii="Arial" w:hAnsi="Arial" w:cs="Arial"/>
          <w:iCs/>
          <w:sz w:val="22"/>
          <w:szCs w:val="22"/>
        </w:rPr>
        <w:t xml:space="preserve"> </w:t>
      </w:r>
      <w:r w:rsidR="00B14401" w:rsidRPr="00B14401">
        <w:rPr>
          <w:rFonts w:ascii="Arial" w:hAnsi="Arial" w:cs="Arial"/>
          <w:iCs/>
          <w:sz w:val="22"/>
          <w:szCs w:val="22"/>
        </w:rPr>
        <w:t>to market participants.</w:t>
      </w:r>
      <w:r w:rsidR="00AF1047">
        <w:rPr>
          <w:rFonts w:ascii="Arial" w:hAnsi="Arial" w:cs="Arial"/>
          <w:iCs/>
          <w:sz w:val="22"/>
          <w:szCs w:val="22"/>
        </w:rPr>
        <w:t xml:space="preserve"> </w:t>
      </w:r>
    </w:p>
    <w:p w14:paraId="59888774" w14:textId="3C3B4691" w:rsidR="00F62375" w:rsidRDefault="009D0ECD" w:rsidP="00F62375">
      <w:pPr>
        <w:pStyle w:val="ListParagraph"/>
        <w:numPr>
          <w:ilvl w:val="1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b/>
          <w:bCs/>
          <w:iCs/>
          <w:sz w:val="22"/>
          <w:szCs w:val="22"/>
        </w:rPr>
      </w:pPr>
      <w:r>
        <w:rPr>
          <w:rFonts w:ascii="Arial" w:hAnsi="Arial" w:cs="Arial"/>
          <w:b/>
          <w:bCs/>
          <w:iCs/>
          <w:sz w:val="22"/>
          <w:szCs w:val="22"/>
        </w:rPr>
        <w:lastRenderedPageBreak/>
        <w:t xml:space="preserve">Price </w:t>
      </w:r>
      <w:r w:rsidR="00F7093D">
        <w:rPr>
          <w:rFonts w:ascii="Arial" w:hAnsi="Arial" w:cs="Arial"/>
          <w:b/>
          <w:bCs/>
          <w:iCs/>
          <w:sz w:val="22"/>
          <w:szCs w:val="22"/>
        </w:rPr>
        <w:t xml:space="preserve">Assimilation </w:t>
      </w:r>
    </w:p>
    <w:p w14:paraId="3CBDD1A4" w14:textId="04612551" w:rsidR="00E82F48" w:rsidRDefault="00150FDE" w:rsidP="00E82F48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We analyse trading </w:t>
      </w:r>
      <w:r w:rsidR="00345658">
        <w:rPr>
          <w:rFonts w:ascii="Arial" w:hAnsi="Arial" w:cs="Arial"/>
          <w:iCs/>
          <w:sz w:val="22"/>
          <w:szCs w:val="22"/>
        </w:rPr>
        <w:t>strategies</w:t>
      </w:r>
      <w:r>
        <w:rPr>
          <w:rFonts w:ascii="Arial" w:hAnsi="Arial" w:cs="Arial"/>
          <w:iCs/>
          <w:sz w:val="22"/>
          <w:szCs w:val="22"/>
        </w:rPr>
        <w:t xml:space="preserve"> </w:t>
      </w:r>
      <w:r w:rsidR="00686A1E">
        <w:rPr>
          <w:rFonts w:ascii="Arial" w:hAnsi="Arial" w:cs="Arial"/>
          <w:iCs/>
          <w:sz w:val="22"/>
          <w:szCs w:val="22"/>
        </w:rPr>
        <w:t xml:space="preserve">that trade in response to news sentiment with delays </w:t>
      </w:r>
      <w:r w:rsidR="004929E9">
        <w:rPr>
          <w:rFonts w:ascii="Arial" w:hAnsi="Arial" w:cs="Arial"/>
          <w:iCs/>
          <w:sz w:val="22"/>
          <w:szCs w:val="22"/>
        </w:rPr>
        <w:t>of</w:t>
      </w:r>
      <w:r w:rsidR="00686A1E">
        <w:rPr>
          <w:rFonts w:ascii="Arial" w:hAnsi="Arial" w:cs="Arial"/>
          <w:iCs/>
          <w:sz w:val="22"/>
          <w:szCs w:val="22"/>
        </w:rPr>
        <w:t xml:space="preserve"> </w:t>
      </w:r>
      <w:r w:rsidR="00911205">
        <w:rPr>
          <w:rFonts w:ascii="Arial" w:hAnsi="Arial" w:cs="Arial"/>
          <w:iCs/>
          <w:sz w:val="22"/>
          <w:szCs w:val="22"/>
        </w:rPr>
        <w:t xml:space="preserve">positioning of </w:t>
      </w:r>
      <m:oMath>
        <m:r>
          <w:rPr>
            <w:rFonts w:ascii="Cambria Math" w:hAnsi="Cambria Math" w:cs="Arial"/>
            <w:sz w:val="22"/>
            <w:szCs w:val="22"/>
          </w:rPr>
          <m:t>15min, 30min</m:t>
        </m:r>
      </m:oMath>
      <w:r w:rsidR="00686A1E">
        <w:rPr>
          <w:rFonts w:ascii="Arial" w:hAnsi="Arial" w:cs="Arial"/>
          <w:iCs/>
          <w:sz w:val="22"/>
          <w:szCs w:val="22"/>
        </w:rPr>
        <w:t xml:space="preserve"> and from 1 to 10 days following the announcement</w:t>
      </w:r>
      <w:r w:rsidR="00A32FA6">
        <w:rPr>
          <w:rFonts w:ascii="Arial" w:hAnsi="Arial" w:cs="Arial"/>
          <w:iCs/>
          <w:sz w:val="22"/>
          <w:szCs w:val="22"/>
        </w:rPr>
        <w:t xml:space="preserve">, for which the stocks are sold </w:t>
      </w:r>
      <w:r w:rsidR="00D0000D">
        <w:rPr>
          <w:rFonts w:ascii="Arial" w:hAnsi="Arial" w:cs="Arial"/>
          <w:iCs/>
          <w:sz w:val="22"/>
          <w:szCs w:val="22"/>
        </w:rPr>
        <w:t xml:space="preserve">on the subsequent trading day. </w:t>
      </w:r>
    </w:p>
    <w:p w14:paraId="75AF1E36" w14:textId="6F324EF9" w:rsidR="001319D1" w:rsidRDefault="002421A4" w:rsidP="003C747B">
      <w:pPr>
        <w:spacing w:before="120" w:after="120" w:line="360" w:lineRule="auto"/>
        <w:jc w:val="center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noProof/>
          <w:sz w:val="22"/>
          <w:szCs w:val="22"/>
        </w:rPr>
        <w:drawing>
          <wp:inline distT="0" distB="0" distL="0" distR="0" wp14:anchorId="3B23F097" wp14:editId="7936A7CF">
            <wp:extent cx="3734972" cy="2393777"/>
            <wp:effectExtent l="0" t="0" r="0" b="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12-09 at 23.05.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046" cy="24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8F6E" w14:textId="527E1C6A" w:rsidR="009D0ECD" w:rsidRPr="009D0ECD" w:rsidRDefault="009D0ECD" w:rsidP="009D0ECD">
      <w:pPr>
        <w:pStyle w:val="ListParagraph"/>
        <w:numPr>
          <w:ilvl w:val="1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b/>
          <w:bCs/>
          <w:iCs/>
          <w:sz w:val="22"/>
          <w:szCs w:val="22"/>
        </w:rPr>
      </w:pPr>
      <w:r>
        <w:rPr>
          <w:rFonts w:ascii="Arial" w:hAnsi="Arial" w:cs="Arial"/>
          <w:b/>
          <w:bCs/>
          <w:iCs/>
          <w:sz w:val="22"/>
          <w:szCs w:val="22"/>
        </w:rPr>
        <w:t xml:space="preserve">Price Assimilation </w:t>
      </w:r>
      <w:r w:rsidR="005A3697">
        <w:rPr>
          <w:rFonts w:ascii="Arial" w:hAnsi="Arial" w:cs="Arial"/>
          <w:b/>
          <w:bCs/>
          <w:iCs/>
          <w:sz w:val="22"/>
          <w:szCs w:val="22"/>
        </w:rPr>
        <w:t xml:space="preserve">vs. </w:t>
      </w:r>
      <w:r w:rsidR="002B3E60">
        <w:rPr>
          <w:rFonts w:ascii="Arial" w:hAnsi="Arial" w:cs="Arial"/>
          <w:b/>
          <w:bCs/>
          <w:iCs/>
          <w:sz w:val="22"/>
          <w:szCs w:val="22"/>
        </w:rPr>
        <w:t xml:space="preserve">Novelty </w:t>
      </w:r>
    </w:p>
    <w:p w14:paraId="701C9433" w14:textId="16925D0E" w:rsidR="0083188E" w:rsidRDefault="0083079A" w:rsidP="001319D1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>I</w:t>
      </w:r>
      <w:r w:rsidR="00C42042">
        <w:rPr>
          <w:rFonts w:ascii="Arial" w:hAnsi="Arial" w:cs="Arial"/>
          <w:iCs/>
          <w:sz w:val="22"/>
          <w:szCs w:val="22"/>
        </w:rPr>
        <w:t xml:space="preserve">n order to investigate the </w:t>
      </w:r>
      <w:r w:rsidR="004F2ADE">
        <w:rPr>
          <w:rFonts w:ascii="Arial" w:hAnsi="Arial" w:cs="Arial"/>
          <w:iCs/>
          <w:sz w:val="22"/>
          <w:szCs w:val="22"/>
        </w:rPr>
        <w:t xml:space="preserve">speed of assimilation </w:t>
      </w:r>
      <w:r>
        <w:rPr>
          <w:rFonts w:ascii="Arial" w:hAnsi="Arial" w:cs="Arial"/>
          <w:iCs/>
          <w:sz w:val="22"/>
          <w:szCs w:val="22"/>
        </w:rPr>
        <w:t>without the influence of “stale” news</w:t>
      </w:r>
      <w:r w:rsidR="00263364">
        <w:rPr>
          <w:rFonts w:ascii="Arial" w:hAnsi="Arial" w:cs="Arial"/>
          <w:iCs/>
          <w:sz w:val="22"/>
          <w:szCs w:val="22"/>
        </w:rPr>
        <w:t xml:space="preserve">, we </w:t>
      </w:r>
      <w:r w:rsidR="003C41F3">
        <w:rPr>
          <w:rFonts w:ascii="Arial" w:hAnsi="Arial" w:cs="Arial"/>
          <w:iCs/>
          <w:sz w:val="22"/>
          <w:szCs w:val="22"/>
        </w:rPr>
        <w:t xml:space="preserve">construct measure of article novelty for firm </w:t>
      </w:r>
      <m:oMath>
        <m:r>
          <w:rPr>
            <w:rFonts w:ascii="Cambria Math" w:hAnsi="Cambria Math" w:cs="Arial"/>
            <w:sz w:val="22"/>
            <w:szCs w:val="22"/>
          </w:rPr>
          <m:t>i</m:t>
        </m:r>
      </m:oMath>
      <w:r w:rsidR="003C41F3">
        <w:rPr>
          <w:rFonts w:ascii="Arial" w:hAnsi="Arial" w:cs="Arial"/>
          <w:iCs/>
          <w:sz w:val="22"/>
          <w:szCs w:val="22"/>
        </w:rPr>
        <w:t xml:space="preserve"> on day </w:t>
      </w:r>
      <m:oMath>
        <m:r>
          <w:rPr>
            <w:rFonts w:ascii="Cambria Math" w:hAnsi="Cambria Math" w:cs="Arial"/>
            <w:sz w:val="22"/>
            <w:szCs w:val="22"/>
          </w:rPr>
          <m:t>t</m:t>
        </m:r>
      </m:oMath>
      <w:r w:rsidR="003C41F3">
        <w:rPr>
          <w:rFonts w:ascii="Arial" w:hAnsi="Arial" w:cs="Arial"/>
          <w:iCs/>
          <w:sz w:val="22"/>
          <w:szCs w:val="22"/>
        </w:rPr>
        <w:t xml:space="preserve"> </w:t>
      </w:r>
      <w:r w:rsidR="000B4626">
        <w:rPr>
          <w:rFonts w:ascii="Arial" w:hAnsi="Arial" w:cs="Arial"/>
          <w:iCs/>
          <w:sz w:val="22"/>
          <w:szCs w:val="22"/>
        </w:rPr>
        <w:t xml:space="preserve">with all articles about firm </w:t>
      </w:r>
      <m:oMath>
        <m:r>
          <w:rPr>
            <w:rFonts w:ascii="Cambria Math" w:hAnsi="Cambria Math" w:cs="Arial"/>
            <w:sz w:val="22"/>
            <w:szCs w:val="22"/>
          </w:rPr>
          <m:t>i</m:t>
        </m:r>
      </m:oMath>
      <w:r w:rsidR="000B4626">
        <w:rPr>
          <w:rFonts w:ascii="Arial" w:hAnsi="Arial" w:cs="Arial"/>
          <w:iCs/>
          <w:sz w:val="22"/>
          <w:szCs w:val="22"/>
        </w:rPr>
        <w:t xml:space="preserve"> five trading days </w:t>
      </w:r>
      <w:r w:rsidR="005E5749">
        <w:rPr>
          <w:rFonts w:ascii="Arial" w:hAnsi="Arial" w:cs="Arial"/>
          <w:iCs/>
          <w:sz w:val="22"/>
          <w:szCs w:val="22"/>
        </w:rPr>
        <w:t xml:space="preserve">(denoted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χ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it</m:t>
            </m:r>
          </m:sub>
        </m:sSub>
      </m:oMath>
      <w:r w:rsidR="005E5749">
        <w:rPr>
          <w:rFonts w:ascii="Arial" w:hAnsi="Arial" w:cs="Arial"/>
          <w:iCs/>
          <w:sz w:val="22"/>
          <w:szCs w:val="22"/>
        </w:rPr>
        <w:t xml:space="preserve">) </w:t>
      </w:r>
      <w:r w:rsidR="000B4626">
        <w:rPr>
          <w:rFonts w:ascii="Arial" w:hAnsi="Arial" w:cs="Arial"/>
          <w:iCs/>
          <w:sz w:val="22"/>
          <w:szCs w:val="22"/>
        </w:rPr>
        <w:t>prior to</w:t>
      </w:r>
      <w:r w:rsidR="00C9501F">
        <w:rPr>
          <w:rFonts w:ascii="Arial" w:hAnsi="Arial" w:cs="Arial"/>
          <w:iCs/>
          <w:sz w:val="22"/>
          <w:szCs w:val="22"/>
        </w:rPr>
        <w:t xml:space="preserve"> day</w:t>
      </w:r>
      <w:r w:rsidR="000B4626">
        <w:rPr>
          <w:rFonts w:ascii="Arial" w:hAnsi="Arial" w:cs="Arial"/>
          <w:iCs/>
          <w:sz w:val="22"/>
          <w:szCs w:val="22"/>
        </w:rPr>
        <w:t xml:space="preserve"> </w:t>
      </w:r>
      <m:oMath>
        <m:r>
          <w:rPr>
            <w:rFonts w:ascii="Cambria Math" w:hAnsi="Cambria Math" w:cs="Arial"/>
            <w:sz w:val="22"/>
            <w:szCs w:val="22"/>
          </w:rPr>
          <m:t>t</m:t>
        </m:r>
      </m:oMath>
      <w:r w:rsidR="000B4626">
        <w:rPr>
          <w:rFonts w:ascii="Arial" w:hAnsi="Arial" w:cs="Arial"/>
          <w:iCs/>
          <w:sz w:val="22"/>
          <w:szCs w:val="22"/>
        </w:rPr>
        <w:t xml:space="preserve"> </w:t>
      </w:r>
    </w:p>
    <w:p w14:paraId="6C14022E" w14:textId="40D0B652" w:rsidR="0083188E" w:rsidRPr="003C747B" w:rsidRDefault="00274B5F" w:rsidP="001319D1">
      <w:pPr>
        <w:spacing w:before="120" w:after="120" w:line="360" w:lineRule="auto"/>
        <w:jc w:val="both"/>
        <w:rPr>
          <w:rFonts w:ascii="Arial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Novelty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it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=1-</m:t>
          </m:r>
          <m:func>
            <m:funcPr>
              <m:ctrlPr>
                <w:rPr>
                  <w:rFonts w:ascii="Cambria Math" w:hAnsi="Cambria Math" w:cs="Arial"/>
                  <w:sz w:val="22"/>
                  <w:szCs w:val="2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sz w:val="22"/>
                      <w:szCs w:val="2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max</m:t>
                  </m:r>
                </m:e>
                <m:lim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j∈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it</m:t>
                      </m:r>
                    </m:sub>
                  </m:sSub>
                </m:lim>
              </m:limLow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it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j</m:t>
                          </m:r>
                        </m:sub>
                      </m:sSub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it</m:t>
                              </m:r>
                            </m:sub>
                          </m:sSub>
                        </m:e>
                      </m:d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e>
          </m:func>
        </m:oMath>
      </m:oMathPara>
    </w:p>
    <w:p w14:paraId="21EF4706" w14:textId="0E606909" w:rsidR="003C747B" w:rsidRPr="0083188E" w:rsidRDefault="003C747B" w:rsidP="001319D1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</w:t>
      </w:r>
      <w:r w:rsidR="001C009F">
        <w:rPr>
          <w:rFonts w:ascii="Arial" w:hAnsi="Arial" w:cs="Arial"/>
          <w:sz w:val="22"/>
          <w:szCs w:val="22"/>
        </w:rPr>
        <w:t xml:space="preserve">price </w:t>
      </w:r>
      <w:r w:rsidR="001D15E3">
        <w:rPr>
          <w:rFonts w:ascii="Arial" w:hAnsi="Arial" w:cs="Arial"/>
          <w:sz w:val="22"/>
          <w:szCs w:val="22"/>
        </w:rPr>
        <w:t xml:space="preserve">assimilation of </w:t>
      </w:r>
      <w:r w:rsidR="002F5B80">
        <w:rPr>
          <w:rFonts w:ascii="Arial" w:hAnsi="Arial" w:cs="Arial"/>
          <w:sz w:val="22"/>
          <w:szCs w:val="22"/>
        </w:rPr>
        <w:t xml:space="preserve">news </w:t>
      </w:r>
      <w:r w:rsidR="007748CD">
        <w:rPr>
          <w:rFonts w:ascii="Arial" w:hAnsi="Arial" w:cs="Arial"/>
          <w:sz w:val="22"/>
          <w:szCs w:val="22"/>
        </w:rPr>
        <w:t xml:space="preserve">based on article novelty </w:t>
      </w:r>
      <w:r w:rsidR="00740522">
        <w:rPr>
          <w:rFonts w:ascii="Arial" w:hAnsi="Arial" w:cs="Arial"/>
          <w:sz w:val="22"/>
          <w:szCs w:val="22"/>
        </w:rPr>
        <w:t xml:space="preserve">is plotted below </w:t>
      </w:r>
    </w:p>
    <w:p w14:paraId="192F41A7" w14:textId="6FC5337B" w:rsidR="00F577F6" w:rsidRDefault="003C747B" w:rsidP="003C747B">
      <w:pPr>
        <w:spacing w:before="120" w:after="120" w:line="360" w:lineRule="auto"/>
        <w:jc w:val="center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noProof/>
          <w:sz w:val="22"/>
          <w:szCs w:val="22"/>
        </w:rPr>
        <w:drawing>
          <wp:inline distT="0" distB="0" distL="0" distR="0" wp14:anchorId="29423CEE" wp14:editId="1CC37BF8">
            <wp:extent cx="4149969" cy="2234633"/>
            <wp:effectExtent l="0" t="0" r="3175" b="635"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12-10 at 22.11.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087" cy="224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1F9" w14:textId="4532229D" w:rsidR="002B3E60" w:rsidRPr="001319D1" w:rsidRDefault="002B3E60" w:rsidP="002B3E60">
      <w:pPr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br w:type="page"/>
      </w:r>
    </w:p>
    <w:p w14:paraId="5B86F46D" w14:textId="3E3773E3" w:rsidR="001C49C2" w:rsidRDefault="002B3E60" w:rsidP="002B3E60">
      <w:pPr>
        <w:pStyle w:val="ListParagraph"/>
        <w:numPr>
          <w:ilvl w:val="1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b/>
          <w:bCs/>
          <w:iCs/>
          <w:sz w:val="22"/>
          <w:szCs w:val="22"/>
        </w:rPr>
      </w:pPr>
      <w:r>
        <w:rPr>
          <w:rFonts w:ascii="Arial" w:hAnsi="Arial" w:cs="Arial"/>
          <w:b/>
          <w:bCs/>
          <w:iCs/>
          <w:sz w:val="22"/>
          <w:szCs w:val="22"/>
        </w:rPr>
        <w:lastRenderedPageBreak/>
        <w:t xml:space="preserve">Price Assimilation vs. </w:t>
      </w:r>
      <w:r w:rsidR="00AC2942">
        <w:rPr>
          <w:rFonts w:ascii="Arial" w:hAnsi="Arial" w:cs="Arial"/>
          <w:b/>
          <w:bCs/>
          <w:iCs/>
          <w:sz w:val="22"/>
          <w:szCs w:val="22"/>
        </w:rPr>
        <w:t xml:space="preserve">Market Capitalization </w:t>
      </w:r>
    </w:p>
    <w:p w14:paraId="7065AD3E" w14:textId="1F86D10D" w:rsidR="00025C4C" w:rsidRPr="00025C4C" w:rsidRDefault="00025C4C" w:rsidP="00025C4C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The figure below summarizes the </w:t>
      </w:r>
      <w:r w:rsidR="003615E7">
        <w:rPr>
          <w:rFonts w:ascii="Arial" w:hAnsi="Arial" w:cs="Arial"/>
          <w:iCs/>
          <w:sz w:val="22"/>
          <w:szCs w:val="22"/>
        </w:rPr>
        <w:t xml:space="preserve">price assimilation of </w:t>
      </w:r>
      <w:r w:rsidR="00457A69">
        <w:rPr>
          <w:rFonts w:ascii="Arial" w:hAnsi="Arial" w:cs="Arial"/>
          <w:iCs/>
          <w:sz w:val="22"/>
          <w:szCs w:val="22"/>
        </w:rPr>
        <w:t>news</w:t>
      </w:r>
      <w:r w:rsidR="0024434A">
        <w:rPr>
          <w:rFonts w:ascii="Arial" w:hAnsi="Arial" w:cs="Arial"/>
          <w:iCs/>
          <w:sz w:val="22"/>
          <w:szCs w:val="22"/>
        </w:rPr>
        <w:t xml:space="preserve"> based on </w:t>
      </w:r>
      <w:r w:rsidR="00915D33">
        <w:rPr>
          <w:rFonts w:ascii="Arial" w:hAnsi="Arial" w:cs="Arial"/>
          <w:iCs/>
          <w:sz w:val="22"/>
          <w:szCs w:val="22"/>
        </w:rPr>
        <w:t xml:space="preserve">stock size </w:t>
      </w:r>
    </w:p>
    <w:p w14:paraId="37A8B28B" w14:textId="5687CB23" w:rsidR="00AA0E3C" w:rsidRDefault="00025C4C" w:rsidP="00AA0E3C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noProof/>
          <w:sz w:val="22"/>
          <w:szCs w:val="22"/>
        </w:rPr>
        <w:drawing>
          <wp:inline distT="0" distB="0" distL="0" distR="0" wp14:anchorId="0CE1B0D6" wp14:editId="3F872230">
            <wp:extent cx="5727700" cy="3013075"/>
            <wp:effectExtent l="0" t="0" r="0" b="0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9-12-10 at 22.20.4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7BC2" w14:textId="679D321A" w:rsidR="00776349" w:rsidRDefault="00776349" w:rsidP="00776349">
      <w:pPr>
        <w:pStyle w:val="ListParagraph"/>
        <w:numPr>
          <w:ilvl w:val="1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b/>
          <w:bCs/>
          <w:iCs/>
          <w:sz w:val="22"/>
          <w:szCs w:val="22"/>
        </w:rPr>
      </w:pPr>
      <w:r>
        <w:rPr>
          <w:rFonts w:ascii="Arial" w:hAnsi="Arial" w:cs="Arial"/>
          <w:b/>
          <w:bCs/>
          <w:iCs/>
          <w:sz w:val="22"/>
          <w:szCs w:val="22"/>
        </w:rPr>
        <w:t>Price Assimilation vs. Stock Volatility</w:t>
      </w:r>
      <w:r w:rsidR="002D697F">
        <w:rPr>
          <w:rFonts w:ascii="Arial" w:hAnsi="Arial" w:cs="Arial"/>
          <w:b/>
          <w:bCs/>
          <w:iCs/>
          <w:sz w:val="22"/>
          <w:szCs w:val="22"/>
        </w:rPr>
        <w:t xml:space="preserve"> </w:t>
      </w:r>
    </w:p>
    <w:p w14:paraId="2767A3B6" w14:textId="48C63D94" w:rsidR="00776349" w:rsidRPr="00025C4C" w:rsidRDefault="00776349" w:rsidP="00776349">
      <w:pPr>
        <w:spacing w:before="120" w:after="120" w:line="360" w:lineRule="auto"/>
        <w:jc w:val="both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t xml:space="preserve">The figure below summarizes the price assimilation of </w:t>
      </w:r>
      <w:r w:rsidR="00921658">
        <w:rPr>
          <w:rFonts w:ascii="Arial" w:hAnsi="Arial" w:cs="Arial"/>
          <w:iCs/>
          <w:sz w:val="22"/>
          <w:szCs w:val="22"/>
        </w:rPr>
        <w:t xml:space="preserve">news based on </w:t>
      </w:r>
      <w:r w:rsidR="00E2497D">
        <w:rPr>
          <w:rFonts w:ascii="Arial" w:hAnsi="Arial" w:cs="Arial"/>
          <w:iCs/>
          <w:sz w:val="22"/>
          <w:szCs w:val="22"/>
        </w:rPr>
        <w:t xml:space="preserve">stock price volatility  </w:t>
      </w:r>
    </w:p>
    <w:p w14:paraId="3288D336" w14:textId="0E994E15" w:rsidR="00776349" w:rsidRDefault="00921658" w:rsidP="00921658">
      <w:pPr>
        <w:spacing w:before="120" w:after="120" w:line="360" w:lineRule="auto"/>
        <w:jc w:val="center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noProof/>
          <w:sz w:val="22"/>
          <w:szCs w:val="22"/>
        </w:rPr>
        <w:drawing>
          <wp:inline distT="0" distB="0" distL="0" distR="0" wp14:anchorId="12BC7DB7" wp14:editId="3087F1AC">
            <wp:extent cx="5017273" cy="3290152"/>
            <wp:effectExtent l="0" t="0" r="0" b="0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19-12-10 at 22.25.4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00" cy="33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4549" w14:textId="244FCA34" w:rsidR="00E039C5" w:rsidRDefault="00E039C5">
      <w:pPr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/>
          <w:iCs/>
          <w:sz w:val="22"/>
          <w:szCs w:val="22"/>
        </w:rPr>
        <w:br w:type="page"/>
      </w:r>
    </w:p>
    <w:p w14:paraId="1E21FB26" w14:textId="0242740C" w:rsidR="00E039C5" w:rsidRDefault="00E039C5" w:rsidP="00E039C5">
      <w:pPr>
        <w:pStyle w:val="ListParagraph"/>
        <w:numPr>
          <w:ilvl w:val="1"/>
          <w:numId w:val="1"/>
        </w:numPr>
        <w:spacing w:before="120" w:after="120" w:line="360" w:lineRule="auto"/>
        <w:ind w:left="567" w:hanging="567"/>
        <w:jc w:val="both"/>
        <w:rPr>
          <w:rFonts w:ascii="Arial" w:hAnsi="Arial" w:cs="Arial"/>
          <w:b/>
          <w:bCs/>
          <w:iCs/>
          <w:sz w:val="22"/>
          <w:szCs w:val="22"/>
        </w:rPr>
      </w:pPr>
      <w:r>
        <w:rPr>
          <w:rFonts w:ascii="Arial" w:hAnsi="Arial" w:cs="Arial"/>
          <w:b/>
          <w:bCs/>
          <w:iCs/>
          <w:sz w:val="22"/>
          <w:szCs w:val="22"/>
        </w:rPr>
        <w:lastRenderedPageBreak/>
        <w:t xml:space="preserve">Comparison with Dictionary &amp; RavenPack </w:t>
      </w:r>
    </w:p>
    <w:p w14:paraId="240CE7B6" w14:textId="40EC2D85" w:rsidR="00E039C5" w:rsidRPr="00AC2942" w:rsidRDefault="00DE5803" w:rsidP="00E039C5">
      <w:pPr>
        <w:spacing w:before="120" w:after="120" w:line="360" w:lineRule="auto"/>
        <w:rPr>
          <w:rFonts w:ascii="Arial" w:hAnsi="Arial" w:cs="Arial"/>
          <w:iCs/>
          <w:sz w:val="22"/>
          <w:szCs w:val="22"/>
        </w:rPr>
      </w:pPr>
      <w:r>
        <w:rPr>
          <w:rFonts w:ascii="Arial" w:hAnsi="Arial" w:cs="Arial" w:hint="eastAsia"/>
          <w:iCs/>
          <w:noProof/>
          <w:sz w:val="22"/>
          <w:szCs w:val="22"/>
        </w:rPr>
        <w:drawing>
          <wp:inline distT="0" distB="0" distL="0" distR="0" wp14:anchorId="3F9B2DD2" wp14:editId="2905323A">
            <wp:extent cx="5727700" cy="6405245"/>
            <wp:effectExtent l="0" t="0" r="0" b="0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19-12-10 at 22.38.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9C5" w:rsidRPr="00AC2942" w:rsidSect="003743B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E24439"/>
    <w:multiLevelType w:val="hybridMultilevel"/>
    <w:tmpl w:val="C4A2F24C"/>
    <w:lvl w:ilvl="0" w:tplc="096AA4D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3948AA"/>
    <w:multiLevelType w:val="multilevel"/>
    <w:tmpl w:val="D5B664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9226AF6"/>
    <w:multiLevelType w:val="hybridMultilevel"/>
    <w:tmpl w:val="EF10EE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B72"/>
    <w:rsid w:val="000071CC"/>
    <w:rsid w:val="00025C4C"/>
    <w:rsid w:val="00036323"/>
    <w:rsid w:val="00060483"/>
    <w:rsid w:val="00080B77"/>
    <w:rsid w:val="00080CEE"/>
    <w:rsid w:val="00085AB4"/>
    <w:rsid w:val="00093F5C"/>
    <w:rsid w:val="000B1122"/>
    <w:rsid w:val="000B31FA"/>
    <w:rsid w:val="000B4626"/>
    <w:rsid w:val="000C6F6B"/>
    <w:rsid w:val="000D634D"/>
    <w:rsid w:val="000E1D2E"/>
    <w:rsid w:val="000E420E"/>
    <w:rsid w:val="000E7A74"/>
    <w:rsid w:val="00107AC8"/>
    <w:rsid w:val="00126BC9"/>
    <w:rsid w:val="001319D1"/>
    <w:rsid w:val="001402C1"/>
    <w:rsid w:val="0014275B"/>
    <w:rsid w:val="001471A7"/>
    <w:rsid w:val="00150FDE"/>
    <w:rsid w:val="00160D2B"/>
    <w:rsid w:val="0017558B"/>
    <w:rsid w:val="001777FA"/>
    <w:rsid w:val="00197F90"/>
    <w:rsid w:val="001C009F"/>
    <w:rsid w:val="001C13D9"/>
    <w:rsid w:val="001C49C2"/>
    <w:rsid w:val="001C6A3F"/>
    <w:rsid w:val="001D15E3"/>
    <w:rsid w:val="001D3B4E"/>
    <w:rsid w:val="0020247E"/>
    <w:rsid w:val="00202BD7"/>
    <w:rsid w:val="00205B64"/>
    <w:rsid w:val="00207CAE"/>
    <w:rsid w:val="0022058A"/>
    <w:rsid w:val="002220E1"/>
    <w:rsid w:val="00232463"/>
    <w:rsid w:val="00240E45"/>
    <w:rsid w:val="002421A4"/>
    <w:rsid w:val="00243A0B"/>
    <w:rsid w:val="0024434A"/>
    <w:rsid w:val="00254934"/>
    <w:rsid w:val="00263364"/>
    <w:rsid w:val="00272BB0"/>
    <w:rsid w:val="00274B5F"/>
    <w:rsid w:val="00290F18"/>
    <w:rsid w:val="00291FDC"/>
    <w:rsid w:val="002975D7"/>
    <w:rsid w:val="002A640F"/>
    <w:rsid w:val="002B3E60"/>
    <w:rsid w:val="002B795E"/>
    <w:rsid w:val="002D697F"/>
    <w:rsid w:val="002E2309"/>
    <w:rsid w:val="002E7C60"/>
    <w:rsid w:val="002F023C"/>
    <w:rsid w:val="002F0CBF"/>
    <w:rsid w:val="002F14A9"/>
    <w:rsid w:val="002F2795"/>
    <w:rsid w:val="002F5B80"/>
    <w:rsid w:val="00306716"/>
    <w:rsid w:val="003071D0"/>
    <w:rsid w:val="003137AB"/>
    <w:rsid w:val="00321AEC"/>
    <w:rsid w:val="003225A1"/>
    <w:rsid w:val="00325B41"/>
    <w:rsid w:val="00327247"/>
    <w:rsid w:val="00340A5B"/>
    <w:rsid w:val="00345658"/>
    <w:rsid w:val="00355A38"/>
    <w:rsid w:val="003615E7"/>
    <w:rsid w:val="003616F6"/>
    <w:rsid w:val="00366260"/>
    <w:rsid w:val="003743B8"/>
    <w:rsid w:val="003918AD"/>
    <w:rsid w:val="003A15AF"/>
    <w:rsid w:val="003A2B48"/>
    <w:rsid w:val="003A3E95"/>
    <w:rsid w:val="003B0E18"/>
    <w:rsid w:val="003C41F3"/>
    <w:rsid w:val="003C747B"/>
    <w:rsid w:val="003E0A47"/>
    <w:rsid w:val="003F2ED0"/>
    <w:rsid w:val="0040278C"/>
    <w:rsid w:val="00404D1D"/>
    <w:rsid w:val="00406019"/>
    <w:rsid w:val="00427103"/>
    <w:rsid w:val="00432610"/>
    <w:rsid w:val="00441515"/>
    <w:rsid w:val="00446601"/>
    <w:rsid w:val="00457A69"/>
    <w:rsid w:val="00460003"/>
    <w:rsid w:val="00460FCA"/>
    <w:rsid w:val="0046437E"/>
    <w:rsid w:val="00477F6C"/>
    <w:rsid w:val="00482472"/>
    <w:rsid w:val="00485C00"/>
    <w:rsid w:val="004929E9"/>
    <w:rsid w:val="004A3654"/>
    <w:rsid w:val="004A5BCB"/>
    <w:rsid w:val="004A5EC1"/>
    <w:rsid w:val="004D5F7E"/>
    <w:rsid w:val="004F0B2B"/>
    <w:rsid w:val="004F2ADE"/>
    <w:rsid w:val="00523FBC"/>
    <w:rsid w:val="00525B7B"/>
    <w:rsid w:val="00527CC3"/>
    <w:rsid w:val="00530078"/>
    <w:rsid w:val="00543CE5"/>
    <w:rsid w:val="00553E03"/>
    <w:rsid w:val="00553E24"/>
    <w:rsid w:val="00554E94"/>
    <w:rsid w:val="005560ED"/>
    <w:rsid w:val="005622DC"/>
    <w:rsid w:val="00565142"/>
    <w:rsid w:val="00566B72"/>
    <w:rsid w:val="0058360B"/>
    <w:rsid w:val="00583AAB"/>
    <w:rsid w:val="00592FC0"/>
    <w:rsid w:val="005A0EEE"/>
    <w:rsid w:val="005A3697"/>
    <w:rsid w:val="005B069F"/>
    <w:rsid w:val="005B511A"/>
    <w:rsid w:val="005B5EA6"/>
    <w:rsid w:val="005C4EB7"/>
    <w:rsid w:val="005E5749"/>
    <w:rsid w:val="005F207C"/>
    <w:rsid w:val="00607001"/>
    <w:rsid w:val="0062112C"/>
    <w:rsid w:val="006239B7"/>
    <w:rsid w:val="00623C5E"/>
    <w:rsid w:val="00633BBF"/>
    <w:rsid w:val="00650B38"/>
    <w:rsid w:val="00656500"/>
    <w:rsid w:val="00663DB7"/>
    <w:rsid w:val="006665EB"/>
    <w:rsid w:val="00667590"/>
    <w:rsid w:val="00686A1E"/>
    <w:rsid w:val="006A5F90"/>
    <w:rsid w:val="006A70D1"/>
    <w:rsid w:val="006B3423"/>
    <w:rsid w:val="006B469A"/>
    <w:rsid w:val="006B69C2"/>
    <w:rsid w:val="006C1939"/>
    <w:rsid w:val="006C2F7B"/>
    <w:rsid w:val="006D58DC"/>
    <w:rsid w:val="006E0CA2"/>
    <w:rsid w:val="006E31EC"/>
    <w:rsid w:val="006E71E4"/>
    <w:rsid w:val="006F3B88"/>
    <w:rsid w:val="006F7298"/>
    <w:rsid w:val="007032F7"/>
    <w:rsid w:val="0071672F"/>
    <w:rsid w:val="007312DD"/>
    <w:rsid w:val="00740522"/>
    <w:rsid w:val="007748CD"/>
    <w:rsid w:val="00776349"/>
    <w:rsid w:val="00776910"/>
    <w:rsid w:val="00777F50"/>
    <w:rsid w:val="00793523"/>
    <w:rsid w:val="007C3CB2"/>
    <w:rsid w:val="008021B3"/>
    <w:rsid w:val="0080492B"/>
    <w:rsid w:val="0081272E"/>
    <w:rsid w:val="00814A5C"/>
    <w:rsid w:val="008175EB"/>
    <w:rsid w:val="0083079A"/>
    <w:rsid w:val="0083188E"/>
    <w:rsid w:val="00846F78"/>
    <w:rsid w:val="00857DFE"/>
    <w:rsid w:val="00861B32"/>
    <w:rsid w:val="0087285E"/>
    <w:rsid w:val="0088033C"/>
    <w:rsid w:val="0088244B"/>
    <w:rsid w:val="00887EB3"/>
    <w:rsid w:val="008A7D66"/>
    <w:rsid w:val="008B0A95"/>
    <w:rsid w:val="008D0EAC"/>
    <w:rsid w:val="008D4BCE"/>
    <w:rsid w:val="008F1E94"/>
    <w:rsid w:val="008F5587"/>
    <w:rsid w:val="008F6120"/>
    <w:rsid w:val="00903C39"/>
    <w:rsid w:val="009043E7"/>
    <w:rsid w:val="009050D8"/>
    <w:rsid w:val="00911205"/>
    <w:rsid w:val="0091221F"/>
    <w:rsid w:val="00915D33"/>
    <w:rsid w:val="00916005"/>
    <w:rsid w:val="00921658"/>
    <w:rsid w:val="009271E1"/>
    <w:rsid w:val="00935509"/>
    <w:rsid w:val="009455FB"/>
    <w:rsid w:val="00966CF0"/>
    <w:rsid w:val="0097696E"/>
    <w:rsid w:val="00994836"/>
    <w:rsid w:val="009B04F1"/>
    <w:rsid w:val="009D0ECD"/>
    <w:rsid w:val="009D3C8D"/>
    <w:rsid w:val="009D764A"/>
    <w:rsid w:val="009E583C"/>
    <w:rsid w:val="009F2119"/>
    <w:rsid w:val="009F4BCB"/>
    <w:rsid w:val="00A20B3E"/>
    <w:rsid w:val="00A226CC"/>
    <w:rsid w:val="00A32FA6"/>
    <w:rsid w:val="00A414E6"/>
    <w:rsid w:val="00A50219"/>
    <w:rsid w:val="00A9603F"/>
    <w:rsid w:val="00AA0C5E"/>
    <w:rsid w:val="00AA0E3C"/>
    <w:rsid w:val="00AC2942"/>
    <w:rsid w:val="00AC758E"/>
    <w:rsid w:val="00AD736C"/>
    <w:rsid w:val="00AE001C"/>
    <w:rsid w:val="00AF1047"/>
    <w:rsid w:val="00B02BF2"/>
    <w:rsid w:val="00B0337A"/>
    <w:rsid w:val="00B14401"/>
    <w:rsid w:val="00B22D22"/>
    <w:rsid w:val="00B24A66"/>
    <w:rsid w:val="00B46F19"/>
    <w:rsid w:val="00B47F38"/>
    <w:rsid w:val="00B55792"/>
    <w:rsid w:val="00B62C96"/>
    <w:rsid w:val="00B66722"/>
    <w:rsid w:val="00B678BF"/>
    <w:rsid w:val="00B7166E"/>
    <w:rsid w:val="00B7685A"/>
    <w:rsid w:val="00B80978"/>
    <w:rsid w:val="00B94DDF"/>
    <w:rsid w:val="00BA375D"/>
    <w:rsid w:val="00BB2EBB"/>
    <w:rsid w:val="00BC28BD"/>
    <w:rsid w:val="00BC7F8D"/>
    <w:rsid w:val="00BD2405"/>
    <w:rsid w:val="00BE15B5"/>
    <w:rsid w:val="00BE3AAD"/>
    <w:rsid w:val="00BF1945"/>
    <w:rsid w:val="00BF5FCF"/>
    <w:rsid w:val="00C15B4C"/>
    <w:rsid w:val="00C25C18"/>
    <w:rsid w:val="00C27865"/>
    <w:rsid w:val="00C32B52"/>
    <w:rsid w:val="00C42042"/>
    <w:rsid w:val="00C5604D"/>
    <w:rsid w:val="00C607B4"/>
    <w:rsid w:val="00C609E6"/>
    <w:rsid w:val="00C636B7"/>
    <w:rsid w:val="00C9501F"/>
    <w:rsid w:val="00CB0113"/>
    <w:rsid w:val="00CB3ADA"/>
    <w:rsid w:val="00CC019A"/>
    <w:rsid w:val="00CC37CD"/>
    <w:rsid w:val="00CE5CF0"/>
    <w:rsid w:val="00CE6CAB"/>
    <w:rsid w:val="00CE73A0"/>
    <w:rsid w:val="00D0000D"/>
    <w:rsid w:val="00D06F5E"/>
    <w:rsid w:val="00D247AE"/>
    <w:rsid w:val="00D32FDD"/>
    <w:rsid w:val="00D370ED"/>
    <w:rsid w:val="00D5541F"/>
    <w:rsid w:val="00D671E6"/>
    <w:rsid w:val="00D71B26"/>
    <w:rsid w:val="00D74611"/>
    <w:rsid w:val="00D8406F"/>
    <w:rsid w:val="00D87DC6"/>
    <w:rsid w:val="00DA12BE"/>
    <w:rsid w:val="00DA24B8"/>
    <w:rsid w:val="00DB026B"/>
    <w:rsid w:val="00DB2996"/>
    <w:rsid w:val="00DB5BA2"/>
    <w:rsid w:val="00DE5803"/>
    <w:rsid w:val="00DF75E9"/>
    <w:rsid w:val="00E039C5"/>
    <w:rsid w:val="00E072BE"/>
    <w:rsid w:val="00E2497D"/>
    <w:rsid w:val="00E33749"/>
    <w:rsid w:val="00E35EA6"/>
    <w:rsid w:val="00E421DB"/>
    <w:rsid w:val="00E42B79"/>
    <w:rsid w:val="00E46BFA"/>
    <w:rsid w:val="00E54663"/>
    <w:rsid w:val="00E54EB5"/>
    <w:rsid w:val="00E6220A"/>
    <w:rsid w:val="00E62511"/>
    <w:rsid w:val="00E72A76"/>
    <w:rsid w:val="00E736EB"/>
    <w:rsid w:val="00E8088E"/>
    <w:rsid w:val="00E82F48"/>
    <w:rsid w:val="00E95247"/>
    <w:rsid w:val="00EB1E03"/>
    <w:rsid w:val="00EB77EE"/>
    <w:rsid w:val="00EC2105"/>
    <w:rsid w:val="00ED0077"/>
    <w:rsid w:val="00EE167C"/>
    <w:rsid w:val="00EE3D03"/>
    <w:rsid w:val="00F016E5"/>
    <w:rsid w:val="00F057F7"/>
    <w:rsid w:val="00F062E8"/>
    <w:rsid w:val="00F0666F"/>
    <w:rsid w:val="00F21EFC"/>
    <w:rsid w:val="00F23927"/>
    <w:rsid w:val="00F252A8"/>
    <w:rsid w:val="00F36D8D"/>
    <w:rsid w:val="00F434D8"/>
    <w:rsid w:val="00F577F6"/>
    <w:rsid w:val="00F62375"/>
    <w:rsid w:val="00F6508E"/>
    <w:rsid w:val="00F66B59"/>
    <w:rsid w:val="00F7093D"/>
    <w:rsid w:val="00F76E2A"/>
    <w:rsid w:val="00F9403D"/>
    <w:rsid w:val="00FA0985"/>
    <w:rsid w:val="00FA7F5B"/>
    <w:rsid w:val="00FB11C8"/>
    <w:rsid w:val="00FC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659678"/>
  <w15:chartTrackingRefBased/>
  <w15:docId w15:val="{5A9BF0ED-E2AF-554F-9112-0B00E07F5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2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Heading">
    <w:name w:val="MY Heading"/>
    <w:basedOn w:val="Normal"/>
    <w:qFormat/>
    <w:rsid w:val="00D671E6"/>
    <w:pPr>
      <w:spacing w:before="120" w:after="120" w:line="360" w:lineRule="auto"/>
      <w:jc w:val="center"/>
    </w:pPr>
    <w:rPr>
      <w:rFonts w:ascii="Arial" w:eastAsia="Times New Roman" w:hAnsi="Arial" w:cs="Arial"/>
      <w:b/>
      <w:bCs/>
      <w:color w:val="121212"/>
    </w:rPr>
  </w:style>
  <w:style w:type="paragraph" w:styleId="ListParagraph">
    <w:name w:val="List Paragraph"/>
    <w:basedOn w:val="Normal"/>
    <w:uiPriority w:val="34"/>
    <w:qFormat/>
    <w:rsid w:val="00D06F5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803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1311</Words>
  <Characters>7477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Mingyu Liu</dc:creator>
  <cp:keywords/>
  <dc:description/>
  <cp:lastModifiedBy>Mingyu Liu</cp:lastModifiedBy>
  <cp:revision>347</cp:revision>
  <dcterms:created xsi:type="dcterms:W3CDTF">2019-12-08T15:37:00Z</dcterms:created>
  <dcterms:modified xsi:type="dcterms:W3CDTF">2019-12-11T21:49:00Z</dcterms:modified>
</cp:coreProperties>
</file>