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99C5" w14:textId="77777777" w:rsidR="000D137C" w:rsidRPr="000D137C" w:rsidRDefault="000D137C" w:rsidP="000D137C">
      <w:pPr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Times New Roman"/>
          <w:b/>
          <w:bCs/>
          <w:color w:val="000000"/>
          <w:sz w:val="36"/>
          <w:szCs w:val="36"/>
        </w:rPr>
      </w:pPr>
      <w:r w:rsidRPr="000D137C">
        <w:rPr>
          <w:rFonts w:ascii="var(--jp-content-font-family)" w:eastAsia="Times New Roman" w:hAnsi="var(--jp-content-font-family)" w:cs="Times New Roman"/>
          <w:b/>
          <w:bCs/>
          <w:color w:val="000000"/>
          <w:sz w:val="36"/>
          <w:szCs w:val="36"/>
        </w:rPr>
        <w:t>Introduction: Business Problem </w:t>
      </w:r>
      <w:bookmarkStart w:id="0" w:name="introduction"/>
      <w:bookmarkEnd w:id="0"/>
    </w:p>
    <w:p w14:paraId="522CF0CF" w14:textId="79AEEA56" w:rsidR="000D137C" w:rsidRPr="000D137C" w:rsidRDefault="000D137C" w:rsidP="000D137C">
      <w:pPr>
        <w:spacing w:after="240"/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</w:pP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 xml:space="preserve">In this project </w:t>
      </w:r>
      <w:r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I will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 xml:space="preserve"> find an optimal location for a restaurant. Specifically, this report will be targeted to stakeholders interested in opening </w:t>
      </w:r>
      <w:r w:rsidR="00B060A3"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a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 </w:t>
      </w:r>
      <w:r w:rsidR="004E442C">
        <w:rPr>
          <w:rFonts w:ascii="var(--jp-content-font-family)" w:eastAsia="Times New Roman" w:hAnsi="var(--jp-content-font-family)" w:cs="Times New Roman"/>
          <w:b/>
          <w:bCs/>
          <w:color w:val="000000"/>
          <w:sz w:val="21"/>
          <w:szCs w:val="21"/>
        </w:rPr>
        <w:t>Mexican Food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 in </w:t>
      </w:r>
      <w:r w:rsidR="004E442C">
        <w:rPr>
          <w:rFonts w:ascii="var(--jp-content-font-family)" w:eastAsia="Times New Roman" w:hAnsi="var(--jp-content-font-family)" w:cs="Times New Roman"/>
          <w:b/>
          <w:bCs/>
          <w:color w:val="000000"/>
          <w:sz w:val="21"/>
          <w:szCs w:val="21"/>
        </w:rPr>
        <w:t>Newcastle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 xml:space="preserve">, </w:t>
      </w:r>
      <w:r w:rsidR="004E442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UK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.</w:t>
      </w:r>
    </w:p>
    <w:p w14:paraId="211F11AA" w14:textId="01FAAF5B" w:rsidR="000D137C" w:rsidRPr="000D137C" w:rsidRDefault="000D137C" w:rsidP="000D137C">
      <w:pPr>
        <w:spacing w:after="240"/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</w:pP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 xml:space="preserve">Since there are lots of restaurants in </w:t>
      </w:r>
      <w:r w:rsidR="00B060A3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Newcastle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,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 xml:space="preserve"> we will try to detect </w:t>
      </w:r>
      <w:r w:rsidRPr="000D137C">
        <w:rPr>
          <w:rFonts w:ascii="var(--jp-content-font-family)" w:eastAsia="Times New Roman" w:hAnsi="var(--jp-content-font-family)" w:cs="Times New Roman"/>
          <w:b/>
          <w:bCs/>
          <w:color w:val="000000"/>
          <w:sz w:val="21"/>
          <w:szCs w:val="21"/>
        </w:rPr>
        <w:t>locations that are not already crowded with restaurants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. We are also particularly interested in </w:t>
      </w:r>
      <w:r w:rsidRPr="000D137C">
        <w:rPr>
          <w:rFonts w:ascii="var(--jp-content-font-family)" w:eastAsia="Times New Roman" w:hAnsi="var(--jp-content-font-family)" w:cs="Times New Roman"/>
          <w:b/>
          <w:bCs/>
          <w:color w:val="000000"/>
          <w:sz w:val="21"/>
          <w:szCs w:val="21"/>
        </w:rPr>
        <w:t>areas with no Italian restaurants in vicinity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. We would also prefer locations </w:t>
      </w:r>
      <w:r w:rsidRPr="000D137C">
        <w:rPr>
          <w:rFonts w:ascii="var(--jp-content-font-family)" w:eastAsia="Times New Roman" w:hAnsi="var(--jp-content-font-family)" w:cs="Times New Roman"/>
          <w:b/>
          <w:bCs/>
          <w:color w:val="000000"/>
          <w:sz w:val="21"/>
          <w:szCs w:val="21"/>
        </w:rPr>
        <w:t>as close to city center as possible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, assuming that first two conditions are met.</w:t>
      </w:r>
    </w:p>
    <w:p w14:paraId="3FF55FC7" w14:textId="5E9D01A4" w:rsidR="000D137C" w:rsidRPr="000D137C" w:rsidRDefault="000D137C" w:rsidP="000D137C">
      <w:pPr>
        <w:spacing w:after="120"/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</w:pP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 xml:space="preserve">We will use our data science powers to generate a few most 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promising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 xml:space="preserve"> neighborhoods based on 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these criteria</w:t>
      </w:r>
      <w:r w:rsidRPr="000D137C">
        <w:rPr>
          <w:rFonts w:ascii="var(--jp-content-font-family)" w:eastAsia="Times New Roman" w:hAnsi="var(--jp-content-font-family)" w:cs="Times New Roman"/>
          <w:color w:val="000000"/>
          <w:sz w:val="21"/>
          <w:szCs w:val="21"/>
        </w:rPr>
        <w:t>. Advantages of each area will then be clearly expressed so that best possible final location can be chosen by stakeholders.</w:t>
      </w:r>
    </w:p>
    <w:p w14:paraId="7F402604" w14:textId="77777777" w:rsidR="000D137C" w:rsidRDefault="000D137C" w:rsidP="000D137C">
      <w:pPr>
        <w:pStyle w:val="Heading2"/>
        <w:rPr>
          <w:rFonts w:ascii="var(--jp-content-font-family)" w:hAnsi="var(--jp-content-font-family)"/>
          <w:color w:val="000000"/>
        </w:rPr>
      </w:pPr>
      <w:r>
        <w:rPr>
          <w:rFonts w:ascii="var(--jp-content-font-family)" w:hAnsi="var(--jp-content-font-family)"/>
          <w:color w:val="000000"/>
        </w:rPr>
        <w:t>Data </w:t>
      </w:r>
      <w:bookmarkStart w:id="1" w:name="data"/>
      <w:bookmarkEnd w:id="1"/>
    </w:p>
    <w:p w14:paraId="5AFF6BDA" w14:textId="4825233E" w:rsidR="000D137C" w:rsidRDefault="000D137C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Based on definition of our problem, factors that will influence our </w:t>
      </w:r>
      <w:r>
        <w:rPr>
          <w:rFonts w:ascii="var(--jp-content-font-family)" w:hAnsi="var(--jp-content-font-family)"/>
          <w:color w:val="000000"/>
          <w:sz w:val="21"/>
          <w:szCs w:val="21"/>
        </w:rPr>
        <w:t>decision</w:t>
      </w: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 are:</w:t>
      </w:r>
    </w:p>
    <w:p w14:paraId="13D9628A" w14:textId="77777777" w:rsidR="000D137C" w:rsidRDefault="000D137C" w:rsidP="000D137C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>number of existing restaurants in the neighborhood (any type of restaurant)</w:t>
      </w:r>
    </w:p>
    <w:p w14:paraId="15A60188" w14:textId="77777777" w:rsidR="000D137C" w:rsidRDefault="000D137C" w:rsidP="000D137C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>number of and distance to Italian restaurants in the neighborhood, if any</w:t>
      </w:r>
    </w:p>
    <w:p w14:paraId="1C957721" w14:textId="77777777" w:rsidR="000D137C" w:rsidRDefault="000D137C" w:rsidP="000D137C">
      <w:pPr>
        <w:numPr>
          <w:ilvl w:val="0"/>
          <w:numId w:val="1"/>
        </w:numPr>
        <w:spacing w:before="100" w:beforeAutospacing="1" w:after="100" w:afterAutospacing="1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>distance of neighborhood from city center</w:t>
      </w:r>
    </w:p>
    <w:p w14:paraId="2D07F3B9" w14:textId="77777777" w:rsidR="000D137C" w:rsidRDefault="000D137C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>We decided to use regularly spaced grid of locations, centered around city center, to define our neighborhoods.</w:t>
      </w:r>
    </w:p>
    <w:p w14:paraId="251DC5AB" w14:textId="77777777" w:rsidR="000D137C" w:rsidRDefault="000D137C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>Following data sources will be needed to extract/generate the required information:</w:t>
      </w:r>
    </w:p>
    <w:p w14:paraId="0234F336" w14:textId="77777777" w:rsidR="000D137C" w:rsidRDefault="000D137C" w:rsidP="000D137C">
      <w:pPr>
        <w:numPr>
          <w:ilvl w:val="0"/>
          <w:numId w:val="2"/>
        </w:numPr>
        <w:spacing w:before="100" w:beforeAutospacing="1" w:after="100" w:afterAutospacing="1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>centers of candidate areas will be generated algorithmically and approximate addresses of centers of those areas will be obtained using </w:t>
      </w:r>
      <w:r>
        <w:rPr>
          <w:rStyle w:val="Strong"/>
          <w:rFonts w:ascii="var(--jp-content-font-family)" w:hAnsi="var(--jp-content-font-family)"/>
          <w:color w:val="000000"/>
          <w:sz w:val="21"/>
          <w:szCs w:val="21"/>
        </w:rPr>
        <w:t>Google Maps API reverse geocoding</w:t>
      </w:r>
    </w:p>
    <w:p w14:paraId="44631A09" w14:textId="77777777" w:rsidR="000D137C" w:rsidRDefault="000D137C" w:rsidP="000D137C">
      <w:pPr>
        <w:numPr>
          <w:ilvl w:val="0"/>
          <w:numId w:val="2"/>
        </w:numPr>
        <w:spacing w:before="100" w:beforeAutospacing="1" w:after="100" w:afterAutospacing="1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>number of restaurants and their type and location in every neighborhood will be obtained using </w:t>
      </w:r>
      <w:r>
        <w:rPr>
          <w:rStyle w:val="Strong"/>
          <w:rFonts w:ascii="var(--jp-content-font-family)" w:hAnsi="var(--jp-content-font-family)"/>
          <w:color w:val="000000"/>
          <w:sz w:val="21"/>
          <w:szCs w:val="21"/>
        </w:rPr>
        <w:t>Foursquare API</w:t>
      </w:r>
    </w:p>
    <w:p w14:paraId="28EAA6B0" w14:textId="0BCE14EE" w:rsidR="000D137C" w:rsidRDefault="000D137C" w:rsidP="000D137C">
      <w:pPr>
        <w:numPr>
          <w:ilvl w:val="0"/>
          <w:numId w:val="2"/>
        </w:numPr>
        <w:spacing w:before="100" w:beforeAutospacing="1" w:after="100" w:afterAutospacing="1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coordinate of </w:t>
      </w:r>
      <w:r w:rsidR="00B060A3">
        <w:rPr>
          <w:rFonts w:ascii="var(--jp-content-font-family)" w:hAnsi="var(--jp-content-font-family)"/>
          <w:color w:val="000000"/>
          <w:sz w:val="21"/>
          <w:szCs w:val="21"/>
        </w:rPr>
        <w:t>Newcastle</w:t>
      </w: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 center will be obtained using </w:t>
      </w:r>
      <w:r>
        <w:rPr>
          <w:rStyle w:val="Strong"/>
          <w:rFonts w:ascii="var(--jp-content-font-family)" w:hAnsi="var(--jp-content-font-family)"/>
          <w:color w:val="000000"/>
          <w:sz w:val="21"/>
          <w:szCs w:val="21"/>
        </w:rPr>
        <w:t>Google Maps API geocoding</w:t>
      </w: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 of </w:t>
      </w:r>
      <w:r>
        <w:rPr>
          <w:rFonts w:ascii="var(--jp-content-font-family)" w:hAnsi="var(--jp-content-font-family)"/>
          <w:color w:val="000000"/>
          <w:sz w:val="21"/>
          <w:szCs w:val="21"/>
        </w:rPr>
        <w:t>well-known</w:t>
      </w: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 </w:t>
      </w:r>
      <w:r w:rsidR="004E442C">
        <w:rPr>
          <w:rFonts w:ascii="var(--jp-content-font-family)" w:hAnsi="var(--jp-content-font-family)"/>
          <w:color w:val="000000"/>
          <w:sz w:val="21"/>
          <w:szCs w:val="21"/>
        </w:rPr>
        <w:t>Newcastle</w:t>
      </w: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 location</w:t>
      </w:r>
      <w:r w:rsidR="004E442C">
        <w:rPr>
          <w:rFonts w:ascii="var(--jp-content-font-family)" w:hAnsi="var(--jp-content-font-family)"/>
          <w:color w:val="000000"/>
          <w:sz w:val="21"/>
          <w:szCs w:val="21"/>
        </w:rPr>
        <w:t>.</w:t>
      </w:r>
    </w:p>
    <w:p w14:paraId="4D096921" w14:textId="77777777" w:rsidR="000D137C" w:rsidRDefault="000D137C" w:rsidP="000D137C">
      <w:pPr>
        <w:pStyle w:val="Heading3"/>
        <w:rPr>
          <w:rFonts w:ascii="var(--jp-content-font-family)" w:hAnsi="var(--jp-content-font-family)"/>
          <w:color w:val="000000"/>
          <w:sz w:val="27"/>
          <w:szCs w:val="27"/>
        </w:rPr>
      </w:pPr>
      <w:r>
        <w:rPr>
          <w:rFonts w:ascii="var(--jp-content-font-family)" w:hAnsi="var(--jp-content-font-family)"/>
          <w:color w:val="000000"/>
        </w:rPr>
        <w:t>Neighborhood Candidates</w:t>
      </w:r>
    </w:p>
    <w:p w14:paraId="7D1303DB" w14:textId="1EF647F7" w:rsidR="000D137C" w:rsidRDefault="000D137C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Let's create latitude &amp; longitude coordinates for centroids of our candidate neighborhoods. We will create a grid of cells covering our area of interest which is </w:t>
      </w:r>
      <w:r>
        <w:rPr>
          <w:rFonts w:ascii="var(--jp-content-font-family)" w:hAnsi="var(--jp-content-font-family)"/>
          <w:color w:val="000000"/>
          <w:sz w:val="21"/>
          <w:szCs w:val="21"/>
        </w:rPr>
        <w:t>approx.</w:t>
      </w: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 12x12 </w:t>
      </w:r>
      <w:r>
        <w:rPr>
          <w:rFonts w:ascii="var(--jp-content-font-family)" w:hAnsi="var(--jp-content-font-family)"/>
          <w:color w:val="000000"/>
          <w:sz w:val="21"/>
          <w:szCs w:val="21"/>
        </w:rPr>
        <w:t>kilometers</w:t>
      </w: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 centered around </w:t>
      </w:r>
      <w:r w:rsidR="00B060A3">
        <w:rPr>
          <w:rFonts w:ascii="var(--jp-content-font-family)" w:hAnsi="var(--jp-content-font-family)"/>
          <w:color w:val="000000"/>
          <w:sz w:val="21"/>
          <w:szCs w:val="21"/>
        </w:rPr>
        <w:t>Newcastle</w:t>
      </w: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 city center.</w:t>
      </w:r>
    </w:p>
    <w:p w14:paraId="69339B9B" w14:textId="7BE57115" w:rsidR="00B060A3" w:rsidRDefault="00B060A3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</w:p>
    <w:p w14:paraId="2C30226C" w14:textId="4DA5635F" w:rsidR="00B060A3" w:rsidRDefault="00B060A3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</w:p>
    <w:p w14:paraId="5CE2210E" w14:textId="6A1B055A" w:rsidR="00B060A3" w:rsidRDefault="00B060A3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</w:p>
    <w:p w14:paraId="29A943C9" w14:textId="5D9A33AF" w:rsidR="00B060A3" w:rsidRDefault="00B060A3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</w:p>
    <w:p w14:paraId="7FBDAD37" w14:textId="2AAB25B8" w:rsidR="00B060A3" w:rsidRDefault="00B060A3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</w:p>
    <w:p w14:paraId="02D2DEBC" w14:textId="77777777" w:rsidR="00B060A3" w:rsidRDefault="00B060A3" w:rsidP="000D137C">
      <w:pPr>
        <w:pStyle w:val="NormalWeb"/>
        <w:spacing w:before="0" w:beforeAutospacing="0" w:after="240" w:afterAutospacing="0"/>
        <w:rPr>
          <w:rFonts w:ascii="var(--jp-content-font-family)" w:hAnsi="var(--jp-content-font-family)"/>
          <w:color w:val="000000"/>
          <w:sz w:val="21"/>
          <w:szCs w:val="21"/>
        </w:rPr>
      </w:pPr>
    </w:p>
    <w:p w14:paraId="5D87E5D6" w14:textId="6EB7926F" w:rsidR="000D137C" w:rsidRDefault="000D137C" w:rsidP="000D137C">
      <w:pPr>
        <w:pStyle w:val="NormalWeb"/>
        <w:spacing w:before="0" w:beforeAutospacing="0" w:after="120" w:afterAutospacing="0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lastRenderedPageBreak/>
        <w:t xml:space="preserve">Let's first find the latitude &amp; longitude of </w:t>
      </w:r>
      <w:r w:rsidR="00B060A3">
        <w:rPr>
          <w:rFonts w:ascii="var(--jp-content-font-family)" w:hAnsi="var(--jp-content-font-family)"/>
          <w:color w:val="000000"/>
          <w:sz w:val="21"/>
          <w:szCs w:val="21"/>
        </w:rPr>
        <w:t>Newcastle</w:t>
      </w:r>
      <w:r>
        <w:rPr>
          <w:rFonts w:ascii="var(--jp-content-font-family)" w:hAnsi="var(--jp-content-font-family)"/>
          <w:color w:val="000000"/>
          <w:sz w:val="21"/>
          <w:szCs w:val="21"/>
        </w:rPr>
        <w:t xml:space="preserve"> city center, using specific, well known address and Google Maps geocoding API.</w:t>
      </w:r>
    </w:p>
    <w:p w14:paraId="137998C0" w14:textId="77777777" w:rsidR="00B060A3" w:rsidRDefault="00B060A3" w:rsidP="000D137C">
      <w:pPr>
        <w:pStyle w:val="NormalWeb"/>
        <w:spacing w:before="0" w:beforeAutospacing="0" w:after="120" w:afterAutospacing="0"/>
        <w:rPr>
          <w:rFonts w:ascii="var(--jp-content-font-family)" w:hAnsi="var(--jp-content-font-family)"/>
          <w:color w:val="000000"/>
          <w:sz w:val="21"/>
          <w:szCs w:val="21"/>
        </w:rPr>
      </w:pPr>
    </w:p>
    <w:p w14:paraId="67C11B09" w14:textId="7D413894" w:rsidR="001015CB" w:rsidRDefault="00B060A3">
      <w:r>
        <w:rPr>
          <w:noProof/>
        </w:rPr>
        <w:drawing>
          <wp:inline distT="0" distB="0" distL="0" distR="0" wp14:anchorId="4A247E2D" wp14:editId="53C0AF8E">
            <wp:extent cx="5943600" cy="16789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6 at 3.54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309" w14:textId="77777777" w:rsidR="00B060A3" w:rsidRDefault="00B060A3" w:rsidP="00B060A3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</w:p>
    <w:p w14:paraId="161A8EC0" w14:textId="77777777" w:rsidR="00B060A3" w:rsidRDefault="00B060A3" w:rsidP="00B060A3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</w:p>
    <w:p w14:paraId="14DBE4FB" w14:textId="0445A3E0" w:rsidR="00600F10" w:rsidRDefault="00600F10" w:rsidP="00600F10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 xml:space="preserve">Exploring All </w:t>
      </w:r>
      <w:r>
        <w:rPr>
          <w:rFonts w:ascii="inherit" w:hAnsi="inherit"/>
          <w:color w:val="000000"/>
          <w:sz w:val="33"/>
          <w:szCs w:val="33"/>
        </w:rPr>
        <w:t>Venues</w:t>
      </w:r>
      <w:r>
        <w:rPr>
          <w:rFonts w:ascii="inherit" w:hAnsi="inherit"/>
          <w:color w:val="000000"/>
          <w:sz w:val="33"/>
          <w:szCs w:val="33"/>
        </w:rPr>
        <w:t xml:space="preserve"> in </w:t>
      </w:r>
      <w:r>
        <w:rPr>
          <w:rFonts w:ascii="inherit" w:hAnsi="inherit"/>
          <w:color w:val="000000"/>
          <w:sz w:val="33"/>
          <w:szCs w:val="33"/>
        </w:rPr>
        <w:t>Newcastle</w:t>
      </w:r>
    </w:p>
    <w:p w14:paraId="52EC40D5" w14:textId="4CA47604" w:rsidR="00600F10" w:rsidRDefault="00600F10" w:rsidP="00600F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In the code below, API calls are done for each neighborhood in the first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DataFrame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. These JSON files are appended to a list, including the </w:t>
      </w:r>
      <w:r>
        <w:rPr>
          <w:rFonts w:ascii="Helvetica Neue" w:hAnsi="Helvetica Neue"/>
          <w:color w:val="000000"/>
          <w:sz w:val="21"/>
          <w:szCs w:val="21"/>
        </w:rPr>
        <w:t>neighborhood</w:t>
      </w:r>
      <w:r>
        <w:rPr>
          <w:rFonts w:ascii="Helvetica Neue" w:hAnsi="Helvetica Neue"/>
          <w:color w:val="000000"/>
          <w:sz w:val="21"/>
          <w:szCs w:val="21"/>
        </w:rPr>
        <w:t xml:space="preserve"> of each venue. Just like the code above, these JSON files are converted and appended to a single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DataFrame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and formatted in such a way that the neighborhood, category and geographical coordinates of each venue are shown.</w:t>
      </w:r>
    </w:p>
    <w:p w14:paraId="08965159" w14:textId="09BB856C" w:rsidR="004E442C" w:rsidRDefault="004E442C"/>
    <w:p w14:paraId="79FA3BA6" w14:textId="0DA3DE3E" w:rsidR="004E442C" w:rsidRDefault="00600F10">
      <w:r>
        <w:rPr>
          <w:noProof/>
        </w:rPr>
        <w:drawing>
          <wp:inline distT="0" distB="0" distL="0" distR="0" wp14:anchorId="600EDDB8" wp14:editId="7A544339">
            <wp:extent cx="5943600" cy="13169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6 at 4.00.2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9FCD" w14:textId="7E73E43E" w:rsidR="00600F10" w:rsidRDefault="00600F10"/>
    <w:p w14:paraId="381B476F" w14:textId="68AC9BF9" w:rsidR="00600F10" w:rsidRDefault="00600F10" w:rsidP="00600F10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Methodology</w:t>
      </w:r>
    </w:p>
    <w:p w14:paraId="7E65EF2B" w14:textId="77777777" w:rsidR="00600F10" w:rsidRDefault="00600F10" w:rsidP="00600F10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</w:p>
    <w:p w14:paraId="2C59EFDD" w14:textId="099042F9" w:rsidR="00600F10" w:rsidRDefault="00600F10" w:rsidP="00600F10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 xml:space="preserve">Clustering the Neighborhoods in </w:t>
      </w:r>
      <w:r>
        <w:rPr>
          <w:rFonts w:ascii="inherit" w:hAnsi="inherit"/>
          <w:color w:val="000000"/>
          <w:sz w:val="33"/>
          <w:szCs w:val="33"/>
        </w:rPr>
        <w:t>Newcastle</w:t>
      </w:r>
    </w:p>
    <w:p w14:paraId="3F081609" w14:textId="279544FA" w:rsidR="00600F10" w:rsidRPr="00600F10" w:rsidRDefault="00600F10" w:rsidP="00600F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Because of the dummy variables of the venue categories, I am able to apply the K-Means Clustering model to the dataset. For this dataset, I have used 4 clusters. The clusters are shown in the map below. </w:t>
      </w:r>
      <w:r w:rsidRPr="00600F10">
        <w:rPr>
          <w:rFonts w:ascii="Helvetica Neue" w:hAnsi="Helvetica Neue"/>
          <w:color w:val="000000"/>
          <w:sz w:val="21"/>
          <w:szCs w:val="21"/>
        </w:rPr>
        <w:t>Note: Some neighborhoods had "</w:t>
      </w:r>
      <w:proofErr w:type="spellStart"/>
      <w:r w:rsidRPr="00600F10">
        <w:rPr>
          <w:rFonts w:ascii="Helvetica Neue" w:hAnsi="Helvetica Neue"/>
          <w:color w:val="000000"/>
          <w:sz w:val="21"/>
          <w:szCs w:val="21"/>
        </w:rPr>
        <w:t>NaN</w:t>
      </w:r>
      <w:proofErr w:type="spellEnd"/>
      <w:r w:rsidRPr="00600F10">
        <w:rPr>
          <w:rFonts w:ascii="Helvetica Neue" w:hAnsi="Helvetica Neue"/>
          <w:color w:val="000000"/>
          <w:sz w:val="21"/>
          <w:szCs w:val="21"/>
        </w:rPr>
        <w:t xml:space="preserve">" </w:t>
      </w:r>
      <w:proofErr w:type="spellStart"/>
      <w:r w:rsidRPr="00600F10">
        <w:rPr>
          <w:rFonts w:ascii="Helvetica Neue" w:hAnsi="Helvetica Neue"/>
          <w:color w:val="000000"/>
          <w:sz w:val="21"/>
          <w:szCs w:val="21"/>
        </w:rPr>
        <w:t>als</w:t>
      </w:r>
      <w:proofErr w:type="spellEnd"/>
      <w:r w:rsidRPr="00600F10">
        <w:rPr>
          <w:rFonts w:ascii="Helvetica Neue" w:hAnsi="Helvetica Neue"/>
          <w:color w:val="000000"/>
          <w:sz w:val="21"/>
          <w:szCs w:val="21"/>
        </w:rPr>
        <w:t xml:space="preserve"> value in Cluster Labels because these neighborhoods don't have any nearby venues. These are grouped as cluster 5 in order to convert the values as </w:t>
      </w:r>
      <w:r w:rsidRPr="00600F10">
        <w:rPr>
          <w:rFonts w:ascii="Helvetica Neue" w:hAnsi="Helvetica Neue"/>
          <w:color w:val="000000"/>
          <w:sz w:val="21"/>
          <w:szCs w:val="21"/>
        </w:rPr>
        <w:t>int but</w:t>
      </w:r>
      <w:r w:rsidRPr="00600F10">
        <w:rPr>
          <w:rFonts w:ascii="Helvetica Neue" w:hAnsi="Helvetica Neue"/>
          <w:color w:val="000000"/>
          <w:sz w:val="21"/>
          <w:szCs w:val="21"/>
        </w:rPr>
        <w:t xml:space="preserve"> aren't used in the analysis.</w:t>
      </w:r>
    </w:p>
    <w:p w14:paraId="041E2553" w14:textId="56186943" w:rsidR="00600F10" w:rsidRDefault="00600F10">
      <w:r>
        <w:rPr>
          <w:noProof/>
        </w:rPr>
        <w:lastRenderedPageBreak/>
        <w:drawing>
          <wp:inline distT="0" distB="0" distL="0" distR="0" wp14:anchorId="018B1E3D" wp14:editId="316FB650">
            <wp:extent cx="5943600" cy="25285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6 at 4.03.3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4C67" w14:textId="6F2DF716" w:rsidR="00600F10" w:rsidRDefault="00600F10"/>
    <w:p w14:paraId="516D07DE" w14:textId="24D5B2E5" w:rsidR="00600F10" w:rsidRDefault="00600F10"/>
    <w:p w14:paraId="388CAA76" w14:textId="71DFE9C5" w:rsidR="00600F10" w:rsidRDefault="00600F10" w:rsidP="00600F10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Results</w:t>
      </w:r>
      <w:r>
        <w:rPr>
          <w:rFonts w:ascii="inherit" w:hAnsi="inherit"/>
          <w:color w:val="000000"/>
          <w:sz w:val="33"/>
          <w:szCs w:val="33"/>
        </w:rPr>
        <w:br/>
        <w:t>Analyzing Clusters</w:t>
      </w:r>
    </w:p>
    <w:p w14:paraId="0774331C" w14:textId="63C75DF5" w:rsidR="00600F10" w:rsidRDefault="00600F10" w:rsidP="00600F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In order to analyze these four clusters, I have created a function that returns (1) the number of neighborhoods in each cluster, and (2) the top 10 most common venues in each cluster. This data </w:t>
      </w:r>
      <w:r>
        <w:rPr>
          <w:rFonts w:ascii="Helvetica Neue" w:hAnsi="Helvetica Neue"/>
          <w:color w:val="000000"/>
          <w:sz w:val="21"/>
          <w:szCs w:val="21"/>
        </w:rPr>
        <w:t>gives</w:t>
      </w:r>
      <w:r>
        <w:rPr>
          <w:rFonts w:ascii="Helvetica Neue" w:hAnsi="Helvetica Neue"/>
          <w:color w:val="000000"/>
          <w:sz w:val="21"/>
          <w:szCs w:val="21"/>
        </w:rPr>
        <w:t xml:space="preserve"> us an idea of how these clusters differ from each other.</w:t>
      </w:r>
    </w:p>
    <w:p w14:paraId="0FD95C2B" w14:textId="59A9F96F" w:rsidR="00600F10" w:rsidRDefault="00600F10" w:rsidP="00600F10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It turns out that the first cluster contains neighborhoods that include lots of venues where you are able to have a lunch or </w:t>
      </w:r>
      <w:r>
        <w:rPr>
          <w:rFonts w:ascii="Helvetica Neue" w:hAnsi="Helvetica Neue"/>
          <w:color w:val="000000"/>
          <w:sz w:val="21"/>
          <w:szCs w:val="21"/>
        </w:rPr>
        <w:t>dinner</w:t>
      </w:r>
      <w:r>
        <w:rPr>
          <w:rFonts w:ascii="Helvetica Neue" w:hAnsi="Helvetica Neue"/>
          <w:color w:val="000000"/>
          <w:sz w:val="21"/>
          <w:szCs w:val="21"/>
        </w:rPr>
        <w:t>. The second cluster contains neighborhoods that mainly include a park and some coffee shops, cafes and restaurants. The third cluster contains five neighborhoods that have a wide variation of nearby venues, including a yoga studio and a theater. The fourth cluster contains a wide variation of restaurants, including some vegetarian restaurants.</w:t>
      </w:r>
    </w:p>
    <w:p w14:paraId="7B86D625" w14:textId="1164FB90" w:rsidR="00600F10" w:rsidRDefault="00600F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BB5C90D" wp14:editId="0BDA8815">
            <wp:simplePos x="0" y="0"/>
            <wp:positionH relativeFrom="column">
              <wp:posOffset>4002657</wp:posOffset>
            </wp:positionH>
            <wp:positionV relativeFrom="paragraph">
              <wp:posOffset>186211</wp:posOffset>
            </wp:positionV>
            <wp:extent cx="2517922" cy="2924151"/>
            <wp:effectExtent l="0" t="0" r="0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06 at 4.07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54" cy="292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6D14C" w14:textId="09F18416" w:rsidR="00600F10" w:rsidRDefault="00600F10">
      <w:r>
        <w:rPr>
          <w:noProof/>
        </w:rPr>
        <w:drawing>
          <wp:inline distT="0" distB="0" distL="0" distR="0" wp14:anchorId="440323F4" wp14:editId="04C6B657">
            <wp:extent cx="1816310" cy="30000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6 at 4.05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159" cy="30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1743A" wp14:editId="39F8D0D2">
            <wp:extent cx="2135449" cy="2996960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6 at 4.06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910" cy="30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8565" w14:textId="36181198" w:rsidR="004E442C" w:rsidRDefault="00600F10">
      <w:r>
        <w:t xml:space="preserve">                    1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5467C4C4" w14:textId="4EB45BA3" w:rsidR="00600F10" w:rsidRDefault="00964872" w:rsidP="00964872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  <w:r w:rsidRPr="00964872">
        <w:rPr>
          <w:rFonts w:ascii="inherit" w:hAnsi="inherit"/>
          <w:color w:val="000000"/>
          <w:sz w:val="33"/>
          <w:szCs w:val="33"/>
        </w:rPr>
        <w:lastRenderedPageBreak/>
        <w:t xml:space="preserve">Conclusion </w:t>
      </w:r>
    </w:p>
    <w:p w14:paraId="782C52FB" w14:textId="57784E0F" w:rsidR="00964872" w:rsidRDefault="00964872" w:rsidP="00964872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33"/>
          <w:szCs w:val="33"/>
        </w:rPr>
      </w:pPr>
    </w:p>
    <w:p w14:paraId="3D577E6D" w14:textId="1C97CFB1" w:rsidR="00964872" w:rsidRPr="00964872" w:rsidRDefault="00964872" w:rsidP="0096487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 w:rsidRPr="00964872">
        <w:rPr>
          <w:rFonts w:ascii="Helvetica Neue" w:hAnsi="Helvetica Neue"/>
          <w:color w:val="000000"/>
          <w:sz w:val="21"/>
          <w:szCs w:val="21"/>
        </w:rPr>
        <w:t xml:space="preserve">As we can see </w:t>
      </w:r>
      <w:r>
        <w:rPr>
          <w:rFonts w:ascii="Helvetica Neue" w:hAnsi="Helvetica Neue"/>
          <w:color w:val="000000"/>
          <w:sz w:val="21"/>
          <w:szCs w:val="21"/>
        </w:rPr>
        <w:t>the outputs of the different clustering give us the best option of places around the city center of Newcastle.</w:t>
      </w:r>
    </w:p>
    <w:sectPr w:rsidR="00964872" w:rsidRPr="00964872" w:rsidSect="0009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C30B3"/>
    <w:multiLevelType w:val="multilevel"/>
    <w:tmpl w:val="102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F84DC3"/>
    <w:multiLevelType w:val="multilevel"/>
    <w:tmpl w:val="0B3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7C"/>
    <w:rsid w:val="000432BA"/>
    <w:rsid w:val="00095A43"/>
    <w:rsid w:val="000D137C"/>
    <w:rsid w:val="004E442C"/>
    <w:rsid w:val="00600F10"/>
    <w:rsid w:val="00964872"/>
    <w:rsid w:val="00B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10C8"/>
  <w15:chartTrackingRefBased/>
  <w15:docId w15:val="{CD7D886E-EB32-A548-9100-B998C11F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13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3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3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D13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D13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37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00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Lemic Melo Beltre (PGR)</dc:creator>
  <cp:keywords/>
  <dc:description/>
  <cp:lastModifiedBy>Lemic Melo Beltre (PGR)</cp:lastModifiedBy>
  <cp:revision>1</cp:revision>
  <dcterms:created xsi:type="dcterms:W3CDTF">2020-05-06T19:13:00Z</dcterms:created>
  <dcterms:modified xsi:type="dcterms:W3CDTF">2020-05-06T20:13:00Z</dcterms:modified>
</cp:coreProperties>
</file>