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tblpY="-155"/>
        <w:tblW w:w="0" w:type="auto"/>
        <w:tblLook w:val="04A0" w:firstRow="1" w:lastRow="0" w:firstColumn="1" w:lastColumn="0" w:noHBand="0" w:noVBand="1"/>
      </w:tblPr>
      <w:tblGrid>
        <w:gridCol w:w="9062"/>
      </w:tblGrid>
      <w:tr w:rsidR="002C0C41" w:rsidRPr="0000749C" w14:paraId="1A81B914" w14:textId="77777777" w:rsidTr="002C0C41">
        <w:tc>
          <w:tcPr>
            <w:tcW w:w="9062" w:type="dxa"/>
          </w:tcPr>
          <w:p w14:paraId="2E414F08" w14:textId="77777777" w:rsidR="002C0C41" w:rsidRPr="0000749C" w:rsidRDefault="002C0C41" w:rsidP="002C0C41">
            <w:pPr>
              <w:jc w:val="center"/>
              <w:rPr>
                <w:sz w:val="40"/>
                <w:szCs w:val="40"/>
                <w:lang w:val="fr-FR"/>
              </w:rPr>
            </w:pPr>
            <w:r w:rsidRPr="0000749C">
              <w:rPr>
                <w:sz w:val="40"/>
                <w:szCs w:val="40"/>
                <w:lang w:val="fr-FR"/>
              </w:rPr>
              <w:t>Micronutriments</w:t>
            </w:r>
          </w:p>
        </w:tc>
      </w:tr>
    </w:tbl>
    <w:p w14:paraId="5A1DA530" w14:textId="78B18B53" w:rsidR="007C6489" w:rsidRPr="00B747A8" w:rsidRDefault="007C6489" w:rsidP="002C0C41">
      <w:pPr>
        <w:rPr>
          <w:color w:val="E97132" w:themeColor="accent2"/>
          <w:lang w:val="fr-FR"/>
        </w:rPr>
      </w:pPr>
    </w:p>
    <w:p w14:paraId="505EDA1C" w14:textId="77777777" w:rsidR="00B747A8" w:rsidRPr="000E4FDC" w:rsidRDefault="00B12160">
      <w:pPr>
        <w:rPr>
          <w:color w:val="E97132" w:themeColor="accent2"/>
          <w:u w:val="single"/>
          <w:lang w:val="fr-FR"/>
        </w:rPr>
      </w:pPr>
      <w:r w:rsidRPr="000E4FDC">
        <w:rPr>
          <w:color w:val="E97132" w:themeColor="accent2"/>
          <w:u w:val="single"/>
          <w:lang w:val="fr-FR"/>
        </w:rPr>
        <w:t xml:space="preserve">Compétences </w:t>
      </w:r>
      <w:r w:rsidR="00043321" w:rsidRPr="000E4FDC">
        <w:rPr>
          <w:color w:val="E97132" w:themeColor="accent2"/>
          <w:u w:val="single"/>
          <w:lang w:val="fr-FR"/>
        </w:rPr>
        <w:t xml:space="preserve">: </w:t>
      </w:r>
    </w:p>
    <w:p w14:paraId="3E07B82C" w14:textId="2987F2D4" w:rsidR="006633C2" w:rsidRPr="007D5D3F" w:rsidRDefault="00B747A8" w:rsidP="00454A36">
      <w:pPr>
        <w:pStyle w:val="Paragraphedeliste"/>
        <w:rPr>
          <w:color w:val="E97132" w:themeColor="accent2"/>
          <w:lang w:val="fr-FR"/>
        </w:rPr>
      </w:pPr>
      <w:r w:rsidRPr="007D5D3F">
        <w:rPr>
          <w:color w:val="E97132" w:themeColor="accent2"/>
          <w:lang w:val="fr-FR"/>
        </w:rPr>
        <w:t>C</w:t>
      </w:r>
      <w:r w:rsidR="00043321" w:rsidRPr="007D5D3F">
        <w:rPr>
          <w:color w:val="E97132" w:themeColor="accent2"/>
          <w:lang w:val="fr-FR"/>
        </w:rPr>
        <w:t xml:space="preserve">oncevoir </w:t>
      </w:r>
      <w:r w:rsidR="00C92565" w:rsidRPr="007D5D3F">
        <w:rPr>
          <w:color w:val="E97132" w:themeColor="accent2"/>
          <w:lang w:val="fr-FR"/>
        </w:rPr>
        <w:t xml:space="preserve">une </w:t>
      </w:r>
      <w:r w:rsidR="00781AA4" w:rsidRPr="007D5D3F">
        <w:rPr>
          <w:color w:val="E97132" w:themeColor="accent2"/>
          <w:lang w:val="fr-FR"/>
        </w:rPr>
        <w:t xml:space="preserve">alimentation, saine durable et </w:t>
      </w:r>
      <w:r w:rsidR="00893E9B" w:rsidRPr="007D5D3F">
        <w:rPr>
          <w:color w:val="E97132" w:themeColor="accent2"/>
          <w:lang w:val="fr-FR"/>
        </w:rPr>
        <w:t>adaptée</w:t>
      </w:r>
      <w:r w:rsidR="006633C2" w:rsidRPr="007D5D3F">
        <w:rPr>
          <w:color w:val="E97132" w:themeColor="accent2"/>
          <w:lang w:val="fr-FR"/>
        </w:rPr>
        <w:t xml:space="preserve"> à un individ</w:t>
      </w:r>
      <w:r w:rsidR="0090025F" w:rsidRPr="007D5D3F">
        <w:rPr>
          <w:color w:val="E97132" w:themeColor="accent2"/>
          <w:lang w:val="fr-FR"/>
        </w:rPr>
        <w:t>u</w:t>
      </w:r>
    </w:p>
    <w:p w14:paraId="02692224" w14:textId="02EB206C" w:rsidR="0090025F" w:rsidRPr="00454A36" w:rsidRDefault="0090025F" w:rsidP="00454A36">
      <w:pPr>
        <w:pStyle w:val="Paragraphedeliste"/>
        <w:rPr>
          <w:lang w:val="fr-FR"/>
        </w:rPr>
      </w:pPr>
      <w:r w:rsidRPr="00454A36">
        <w:rPr>
          <w:color w:val="E97132" w:themeColor="accent2"/>
          <w:lang w:val="fr-FR"/>
        </w:rPr>
        <w:t xml:space="preserve">Proposer une </w:t>
      </w:r>
      <w:r w:rsidR="00286DB8" w:rsidRPr="00454A36">
        <w:rPr>
          <w:color w:val="E97132" w:themeColor="accent2"/>
          <w:lang w:val="fr-FR"/>
        </w:rPr>
        <w:t xml:space="preserve">alimentation saine, </w:t>
      </w:r>
      <w:r w:rsidR="00986E5C" w:rsidRPr="00454A36">
        <w:rPr>
          <w:color w:val="E97132" w:themeColor="accent2"/>
          <w:lang w:val="fr-FR"/>
        </w:rPr>
        <w:t xml:space="preserve">durable et adaptée sur le plan </w:t>
      </w:r>
      <w:r w:rsidR="00A74CC4" w:rsidRPr="00454A36">
        <w:rPr>
          <w:color w:val="E97132" w:themeColor="accent2"/>
          <w:lang w:val="fr-FR"/>
        </w:rPr>
        <w:t xml:space="preserve">collectif </w:t>
      </w:r>
    </w:p>
    <w:p w14:paraId="19271CC3" w14:textId="44066B69" w:rsidR="005A5939" w:rsidRPr="00A36244" w:rsidRDefault="00E22E49">
      <w:pPr>
        <w:rPr>
          <w:sz w:val="28"/>
          <w:szCs w:val="28"/>
          <w:u w:val="single"/>
          <w:lang w:val="fr-FR"/>
        </w:rPr>
      </w:pPr>
      <w:r w:rsidRPr="00A36244">
        <w:rPr>
          <w:b/>
          <w:bCs/>
          <w:sz w:val="28"/>
          <w:szCs w:val="28"/>
          <w:u w:val="single"/>
          <w:lang w:val="fr-FR"/>
        </w:rPr>
        <w:t>In</w:t>
      </w:r>
      <w:r w:rsidR="00894D1E" w:rsidRPr="00A36244">
        <w:rPr>
          <w:b/>
          <w:bCs/>
          <w:sz w:val="28"/>
          <w:szCs w:val="28"/>
          <w:u w:val="single"/>
          <w:lang w:val="fr-FR"/>
        </w:rPr>
        <w:t xml:space="preserve">troduction </w:t>
      </w:r>
    </w:p>
    <w:p w14:paraId="17BD09B2" w14:textId="448AE6AF" w:rsidR="00F92765" w:rsidRDefault="002C341C">
      <w:pPr>
        <w:rPr>
          <w:lang w:val="fr-FR"/>
        </w:rPr>
      </w:pPr>
      <w:r>
        <w:rPr>
          <w:lang w:val="fr-FR"/>
        </w:rPr>
        <w:t xml:space="preserve">Les </w:t>
      </w:r>
      <w:r w:rsidR="00064BFB">
        <w:rPr>
          <w:lang w:val="fr-FR"/>
        </w:rPr>
        <w:t xml:space="preserve">micro nutriments sont </w:t>
      </w:r>
      <w:r w:rsidR="004F40B8">
        <w:rPr>
          <w:lang w:val="fr-FR"/>
        </w:rPr>
        <w:t xml:space="preserve">des </w:t>
      </w:r>
      <w:r w:rsidR="004F40B8" w:rsidRPr="000B67D6">
        <w:rPr>
          <w:b/>
          <w:bCs/>
          <w:lang w:val="fr-FR"/>
        </w:rPr>
        <w:t>substances</w:t>
      </w:r>
      <w:r w:rsidR="004F40B8">
        <w:rPr>
          <w:lang w:val="fr-FR"/>
        </w:rPr>
        <w:t xml:space="preserve"> </w:t>
      </w:r>
      <w:r w:rsidR="004F40B8" w:rsidRPr="000B67D6">
        <w:rPr>
          <w:b/>
          <w:bCs/>
          <w:lang w:val="fr-FR"/>
        </w:rPr>
        <w:t>indis</w:t>
      </w:r>
      <w:r w:rsidR="00581A02" w:rsidRPr="000B67D6">
        <w:rPr>
          <w:b/>
          <w:bCs/>
          <w:lang w:val="fr-FR"/>
        </w:rPr>
        <w:t>pensables</w:t>
      </w:r>
      <w:r w:rsidR="00581A02">
        <w:rPr>
          <w:lang w:val="fr-FR"/>
        </w:rPr>
        <w:t xml:space="preserve"> au bon fonc</w:t>
      </w:r>
      <w:r w:rsidR="00A63389">
        <w:rPr>
          <w:lang w:val="fr-FR"/>
        </w:rPr>
        <w:t>tionnement de l’organis</w:t>
      </w:r>
      <w:r w:rsidR="00713959">
        <w:rPr>
          <w:lang w:val="fr-FR"/>
        </w:rPr>
        <w:t xml:space="preserve">me. Ils regroupent les </w:t>
      </w:r>
      <w:r w:rsidR="00C967F1" w:rsidRPr="00586E68">
        <w:rPr>
          <w:b/>
          <w:bCs/>
          <w:lang w:val="fr-FR"/>
        </w:rPr>
        <w:t>vitamines</w:t>
      </w:r>
      <w:r w:rsidR="00C967F1">
        <w:rPr>
          <w:lang w:val="fr-FR"/>
        </w:rPr>
        <w:t xml:space="preserve"> et les </w:t>
      </w:r>
      <w:r w:rsidR="00C967F1" w:rsidRPr="00586E68">
        <w:rPr>
          <w:b/>
          <w:bCs/>
          <w:lang w:val="fr-FR"/>
        </w:rPr>
        <w:t>m</w:t>
      </w:r>
      <w:r w:rsidR="00D5403A" w:rsidRPr="00586E68">
        <w:rPr>
          <w:b/>
          <w:bCs/>
          <w:lang w:val="fr-FR"/>
        </w:rPr>
        <w:t>inéraux</w:t>
      </w:r>
      <w:r w:rsidR="00D5403A">
        <w:rPr>
          <w:lang w:val="fr-FR"/>
        </w:rPr>
        <w:t xml:space="preserve">, que </w:t>
      </w:r>
      <w:r w:rsidR="00856F5A">
        <w:rPr>
          <w:lang w:val="fr-FR"/>
        </w:rPr>
        <w:t xml:space="preserve">l’on soit </w:t>
      </w:r>
      <w:r w:rsidR="00A377C0">
        <w:rPr>
          <w:lang w:val="fr-FR"/>
        </w:rPr>
        <w:t>apporté</w:t>
      </w:r>
      <w:r w:rsidR="00856F5A">
        <w:rPr>
          <w:lang w:val="fr-FR"/>
        </w:rPr>
        <w:t xml:space="preserve"> par </w:t>
      </w:r>
      <w:r w:rsidR="003D1841">
        <w:rPr>
          <w:lang w:val="fr-FR"/>
        </w:rPr>
        <w:t>l’alimentation c</w:t>
      </w:r>
      <w:r w:rsidR="00E6214F">
        <w:rPr>
          <w:lang w:val="fr-FR"/>
        </w:rPr>
        <w:t xml:space="preserve">ar </w:t>
      </w:r>
      <w:r w:rsidR="00000D08">
        <w:rPr>
          <w:lang w:val="fr-FR"/>
        </w:rPr>
        <w:t>le</w:t>
      </w:r>
      <w:r w:rsidR="00E6214F">
        <w:rPr>
          <w:lang w:val="fr-FR"/>
        </w:rPr>
        <w:t xml:space="preserve"> </w:t>
      </w:r>
      <w:r w:rsidR="00E6214F" w:rsidRPr="00000D08">
        <w:rPr>
          <w:b/>
          <w:bCs/>
          <w:lang w:val="fr-FR"/>
        </w:rPr>
        <w:t xml:space="preserve">corps </w:t>
      </w:r>
      <w:r w:rsidR="008866FC" w:rsidRPr="00000D08">
        <w:rPr>
          <w:b/>
          <w:bCs/>
          <w:lang w:val="fr-FR"/>
        </w:rPr>
        <w:t>humain n’est pas capable de le</w:t>
      </w:r>
      <w:r w:rsidR="007003FA" w:rsidRPr="00000D08">
        <w:rPr>
          <w:b/>
          <w:bCs/>
          <w:lang w:val="fr-FR"/>
        </w:rPr>
        <w:t xml:space="preserve">s </w:t>
      </w:r>
      <w:r w:rsidR="00361F9D" w:rsidRPr="00000D08">
        <w:rPr>
          <w:b/>
          <w:bCs/>
          <w:lang w:val="fr-FR"/>
        </w:rPr>
        <w:t>fabriquer</w:t>
      </w:r>
      <w:r w:rsidR="00361F9D">
        <w:rPr>
          <w:lang w:val="fr-FR"/>
        </w:rPr>
        <w:t xml:space="preserve"> en quantité</w:t>
      </w:r>
      <w:r w:rsidR="00F303E9">
        <w:rPr>
          <w:lang w:val="fr-FR"/>
        </w:rPr>
        <w:t xml:space="preserve"> suffisante, </w:t>
      </w:r>
      <w:r w:rsidR="001B1B2C">
        <w:rPr>
          <w:lang w:val="fr-FR"/>
        </w:rPr>
        <w:t>voire pas du tout.</w:t>
      </w:r>
    </w:p>
    <w:p w14:paraId="629DEB90" w14:textId="154368B1" w:rsidR="001B1B2C" w:rsidRDefault="00B565C5">
      <w:pPr>
        <w:rPr>
          <w:lang w:val="fr-FR"/>
        </w:rPr>
      </w:pPr>
      <w:r>
        <w:rPr>
          <w:lang w:val="fr-FR"/>
        </w:rPr>
        <w:t>Contrairement aux</w:t>
      </w:r>
      <w:r w:rsidR="000A3F7A">
        <w:rPr>
          <w:lang w:val="fr-FR"/>
        </w:rPr>
        <w:t xml:space="preserve"> macronutriments</w:t>
      </w:r>
      <w:r w:rsidR="000C0FD6">
        <w:rPr>
          <w:lang w:val="fr-FR"/>
        </w:rPr>
        <w:t>, qui fourn</w:t>
      </w:r>
      <w:r w:rsidR="000A7654">
        <w:rPr>
          <w:lang w:val="fr-FR"/>
        </w:rPr>
        <w:t xml:space="preserve">issent de </w:t>
      </w:r>
      <w:r w:rsidR="0054390C">
        <w:rPr>
          <w:lang w:val="fr-FR"/>
        </w:rPr>
        <w:t xml:space="preserve">l’énergie, les </w:t>
      </w:r>
      <w:r w:rsidR="00BF74C9">
        <w:rPr>
          <w:lang w:val="fr-FR"/>
        </w:rPr>
        <w:t xml:space="preserve">micronutriments </w:t>
      </w:r>
      <w:r w:rsidR="00023BFC">
        <w:rPr>
          <w:lang w:val="fr-FR"/>
        </w:rPr>
        <w:t xml:space="preserve">ne </w:t>
      </w:r>
      <w:r w:rsidR="00023BFC" w:rsidRPr="004046D6">
        <w:rPr>
          <w:b/>
          <w:bCs/>
          <w:lang w:val="fr-FR"/>
        </w:rPr>
        <w:t xml:space="preserve">sont pas des </w:t>
      </w:r>
      <w:r w:rsidR="00AE2099" w:rsidRPr="004046D6">
        <w:rPr>
          <w:b/>
          <w:bCs/>
          <w:lang w:val="fr-FR"/>
        </w:rPr>
        <w:t>carburants</w:t>
      </w:r>
      <w:r w:rsidR="00AE2099">
        <w:rPr>
          <w:lang w:val="fr-FR"/>
        </w:rPr>
        <w:t xml:space="preserve"> </w:t>
      </w:r>
      <w:r w:rsidR="00964568">
        <w:rPr>
          <w:lang w:val="fr-FR"/>
        </w:rPr>
        <w:t xml:space="preserve">mais des “outils” </w:t>
      </w:r>
      <w:r w:rsidR="00C55D2B">
        <w:rPr>
          <w:lang w:val="fr-FR"/>
        </w:rPr>
        <w:t>permettant à l’or</w:t>
      </w:r>
      <w:r w:rsidR="00FD0EAF">
        <w:rPr>
          <w:lang w:val="fr-FR"/>
        </w:rPr>
        <w:t>ganisme de fonctionner co</w:t>
      </w:r>
      <w:r w:rsidR="007A3FC6">
        <w:rPr>
          <w:lang w:val="fr-FR"/>
        </w:rPr>
        <w:t>rrectement.</w:t>
      </w:r>
    </w:p>
    <w:tbl>
      <w:tblPr>
        <w:tblStyle w:val="Grilledutableau"/>
        <w:tblW w:w="0" w:type="auto"/>
        <w:shd w:val="clear" w:color="auto" w:fill="DAE9F7" w:themeFill="text2" w:themeFillTint="1A"/>
        <w:tblLook w:val="04A0" w:firstRow="1" w:lastRow="0" w:firstColumn="1" w:lastColumn="0" w:noHBand="0" w:noVBand="1"/>
      </w:tblPr>
      <w:tblGrid>
        <w:gridCol w:w="9062"/>
      </w:tblGrid>
      <w:tr w:rsidR="001F628D" w14:paraId="572F68A4" w14:textId="77777777" w:rsidTr="00DE78E7">
        <w:tc>
          <w:tcPr>
            <w:tcW w:w="9062"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FFFFFF" w:themeFill="background1"/>
          </w:tcPr>
          <w:p w14:paraId="5E25475B" w14:textId="7D953EF3" w:rsidR="001F628D" w:rsidRDefault="007A057E">
            <w:pPr>
              <w:rPr>
                <w:lang w:val="fr-FR"/>
              </w:rPr>
            </w:pPr>
            <w:r>
              <w:rPr>
                <w:lang w:val="fr-FR"/>
              </w:rPr>
              <w:t>Le terme “micro</w:t>
            </w:r>
            <w:r w:rsidR="0013706E">
              <w:rPr>
                <w:lang w:val="fr-FR"/>
              </w:rPr>
              <w:t xml:space="preserve">” souligne les </w:t>
            </w:r>
            <w:r w:rsidR="0013706E" w:rsidRPr="00BD0273">
              <w:rPr>
                <w:b/>
                <w:bCs/>
                <w:lang w:val="fr-FR"/>
              </w:rPr>
              <w:t>qu</w:t>
            </w:r>
            <w:r w:rsidR="00300BAF" w:rsidRPr="00BD0273">
              <w:rPr>
                <w:b/>
                <w:bCs/>
                <w:lang w:val="fr-FR"/>
              </w:rPr>
              <w:t>anti</w:t>
            </w:r>
            <w:r w:rsidR="00C6714B" w:rsidRPr="00BD0273">
              <w:rPr>
                <w:b/>
                <w:bCs/>
                <w:lang w:val="fr-FR"/>
              </w:rPr>
              <w:t>tés très faibles</w:t>
            </w:r>
            <w:r w:rsidR="007776A1">
              <w:rPr>
                <w:lang w:val="fr-FR"/>
              </w:rPr>
              <w:t xml:space="preserve"> dont </w:t>
            </w:r>
            <w:r w:rsidR="00EA00C3">
              <w:rPr>
                <w:lang w:val="fr-FR"/>
              </w:rPr>
              <w:t>nous avons besoin</w:t>
            </w:r>
            <w:r w:rsidR="00B53E19">
              <w:rPr>
                <w:lang w:val="fr-FR"/>
              </w:rPr>
              <w:t> : quelque</w:t>
            </w:r>
            <w:r w:rsidR="00567ADB">
              <w:rPr>
                <w:lang w:val="fr-FR"/>
              </w:rPr>
              <w:t>s mi</w:t>
            </w:r>
            <w:r w:rsidR="009A2173">
              <w:rPr>
                <w:lang w:val="fr-FR"/>
              </w:rPr>
              <w:t xml:space="preserve">lligrammes </w:t>
            </w:r>
            <w:r w:rsidR="0038342E">
              <w:rPr>
                <w:lang w:val="fr-FR"/>
              </w:rPr>
              <w:t xml:space="preserve">(mg) </w:t>
            </w:r>
            <w:r w:rsidR="00995880">
              <w:rPr>
                <w:lang w:val="fr-FR"/>
              </w:rPr>
              <w:t>ou microgrammes</w:t>
            </w:r>
            <w:r w:rsidR="0023399F">
              <w:rPr>
                <w:lang w:val="fr-FR"/>
              </w:rPr>
              <w:t xml:space="preserve"> (</w:t>
            </w:r>
            <w:r w:rsidR="00E55340" w:rsidRPr="00E55340">
              <w:rPr>
                <w:lang w:val="fr-FR"/>
              </w:rPr>
              <w:t>µg)</w:t>
            </w:r>
            <w:r w:rsidR="002B20AF">
              <w:rPr>
                <w:lang w:val="fr-FR"/>
              </w:rPr>
              <w:t xml:space="preserve"> par jour </w:t>
            </w:r>
            <w:r w:rsidR="00634A7A">
              <w:rPr>
                <w:lang w:val="fr-FR"/>
              </w:rPr>
              <w:t>su</w:t>
            </w:r>
            <w:r w:rsidR="006B78BA">
              <w:rPr>
                <w:lang w:val="fr-FR"/>
              </w:rPr>
              <w:t xml:space="preserve">ffisent. </w:t>
            </w:r>
            <w:r w:rsidR="00D969EE">
              <w:rPr>
                <w:lang w:val="fr-FR"/>
              </w:rPr>
              <w:t xml:space="preserve">Pourtant, </w:t>
            </w:r>
            <w:r w:rsidR="00DE78E7">
              <w:rPr>
                <w:lang w:val="fr-FR"/>
              </w:rPr>
              <w:t>ces petites doses</w:t>
            </w:r>
            <w:r w:rsidR="00A605DC">
              <w:rPr>
                <w:lang w:val="fr-FR"/>
              </w:rPr>
              <w:t xml:space="preserve"> ont des </w:t>
            </w:r>
            <w:r w:rsidR="003C3BA0" w:rsidRPr="00BD0273">
              <w:rPr>
                <w:b/>
                <w:bCs/>
                <w:lang w:val="fr-FR"/>
              </w:rPr>
              <w:t xml:space="preserve">effets considérables </w:t>
            </w:r>
          </w:p>
        </w:tc>
      </w:tr>
    </w:tbl>
    <w:p w14:paraId="291F4A6F" w14:textId="77777777" w:rsidR="00494218" w:rsidRDefault="00494218">
      <w:pPr>
        <w:rPr>
          <w:lang w:val="fr-FR"/>
        </w:rPr>
      </w:pPr>
    </w:p>
    <w:tbl>
      <w:tblPr>
        <w:tblStyle w:val="Grilledutableau"/>
        <w:tblW w:w="9072" w:type="dxa"/>
        <w:tblInd w:w="-5" w:type="dxa"/>
        <w:tblLook w:val="04A0" w:firstRow="1" w:lastRow="0" w:firstColumn="1" w:lastColumn="0" w:noHBand="0" w:noVBand="1"/>
      </w:tblPr>
      <w:tblGrid>
        <w:gridCol w:w="9072"/>
      </w:tblGrid>
      <w:tr w:rsidR="00392A93" w:rsidRPr="00B64569" w14:paraId="570D824F" w14:textId="77777777" w:rsidTr="00392A93">
        <w:tc>
          <w:tcPr>
            <w:tcW w:w="9072" w:type="dxa"/>
          </w:tcPr>
          <w:p w14:paraId="22EC1C7C" w14:textId="77777777" w:rsidR="00392A93" w:rsidRPr="00B64569" w:rsidRDefault="00392A93" w:rsidP="002F0718">
            <w:pPr>
              <w:pStyle w:val="Paragraphedeliste"/>
              <w:numPr>
                <w:ilvl w:val="0"/>
                <w:numId w:val="1"/>
              </w:numPr>
              <w:rPr>
                <w:b/>
                <w:bCs/>
                <w:sz w:val="28"/>
                <w:szCs w:val="28"/>
                <w:u w:val="single"/>
                <w:lang w:val="fr-FR"/>
              </w:rPr>
            </w:pPr>
            <w:r w:rsidRPr="00392A93">
              <w:rPr>
                <w:b/>
                <w:bCs/>
                <w:color w:val="C00000"/>
                <w:sz w:val="28"/>
                <w:szCs w:val="28"/>
                <w:u w:val="single"/>
                <w:lang w:val="fr-FR"/>
              </w:rPr>
              <w:t>Les vitamines</w:t>
            </w:r>
          </w:p>
        </w:tc>
      </w:tr>
    </w:tbl>
    <w:p w14:paraId="5574FD19" w14:textId="19796B76" w:rsidR="00665AB0" w:rsidRPr="00EB671E" w:rsidRDefault="006F6C40" w:rsidP="00EB671E">
      <w:pPr>
        <w:pStyle w:val="Paragraphedeliste"/>
        <w:numPr>
          <w:ilvl w:val="1"/>
          <w:numId w:val="1"/>
        </w:numPr>
        <w:rPr>
          <w:b/>
          <w:bCs/>
          <w:u w:val="single"/>
          <w:lang w:val="fr-FR"/>
        </w:rPr>
      </w:pPr>
      <w:r w:rsidRPr="00EB671E">
        <w:rPr>
          <w:b/>
          <w:bCs/>
          <w:u w:val="single"/>
          <w:lang w:val="fr-FR"/>
        </w:rPr>
        <w:t xml:space="preserve">Généralités </w:t>
      </w:r>
    </w:p>
    <w:p w14:paraId="4EEAD07A" w14:textId="13624097" w:rsidR="00705F5B" w:rsidRPr="002F607F" w:rsidRDefault="00C35C6E" w:rsidP="00705F5B">
      <w:pPr>
        <w:rPr>
          <w:b/>
          <w:bCs/>
          <w:lang w:val="fr-FR"/>
        </w:rPr>
      </w:pPr>
      <w:r>
        <w:rPr>
          <w:lang w:val="fr-FR"/>
        </w:rPr>
        <w:t xml:space="preserve">Les </w:t>
      </w:r>
      <w:r w:rsidR="005D1C37">
        <w:rPr>
          <w:lang w:val="fr-FR"/>
        </w:rPr>
        <w:t>vi</w:t>
      </w:r>
      <w:r w:rsidR="0073159E">
        <w:rPr>
          <w:lang w:val="fr-FR"/>
        </w:rPr>
        <w:t>tamines</w:t>
      </w:r>
      <w:r w:rsidR="005D1C37">
        <w:rPr>
          <w:lang w:val="fr-FR"/>
        </w:rPr>
        <w:t xml:space="preserve"> sont des </w:t>
      </w:r>
      <w:r w:rsidR="00185B1A" w:rsidRPr="0021004E">
        <w:rPr>
          <w:b/>
          <w:bCs/>
          <w:lang w:val="fr-FR"/>
        </w:rPr>
        <w:t xml:space="preserve">substances </w:t>
      </w:r>
      <w:r w:rsidR="00565F52" w:rsidRPr="0021004E">
        <w:rPr>
          <w:b/>
          <w:bCs/>
          <w:lang w:val="fr-FR"/>
        </w:rPr>
        <w:t>organiques</w:t>
      </w:r>
      <w:r w:rsidR="00565F52">
        <w:rPr>
          <w:lang w:val="fr-FR"/>
        </w:rPr>
        <w:t xml:space="preserve"> (</w:t>
      </w:r>
      <w:r w:rsidR="0054659F">
        <w:rPr>
          <w:lang w:val="fr-FR"/>
        </w:rPr>
        <w:t>avec du car</w:t>
      </w:r>
      <w:r w:rsidR="00595A83">
        <w:rPr>
          <w:lang w:val="fr-FR"/>
        </w:rPr>
        <w:t xml:space="preserve">bone) </w:t>
      </w:r>
      <w:r w:rsidR="006A7C74">
        <w:rPr>
          <w:lang w:val="fr-FR"/>
        </w:rPr>
        <w:t>in</w:t>
      </w:r>
      <w:r w:rsidR="00EA1154">
        <w:rPr>
          <w:lang w:val="fr-FR"/>
        </w:rPr>
        <w:t>dis</w:t>
      </w:r>
      <w:r w:rsidR="000033B2">
        <w:rPr>
          <w:lang w:val="fr-FR"/>
        </w:rPr>
        <w:t>pe</w:t>
      </w:r>
      <w:r w:rsidR="00B13DCC">
        <w:rPr>
          <w:lang w:val="fr-FR"/>
        </w:rPr>
        <w:t xml:space="preserve">nsables à </w:t>
      </w:r>
      <w:r w:rsidR="00B236BF">
        <w:rPr>
          <w:lang w:val="fr-FR"/>
        </w:rPr>
        <w:t xml:space="preserve">l’organisme, </w:t>
      </w:r>
      <w:r w:rsidR="00962984">
        <w:rPr>
          <w:lang w:val="fr-FR"/>
        </w:rPr>
        <w:t>lui</w:t>
      </w:r>
      <w:r w:rsidR="00962984" w:rsidRPr="006D0E56">
        <w:rPr>
          <w:b/>
          <w:bCs/>
          <w:lang w:val="fr-FR"/>
        </w:rPr>
        <w:t xml:space="preserve"> ne peut </w:t>
      </w:r>
      <w:r w:rsidR="004E21A0" w:rsidRPr="006D0E56">
        <w:rPr>
          <w:b/>
          <w:bCs/>
          <w:lang w:val="fr-FR"/>
        </w:rPr>
        <w:t>pas synthét</w:t>
      </w:r>
      <w:r w:rsidR="00717627" w:rsidRPr="006D0E56">
        <w:rPr>
          <w:b/>
          <w:bCs/>
          <w:lang w:val="fr-FR"/>
        </w:rPr>
        <w:t>iser</w:t>
      </w:r>
      <w:r w:rsidR="00717627">
        <w:rPr>
          <w:lang w:val="fr-FR"/>
        </w:rPr>
        <w:t xml:space="preserve">, </w:t>
      </w:r>
      <w:r w:rsidR="00B8025C">
        <w:rPr>
          <w:lang w:val="fr-FR"/>
        </w:rPr>
        <w:t xml:space="preserve">ou seulement en petites </w:t>
      </w:r>
      <w:r w:rsidR="00653F36">
        <w:rPr>
          <w:lang w:val="fr-FR"/>
        </w:rPr>
        <w:t>quantité</w:t>
      </w:r>
      <w:r w:rsidR="00A0290B">
        <w:rPr>
          <w:lang w:val="fr-FR"/>
        </w:rPr>
        <w:t xml:space="preserve">s. Elles doivent être </w:t>
      </w:r>
      <w:r w:rsidR="00A0290B" w:rsidRPr="002F607F">
        <w:rPr>
          <w:b/>
          <w:bCs/>
          <w:lang w:val="fr-FR"/>
        </w:rPr>
        <w:t>apport</w:t>
      </w:r>
      <w:r w:rsidR="006B1D93" w:rsidRPr="002F607F">
        <w:rPr>
          <w:b/>
          <w:bCs/>
          <w:lang w:val="fr-FR"/>
        </w:rPr>
        <w:t>ées par l’alimentation.</w:t>
      </w:r>
      <w:r w:rsidR="005E3828" w:rsidRPr="002F607F">
        <w:rPr>
          <w:b/>
          <w:bCs/>
          <w:lang w:val="fr-FR"/>
        </w:rPr>
        <w:t xml:space="preserve"> </w:t>
      </w:r>
    </w:p>
    <w:p w14:paraId="561162E4" w14:textId="5EDED81E" w:rsidR="005E3828" w:rsidRPr="00112C2F" w:rsidRDefault="00F044CA" w:rsidP="00705F5B">
      <w:pPr>
        <w:rPr>
          <w:b/>
          <w:bCs/>
          <w:lang w:val="fr-FR"/>
        </w:rPr>
      </w:pPr>
      <w:r>
        <w:rPr>
          <w:lang w:val="fr-FR"/>
        </w:rPr>
        <w:t xml:space="preserve">Sur le </w:t>
      </w:r>
      <w:r w:rsidR="004A6F95">
        <w:rPr>
          <w:lang w:val="fr-FR"/>
        </w:rPr>
        <w:t xml:space="preserve">plan </w:t>
      </w:r>
      <w:r w:rsidR="004A6F95" w:rsidRPr="00112C2F">
        <w:rPr>
          <w:b/>
          <w:bCs/>
          <w:lang w:val="fr-FR"/>
        </w:rPr>
        <w:t>biologique</w:t>
      </w:r>
      <w:r w:rsidR="004A6F95">
        <w:rPr>
          <w:lang w:val="fr-FR"/>
        </w:rPr>
        <w:t xml:space="preserve">, </w:t>
      </w:r>
      <w:r w:rsidR="00DE78E7">
        <w:rPr>
          <w:lang w:val="fr-FR"/>
        </w:rPr>
        <w:t>une vitamine</w:t>
      </w:r>
      <w:r w:rsidR="00504D30">
        <w:rPr>
          <w:lang w:val="fr-FR"/>
        </w:rPr>
        <w:t xml:space="preserve"> </w:t>
      </w:r>
      <w:r w:rsidR="00AF4BD3">
        <w:rPr>
          <w:lang w:val="fr-FR"/>
        </w:rPr>
        <w:t xml:space="preserve">agit le plus souvent </w:t>
      </w:r>
      <w:r w:rsidR="00402749">
        <w:rPr>
          <w:lang w:val="fr-FR"/>
        </w:rPr>
        <w:t xml:space="preserve">comme </w:t>
      </w:r>
      <w:r w:rsidR="00402749" w:rsidRPr="00112C2F">
        <w:rPr>
          <w:b/>
          <w:bCs/>
          <w:lang w:val="fr-FR"/>
        </w:rPr>
        <w:t xml:space="preserve">cofacteur </w:t>
      </w:r>
      <w:r w:rsidR="005558BA" w:rsidRPr="00112C2F">
        <w:rPr>
          <w:b/>
          <w:bCs/>
          <w:lang w:val="fr-FR"/>
        </w:rPr>
        <w:t xml:space="preserve">enzymatique ou </w:t>
      </w:r>
      <w:r w:rsidR="00461640" w:rsidRPr="00112C2F">
        <w:rPr>
          <w:b/>
          <w:bCs/>
          <w:lang w:val="fr-FR"/>
        </w:rPr>
        <w:t xml:space="preserve">comme </w:t>
      </w:r>
      <w:r w:rsidR="002E2E7E" w:rsidRPr="00112C2F">
        <w:rPr>
          <w:b/>
          <w:bCs/>
          <w:lang w:val="fr-FR"/>
        </w:rPr>
        <w:t>précurseur de coenzyme</w:t>
      </w:r>
      <w:r w:rsidR="00E52139" w:rsidRPr="00112C2F">
        <w:rPr>
          <w:b/>
          <w:bCs/>
          <w:lang w:val="fr-FR"/>
        </w:rPr>
        <w:t>.</w:t>
      </w:r>
    </w:p>
    <w:tbl>
      <w:tblPr>
        <w:tblStyle w:val="TableauGrille1Clair-Accentuation3"/>
        <w:tblW w:w="0" w:type="auto"/>
        <w:tblLook w:val="04A0" w:firstRow="1" w:lastRow="0" w:firstColumn="1" w:lastColumn="0" w:noHBand="0" w:noVBand="1"/>
      </w:tblPr>
      <w:tblGrid>
        <w:gridCol w:w="9062"/>
      </w:tblGrid>
      <w:tr w:rsidR="00BB14FC" w14:paraId="02C36D71" w14:textId="77777777" w:rsidTr="00292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CC027CB" w14:textId="3F442027" w:rsidR="00BB14FC" w:rsidRPr="00CC498F" w:rsidRDefault="00CC498F" w:rsidP="00705F5B">
            <w:pPr>
              <w:rPr>
                <w:b w:val="0"/>
                <w:bCs w:val="0"/>
                <w:lang w:val="fr-FR"/>
              </w:rPr>
            </w:pPr>
            <w:r>
              <w:rPr>
                <w:b w:val="0"/>
                <w:bCs w:val="0"/>
                <w:lang w:val="fr-FR"/>
              </w:rPr>
              <w:t>D</w:t>
            </w:r>
            <w:r w:rsidR="00A871DE" w:rsidRPr="00CC498F">
              <w:rPr>
                <w:b w:val="0"/>
                <w:bCs w:val="0"/>
                <w:lang w:val="fr-FR"/>
              </w:rPr>
              <w:t xml:space="preserve">e nombreuses </w:t>
            </w:r>
            <w:r w:rsidR="00A871DE" w:rsidRPr="00EE2B0B">
              <w:rPr>
                <w:lang w:val="fr-FR"/>
              </w:rPr>
              <w:t>enzymes</w:t>
            </w:r>
            <w:r w:rsidR="00B67E29">
              <w:rPr>
                <w:b w:val="0"/>
                <w:bCs w:val="0"/>
                <w:lang w:val="fr-FR"/>
              </w:rPr>
              <w:t xml:space="preserve">, </w:t>
            </w:r>
            <w:r w:rsidR="00A871DE" w:rsidRPr="00CC498F">
              <w:rPr>
                <w:b w:val="0"/>
                <w:bCs w:val="0"/>
                <w:lang w:val="fr-FR"/>
              </w:rPr>
              <w:t>ces protéines qui catalysent les réactions chimiques de l’organisme</w:t>
            </w:r>
            <w:r w:rsidR="0075122D">
              <w:rPr>
                <w:b w:val="0"/>
                <w:bCs w:val="0"/>
                <w:lang w:val="fr-FR"/>
              </w:rPr>
              <w:t xml:space="preserve">, </w:t>
            </w:r>
            <w:r w:rsidR="00A871DE" w:rsidRPr="004E2BF4">
              <w:rPr>
                <w:lang w:val="fr-FR"/>
              </w:rPr>
              <w:t xml:space="preserve">ne peuvent fonctionner correctement </w:t>
            </w:r>
            <w:r w:rsidR="00A871DE" w:rsidRPr="00CC498F">
              <w:rPr>
                <w:b w:val="0"/>
                <w:bCs w:val="0"/>
                <w:lang w:val="fr-FR"/>
              </w:rPr>
              <w:t xml:space="preserve">que si une </w:t>
            </w:r>
            <w:r w:rsidR="00A871DE" w:rsidRPr="00B0074B">
              <w:rPr>
                <w:lang w:val="fr-FR"/>
              </w:rPr>
              <w:t>vitamine est présente</w:t>
            </w:r>
            <w:r w:rsidR="00A871DE" w:rsidRPr="00CC498F">
              <w:rPr>
                <w:b w:val="0"/>
                <w:bCs w:val="0"/>
                <w:lang w:val="fr-FR"/>
              </w:rPr>
              <w:t xml:space="preserve"> pour activer ou stabiliser la réaction.</w:t>
            </w:r>
          </w:p>
        </w:tc>
      </w:tr>
    </w:tbl>
    <w:p w14:paraId="13C628C9" w14:textId="77777777" w:rsidR="00E52139" w:rsidRDefault="00E52139" w:rsidP="00705F5B">
      <w:pPr>
        <w:rPr>
          <w:lang w:val="fr-FR"/>
        </w:rPr>
      </w:pPr>
    </w:p>
    <w:p w14:paraId="70D3EF3C" w14:textId="4CDDB0C8" w:rsidR="00D30CD4" w:rsidRDefault="00FC20A6" w:rsidP="00705F5B">
      <w:pPr>
        <w:rPr>
          <w:lang w:val="fr-FR"/>
        </w:rPr>
      </w:pPr>
      <w:r>
        <w:rPr>
          <w:lang w:val="fr-FR"/>
        </w:rPr>
        <w:t>Leur rôle essentie</w:t>
      </w:r>
      <w:r w:rsidR="006C62CC">
        <w:rPr>
          <w:lang w:val="fr-FR"/>
        </w:rPr>
        <w:t xml:space="preserve">l car elles interviennent dans </w:t>
      </w:r>
      <w:r w:rsidR="00B21FC8">
        <w:rPr>
          <w:lang w:val="fr-FR"/>
        </w:rPr>
        <w:t>d’inn</w:t>
      </w:r>
      <w:r w:rsidR="0031550B">
        <w:rPr>
          <w:lang w:val="fr-FR"/>
        </w:rPr>
        <w:t>ombrables réaction</w:t>
      </w:r>
      <w:r w:rsidR="00F70859">
        <w:rPr>
          <w:lang w:val="fr-FR"/>
        </w:rPr>
        <w:t xml:space="preserve">s métaboliques et </w:t>
      </w:r>
      <w:r w:rsidR="005369D4">
        <w:rPr>
          <w:lang w:val="fr-FR"/>
        </w:rPr>
        <w:t xml:space="preserve">permettent au corps de </w:t>
      </w:r>
      <w:r w:rsidR="00D262B9">
        <w:rPr>
          <w:lang w:val="fr-FR"/>
        </w:rPr>
        <w:t xml:space="preserve">fonctionner correctement, </w:t>
      </w:r>
      <w:r w:rsidR="00A65036">
        <w:rPr>
          <w:lang w:val="fr-FR"/>
        </w:rPr>
        <w:t xml:space="preserve">même </w:t>
      </w:r>
      <w:r w:rsidR="00DF23A8">
        <w:rPr>
          <w:lang w:val="fr-FR"/>
        </w:rPr>
        <w:t xml:space="preserve">si elles </w:t>
      </w:r>
      <w:r w:rsidR="00DF23A8" w:rsidRPr="00A70B70">
        <w:rPr>
          <w:b/>
          <w:bCs/>
          <w:lang w:val="fr-FR"/>
        </w:rPr>
        <w:t xml:space="preserve">ne </w:t>
      </w:r>
      <w:r w:rsidR="00B14D3F" w:rsidRPr="00A70B70">
        <w:rPr>
          <w:b/>
          <w:bCs/>
          <w:lang w:val="fr-FR"/>
        </w:rPr>
        <w:t>fournissent par d’énergie</w:t>
      </w:r>
      <w:r w:rsidR="007A6A1F" w:rsidRPr="00A70B70">
        <w:rPr>
          <w:b/>
          <w:bCs/>
          <w:lang w:val="fr-FR"/>
        </w:rPr>
        <w:t xml:space="preserve"> </w:t>
      </w:r>
      <w:r w:rsidR="007A6A1F">
        <w:rPr>
          <w:lang w:val="fr-FR"/>
        </w:rPr>
        <w:t>comme les macronutri</w:t>
      </w:r>
      <w:r w:rsidR="004D4DC6">
        <w:rPr>
          <w:lang w:val="fr-FR"/>
        </w:rPr>
        <w:t xml:space="preserve">ments </w:t>
      </w:r>
      <w:r w:rsidR="00D02D55">
        <w:rPr>
          <w:lang w:val="fr-FR"/>
        </w:rPr>
        <w:t xml:space="preserve">(glucides, </w:t>
      </w:r>
      <w:r w:rsidR="00096EE2">
        <w:rPr>
          <w:lang w:val="fr-FR"/>
        </w:rPr>
        <w:t>lipides, protéines)</w:t>
      </w:r>
      <w:r w:rsidR="00081110">
        <w:rPr>
          <w:lang w:val="fr-FR"/>
        </w:rPr>
        <w:t>.</w:t>
      </w:r>
    </w:p>
    <w:p w14:paraId="2B494342" w14:textId="02229F25" w:rsidR="00081110" w:rsidRDefault="00081110" w:rsidP="00705F5B">
      <w:pPr>
        <w:rPr>
          <w:lang w:val="fr-FR"/>
        </w:rPr>
      </w:pPr>
      <w:r>
        <w:rPr>
          <w:lang w:val="fr-FR"/>
        </w:rPr>
        <w:t>Leur particu</w:t>
      </w:r>
      <w:r w:rsidR="000C34F3">
        <w:rPr>
          <w:lang w:val="fr-FR"/>
        </w:rPr>
        <w:t>larité est que les</w:t>
      </w:r>
      <w:r w:rsidR="000C34F3" w:rsidRPr="00BB0550">
        <w:rPr>
          <w:b/>
          <w:bCs/>
          <w:lang w:val="fr-FR"/>
        </w:rPr>
        <w:t xml:space="preserve"> besoins </w:t>
      </w:r>
      <w:r w:rsidR="00D265AD" w:rsidRPr="00BB0550">
        <w:rPr>
          <w:b/>
          <w:bCs/>
          <w:lang w:val="fr-FR"/>
        </w:rPr>
        <w:t xml:space="preserve">sont </w:t>
      </w:r>
      <w:r w:rsidR="0057273B" w:rsidRPr="00BB0550">
        <w:rPr>
          <w:b/>
          <w:bCs/>
          <w:lang w:val="fr-FR"/>
        </w:rPr>
        <w:t>extrêmement faibles</w:t>
      </w:r>
      <w:r w:rsidR="0057273B">
        <w:rPr>
          <w:lang w:val="fr-FR"/>
        </w:rPr>
        <w:t xml:space="preserve"> : </w:t>
      </w:r>
      <w:r w:rsidR="000816A9">
        <w:rPr>
          <w:lang w:val="fr-FR"/>
        </w:rPr>
        <w:t>quelques mi</w:t>
      </w:r>
      <w:r w:rsidR="00EC34CF">
        <w:rPr>
          <w:lang w:val="fr-FR"/>
        </w:rPr>
        <w:t>ll</w:t>
      </w:r>
      <w:r w:rsidR="00111FD0">
        <w:rPr>
          <w:lang w:val="fr-FR"/>
        </w:rPr>
        <w:t xml:space="preserve">igrammes, </w:t>
      </w:r>
      <w:r w:rsidR="001362E2">
        <w:rPr>
          <w:lang w:val="fr-FR"/>
        </w:rPr>
        <w:t xml:space="preserve">voire </w:t>
      </w:r>
      <w:r w:rsidR="005D10ED">
        <w:rPr>
          <w:lang w:val="fr-FR"/>
        </w:rPr>
        <w:t xml:space="preserve">microgrammes </w:t>
      </w:r>
      <w:r w:rsidR="00B0247C">
        <w:rPr>
          <w:lang w:val="fr-FR"/>
        </w:rPr>
        <w:t>par jour su</w:t>
      </w:r>
      <w:r w:rsidR="00F32057">
        <w:rPr>
          <w:lang w:val="fr-FR"/>
        </w:rPr>
        <w:t xml:space="preserve">ffisent. </w:t>
      </w:r>
    </w:p>
    <w:p w14:paraId="7645721A" w14:textId="77777777" w:rsidR="00061B15" w:rsidRDefault="00061B15" w:rsidP="00705F5B">
      <w:pPr>
        <w:rPr>
          <w:lang w:val="fr-FR"/>
        </w:rPr>
      </w:pPr>
    </w:p>
    <w:p w14:paraId="5176A2FC" w14:textId="77777777" w:rsidR="005D410E" w:rsidRDefault="005D410E" w:rsidP="00705F5B">
      <w:pPr>
        <w:rPr>
          <w:lang w:val="fr-FR"/>
        </w:rPr>
      </w:pPr>
    </w:p>
    <w:p w14:paraId="5E8B6F42" w14:textId="4ACFC227" w:rsidR="0092234E" w:rsidRDefault="00687FDC" w:rsidP="00705F5B">
      <w:pPr>
        <w:rPr>
          <w:lang w:val="fr-FR"/>
        </w:rPr>
      </w:pPr>
      <w:r>
        <w:rPr>
          <w:lang w:val="fr-FR"/>
        </w:rPr>
        <w:lastRenderedPageBreak/>
        <w:t xml:space="preserve">On distingue </w:t>
      </w:r>
      <w:r w:rsidR="00A5098A" w:rsidRPr="001836FB">
        <w:rPr>
          <w:b/>
          <w:bCs/>
          <w:lang w:val="fr-FR"/>
        </w:rPr>
        <w:t>deux grandes catégories de vitamines</w:t>
      </w:r>
      <w:r w:rsidR="00A5098A">
        <w:rPr>
          <w:lang w:val="fr-FR"/>
        </w:rPr>
        <w:t xml:space="preserve"> </w:t>
      </w:r>
      <w:r w:rsidR="00A56281">
        <w:rPr>
          <w:lang w:val="fr-FR"/>
        </w:rPr>
        <w:t>selon leur solu</w:t>
      </w:r>
      <w:r w:rsidR="00C35701">
        <w:rPr>
          <w:lang w:val="fr-FR"/>
        </w:rPr>
        <w:t xml:space="preserve">bilité : </w:t>
      </w:r>
    </w:p>
    <w:p w14:paraId="13B724BF" w14:textId="0778323F" w:rsidR="00C35701" w:rsidRDefault="007823AE" w:rsidP="00C35701">
      <w:pPr>
        <w:pStyle w:val="Paragraphedeliste"/>
        <w:numPr>
          <w:ilvl w:val="0"/>
          <w:numId w:val="2"/>
        </w:numPr>
        <w:rPr>
          <w:lang w:val="fr-FR"/>
        </w:rPr>
      </w:pPr>
      <w:r>
        <w:rPr>
          <w:lang w:val="fr-FR"/>
        </w:rPr>
        <w:t xml:space="preserve">Les </w:t>
      </w:r>
      <w:r w:rsidRPr="008A4391">
        <w:rPr>
          <w:b/>
          <w:bCs/>
          <w:lang w:val="fr-FR"/>
        </w:rPr>
        <w:t>vitamines</w:t>
      </w:r>
      <w:r w:rsidR="00DD5457" w:rsidRPr="008A4391">
        <w:rPr>
          <w:b/>
          <w:bCs/>
          <w:lang w:val="fr-FR"/>
        </w:rPr>
        <w:t xml:space="preserve"> li</w:t>
      </w:r>
      <w:r w:rsidR="002D74F6" w:rsidRPr="008A4391">
        <w:rPr>
          <w:b/>
          <w:bCs/>
          <w:lang w:val="fr-FR"/>
        </w:rPr>
        <w:t xml:space="preserve">posolubles </w:t>
      </w:r>
      <w:r w:rsidR="00A91F01" w:rsidRPr="008A4391">
        <w:rPr>
          <w:b/>
          <w:bCs/>
          <w:lang w:val="fr-FR"/>
        </w:rPr>
        <w:t xml:space="preserve">(A, </w:t>
      </w:r>
      <w:r w:rsidR="004944C4" w:rsidRPr="008A4391">
        <w:rPr>
          <w:b/>
          <w:bCs/>
          <w:lang w:val="fr-FR"/>
        </w:rPr>
        <w:t xml:space="preserve">D, E et </w:t>
      </w:r>
      <w:r w:rsidR="006221C1" w:rsidRPr="008A4391">
        <w:rPr>
          <w:b/>
          <w:bCs/>
          <w:lang w:val="fr-FR"/>
        </w:rPr>
        <w:t>K)</w:t>
      </w:r>
      <w:r w:rsidR="00525D71">
        <w:rPr>
          <w:lang w:val="fr-FR"/>
        </w:rPr>
        <w:t xml:space="preserve"> : </w:t>
      </w:r>
      <w:r w:rsidR="00F35329">
        <w:rPr>
          <w:lang w:val="fr-FR"/>
        </w:rPr>
        <w:t xml:space="preserve">se </w:t>
      </w:r>
      <w:r w:rsidR="00C94D8E">
        <w:rPr>
          <w:lang w:val="fr-FR"/>
        </w:rPr>
        <w:t>d</w:t>
      </w:r>
      <w:r w:rsidR="00DD3857">
        <w:rPr>
          <w:lang w:val="fr-FR"/>
        </w:rPr>
        <w:t xml:space="preserve">issolvent </w:t>
      </w:r>
      <w:r w:rsidR="00F35329">
        <w:rPr>
          <w:lang w:val="fr-FR"/>
        </w:rPr>
        <w:t xml:space="preserve">dans les </w:t>
      </w:r>
      <w:r w:rsidR="00F35329" w:rsidRPr="007A718D">
        <w:rPr>
          <w:b/>
          <w:bCs/>
          <w:lang w:val="fr-FR"/>
        </w:rPr>
        <w:t>graiss</w:t>
      </w:r>
      <w:r w:rsidR="00B51D94" w:rsidRPr="007A718D">
        <w:rPr>
          <w:b/>
          <w:bCs/>
          <w:lang w:val="fr-FR"/>
        </w:rPr>
        <w:t>es</w:t>
      </w:r>
      <w:r w:rsidR="00B51D94">
        <w:rPr>
          <w:lang w:val="fr-FR"/>
        </w:rPr>
        <w:t xml:space="preserve">, nécessitent </w:t>
      </w:r>
      <w:r w:rsidR="00EB42F6">
        <w:rPr>
          <w:lang w:val="fr-FR"/>
        </w:rPr>
        <w:t xml:space="preserve">la présence de </w:t>
      </w:r>
      <w:r w:rsidR="00EB42F6" w:rsidRPr="0062001A">
        <w:rPr>
          <w:b/>
          <w:bCs/>
          <w:lang w:val="fr-FR"/>
        </w:rPr>
        <w:t>lipides</w:t>
      </w:r>
      <w:r w:rsidR="00EB42F6">
        <w:rPr>
          <w:lang w:val="fr-FR"/>
        </w:rPr>
        <w:t xml:space="preserve"> </w:t>
      </w:r>
      <w:r w:rsidR="00A5240A">
        <w:rPr>
          <w:lang w:val="fr-FR"/>
        </w:rPr>
        <w:t xml:space="preserve">alimentaires </w:t>
      </w:r>
      <w:r w:rsidR="00EC3DAD">
        <w:rPr>
          <w:lang w:val="fr-FR"/>
        </w:rPr>
        <w:t>pour être absor</w:t>
      </w:r>
      <w:r w:rsidR="004B7476">
        <w:rPr>
          <w:lang w:val="fr-FR"/>
        </w:rPr>
        <w:t xml:space="preserve">bées et peuvent </w:t>
      </w:r>
      <w:r w:rsidR="002B38E0">
        <w:rPr>
          <w:lang w:val="fr-FR"/>
        </w:rPr>
        <w:t>être stockée</w:t>
      </w:r>
      <w:r w:rsidR="005908DD">
        <w:rPr>
          <w:lang w:val="fr-FR"/>
        </w:rPr>
        <w:t xml:space="preserve">s dans el foie et </w:t>
      </w:r>
      <w:r w:rsidR="00D37326">
        <w:rPr>
          <w:lang w:val="fr-FR"/>
        </w:rPr>
        <w:t>les tissus adipeux</w:t>
      </w:r>
      <w:r w:rsidR="00E2521B">
        <w:rPr>
          <w:lang w:val="fr-FR"/>
        </w:rPr>
        <w:t xml:space="preserve">. </w:t>
      </w:r>
      <w:r w:rsidR="00881DD3">
        <w:rPr>
          <w:lang w:val="fr-FR"/>
        </w:rPr>
        <w:t xml:space="preserve">Grace </w:t>
      </w:r>
      <w:r w:rsidR="00B15C88">
        <w:rPr>
          <w:lang w:val="fr-FR"/>
        </w:rPr>
        <w:t xml:space="preserve">à ce stockage, une </w:t>
      </w:r>
      <w:r w:rsidR="004A4B74">
        <w:rPr>
          <w:lang w:val="fr-FR"/>
        </w:rPr>
        <w:t xml:space="preserve">carence se </w:t>
      </w:r>
      <w:r w:rsidR="000C7FA4">
        <w:rPr>
          <w:lang w:val="fr-FR"/>
        </w:rPr>
        <w:t xml:space="preserve">développe </w:t>
      </w:r>
      <w:r w:rsidR="00D64E21">
        <w:rPr>
          <w:lang w:val="fr-FR"/>
        </w:rPr>
        <w:t>plus lentement, mais l’</w:t>
      </w:r>
      <w:r w:rsidR="000A0014">
        <w:rPr>
          <w:lang w:val="fr-FR"/>
        </w:rPr>
        <w:t>excè</w:t>
      </w:r>
      <w:r w:rsidR="002257FD">
        <w:rPr>
          <w:lang w:val="fr-FR"/>
        </w:rPr>
        <w:t xml:space="preserve">s peut devenir </w:t>
      </w:r>
      <w:r w:rsidR="00DA1657">
        <w:rPr>
          <w:lang w:val="fr-FR"/>
        </w:rPr>
        <w:t>toxique.</w:t>
      </w:r>
    </w:p>
    <w:p w14:paraId="1C664E6E" w14:textId="18A9579C" w:rsidR="006221C1" w:rsidRDefault="0091344C" w:rsidP="00C35701">
      <w:pPr>
        <w:pStyle w:val="Paragraphedeliste"/>
        <w:numPr>
          <w:ilvl w:val="0"/>
          <w:numId w:val="2"/>
        </w:numPr>
        <w:rPr>
          <w:lang w:val="fr-FR"/>
        </w:rPr>
      </w:pPr>
      <w:r>
        <w:rPr>
          <w:lang w:val="fr-FR"/>
        </w:rPr>
        <w:t xml:space="preserve">Les </w:t>
      </w:r>
      <w:r w:rsidRPr="00041693">
        <w:rPr>
          <w:b/>
          <w:bCs/>
          <w:lang w:val="fr-FR"/>
        </w:rPr>
        <w:t xml:space="preserve">vitamines </w:t>
      </w:r>
      <w:r w:rsidR="00603D78" w:rsidRPr="00041693">
        <w:rPr>
          <w:b/>
          <w:bCs/>
          <w:lang w:val="fr-FR"/>
        </w:rPr>
        <w:t>hydroso</w:t>
      </w:r>
      <w:r w:rsidR="008F7FBE" w:rsidRPr="00041693">
        <w:rPr>
          <w:b/>
          <w:bCs/>
          <w:lang w:val="fr-FR"/>
        </w:rPr>
        <w:t xml:space="preserve">lubles (C et </w:t>
      </w:r>
      <w:r w:rsidR="0062226E" w:rsidRPr="00041693">
        <w:rPr>
          <w:b/>
          <w:bCs/>
          <w:lang w:val="fr-FR"/>
        </w:rPr>
        <w:t>B)</w:t>
      </w:r>
      <w:r w:rsidR="002819C3" w:rsidRPr="00041693">
        <w:rPr>
          <w:b/>
          <w:bCs/>
          <w:lang w:val="fr-FR"/>
        </w:rPr>
        <w:t> </w:t>
      </w:r>
      <w:r w:rsidR="002819C3">
        <w:rPr>
          <w:lang w:val="fr-FR"/>
        </w:rPr>
        <w:t xml:space="preserve">: </w:t>
      </w:r>
      <w:r w:rsidR="00FD0238" w:rsidRPr="00041693">
        <w:rPr>
          <w:b/>
          <w:bCs/>
          <w:lang w:val="fr-FR"/>
        </w:rPr>
        <w:t>solubles</w:t>
      </w:r>
      <w:r w:rsidR="00FD0238">
        <w:rPr>
          <w:lang w:val="fr-FR"/>
        </w:rPr>
        <w:t xml:space="preserve"> dans </w:t>
      </w:r>
      <w:r w:rsidR="00BB18DA">
        <w:rPr>
          <w:lang w:val="fr-FR"/>
        </w:rPr>
        <w:t>l’eau</w:t>
      </w:r>
      <w:r w:rsidR="002043BC">
        <w:rPr>
          <w:lang w:val="fr-FR"/>
        </w:rPr>
        <w:t xml:space="preserve">, </w:t>
      </w:r>
      <w:r w:rsidR="004174E9">
        <w:rPr>
          <w:lang w:val="fr-FR"/>
        </w:rPr>
        <w:t xml:space="preserve">circulent facilement </w:t>
      </w:r>
      <w:r w:rsidR="009449FF">
        <w:rPr>
          <w:lang w:val="fr-FR"/>
        </w:rPr>
        <w:t xml:space="preserve">dans le sang et </w:t>
      </w:r>
      <w:r w:rsidR="00F41377">
        <w:rPr>
          <w:lang w:val="fr-FR"/>
        </w:rPr>
        <w:t>sont peu stockées.</w:t>
      </w:r>
      <w:r w:rsidR="00CE7F5C">
        <w:rPr>
          <w:lang w:val="fr-FR"/>
        </w:rPr>
        <w:t xml:space="preserve"> </w:t>
      </w:r>
      <w:r w:rsidR="007D6ACD">
        <w:rPr>
          <w:lang w:val="fr-FR"/>
        </w:rPr>
        <w:t>Les carences</w:t>
      </w:r>
      <w:r w:rsidR="00CE7F5C">
        <w:rPr>
          <w:lang w:val="fr-FR"/>
        </w:rPr>
        <w:t xml:space="preserve"> </w:t>
      </w:r>
      <w:r w:rsidR="00830BA9">
        <w:rPr>
          <w:lang w:val="fr-FR"/>
        </w:rPr>
        <w:t xml:space="preserve">surviennent donc rapidement </w:t>
      </w:r>
      <w:r w:rsidR="00A80217">
        <w:rPr>
          <w:lang w:val="fr-FR"/>
        </w:rPr>
        <w:t>en cas d’apports in</w:t>
      </w:r>
      <w:r w:rsidR="00D533BD">
        <w:rPr>
          <w:lang w:val="fr-FR"/>
        </w:rPr>
        <w:t>suffisants, tandis que les e</w:t>
      </w:r>
      <w:r w:rsidR="00887C64">
        <w:rPr>
          <w:lang w:val="fr-FR"/>
        </w:rPr>
        <w:t>xcès sont gé</w:t>
      </w:r>
      <w:r w:rsidR="002715AB">
        <w:rPr>
          <w:lang w:val="fr-FR"/>
        </w:rPr>
        <w:t>néralement éli</w:t>
      </w:r>
      <w:r w:rsidR="005A40E1">
        <w:rPr>
          <w:lang w:val="fr-FR"/>
        </w:rPr>
        <w:t>mi</w:t>
      </w:r>
      <w:r w:rsidR="00495BF5">
        <w:rPr>
          <w:lang w:val="fr-FR"/>
        </w:rPr>
        <w:t xml:space="preserve">nés </w:t>
      </w:r>
      <w:r w:rsidR="007634E0">
        <w:rPr>
          <w:lang w:val="fr-FR"/>
        </w:rPr>
        <w:t xml:space="preserve">par </w:t>
      </w:r>
      <w:r w:rsidR="004E450D">
        <w:rPr>
          <w:lang w:val="fr-FR"/>
        </w:rPr>
        <w:t>les urines, limi</w:t>
      </w:r>
      <w:r w:rsidR="001317F8">
        <w:rPr>
          <w:lang w:val="fr-FR"/>
        </w:rPr>
        <w:t>tant le risque de tox</w:t>
      </w:r>
      <w:r w:rsidR="00FB1210">
        <w:rPr>
          <w:lang w:val="fr-FR"/>
        </w:rPr>
        <w:t xml:space="preserve">icité (sauf </w:t>
      </w:r>
      <w:r w:rsidR="00A848E1">
        <w:rPr>
          <w:lang w:val="fr-FR"/>
        </w:rPr>
        <w:t xml:space="preserve">à </w:t>
      </w:r>
      <w:r w:rsidR="00D31AE8">
        <w:rPr>
          <w:lang w:val="fr-FR"/>
        </w:rPr>
        <w:t>fortes do</w:t>
      </w:r>
      <w:r w:rsidR="00CD464E">
        <w:rPr>
          <w:lang w:val="fr-FR"/>
        </w:rPr>
        <w:t>ses).</w:t>
      </w:r>
    </w:p>
    <w:p w14:paraId="607BF3FD" w14:textId="77777777" w:rsidR="009E7BD8" w:rsidRPr="00C35701" w:rsidRDefault="009E7BD8" w:rsidP="009E7BD8">
      <w:pPr>
        <w:pStyle w:val="Paragraphedeliste"/>
        <w:rPr>
          <w:lang w:val="fr-FR"/>
        </w:rPr>
      </w:pPr>
    </w:p>
    <w:p w14:paraId="150A8ED2" w14:textId="0B44629B" w:rsidR="009543BA" w:rsidRPr="009E7BD8" w:rsidRDefault="009543BA" w:rsidP="00665AB0">
      <w:pPr>
        <w:pStyle w:val="Paragraphedeliste"/>
        <w:numPr>
          <w:ilvl w:val="1"/>
          <w:numId w:val="1"/>
        </w:numPr>
        <w:rPr>
          <w:b/>
          <w:bCs/>
          <w:u w:val="single"/>
          <w:lang w:val="fr-FR"/>
        </w:rPr>
      </w:pPr>
      <w:r w:rsidRPr="009E7BD8">
        <w:rPr>
          <w:b/>
          <w:bCs/>
          <w:u w:val="single"/>
          <w:lang w:val="fr-FR"/>
        </w:rPr>
        <w:t>L</w:t>
      </w:r>
      <w:r w:rsidR="001764D7" w:rsidRPr="009E7BD8">
        <w:rPr>
          <w:b/>
          <w:bCs/>
          <w:u w:val="single"/>
          <w:lang w:val="fr-FR"/>
        </w:rPr>
        <w:t xml:space="preserve">es vitamines </w:t>
      </w:r>
      <w:r w:rsidR="00DB3D79" w:rsidRPr="009E7BD8">
        <w:rPr>
          <w:b/>
          <w:bCs/>
          <w:u w:val="single"/>
          <w:lang w:val="fr-FR"/>
        </w:rPr>
        <w:t>liposolubles</w:t>
      </w:r>
    </w:p>
    <w:p w14:paraId="04862F86" w14:textId="396EA6BB" w:rsidR="00AB4C43" w:rsidRDefault="00AB4C43" w:rsidP="00AB4C43">
      <w:pPr>
        <w:rPr>
          <w:lang w:val="fr-FR"/>
        </w:rPr>
      </w:pPr>
      <w:r>
        <w:rPr>
          <w:lang w:val="fr-FR"/>
        </w:rPr>
        <w:t>L</w:t>
      </w:r>
      <w:r w:rsidR="0052331A">
        <w:rPr>
          <w:lang w:val="fr-FR"/>
        </w:rPr>
        <w:t>es vitamines lipo</w:t>
      </w:r>
      <w:r w:rsidR="00B60572">
        <w:rPr>
          <w:lang w:val="fr-FR"/>
        </w:rPr>
        <w:t>solubles regroupe</w:t>
      </w:r>
      <w:r w:rsidR="00DF3D46">
        <w:rPr>
          <w:lang w:val="fr-FR"/>
        </w:rPr>
        <w:t xml:space="preserve">nt la </w:t>
      </w:r>
      <w:r w:rsidR="00DF3D46" w:rsidRPr="005F3B8D">
        <w:rPr>
          <w:b/>
          <w:bCs/>
          <w:lang w:val="fr-FR"/>
        </w:rPr>
        <w:t xml:space="preserve">vitamine </w:t>
      </w:r>
      <w:r w:rsidR="00F96E1F" w:rsidRPr="005F3B8D">
        <w:rPr>
          <w:b/>
          <w:bCs/>
          <w:lang w:val="fr-FR"/>
        </w:rPr>
        <w:t>A, D</w:t>
      </w:r>
      <w:r w:rsidR="00346C94" w:rsidRPr="005F3B8D">
        <w:rPr>
          <w:b/>
          <w:bCs/>
          <w:lang w:val="fr-FR"/>
        </w:rPr>
        <w:t>, E et K</w:t>
      </w:r>
      <w:r w:rsidR="005E4260">
        <w:rPr>
          <w:lang w:val="fr-FR"/>
        </w:rPr>
        <w:t>. Leur pri</w:t>
      </w:r>
      <w:r w:rsidR="002D35CF">
        <w:rPr>
          <w:lang w:val="fr-FR"/>
        </w:rPr>
        <w:t xml:space="preserve">ncipale </w:t>
      </w:r>
      <w:r w:rsidR="00D14FBD">
        <w:rPr>
          <w:lang w:val="fr-FR"/>
        </w:rPr>
        <w:t>carac</w:t>
      </w:r>
      <w:r w:rsidR="0026024E">
        <w:rPr>
          <w:lang w:val="fr-FR"/>
        </w:rPr>
        <w:t xml:space="preserve">téristique </w:t>
      </w:r>
      <w:r w:rsidR="00953EF0">
        <w:rPr>
          <w:lang w:val="fr-FR"/>
        </w:rPr>
        <w:t>est leur</w:t>
      </w:r>
      <w:r w:rsidR="00953EF0" w:rsidRPr="00041E2A">
        <w:rPr>
          <w:b/>
          <w:bCs/>
          <w:lang w:val="fr-FR"/>
        </w:rPr>
        <w:t xml:space="preserve"> solu</w:t>
      </w:r>
      <w:r w:rsidR="00660D5D" w:rsidRPr="00041E2A">
        <w:rPr>
          <w:b/>
          <w:bCs/>
          <w:lang w:val="fr-FR"/>
        </w:rPr>
        <w:t>bilité dans les graisses</w:t>
      </w:r>
      <w:r w:rsidR="00AF753A" w:rsidRPr="00041E2A">
        <w:rPr>
          <w:b/>
          <w:bCs/>
          <w:lang w:val="fr-FR"/>
        </w:rPr>
        <w:t>,</w:t>
      </w:r>
      <w:r w:rsidR="00AF753A">
        <w:rPr>
          <w:lang w:val="fr-FR"/>
        </w:rPr>
        <w:t xml:space="preserve"> ce qui nécessite</w:t>
      </w:r>
      <w:r w:rsidR="0011297C">
        <w:rPr>
          <w:lang w:val="fr-FR"/>
        </w:rPr>
        <w:t xml:space="preserve"> la </w:t>
      </w:r>
      <w:r w:rsidR="00ED600E">
        <w:rPr>
          <w:lang w:val="fr-FR"/>
        </w:rPr>
        <w:t>présence de lipi</w:t>
      </w:r>
      <w:r w:rsidR="00961903">
        <w:rPr>
          <w:lang w:val="fr-FR"/>
        </w:rPr>
        <w:t xml:space="preserve">des et de </w:t>
      </w:r>
      <w:r w:rsidR="00961903" w:rsidRPr="00C44188">
        <w:rPr>
          <w:b/>
          <w:bCs/>
          <w:lang w:val="fr-FR"/>
        </w:rPr>
        <w:t xml:space="preserve">sels </w:t>
      </w:r>
      <w:r w:rsidR="00C34D23" w:rsidRPr="00C44188">
        <w:rPr>
          <w:b/>
          <w:bCs/>
          <w:lang w:val="fr-FR"/>
        </w:rPr>
        <w:t xml:space="preserve">biliaires </w:t>
      </w:r>
      <w:r w:rsidR="00B62F58">
        <w:rPr>
          <w:lang w:val="fr-FR"/>
        </w:rPr>
        <w:t xml:space="preserve">pour être </w:t>
      </w:r>
      <w:r w:rsidR="0042489A">
        <w:rPr>
          <w:lang w:val="fr-FR"/>
        </w:rPr>
        <w:t>absorbées</w:t>
      </w:r>
      <w:r w:rsidR="00B62F58">
        <w:rPr>
          <w:lang w:val="fr-FR"/>
        </w:rPr>
        <w:t xml:space="preserve"> dans </w:t>
      </w:r>
      <w:r w:rsidR="00C9011F">
        <w:rPr>
          <w:lang w:val="fr-FR"/>
        </w:rPr>
        <w:t>l’intesti</w:t>
      </w:r>
      <w:r w:rsidR="0042489A">
        <w:rPr>
          <w:lang w:val="fr-FR"/>
        </w:rPr>
        <w:t>n.</w:t>
      </w:r>
    </w:p>
    <w:p w14:paraId="2F9674C1" w14:textId="69DBD035" w:rsidR="00453952" w:rsidRDefault="0010159E" w:rsidP="00AB4C43">
      <w:pPr>
        <w:rPr>
          <w:lang w:val="fr-FR"/>
        </w:rPr>
      </w:pPr>
      <w:r>
        <w:rPr>
          <w:lang w:val="fr-FR"/>
        </w:rPr>
        <w:t>Elle</w:t>
      </w:r>
      <w:r w:rsidR="00460BCB">
        <w:rPr>
          <w:lang w:val="fr-FR"/>
        </w:rPr>
        <w:t xml:space="preserve">s peuvent </w:t>
      </w:r>
      <w:r w:rsidR="00460BCB" w:rsidRPr="00734B57">
        <w:rPr>
          <w:b/>
          <w:bCs/>
          <w:lang w:val="fr-FR"/>
        </w:rPr>
        <w:t>s</w:t>
      </w:r>
      <w:r w:rsidR="00315D0C" w:rsidRPr="00734B57">
        <w:rPr>
          <w:b/>
          <w:bCs/>
          <w:lang w:val="fr-FR"/>
        </w:rPr>
        <w:t xml:space="preserve">tockées dans </w:t>
      </w:r>
      <w:r w:rsidR="00BF6AF8" w:rsidRPr="00734B57">
        <w:rPr>
          <w:b/>
          <w:bCs/>
          <w:lang w:val="fr-FR"/>
        </w:rPr>
        <w:t>le foie et dans le tiss</w:t>
      </w:r>
      <w:r w:rsidR="000E3FCB" w:rsidRPr="00734B57">
        <w:rPr>
          <w:b/>
          <w:bCs/>
          <w:lang w:val="fr-FR"/>
        </w:rPr>
        <w:t>u adipeux</w:t>
      </w:r>
      <w:r w:rsidR="00A643CC" w:rsidRPr="00734B57">
        <w:rPr>
          <w:b/>
          <w:bCs/>
          <w:lang w:val="fr-FR"/>
        </w:rPr>
        <w:t xml:space="preserve">, </w:t>
      </w:r>
      <w:r w:rsidR="00455C81">
        <w:rPr>
          <w:lang w:val="fr-FR"/>
        </w:rPr>
        <w:t xml:space="preserve">ce qui </w:t>
      </w:r>
      <w:r w:rsidR="006D2363">
        <w:rPr>
          <w:lang w:val="fr-FR"/>
        </w:rPr>
        <w:t>confère une certaine</w:t>
      </w:r>
      <w:r w:rsidR="00EA60AC">
        <w:rPr>
          <w:lang w:val="fr-FR"/>
        </w:rPr>
        <w:t xml:space="preserve"> réserve </w:t>
      </w:r>
      <w:r w:rsidR="00357619">
        <w:rPr>
          <w:lang w:val="fr-FR"/>
        </w:rPr>
        <w:t xml:space="preserve">à long terme. </w:t>
      </w:r>
    </w:p>
    <w:p w14:paraId="20AEB134" w14:textId="14AA34BD" w:rsidR="004E6B2F" w:rsidRDefault="00AE03B9" w:rsidP="00AB4C43">
      <w:pPr>
        <w:rPr>
          <w:lang w:val="fr-FR"/>
        </w:rPr>
      </w:pPr>
      <w:r>
        <w:rPr>
          <w:lang w:val="fr-FR"/>
        </w:rPr>
        <w:t xml:space="preserve">Sur </w:t>
      </w:r>
      <w:r w:rsidR="002E14A6">
        <w:rPr>
          <w:lang w:val="fr-FR"/>
        </w:rPr>
        <w:t xml:space="preserve">le plan biologique </w:t>
      </w:r>
      <w:r w:rsidR="008E746D">
        <w:rPr>
          <w:lang w:val="fr-FR"/>
        </w:rPr>
        <w:t xml:space="preserve">elles agissent </w:t>
      </w:r>
      <w:r w:rsidR="00BD4694">
        <w:rPr>
          <w:lang w:val="fr-FR"/>
        </w:rPr>
        <w:t>c</w:t>
      </w:r>
      <w:r w:rsidR="00B4666E">
        <w:rPr>
          <w:lang w:val="fr-FR"/>
        </w:rPr>
        <w:t xml:space="preserve">omme </w:t>
      </w:r>
      <w:r w:rsidR="00B4666E" w:rsidRPr="00B10DCC">
        <w:rPr>
          <w:b/>
          <w:bCs/>
          <w:lang w:val="fr-FR"/>
        </w:rPr>
        <w:t>molécu</w:t>
      </w:r>
      <w:r w:rsidR="006D4DF4" w:rsidRPr="00B10DCC">
        <w:rPr>
          <w:b/>
          <w:bCs/>
          <w:lang w:val="fr-FR"/>
        </w:rPr>
        <w:t>les régu</w:t>
      </w:r>
      <w:r w:rsidR="006344F1" w:rsidRPr="00B10DCC">
        <w:rPr>
          <w:b/>
          <w:bCs/>
          <w:lang w:val="fr-FR"/>
        </w:rPr>
        <w:t>latrices et protec</w:t>
      </w:r>
      <w:r w:rsidR="00C31668" w:rsidRPr="00B10DCC">
        <w:rPr>
          <w:b/>
          <w:bCs/>
          <w:lang w:val="fr-FR"/>
        </w:rPr>
        <w:t xml:space="preserve">trices. </w:t>
      </w:r>
      <w:r w:rsidR="00C31668">
        <w:rPr>
          <w:lang w:val="fr-FR"/>
        </w:rPr>
        <w:t xml:space="preserve">Leur </w:t>
      </w:r>
      <w:r w:rsidR="00BF56D2">
        <w:rPr>
          <w:lang w:val="fr-FR"/>
        </w:rPr>
        <w:t>structure chimique</w:t>
      </w:r>
      <w:r w:rsidR="006C17D3">
        <w:rPr>
          <w:lang w:val="fr-FR"/>
        </w:rPr>
        <w:t>, souvent d</w:t>
      </w:r>
      <w:r w:rsidR="001C1370">
        <w:rPr>
          <w:lang w:val="fr-FR"/>
        </w:rPr>
        <w:t xml:space="preserve">érivée de </w:t>
      </w:r>
      <w:r w:rsidR="001C1370" w:rsidRPr="00AA69D2">
        <w:rPr>
          <w:b/>
          <w:bCs/>
          <w:lang w:val="fr-FR"/>
        </w:rPr>
        <w:t xml:space="preserve">chaînes </w:t>
      </w:r>
      <w:r w:rsidR="00932CC6" w:rsidRPr="00AA69D2">
        <w:rPr>
          <w:b/>
          <w:bCs/>
          <w:lang w:val="fr-FR"/>
        </w:rPr>
        <w:t>carbonées longues</w:t>
      </w:r>
      <w:r w:rsidR="00405FD9" w:rsidRPr="00AA69D2">
        <w:rPr>
          <w:b/>
          <w:bCs/>
          <w:lang w:val="fr-FR"/>
        </w:rPr>
        <w:t xml:space="preserve"> et hydrophobes</w:t>
      </w:r>
      <w:r w:rsidR="00F113F8">
        <w:rPr>
          <w:lang w:val="fr-FR"/>
        </w:rPr>
        <w:t xml:space="preserve">, </w:t>
      </w:r>
      <w:r w:rsidR="00C2741D">
        <w:rPr>
          <w:lang w:val="fr-FR"/>
        </w:rPr>
        <w:t xml:space="preserve">explique leur </w:t>
      </w:r>
      <w:r w:rsidR="00C2741D" w:rsidRPr="00F12A5E">
        <w:rPr>
          <w:b/>
          <w:bCs/>
          <w:lang w:val="fr-FR"/>
        </w:rPr>
        <w:t>affin</w:t>
      </w:r>
      <w:r w:rsidR="00E00C5D" w:rsidRPr="00F12A5E">
        <w:rPr>
          <w:b/>
          <w:bCs/>
          <w:lang w:val="fr-FR"/>
        </w:rPr>
        <w:t>ité avec les li</w:t>
      </w:r>
      <w:r w:rsidR="00E10714" w:rsidRPr="00F12A5E">
        <w:rPr>
          <w:b/>
          <w:bCs/>
          <w:lang w:val="fr-FR"/>
        </w:rPr>
        <w:t xml:space="preserve">pides </w:t>
      </w:r>
      <w:r w:rsidR="00E10714">
        <w:rPr>
          <w:lang w:val="fr-FR"/>
        </w:rPr>
        <w:t>et leur rô</w:t>
      </w:r>
      <w:r w:rsidR="00CE6FA7">
        <w:rPr>
          <w:lang w:val="fr-FR"/>
        </w:rPr>
        <w:t xml:space="preserve">le dans </w:t>
      </w:r>
      <w:r w:rsidR="00C80F51">
        <w:rPr>
          <w:lang w:val="fr-FR"/>
        </w:rPr>
        <w:t>des tissus riches en grai</w:t>
      </w:r>
      <w:r w:rsidR="00E25EF9">
        <w:rPr>
          <w:lang w:val="fr-FR"/>
        </w:rPr>
        <w:t>sses (mem</w:t>
      </w:r>
      <w:r w:rsidR="009542C4">
        <w:rPr>
          <w:lang w:val="fr-FR"/>
        </w:rPr>
        <w:t xml:space="preserve">branes cellulaires, </w:t>
      </w:r>
      <w:r w:rsidR="008428D2">
        <w:rPr>
          <w:lang w:val="fr-FR"/>
        </w:rPr>
        <w:t xml:space="preserve">foie, tissus </w:t>
      </w:r>
      <w:r w:rsidR="004A5958">
        <w:rPr>
          <w:lang w:val="fr-FR"/>
        </w:rPr>
        <w:t>osseu</w:t>
      </w:r>
      <w:r w:rsidR="00285F22">
        <w:rPr>
          <w:lang w:val="fr-FR"/>
        </w:rPr>
        <w:t>x).</w:t>
      </w:r>
    </w:p>
    <w:tbl>
      <w:tblPr>
        <w:tblStyle w:val="TableauGrille1Clair-Accentuation6"/>
        <w:tblW w:w="0" w:type="auto"/>
        <w:tblLook w:val="04A0" w:firstRow="1" w:lastRow="0" w:firstColumn="1" w:lastColumn="0" w:noHBand="0" w:noVBand="1"/>
      </w:tblPr>
      <w:tblGrid>
        <w:gridCol w:w="9062"/>
      </w:tblGrid>
      <w:tr w:rsidR="00B3185A" w14:paraId="1629BD8C" w14:textId="77777777" w:rsidTr="00C03E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A11BAE0" w14:textId="77777777" w:rsidR="00B3185A" w:rsidRPr="0067051D" w:rsidRDefault="006553FE" w:rsidP="0026440A">
            <w:pPr>
              <w:jc w:val="center"/>
              <w:rPr>
                <w:u w:val="single"/>
                <w:lang w:val="fr-FR"/>
              </w:rPr>
            </w:pPr>
            <w:r w:rsidRPr="0067051D">
              <w:rPr>
                <w:color w:val="196B24" w:themeColor="accent3"/>
                <w:u w:val="single"/>
                <w:lang w:val="fr-FR"/>
              </w:rPr>
              <w:t>Vitamine A (rét</w:t>
            </w:r>
            <w:r w:rsidR="00581EAA" w:rsidRPr="0067051D">
              <w:rPr>
                <w:color w:val="196B24" w:themeColor="accent3"/>
                <w:u w:val="single"/>
                <w:lang w:val="fr-FR"/>
              </w:rPr>
              <w:t xml:space="preserve">inoïdes et </w:t>
            </w:r>
            <w:r w:rsidR="004852E7" w:rsidRPr="0067051D">
              <w:rPr>
                <w:color w:val="196B24" w:themeColor="accent3"/>
                <w:u w:val="single"/>
                <w:lang w:val="fr-FR"/>
              </w:rPr>
              <w:t>caroté</w:t>
            </w:r>
            <w:r w:rsidR="00896655" w:rsidRPr="0067051D">
              <w:rPr>
                <w:color w:val="196B24" w:themeColor="accent3"/>
                <w:u w:val="single"/>
                <w:lang w:val="fr-FR"/>
              </w:rPr>
              <w:t>noïdes</w:t>
            </w:r>
            <w:r w:rsidR="005444CB" w:rsidRPr="0067051D">
              <w:rPr>
                <w:color w:val="196B24" w:themeColor="accent3"/>
                <w:u w:val="single"/>
                <w:lang w:val="fr-FR"/>
              </w:rPr>
              <w:t>)</w:t>
            </w:r>
          </w:p>
          <w:p w14:paraId="7AEB8EBE" w14:textId="77777777" w:rsidR="005444CB" w:rsidRDefault="005444CB" w:rsidP="00AB4C43">
            <w:pPr>
              <w:rPr>
                <w:lang w:val="fr-FR"/>
              </w:rPr>
            </w:pPr>
          </w:p>
          <w:p w14:paraId="295051AD" w14:textId="2C8099B1" w:rsidR="0038604C" w:rsidRDefault="00DE78E7" w:rsidP="00AB4C43">
            <w:pPr>
              <w:rPr>
                <w:lang w:val="fr-FR"/>
              </w:rPr>
            </w:pPr>
            <w:r>
              <w:rPr>
                <w:b w:val="0"/>
                <w:bCs w:val="0"/>
                <w:lang w:val="fr-FR"/>
              </w:rPr>
              <w:t>La vitamine</w:t>
            </w:r>
            <w:r w:rsidR="007E070E">
              <w:rPr>
                <w:b w:val="0"/>
                <w:bCs w:val="0"/>
                <w:lang w:val="fr-FR"/>
              </w:rPr>
              <w:t xml:space="preserve"> A est </w:t>
            </w:r>
            <w:r w:rsidR="00D907E7">
              <w:rPr>
                <w:b w:val="0"/>
                <w:bCs w:val="0"/>
                <w:lang w:val="fr-FR"/>
              </w:rPr>
              <w:t xml:space="preserve">un </w:t>
            </w:r>
            <w:r w:rsidR="00D907E7" w:rsidRPr="00A049DD">
              <w:rPr>
                <w:color w:val="7030A0"/>
                <w:lang w:val="fr-FR"/>
              </w:rPr>
              <w:t>ter</w:t>
            </w:r>
            <w:r w:rsidR="005C105A" w:rsidRPr="00A049DD">
              <w:rPr>
                <w:color w:val="7030A0"/>
                <w:lang w:val="fr-FR"/>
              </w:rPr>
              <w:t>pène</w:t>
            </w:r>
            <w:r w:rsidR="00AB0209" w:rsidRPr="00A049DD">
              <w:rPr>
                <w:color w:val="7030A0"/>
                <w:lang w:val="fr-FR"/>
              </w:rPr>
              <w:t>*</w:t>
            </w:r>
            <w:r w:rsidR="00AB0209">
              <w:rPr>
                <w:lang w:val="fr-FR"/>
              </w:rPr>
              <w:t xml:space="preserve"> </w:t>
            </w:r>
            <w:r w:rsidR="0020770A">
              <w:rPr>
                <w:b w:val="0"/>
                <w:bCs w:val="0"/>
                <w:lang w:val="fr-FR"/>
              </w:rPr>
              <w:t xml:space="preserve">dérivé de </w:t>
            </w:r>
            <w:r w:rsidR="0020770A">
              <w:rPr>
                <w:lang w:val="fr-FR"/>
              </w:rPr>
              <w:t>pi</w:t>
            </w:r>
            <w:r w:rsidR="001C1CE4">
              <w:rPr>
                <w:lang w:val="fr-FR"/>
              </w:rPr>
              <w:t>gments végétaux</w:t>
            </w:r>
            <w:r w:rsidR="00EE756F">
              <w:rPr>
                <w:lang w:val="fr-FR"/>
              </w:rPr>
              <w:t xml:space="preserve"> </w:t>
            </w:r>
            <w:r w:rsidR="00EE756F">
              <w:rPr>
                <w:b w:val="0"/>
                <w:bCs w:val="0"/>
                <w:lang w:val="fr-FR"/>
              </w:rPr>
              <w:t>(car</w:t>
            </w:r>
            <w:r w:rsidR="00240A21">
              <w:rPr>
                <w:b w:val="0"/>
                <w:bCs w:val="0"/>
                <w:lang w:val="fr-FR"/>
              </w:rPr>
              <w:t>oténoïdes</w:t>
            </w:r>
            <w:r w:rsidR="00965A57">
              <w:rPr>
                <w:b w:val="0"/>
                <w:bCs w:val="0"/>
                <w:lang w:val="fr-FR"/>
              </w:rPr>
              <w:t xml:space="preserve">) ou présent </w:t>
            </w:r>
            <w:r w:rsidR="00AD0034">
              <w:rPr>
                <w:b w:val="0"/>
                <w:bCs w:val="0"/>
                <w:lang w:val="fr-FR"/>
              </w:rPr>
              <w:t xml:space="preserve">sous </w:t>
            </w:r>
            <w:r w:rsidR="00481F68">
              <w:rPr>
                <w:b w:val="0"/>
                <w:bCs w:val="0"/>
                <w:lang w:val="fr-FR"/>
              </w:rPr>
              <w:t xml:space="preserve">de </w:t>
            </w:r>
            <w:r w:rsidR="00481F68" w:rsidRPr="008D4AFE">
              <w:rPr>
                <w:color w:val="7030A0"/>
                <w:lang w:val="fr-FR"/>
              </w:rPr>
              <w:t>réti</w:t>
            </w:r>
            <w:r w:rsidR="00155EF6" w:rsidRPr="008D4AFE">
              <w:rPr>
                <w:color w:val="7030A0"/>
                <w:lang w:val="fr-FR"/>
              </w:rPr>
              <w:t>nol**</w:t>
            </w:r>
            <w:r w:rsidR="00155EF6">
              <w:rPr>
                <w:lang w:val="fr-FR"/>
              </w:rPr>
              <w:t xml:space="preserve"> </w:t>
            </w:r>
            <w:r w:rsidR="00C8259A">
              <w:rPr>
                <w:b w:val="0"/>
                <w:bCs w:val="0"/>
                <w:lang w:val="fr-FR"/>
              </w:rPr>
              <w:t>dans les produits</w:t>
            </w:r>
            <w:r w:rsidR="00D65035">
              <w:rPr>
                <w:b w:val="0"/>
                <w:bCs w:val="0"/>
                <w:lang w:val="fr-FR"/>
              </w:rPr>
              <w:t xml:space="preserve"> animaux</w:t>
            </w:r>
            <w:r w:rsidR="00A97CEB">
              <w:rPr>
                <w:b w:val="0"/>
                <w:bCs w:val="0"/>
                <w:lang w:val="fr-FR"/>
              </w:rPr>
              <w:t>.</w:t>
            </w:r>
          </w:p>
          <w:p w14:paraId="621A89C5" w14:textId="77777777" w:rsidR="00A97CEB" w:rsidRDefault="00A97CEB" w:rsidP="00AB4C43">
            <w:pPr>
              <w:rPr>
                <w:b w:val="0"/>
                <w:bCs w:val="0"/>
                <w:lang w:val="fr-FR"/>
              </w:rPr>
            </w:pPr>
          </w:p>
          <w:tbl>
            <w:tblPr>
              <w:tblStyle w:val="TableauGrille1Clair-Accentuation4"/>
              <w:tblW w:w="0" w:type="auto"/>
              <w:tblLook w:val="04A0" w:firstRow="1" w:lastRow="0" w:firstColumn="1" w:lastColumn="0" w:noHBand="0" w:noVBand="1"/>
            </w:tblPr>
            <w:tblGrid>
              <w:gridCol w:w="8836"/>
            </w:tblGrid>
            <w:tr w:rsidR="00CE4F31" w14:paraId="24A5F835" w14:textId="77777777" w:rsidTr="003E5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p w14:paraId="78C1250B" w14:textId="77777777" w:rsidR="00CE4F31" w:rsidRDefault="00183556" w:rsidP="00CE3FFC">
                  <w:pPr>
                    <w:rPr>
                      <w:lang w:val="fr-FR"/>
                    </w:rPr>
                  </w:pPr>
                  <w:r w:rsidRPr="00AE2EE2">
                    <w:rPr>
                      <w:color w:val="7030A0"/>
                      <w:lang w:val="fr-FR"/>
                    </w:rPr>
                    <w:t>*un terp</w:t>
                  </w:r>
                  <w:r w:rsidR="00B922C5" w:rsidRPr="00AE2EE2">
                    <w:rPr>
                      <w:color w:val="7030A0"/>
                      <w:lang w:val="fr-FR"/>
                    </w:rPr>
                    <w:t>ène</w:t>
                  </w:r>
                  <w:r w:rsidR="00B922C5">
                    <w:rPr>
                      <w:lang w:val="fr-FR"/>
                    </w:rPr>
                    <w:t xml:space="preserve"> </w:t>
                  </w:r>
                  <w:r w:rsidR="00B922C5">
                    <w:rPr>
                      <w:b w:val="0"/>
                      <w:bCs w:val="0"/>
                      <w:lang w:val="fr-FR"/>
                    </w:rPr>
                    <w:t>est une mo</w:t>
                  </w:r>
                  <w:r w:rsidR="0013480D">
                    <w:rPr>
                      <w:b w:val="0"/>
                      <w:bCs w:val="0"/>
                      <w:lang w:val="fr-FR"/>
                    </w:rPr>
                    <w:t xml:space="preserve">lécule </w:t>
                  </w:r>
                  <w:r w:rsidR="00255992">
                    <w:rPr>
                      <w:b w:val="0"/>
                      <w:bCs w:val="0"/>
                      <w:lang w:val="fr-FR"/>
                    </w:rPr>
                    <w:t xml:space="preserve">organique </w:t>
                  </w:r>
                  <w:proofErr w:type="spellStart"/>
                  <w:r w:rsidR="00255992">
                    <w:rPr>
                      <w:b w:val="0"/>
                      <w:bCs w:val="0"/>
                      <w:lang w:val="fr-FR"/>
                    </w:rPr>
                    <w:t>from</w:t>
                  </w:r>
                  <w:r w:rsidR="002A03F1">
                    <w:rPr>
                      <w:b w:val="0"/>
                      <w:bCs w:val="0"/>
                      <w:lang w:val="fr-FR"/>
                    </w:rPr>
                    <w:t>ée</w:t>
                  </w:r>
                  <w:proofErr w:type="spellEnd"/>
                  <w:r w:rsidR="002A03F1">
                    <w:rPr>
                      <w:b w:val="0"/>
                      <w:bCs w:val="0"/>
                      <w:lang w:val="fr-FR"/>
                    </w:rPr>
                    <w:t xml:space="preserve"> à partir d</w:t>
                  </w:r>
                  <w:r w:rsidR="0087105D">
                    <w:rPr>
                      <w:b w:val="0"/>
                      <w:bCs w:val="0"/>
                      <w:lang w:val="fr-FR"/>
                    </w:rPr>
                    <w:t>’unités répétée</w:t>
                  </w:r>
                  <w:r w:rsidR="000C5DBB">
                    <w:rPr>
                      <w:b w:val="0"/>
                      <w:bCs w:val="0"/>
                      <w:lang w:val="fr-FR"/>
                    </w:rPr>
                    <w:t>s d’isoprène</w:t>
                  </w:r>
                  <w:r w:rsidR="00F15F93">
                    <w:rPr>
                      <w:b w:val="0"/>
                      <w:bCs w:val="0"/>
                      <w:lang w:val="fr-FR"/>
                    </w:rPr>
                    <w:t xml:space="preserve"> (une petite molé</w:t>
                  </w:r>
                  <w:r w:rsidR="004C785D">
                    <w:rPr>
                      <w:b w:val="0"/>
                      <w:bCs w:val="0"/>
                      <w:lang w:val="fr-FR"/>
                    </w:rPr>
                    <w:t>cule de 5 atomes de carbones</w:t>
                  </w:r>
                  <w:r w:rsidR="000D3371">
                    <w:rPr>
                      <w:b w:val="0"/>
                      <w:bCs w:val="0"/>
                      <w:lang w:val="fr-FR"/>
                    </w:rPr>
                    <w:t>).</w:t>
                  </w:r>
                </w:p>
                <w:p w14:paraId="381BFC2C" w14:textId="61115DAD" w:rsidR="000D3371" w:rsidRPr="00B922C5" w:rsidRDefault="00EB14AE" w:rsidP="00CE3FFC">
                  <w:pPr>
                    <w:rPr>
                      <w:b w:val="0"/>
                      <w:bCs w:val="0"/>
                      <w:lang w:val="fr-FR"/>
                    </w:rPr>
                  </w:pPr>
                  <w:r>
                    <w:rPr>
                      <w:b w:val="0"/>
                      <w:bCs w:val="0"/>
                      <w:lang w:val="fr-FR"/>
                    </w:rPr>
                    <w:t xml:space="preserve">Ce sont </w:t>
                  </w:r>
                  <w:r w:rsidR="00532ACE">
                    <w:rPr>
                      <w:b w:val="0"/>
                      <w:bCs w:val="0"/>
                      <w:lang w:val="fr-FR"/>
                    </w:rPr>
                    <w:t>des</w:t>
                  </w:r>
                  <w:r w:rsidR="00532ACE" w:rsidRPr="00CF2A44">
                    <w:rPr>
                      <w:lang w:val="fr-FR"/>
                    </w:rPr>
                    <w:t xml:space="preserve"> composés lipi</w:t>
                  </w:r>
                  <w:r w:rsidR="00F20CD9" w:rsidRPr="00CF2A44">
                    <w:rPr>
                      <w:lang w:val="fr-FR"/>
                    </w:rPr>
                    <w:t>diques</w:t>
                  </w:r>
                  <w:r w:rsidR="00F20CD9">
                    <w:rPr>
                      <w:b w:val="0"/>
                      <w:bCs w:val="0"/>
                      <w:lang w:val="fr-FR"/>
                    </w:rPr>
                    <w:t>, souvent v</w:t>
                  </w:r>
                  <w:r w:rsidR="002A3B09">
                    <w:rPr>
                      <w:b w:val="0"/>
                      <w:bCs w:val="0"/>
                      <w:lang w:val="fr-FR"/>
                    </w:rPr>
                    <w:t>olatils</w:t>
                  </w:r>
                  <w:r w:rsidR="00C4766E">
                    <w:rPr>
                      <w:b w:val="0"/>
                      <w:bCs w:val="0"/>
                      <w:lang w:val="fr-FR"/>
                    </w:rPr>
                    <w:t xml:space="preserve">, présents en grande </w:t>
                  </w:r>
                  <w:r w:rsidR="007905D5">
                    <w:rPr>
                      <w:b w:val="0"/>
                      <w:bCs w:val="0"/>
                      <w:lang w:val="fr-FR"/>
                    </w:rPr>
                    <w:t>quantité dans le monde</w:t>
                  </w:r>
                  <w:r w:rsidR="00EC634F">
                    <w:rPr>
                      <w:b w:val="0"/>
                      <w:bCs w:val="0"/>
                      <w:lang w:val="fr-FR"/>
                    </w:rPr>
                    <w:t xml:space="preserve"> végétal. Ce sont </w:t>
                  </w:r>
                  <w:r w:rsidR="006C2E23">
                    <w:rPr>
                      <w:b w:val="0"/>
                      <w:bCs w:val="0"/>
                      <w:lang w:val="fr-FR"/>
                    </w:rPr>
                    <w:t xml:space="preserve">eux qui donnent </w:t>
                  </w:r>
                  <w:r w:rsidR="00DB3FA5">
                    <w:rPr>
                      <w:b w:val="0"/>
                      <w:bCs w:val="0"/>
                      <w:lang w:val="fr-FR"/>
                    </w:rPr>
                    <w:t>l’odeur caractéri</w:t>
                  </w:r>
                  <w:r w:rsidR="004C37DF">
                    <w:rPr>
                      <w:b w:val="0"/>
                      <w:bCs w:val="0"/>
                      <w:lang w:val="fr-FR"/>
                    </w:rPr>
                    <w:t>stiques à beaucoup de plantes</w:t>
                  </w:r>
                  <w:r w:rsidR="00F57AD8">
                    <w:rPr>
                      <w:b w:val="0"/>
                      <w:bCs w:val="0"/>
                      <w:lang w:val="fr-FR"/>
                    </w:rPr>
                    <w:t>, fleurs ou fruits</w:t>
                  </w:r>
                  <w:r w:rsidR="00D1431C">
                    <w:rPr>
                      <w:b w:val="0"/>
                      <w:bCs w:val="0"/>
                      <w:lang w:val="fr-FR"/>
                    </w:rPr>
                    <w:t xml:space="preserve"> (ex : hui</w:t>
                  </w:r>
                  <w:r w:rsidR="00921639">
                    <w:rPr>
                      <w:b w:val="0"/>
                      <w:bCs w:val="0"/>
                      <w:lang w:val="fr-FR"/>
                    </w:rPr>
                    <w:t>les essentielles</w:t>
                  </w:r>
                  <w:r w:rsidR="00E10B79">
                    <w:rPr>
                      <w:b w:val="0"/>
                      <w:bCs w:val="0"/>
                      <w:lang w:val="fr-FR"/>
                    </w:rPr>
                    <w:t>)</w:t>
                  </w:r>
                </w:p>
              </w:tc>
            </w:tr>
          </w:tbl>
          <w:p w14:paraId="42D693BF" w14:textId="77777777" w:rsidR="0078299A" w:rsidRDefault="0078299A" w:rsidP="00AB4C43">
            <w:pPr>
              <w:rPr>
                <w:b w:val="0"/>
                <w:bCs w:val="0"/>
                <w:lang w:val="fr-FR"/>
              </w:rPr>
            </w:pPr>
          </w:p>
          <w:tbl>
            <w:tblPr>
              <w:tblStyle w:val="TableauGrille1Clair-Accentuation4"/>
              <w:tblW w:w="0" w:type="auto"/>
              <w:tblLook w:val="04A0" w:firstRow="1" w:lastRow="0" w:firstColumn="1" w:lastColumn="0" w:noHBand="0" w:noVBand="1"/>
            </w:tblPr>
            <w:tblGrid>
              <w:gridCol w:w="8836"/>
            </w:tblGrid>
            <w:tr w:rsidR="00A06C2E" w14:paraId="0CF75D4C" w14:textId="77777777" w:rsidTr="00A211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p w14:paraId="1CC2E0A2" w14:textId="77777777" w:rsidR="00A06C2E" w:rsidRDefault="00A84B98" w:rsidP="00AB4C43">
                  <w:pPr>
                    <w:rPr>
                      <w:lang w:val="fr-FR"/>
                    </w:rPr>
                  </w:pPr>
                  <w:r w:rsidRPr="000750F5">
                    <w:rPr>
                      <w:color w:val="7030A0"/>
                      <w:lang w:val="fr-FR"/>
                    </w:rPr>
                    <w:t>**</w:t>
                  </w:r>
                  <w:r w:rsidR="00D53C70" w:rsidRPr="000750F5">
                    <w:rPr>
                      <w:color w:val="7030A0"/>
                      <w:lang w:val="fr-FR"/>
                    </w:rPr>
                    <w:t xml:space="preserve">le rétinol </w:t>
                  </w:r>
                  <w:r w:rsidR="008369EA">
                    <w:rPr>
                      <w:b w:val="0"/>
                      <w:bCs w:val="0"/>
                      <w:lang w:val="fr-FR"/>
                    </w:rPr>
                    <w:t>est la form</w:t>
                  </w:r>
                  <w:r w:rsidR="005844CB">
                    <w:rPr>
                      <w:b w:val="0"/>
                      <w:bCs w:val="0"/>
                      <w:lang w:val="fr-FR"/>
                    </w:rPr>
                    <w:t xml:space="preserve">e active de la </w:t>
                  </w:r>
                  <w:r w:rsidR="00B75800">
                    <w:rPr>
                      <w:b w:val="0"/>
                      <w:bCs w:val="0"/>
                      <w:lang w:val="fr-FR"/>
                    </w:rPr>
                    <w:t>vitamine A d</w:t>
                  </w:r>
                  <w:r w:rsidR="007670C4">
                    <w:rPr>
                      <w:b w:val="0"/>
                      <w:bCs w:val="0"/>
                      <w:lang w:val="fr-FR"/>
                    </w:rPr>
                    <w:t>’origine animale</w:t>
                  </w:r>
                  <w:r w:rsidR="00216CF1">
                    <w:rPr>
                      <w:b w:val="0"/>
                      <w:bCs w:val="0"/>
                      <w:lang w:val="fr-FR"/>
                    </w:rPr>
                    <w:t>.</w:t>
                  </w:r>
                </w:p>
                <w:p w14:paraId="399E678D" w14:textId="4BD4B2BF" w:rsidR="00216CF1" w:rsidRPr="008369EA" w:rsidRDefault="00216CF1" w:rsidP="00AB4C43">
                  <w:pPr>
                    <w:rPr>
                      <w:b w:val="0"/>
                      <w:bCs w:val="0"/>
                      <w:lang w:val="fr-FR"/>
                    </w:rPr>
                  </w:pPr>
                  <w:r>
                    <w:rPr>
                      <w:b w:val="0"/>
                      <w:bCs w:val="0"/>
                      <w:lang w:val="fr-FR"/>
                    </w:rPr>
                    <w:t xml:space="preserve">C’est un </w:t>
                  </w:r>
                  <w:r w:rsidRPr="00FE1D1F">
                    <w:rPr>
                      <w:lang w:val="fr-FR"/>
                    </w:rPr>
                    <w:t>alc</w:t>
                  </w:r>
                  <w:r w:rsidR="00363729" w:rsidRPr="00FE1D1F">
                    <w:rPr>
                      <w:lang w:val="fr-FR"/>
                    </w:rPr>
                    <w:t>ool</w:t>
                  </w:r>
                  <w:r w:rsidR="00363729">
                    <w:rPr>
                      <w:b w:val="0"/>
                      <w:bCs w:val="0"/>
                      <w:lang w:val="fr-FR"/>
                    </w:rPr>
                    <w:t xml:space="preserve"> </w:t>
                  </w:r>
                  <w:r w:rsidR="001E4041">
                    <w:rPr>
                      <w:b w:val="0"/>
                      <w:bCs w:val="0"/>
                      <w:lang w:val="fr-FR"/>
                    </w:rPr>
                    <w:t xml:space="preserve">qui appartient à la </w:t>
                  </w:r>
                  <w:r w:rsidR="0025152F">
                    <w:rPr>
                      <w:b w:val="0"/>
                      <w:bCs w:val="0"/>
                      <w:lang w:val="fr-FR"/>
                    </w:rPr>
                    <w:t>famille des réti</w:t>
                  </w:r>
                  <w:r w:rsidR="008006C2">
                    <w:rPr>
                      <w:b w:val="0"/>
                      <w:bCs w:val="0"/>
                      <w:lang w:val="fr-FR"/>
                    </w:rPr>
                    <w:t>noïdes</w:t>
                  </w:r>
                  <w:r w:rsidR="00CD3478">
                    <w:rPr>
                      <w:b w:val="0"/>
                      <w:bCs w:val="0"/>
                      <w:lang w:val="fr-FR"/>
                    </w:rPr>
                    <w:t>, des molécules li</w:t>
                  </w:r>
                  <w:r w:rsidR="00404828">
                    <w:rPr>
                      <w:b w:val="0"/>
                      <w:bCs w:val="0"/>
                      <w:lang w:val="fr-FR"/>
                    </w:rPr>
                    <w:t>po</w:t>
                  </w:r>
                  <w:r w:rsidR="00CC10A4">
                    <w:rPr>
                      <w:b w:val="0"/>
                      <w:bCs w:val="0"/>
                      <w:lang w:val="fr-FR"/>
                    </w:rPr>
                    <w:t>solubles dér</w:t>
                  </w:r>
                  <w:r w:rsidR="00527BB1">
                    <w:rPr>
                      <w:b w:val="0"/>
                      <w:bCs w:val="0"/>
                      <w:lang w:val="fr-FR"/>
                    </w:rPr>
                    <w:t>ivées des caro</w:t>
                  </w:r>
                  <w:r w:rsidR="00885147">
                    <w:rPr>
                      <w:b w:val="0"/>
                      <w:bCs w:val="0"/>
                      <w:lang w:val="fr-FR"/>
                    </w:rPr>
                    <w:t>ténoïdes.</w:t>
                  </w:r>
                </w:p>
              </w:tc>
            </w:tr>
          </w:tbl>
          <w:p w14:paraId="72EFC760" w14:textId="77777777" w:rsidR="006E493C" w:rsidRDefault="006E493C" w:rsidP="00AB4C43">
            <w:pPr>
              <w:rPr>
                <w:lang w:val="fr-FR"/>
              </w:rPr>
            </w:pPr>
          </w:p>
          <w:p w14:paraId="5F2E15C7" w14:textId="4FE6A3EA" w:rsidR="00D65035" w:rsidRDefault="00C86703" w:rsidP="00AB4C43">
            <w:pPr>
              <w:rPr>
                <w:lang w:val="fr-FR"/>
              </w:rPr>
            </w:pPr>
            <w:r w:rsidRPr="003D062B">
              <w:rPr>
                <w:b w:val="0"/>
                <w:bCs w:val="0"/>
                <w:lang w:val="fr-FR"/>
              </w:rPr>
              <w:t xml:space="preserve">Dans </w:t>
            </w:r>
            <w:r w:rsidR="00F94FD3" w:rsidRPr="003D062B">
              <w:rPr>
                <w:b w:val="0"/>
                <w:bCs w:val="0"/>
                <w:lang w:val="fr-FR"/>
              </w:rPr>
              <w:t>l’organisme</w:t>
            </w:r>
            <w:r w:rsidR="003D062B">
              <w:rPr>
                <w:b w:val="0"/>
                <w:bCs w:val="0"/>
                <w:lang w:val="fr-FR"/>
              </w:rPr>
              <w:t xml:space="preserve">, elle </w:t>
            </w:r>
            <w:r w:rsidR="00FF527B">
              <w:rPr>
                <w:b w:val="0"/>
                <w:bCs w:val="0"/>
                <w:lang w:val="fr-FR"/>
              </w:rPr>
              <w:t xml:space="preserve">est </w:t>
            </w:r>
            <w:r w:rsidR="00FF527B" w:rsidRPr="003A7AE4">
              <w:rPr>
                <w:lang w:val="fr-FR"/>
              </w:rPr>
              <w:t>essentielle pour la vision</w:t>
            </w:r>
            <w:r w:rsidR="008D5A1D">
              <w:rPr>
                <w:b w:val="0"/>
                <w:bCs w:val="0"/>
                <w:lang w:val="fr-FR"/>
              </w:rPr>
              <w:t xml:space="preserve"> : elle </w:t>
            </w:r>
            <w:r w:rsidR="006A311F">
              <w:rPr>
                <w:b w:val="0"/>
                <w:bCs w:val="0"/>
                <w:lang w:val="fr-FR"/>
              </w:rPr>
              <w:t xml:space="preserve">entre dans al composition de </w:t>
            </w:r>
            <w:r w:rsidR="008E5DC5">
              <w:rPr>
                <w:b w:val="0"/>
                <w:bCs w:val="0"/>
                <w:lang w:val="fr-FR"/>
              </w:rPr>
              <w:t>la rho</w:t>
            </w:r>
            <w:r w:rsidR="00CE16D2">
              <w:rPr>
                <w:b w:val="0"/>
                <w:bCs w:val="0"/>
                <w:lang w:val="fr-FR"/>
              </w:rPr>
              <w:t>dop</w:t>
            </w:r>
            <w:r w:rsidR="00193743">
              <w:rPr>
                <w:b w:val="0"/>
                <w:bCs w:val="0"/>
                <w:lang w:val="fr-FR"/>
              </w:rPr>
              <w:t>sine, un pigment</w:t>
            </w:r>
            <w:r w:rsidR="00011B5E">
              <w:rPr>
                <w:b w:val="0"/>
                <w:bCs w:val="0"/>
                <w:lang w:val="fr-FR"/>
              </w:rPr>
              <w:t xml:space="preserve"> rétinien permet</w:t>
            </w:r>
            <w:r w:rsidR="00DF7047">
              <w:rPr>
                <w:b w:val="0"/>
                <w:bCs w:val="0"/>
                <w:lang w:val="fr-FR"/>
              </w:rPr>
              <w:t xml:space="preserve">tant la perception de </w:t>
            </w:r>
            <w:r w:rsidR="00112471">
              <w:rPr>
                <w:b w:val="0"/>
                <w:bCs w:val="0"/>
                <w:lang w:val="fr-FR"/>
              </w:rPr>
              <w:t>la lumière.</w:t>
            </w:r>
          </w:p>
          <w:p w14:paraId="28DC6CC5" w14:textId="77777777" w:rsidR="00460DFC" w:rsidRDefault="00460DFC" w:rsidP="00AB4C43">
            <w:pPr>
              <w:rPr>
                <w:lang w:val="fr-FR"/>
              </w:rPr>
            </w:pPr>
          </w:p>
          <w:p w14:paraId="18BC9841" w14:textId="3F524242" w:rsidR="00D65035" w:rsidRPr="00C8259A" w:rsidRDefault="00460DFC" w:rsidP="00AB4C43">
            <w:pPr>
              <w:rPr>
                <w:b w:val="0"/>
                <w:bCs w:val="0"/>
                <w:lang w:val="fr-FR"/>
              </w:rPr>
            </w:pPr>
            <w:r>
              <w:rPr>
                <w:b w:val="0"/>
                <w:bCs w:val="0"/>
                <w:lang w:val="fr-FR"/>
              </w:rPr>
              <w:t xml:space="preserve">Elle </w:t>
            </w:r>
            <w:r w:rsidR="00350077">
              <w:rPr>
                <w:b w:val="0"/>
                <w:bCs w:val="0"/>
                <w:lang w:val="fr-FR"/>
              </w:rPr>
              <w:t xml:space="preserve">intervient aussi dans la </w:t>
            </w:r>
            <w:r w:rsidR="00446E2D" w:rsidRPr="00B646B8">
              <w:rPr>
                <w:lang w:val="fr-FR"/>
              </w:rPr>
              <w:t>différenciation cellulaire</w:t>
            </w:r>
            <w:r w:rsidR="00446E2D">
              <w:rPr>
                <w:b w:val="0"/>
                <w:bCs w:val="0"/>
                <w:lang w:val="fr-FR"/>
              </w:rPr>
              <w:t xml:space="preserve">, </w:t>
            </w:r>
            <w:r w:rsidR="00F24A39">
              <w:rPr>
                <w:b w:val="0"/>
                <w:bCs w:val="0"/>
                <w:lang w:val="fr-FR"/>
              </w:rPr>
              <w:t>le maintien de l’intégrité</w:t>
            </w:r>
            <w:r w:rsidR="00BE49F8">
              <w:rPr>
                <w:b w:val="0"/>
                <w:bCs w:val="0"/>
                <w:lang w:val="fr-FR"/>
              </w:rPr>
              <w:t xml:space="preserve"> des épithéli</w:t>
            </w:r>
            <w:r w:rsidR="00FD15E9">
              <w:rPr>
                <w:b w:val="0"/>
                <w:bCs w:val="0"/>
                <w:lang w:val="fr-FR"/>
              </w:rPr>
              <w:t>ums (peau,</w:t>
            </w:r>
            <w:r w:rsidR="00785B14">
              <w:rPr>
                <w:b w:val="0"/>
                <w:bCs w:val="0"/>
                <w:lang w:val="fr-FR"/>
              </w:rPr>
              <w:t xml:space="preserve"> muqueuses</w:t>
            </w:r>
            <w:r w:rsidR="00FF4149">
              <w:rPr>
                <w:b w:val="0"/>
                <w:bCs w:val="0"/>
                <w:lang w:val="fr-FR"/>
              </w:rPr>
              <w:t xml:space="preserve">), ainsi que dans </w:t>
            </w:r>
            <w:r w:rsidR="00337B8F">
              <w:rPr>
                <w:b w:val="0"/>
                <w:bCs w:val="0"/>
                <w:lang w:val="fr-FR"/>
              </w:rPr>
              <w:t>al régulation de l’expression de c</w:t>
            </w:r>
            <w:r w:rsidR="00FF1891">
              <w:rPr>
                <w:b w:val="0"/>
                <w:bCs w:val="0"/>
                <w:lang w:val="fr-FR"/>
              </w:rPr>
              <w:t xml:space="preserve">ertains gènes. </w:t>
            </w:r>
          </w:p>
        </w:tc>
      </w:tr>
    </w:tbl>
    <w:tbl>
      <w:tblPr>
        <w:tblStyle w:val="TableauGrille1Clair-Accentuation3"/>
        <w:tblpPr w:leftFromText="141" w:rightFromText="141" w:vertAnchor="text" w:horzAnchor="margin" w:tblpY="-288"/>
        <w:tblW w:w="0" w:type="auto"/>
        <w:tblLook w:val="04A0" w:firstRow="1" w:lastRow="0" w:firstColumn="1" w:lastColumn="0" w:noHBand="0" w:noVBand="1"/>
      </w:tblPr>
      <w:tblGrid>
        <w:gridCol w:w="9062"/>
      </w:tblGrid>
      <w:tr w:rsidR="00A54C35" w14:paraId="7227A813" w14:textId="77777777" w:rsidTr="00A54C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E58288E" w14:textId="77777777" w:rsidR="00A54C35" w:rsidRPr="009B058F" w:rsidRDefault="00A54C35" w:rsidP="00A54C35">
            <w:pPr>
              <w:jc w:val="center"/>
              <w:rPr>
                <w:color w:val="196B24" w:themeColor="accent3"/>
                <w:u w:val="single"/>
                <w:lang w:val="fr-FR"/>
              </w:rPr>
            </w:pPr>
            <w:r w:rsidRPr="009B058F">
              <w:rPr>
                <w:color w:val="196B24" w:themeColor="accent3"/>
                <w:u w:val="single"/>
                <w:lang w:val="fr-FR"/>
              </w:rPr>
              <w:lastRenderedPageBreak/>
              <w:t>Vitamine D (calciférols : D2 et D3)</w:t>
            </w:r>
          </w:p>
          <w:p w14:paraId="37189A71" w14:textId="77777777" w:rsidR="00A54C35" w:rsidRDefault="00A54C35" w:rsidP="00A54C35">
            <w:pPr>
              <w:rPr>
                <w:b w:val="0"/>
                <w:bCs w:val="0"/>
                <w:lang w:val="fr-FR"/>
              </w:rPr>
            </w:pPr>
          </w:p>
          <w:p w14:paraId="45E9A622" w14:textId="77777777" w:rsidR="00A54C35" w:rsidRDefault="00A54C35" w:rsidP="00A54C35">
            <w:pPr>
              <w:rPr>
                <w:lang w:val="fr-FR"/>
              </w:rPr>
            </w:pPr>
            <w:r>
              <w:rPr>
                <w:b w:val="0"/>
                <w:bCs w:val="0"/>
                <w:lang w:val="fr-FR"/>
              </w:rPr>
              <w:t xml:space="preserve">La vitamine D a une particularité majeure : elle agit comme une </w:t>
            </w:r>
            <w:r w:rsidRPr="009B058F">
              <w:rPr>
                <w:color w:val="7030A0"/>
                <w:lang w:val="fr-FR"/>
              </w:rPr>
              <w:t xml:space="preserve">hormone stéroïde* </w:t>
            </w:r>
            <w:r>
              <w:rPr>
                <w:b w:val="0"/>
                <w:bCs w:val="0"/>
                <w:lang w:val="fr-FR"/>
              </w:rPr>
              <w:t>une fois transformée dans l’organisme.</w:t>
            </w:r>
          </w:p>
          <w:p w14:paraId="2F975253" w14:textId="77777777" w:rsidR="00A54C35" w:rsidRDefault="00A54C35" w:rsidP="00A54C35">
            <w:pPr>
              <w:rPr>
                <w:b w:val="0"/>
                <w:bCs w:val="0"/>
                <w:lang w:val="fr-FR"/>
              </w:rPr>
            </w:pPr>
          </w:p>
          <w:tbl>
            <w:tblPr>
              <w:tblStyle w:val="TableauGrille1Clair-Accentuation4"/>
              <w:tblW w:w="0" w:type="auto"/>
              <w:tblLook w:val="04A0" w:firstRow="1" w:lastRow="0" w:firstColumn="1" w:lastColumn="0" w:noHBand="0" w:noVBand="1"/>
            </w:tblPr>
            <w:tblGrid>
              <w:gridCol w:w="8836"/>
            </w:tblGrid>
            <w:tr w:rsidR="00A54C35" w14:paraId="504F04FF" w14:textId="77777777" w:rsidTr="009C5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p w14:paraId="5B3E0A2D" w14:textId="77777777" w:rsidR="00A54C35" w:rsidRDefault="00A54C35" w:rsidP="00DE78E7">
                  <w:pPr>
                    <w:framePr w:hSpace="141" w:wrap="around" w:vAnchor="text" w:hAnchor="margin" w:y="-288"/>
                    <w:rPr>
                      <w:b w:val="0"/>
                      <w:bCs w:val="0"/>
                      <w:lang w:val="fr-FR"/>
                    </w:rPr>
                  </w:pPr>
                  <w:r w:rsidRPr="009B058F">
                    <w:rPr>
                      <w:color w:val="7030A0"/>
                      <w:lang w:val="fr-FR"/>
                    </w:rPr>
                    <w:t xml:space="preserve">*une hormone </w:t>
                  </w:r>
                  <w:proofErr w:type="gramStart"/>
                  <w:r w:rsidRPr="009B058F">
                    <w:rPr>
                      <w:color w:val="7030A0"/>
                      <w:lang w:val="fr-FR"/>
                    </w:rPr>
                    <w:t>stéroïde</w:t>
                  </w:r>
                  <w:r>
                    <w:rPr>
                      <w:lang w:val="fr-FR"/>
                    </w:rPr>
                    <w:t xml:space="preserve"> </w:t>
                  </w:r>
                  <w:r>
                    <w:rPr>
                      <w:b w:val="0"/>
                      <w:bCs w:val="0"/>
                      <w:lang w:val="fr-FR"/>
                    </w:rPr>
                    <w:t xml:space="preserve"> est</w:t>
                  </w:r>
                  <w:proofErr w:type="gramEnd"/>
                  <w:r>
                    <w:rPr>
                      <w:b w:val="0"/>
                      <w:bCs w:val="0"/>
                      <w:lang w:val="fr-FR"/>
                    </w:rPr>
                    <w:t xml:space="preserve"> une </w:t>
                  </w:r>
                  <w:r>
                    <w:rPr>
                      <w:lang w:val="fr-FR"/>
                    </w:rPr>
                    <w:t>hormone fabriquée à partir du cholestérol</w:t>
                  </w:r>
                </w:p>
                <w:p w14:paraId="761939E2" w14:textId="77777777" w:rsidR="00A54C35" w:rsidRDefault="00A54C35" w:rsidP="00DE78E7">
                  <w:pPr>
                    <w:framePr w:hSpace="141" w:wrap="around" w:vAnchor="text" w:hAnchor="margin" w:y="-288"/>
                    <w:rPr>
                      <w:b w:val="0"/>
                      <w:bCs w:val="0"/>
                      <w:lang w:val="fr-FR"/>
                    </w:rPr>
                  </w:pPr>
                </w:p>
                <w:p w14:paraId="40CE95A0" w14:textId="77777777" w:rsidR="00A54C35" w:rsidRPr="003C5E35" w:rsidRDefault="00A54C35" w:rsidP="00DE78E7">
                  <w:pPr>
                    <w:framePr w:hSpace="141" w:wrap="around" w:vAnchor="text" w:hAnchor="margin" w:y="-288"/>
                    <w:rPr>
                      <w:b w:val="0"/>
                      <w:bCs w:val="0"/>
                      <w:lang w:val="fr-FR"/>
                    </w:rPr>
                  </w:pPr>
                  <w:r>
                    <w:rPr>
                      <w:b w:val="0"/>
                      <w:bCs w:val="0"/>
                      <w:lang w:val="fr-FR"/>
                    </w:rPr>
                    <w:t xml:space="preserve">Ce sont des </w:t>
                  </w:r>
                  <w:r w:rsidRPr="00ED7F28">
                    <w:rPr>
                      <w:lang w:val="fr-FR"/>
                    </w:rPr>
                    <w:t>molécules lipidiques</w:t>
                  </w:r>
                  <w:r>
                    <w:rPr>
                      <w:b w:val="0"/>
                      <w:bCs w:val="0"/>
                      <w:lang w:val="fr-FR"/>
                    </w:rPr>
                    <w:t xml:space="preserve">, donc liposolubles, qui peuvent traverser facilement al membrane des cellules. Une fois à l’intérieur, elles </w:t>
                  </w:r>
                  <w:r w:rsidRPr="00037E75">
                    <w:rPr>
                      <w:lang w:val="fr-FR"/>
                    </w:rPr>
                    <w:t>se fixent sur des récepteurs spécifiques</w:t>
                  </w:r>
                  <w:r>
                    <w:rPr>
                      <w:b w:val="0"/>
                      <w:bCs w:val="0"/>
                      <w:lang w:val="fr-FR"/>
                    </w:rPr>
                    <w:t xml:space="preserve"> et vont directement agir sur </w:t>
                  </w:r>
                  <w:r w:rsidRPr="002E5C4E">
                    <w:rPr>
                      <w:lang w:val="fr-FR"/>
                    </w:rPr>
                    <w:t>l’expression des gènes</w:t>
                  </w:r>
                  <w:r>
                    <w:rPr>
                      <w:b w:val="0"/>
                      <w:bCs w:val="0"/>
                      <w:lang w:val="fr-FR"/>
                    </w:rPr>
                    <w:t xml:space="preserve">, en stimulant ou en inhibant la production de certaines protéines </w:t>
                  </w:r>
                </w:p>
              </w:tc>
            </w:tr>
          </w:tbl>
          <w:p w14:paraId="027F9DBB" w14:textId="77777777" w:rsidR="00A54C35" w:rsidRDefault="00A54C35" w:rsidP="00A54C35">
            <w:pPr>
              <w:rPr>
                <w:lang w:val="fr-FR"/>
              </w:rPr>
            </w:pPr>
          </w:p>
          <w:p w14:paraId="74D2C268" w14:textId="77777777" w:rsidR="00A54C35" w:rsidRDefault="00A54C35" w:rsidP="00A54C35">
            <w:pPr>
              <w:rPr>
                <w:b w:val="0"/>
                <w:bCs w:val="0"/>
                <w:lang w:val="fr-FR"/>
              </w:rPr>
            </w:pPr>
            <w:r>
              <w:rPr>
                <w:b w:val="0"/>
                <w:bCs w:val="0"/>
                <w:lang w:val="fr-FR"/>
              </w:rPr>
              <w:t xml:space="preserve">Après activation hépatique et rénale, elle </w:t>
            </w:r>
            <w:r w:rsidRPr="001E7343">
              <w:rPr>
                <w:lang w:val="fr-FR"/>
              </w:rPr>
              <w:t xml:space="preserve">régule l’expression de nombreux gènes impliqués dans le métabolisme du calcium et du phosphore. </w:t>
            </w:r>
          </w:p>
          <w:p w14:paraId="547907D1" w14:textId="77777777" w:rsidR="00A54C35" w:rsidRPr="001E7343" w:rsidRDefault="00A54C35" w:rsidP="00A54C35">
            <w:pPr>
              <w:rPr>
                <w:lang w:val="fr-FR"/>
              </w:rPr>
            </w:pPr>
          </w:p>
          <w:p w14:paraId="422DCD3E" w14:textId="77777777" w:rsidR="00A54C35" w:rsidRPr="00984E0E" w:rsidRDefault="00A54C35" w:rsidP="00A54C35">
            <w:pPr>
              <w:rPr>
                <w:b w:val="0"/>
                <w:bCs w:val="0"/>
                <w:lang w:val="fr-FR"/>
              </w:rPr>
            </w:pPr>
            <w:r>
              <w:rPr>
                <w:b w:val="0"/>
                <w:bCs w:val="0"/>
                <w:lang w:val="fr-FR"/>
              </w:rPr>
              <w:t xml:space="preserve">Elle joue donc un rôle central dans la </w:t>
            </w:r>
            <w:r w:rsidRPr="00676200">
              <w:rPr>
                <w:lang w:val="fr-FR"/>
              </w:rPr>
              <w:t>minéralisation osseuse</w:t>
            </w:r>
            <w:r>
              <w:rPr>
                <w:b w:val="0"/>
                <w:bCs w:val="0"/>
                <w:lang w:val="fr-FR"/>
              </w:rPr>
              <w:t xml:space="preserve"> et la </w:t>
            </w:r>
            <w:r w:rsidRPr="00533A37">
              <w:rPr>
                <w:lang w:val="fr-FR"/>
              </w:rPr>
              <w:t xml:space="preserve">solidité des dents. </w:t>
            </w:r>
            <w:r>
              <w:rPr>
                <w:b w:val="0"/>
                <w:bCs w:val="0"/>
                <w:lang w:val="fr-FR"/>
              </w:rPr>
              <w:t xml:space="preserve">Une autre particularité réside dans sa capacité à être synthétisé </w:t>
            </w:r>
            <w:r w:rsidRPr="00085073">
              <w:rPr>
                <w:lang w:val="fr-FR"/>
              </w:rPr>
              <w:t>au niveau de la peau</w:t>
            </w:r>
            <w:r>
              <w:rPr>
                <w:b w:val="0"/>
                <w:bCs w:val="0"/>
                <w:lang w:val="fr-FR"/>
              </w:rPr>
              <w:t xml:space="preserve"> à partir du cholestérol, sous l’influence des </w:t>
            </w:r>
            <w:r w:rsidRPr="006B0CCD">
              <w:rPr>
                <w:lang w:val="fr-FR"/>
              </w:rPr>
              <w:t>rayons UVB.</w:t>
            </w:r>
          </w:p>
        </w:tc>
      </w:tr>
    </w:tbl>
    <w:p w14:paraId="23177A3B" w14:textId="77777777" w:rsidR="00FC2C3C" w:rsidRDefault="00FC2C3C" w:rsidP="00AB4C43">
      <w:pPr>
        <w:rPr>
          <w:lang w:val="fr-FR"/>
        </w:rPr>
      </w:pPr>
    </w:p>
    <w:tbl>
      <w:tblPr>
        <w:tblStyle w:val="TableauGrille1Clair-Accentuation3"/>
        <w:tblW w:w="0" w:type="auto"/>
        <w:tblLook w:val="04A0" w:firstRow="1" w:lastRow="0" w:firstColumn="1" w:lastColumn="0" w:noHBand="0" w:noVBand="1"/>
      </w:tblPr>
      <w:tblGrid>
        <w:gridCol w:w="9062"/>
      </w:tblGrid>
      <w:tr w:rsidR="00F95247" w14:paraId="48312DAB" w14:textId="77777777" w:rsidTr="00967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30E6D75" w14:textId="77777777" w:rsidR="00F95247" w:rsidRPr="00B01C36" w:rsidRDefault="00F1702D" w:rsidP="009B28EB">
            <w:pPr>
              <w:jc w:val="center"/>
              <w:rPr>
                <w:color w:val="196B24" w:themeColor="accent3"/>
                <w:u w:val="single"/>
                <w:lang w:val="fr-FR"/>
              </w:rPr>
            </w:pPr>
            <w:r w:rsidRPr="00B01C36">
              <w:rPr>
                <w:color w:val="196B24" w:themeColor="accent3"/>
                <w:u w:val="single"/>
                <w:lang w:val="fr-FR"/>
              </w:rPr>
              <w:t xml:space="preserve">Vitamine </w:t>
            </w:r>
            <w:r w:rsidR="008318D4" w:rsidRPr="00B01C36">
              <w:rPr>
                <w:color w:val="196B24" w:themeColor="accent3"/>
                <w:u w:val="single"/>
                <w:lang w:val="fr-FR"/>
              </w:rPr>
              <w:t>E (</w:t>
            </w:r>
            <w:proofErr w:type="spellStart"/>
            <w:r w:rsidR="008318D4" w:rsidRPr="00B01C36">
              <w:rPr>
                <w:color w:val="196B24" w:themeColor="accent3"/>
                <w:u w:val="single"/>
                <w:lang w:val="fr-FR"/>
              </w:rPr>
              <w:t>toco</w:t>
            </w:r>
            <w:r w:rsidR="00547215" w:rsidRPr="00B01C36">
              <w:rPr>
                <w:color w:val="196B24" w:themeColor="accent3"/>
                <w:u w:val="single"/>
                <w:lang w:val="fr-FR"/>
              </w:rPr>
              <w:t>phéroles</w:t>
            </w:r>
            <w:proofErr w:type="spellEnd"/>
            <w:r w:rsidR="00547215" w:rsidRPr="00B01C36">
              <w:rPr>
                <w:color w:val="196B24" w:themeColor="accent3"/>
                <w:u w:val="single"/>
                <w:lang w:val="fr-FR"/>
              </w:rPr>
              <w:t xml:space="preserve"> et toco</w:t>
            </w:r>
            <w:r w:rsidR="00E043E4" w:rsidRPr="00B01C36">
              <w:rPr>
                <w:color w:val="196B24" w:themeColor="accent3"/>
                <w:u w:val="single"/>
                <w:lang w:val="fr-FR"/>
              </w:rPr>
              <w:t>triénols)</w:t>
            </w:r>
          </w:p>
          <w:p w14:paraId="23C50E7F" w14:textId="77777777" w:rsidR="00CB0069" w:rsidRDefault="00CB0069" w:rsidP="00AB4C43">
            <w:pPr>
              <w:rPr>
                <w:b w:val="0"/>
                <w:bCs w:val="0"/>
                <w:lang w:val="fr-FR"/>
              </w:rPr>
            </w:pPr>
          </w:p>
          <w:p w14:paraId="56F73820" w14:textId="68D5E434" w:rsidR="00CB0069" w:rsidRDefault="00685F42" w:rsidP="00AB4C43">
            <w:pPr>
              <w:rPr>
                <w:lang w:val="fr-FR"/>
              </w:rPr>
            </w:pPr>
            <w:r>
              <w:rPr>
                <w:b w:val="0"/>
                <w:bCs w:val="0"/>
                <w:lang w:val="fr-FR"/>
              </w:rPr>
              <w:t xml:space="preserve">La </w:t>
            </w:r>
            <w:r w:rsidR="004E6211">
              <w:rPr>
                <w:b w:val="0"/>
                <w:bCs w:val="0"/>
                <w:lang w:val="fr-FR"/>
              </w:rPr>
              <w:t xml:space="preserve">vitamine E est la </w:t>
            </w:r>
            <w:r w:rsidR="004E6211" w:rsidRPr="0098228B">
              <w:rPr>
                <w:lang w:val="fr-FR"/>
              </w:rPr>
              <w:t>pri</w:t>
            </w:r>
            <w:r w:rsidR="009C28DE" w:rsidRPr="0098228B">
              <w:rPr>
                <w:lang w:val="fr-FR"/>
              </w:rPr>
              <w:t>ncipales vitamine antio</w:t>
            </w:r>
            <w:r w:rsidR="001F411E" w:rsidRPr="0098228B">
              <w:rPr>
                <w:lang w:val="fr-FR"/>
              </w:rPr>
              <w:t xml:space="preserve">xydante </w:t>
            </w:r>
            <w:r w:rsidR="00D34516" w:rsidRPr="0098228B">
              <w:rPr>
                <w:lang w:val="fr-FR"/>
              </w:rPr>
              <w:t>liposoluble</w:t>
            </w:r>
            <w:r w:rsidR="00D81D82">
              <w:rPr>
                <w:b w:val="0"/>
                <w:bCs w:val="0"/>
                <w:lang w:val="fr-FR"/>
              </w:rPr>
              <w:t xml:space="preserve">. Elle </w:t>
            </w:r>
            <w:r w:rsidR="00D81D82" w:rsidRPr="0035742C">
              <w:rPr>
                <w:lang w:val="fr-FR"/>
              </w:rPr>
              <w:t xml:space="preserve">protège </w:t>
            </w:r>
            <w:r w:rsidR="00A14ADD" w:rsidRPr="0035742C">
              <w:rPr>
                <w:lang w:val="fr-FR"/>
              </w:rPr>
              <w:t>les membranes cellu</w:t>
            </w:r>
            <w:r w:rsidR="005B1E08" w:rsidRPr="0035742C">
              <w:rPr>
                <w:lang w:val="fr-FR"/>
              </w:rPr>
              <w:t>laires</w:t>
            </w:r>
            <w:r w:rsidR="005B1E08">
              <w:rPr>
                <w:b w:val="0"/>
                <w:bCs w:val="0"/>
                <w:lang w:val="fr-FR"/>
              </w:rPr>
              <w:t xml:space="preserve">, </w:t>
            </w:r>
            <w:r w:rsidR="007D6ACD">
              <w:rPr>
                <w:b w:val="0"/>
                <w:bCs w:val="0"/>
                <w:lang w:val="fr-FR"/>
              </w:rPr>
              <w:t>cons</w:t>
            </w:r>
            <w:r w:rsidR="005B1E08">
              <w:rPr>
                <w:b w:val="0"/>
                <w:bCs w:val="0"/>
                <w:lang w:val="fr-FR"/>
              </w:rPr>
              <w:t>tituée</w:t>
            </w:r>
            <w:r w:rsidR="00141FF5">
              <w:rPr>
                <w:b w:val="0"/>
                <w:bCs w:val="0"/>
                <w:lang w:val="fr-FR"/>
              </w:rPr>
              <w:t>s de lipides, contre</w:t>
            </w:r>
            <w:r w:rsidR="00AD2B71">
              <w:rPr>
                <w:b w:val="0"/>
                <w:bCs w:val="0"/>
                <w:lang w:val="fr-FR"/>
              </w:rPr>
              <w:t xml:space="preserve"> </w:t>
            </w:r>
            <w:r w:rsidR="00AD2B71" w:rsidRPr="00CE4694">
              <w:rPr>
                <w:lang w:val="fr-FR"/>
              </w:rPr>
              <w:t>l’oxydation</w:t>
            </w:r>
            <w:r w:rsidR="00AD2B71">
              <w:rPr>
                <w:b w:val="0"/>
                <w:bCs w:val="0"/>
                <w:lang w:val="fr-FR"/>
              </w:rPr>
              <w:t xml:space="preserve"> caus</w:t>
            </w:r>
            <w:r w:rsidR="001C580A">
              <w:rPr>
                <w:b w:val="0"/>
                <w:bCs w:val="0"/>
                <w:lang w:val="fr-FR"/>
              </w:rPr>
              <w:t xml:space="preserve">ée par les </w:t>
            </w:r>
            <w:r w:rsidR="001C580A" w:rsidRPr="00F82B59">
              <w:rPr>
                <w:color w:val="7030A0"/>
                <w:lang w:val="fr-FR"/>
              </w:rPr>
              <w:t>radicaux</w:t>
            </w:r>
            <w:r w:rsidR="00D050FD" w:rsidRPr="00F82B59">
              <w:rPr>
                <w:color w:val="7030A0"/>
                <w:lang w:val="fr-FR"/>
              </w:rPr>
              <w:t xml:space="preserve"> libres*</w:t>
            </w:r>
          </w:p>
          <w:p w14:paraId="4FE242FA" w14:textId="77777777" w:rsidR="00BE220C" w:rsidRDefault="00BE220C" w:rsidP="00AB4C43">
            <w:pPr>
              <w:rPr>
                <w:lang w:val="fr-FR"/>
              </w:rPr>
            </w:pPr>
          </w:p>
          <w:tbl>
            <w:tblPr>
              <w:tblStyle w:val="TableauGrille1Clair-Accentuation4"/>
              <w:tblW w:w="0" w:type="auto"/>
              <w:tblLook w:val="04A0" w:firstRow="1" w:lastRow="0" w:firstColumn="1" w:lastColumn="0" w:noHBand="0" w:noVBand="1"/>
            </w:tblPr>
            <w:tblGrid>
              <w:gridCol w:w="8836"/>
            </w:tblGrid>
            <w:tr w:rsidR="009E16C7" w14:paraId="704A5940" w14:textId="77777777" w:rsidTr="0001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p w14:paraId="0E195EF2" w14:textId="77777777" w:rsidR="009E16C7" w:rsidRDefault="00F42330" w:rsidP="00AB4C43">
                  <w:pPr>
                    <w:rPr>
                      <w:lang w:val="fr-FR"/>
                    </w:rPr>
                  </w:pPr>
                  <w:r w:rsidRPr="00B87F21">
                    <w:rPr>
                      <w:color w:val="7030A0"/>
                      <w:lang w:val="fr-FR"/>
                    </w:rPr>
                    <w:t xml:space="preserve">*les </w:t>
                  </w:r>
                  <w:r w:rsidR="00DD6C8A" w:rsidRPr="00B87F21">
                    <w:rPr>
                      <w:color w:val="7030A0"/>
                      <w:lang w:val="fr-FR"/>
                    </w:rPr>
                    <w:t>radicaux libres</w:t>
                  </w:r>
                  <w:r w:rsidR="00DD6C8A">
                    <w:rPr>
                      <w:b w:val="0"/>
                      <w:bCs w:val="0"/>
                      <w:lang w:val="fr-FR"/>
                    </w:rPr>
                    <w:t xml:space="preserve"> sont des </w:t>
                  </w:r>
                  <w:r w:rsidR="00AB2F38" w:rsidRPr="00452158">
                    <w:rPr>
                      <w:lang w:val="fr-FR"/>
                    </w:rPr>
                    <w:t>molécules</w:t>
                  </w:r>
                  <w:r w:rsidR="00AB2F38">
                    <w:rPr>
                      <w:b w:val="0"/>
                      <w:bCs w:val="0"/>
                      <w:lang w:val="fr-FR"/>
                    </w:rPr>
                    <w:t xml:space="preserve"> </w:t>
                  </w:r>
                  <w:r w:rsidR="00AB2F38" w:rsidRPr="00452158">
                    <w:rPr>
                      <w:lang w:val="fr-FR"/>
                    </w:rPr>
                    <w:t>insta</w:t>
                  </w:r>
                  <w:r w:rsidR="003B7B1D" w:rsidRPr="00452158">
                    <w:rPr>
                      <w:lang w:val="fr-FR"/>
                    </w:rPr>
                    <w:t>bles</w:t>
                  </w:r>
                  <w:r w:rsidR="003B7B1D">
                    <w:rPr>
                      <w:b w:val="0"/>
                      <w:bCs w:val="0"/>
                      <w:lang w:val="fr-FR"/>
                    </w:rPr>
                    <w:t xml:space="preserve"> qui possèdent un</w:t>
                  </w:r>
                  <w:r w:rsidR="008C5A4A">
                    <w:rPr>
                      <w:b w:val="0"/>
                      <w:bCs w:val="0"/>
                      <w:lang w:val="fr-FR"/>
                    </w:rPr>
                    <w:t xml:space="preserve"> ou </w:t>
                  </w:r>
                  <w:r w:rsidR="008C5A4A" w:rsidRPr="00D105E8">
                    <w:rPr>
                      <w:lang w:val="fr-FR"/>
                    </w:rPr>
                    <w:t xml:space="preserve">plusieurs électrons </w:t>
                  </w:r>
                  <w:r w:rsidR="009655F8" w:rsidRPr="00D105E8">
                    <w:rPr>
                      <w:lang w:val="fr-FR"/>
                    </w:rPr>
                    <w:t>non app</w:t>
                  </w:r>
                  <w:r w:rsidR="00A232FC" w:rsidRPr="00D105E8">
                    <w:rPr>
                      <w:lang w:val="fr-FR"/>
                    </w:rPr>
                    <w:t>ariés</w:t>
                  </w:r>
                  <w:r w:rsidR="00A232FC">
                    <w:rPr>
                      <w:b w:val="0"/>
                      <w:bCs w:val="0"/>
                      <w:lang w:val="fr-FR"/>
                    </w:rPr>
                    <w:t xml:space="preserve">. Comme les </w:t>
                  </w:r>
                  <w:r w:rsidR="003E0AB8">
                    <w:rPr>
                      <w:b w:val="0"/>
                      <w:bCs w:val="0"/>
                      <w:lang w:val="fr-FR"/>
                    </w:rPr>
                    <w:t>électrons “</w:t>
                  </w:r>
                  <w:r w:rsidR="003861D4">
                    <w:rPr>
                      <w:b w:val="0"/>
                      <w:bCs w:val="0"/>
                      <w:lang w:val="fr-FR"/>
                    </w:rPr>
                    <w:t xml:space="preserve">aiment” être </w:t>
                  </w:r>
                  <w:r w:rsidR="00FF1476">
                    <w:rPr>
                      <w:b w:val="0"/>
                      <w:bCs w:val="0"/>
                      <w:lang w:val="fr-FR"/>
                    </w:rPr>
                    <w:t>par deux, cette ins</w:t>
                  </w:r>
                  <w:r w:rsidR="00CF7FDE">
                    <w:rPr>
                      <w:b w:val="0"/>
                      <w:bCs w:val="0"/>
                      <w:lang w:val="fr-FR"/>
                    </w:rPr>
                    <w:t xml:space="preserve">tabilité rend les radicaux </w:t>
                  </w:r>
                  <w:r w:rsidR="00B81464">
                    <w:rPr>
                      <w:b w:val="0"/>
                      <w:bCs w:val="0"/>
                      <w:lang w:val="fr-FR"/>
                    </w:rPr>
                    <w:t xml:space="preserve">très </w:t>
                  </w:r>
                  <w:r w:rsidR="0024071F">
                    <w:rPr>
                      <w:b w:val="0"/>
                      <w:bCs w:val="0"/>
                      <w:lang w:val="fr-FR"/>
                    </w:rPr>
                    <w:t xml:space="preserve">réactifs : ils cherchent </w:t>
                  </w:r>
                  <w:r w:rsidR="00AF7058">
                    <w:rPr>
                      <w:b w:val="0"/>
                      <w:bCs w:val="0"/>
                      <w:lang w:val="fr-FR"/>
                    </w:rPr>
                    <w:t xml:space="preserve">à capture un </w:t>
                  </w:r>
                  <w:r w:rsidR="00C92CAF">
                    <w:rPr>
                      <w:b w:val="0"/>
                      <w:bCs w:val="0"/>
                      <w:lang w:val="fr-FR"/>
                    </w:rPr>
                    <w:t xml:space="preserve">électron auprès </w:t>
                  </w:r>
                  <w:r w:rsidR="003A3B3E">
                    <w:rPr>
                      <w:b w:val="0"/>
                      <w:bCs w:val="0"/>
                      <w:lang w:val="fr-FR"/>
                    </w:rPr>
                    <w:t xml:space="preserve">d’autres molécules </w:t>
                  </w:r>
                  <w:r w:rsidR="008B0B7B">
                    <w:rPr>
                      <w:b w:val="0"/>
                      <w:bCs w:val="0"/>
                      <w:lang w:val="fr-FR"/>
                    </w:rPr>
                    <w:t xml:space="preserve">(protéines, lipides, </w:t>
                  </w:r>
                  <w:r w:rsidR="00D31FD7">
                    <w:rPr>
                      <w:b w:val="0"/>
                      <w:bCs w:val="0"/>
                      <w:lang w:val="fr-FR"/>
                    </w:rPr>
                    <w:t>ADN).</w:t>
                  </w:r>
                </w:p>
                <w:p w14:paraId="1E6BFC35" w14:textId="77777777" w:rsidR="00325B03" w:rsidRDefault="00325B03" w:rsidP="00AB4C43">
                  <w:pPr>
                    <w:rPr>
                      <w:lang w:val="fr-FR"/>
                    </w:rPr>
                  </w:pPr>
                </w:p>
                <w:p w14:paraId="4E8B4C7C" w14:textId="757B9A69" w:rsidR="00BB0D05" w:rsidRDefault="0005205F" w:rsidP="00AB4C43">
                  <w:pPr>
                    <w:rPr>
                      <w:lang w:val="fr-FR"/>
                    </w:rPr>
                  </w:pPr>
                  <w:r w:rsidRPr="0005205F">
                    <w:rPr>
                      <w:b w:val="0"/>
                      <w:bCs w:val="0"/>
                      <w:lang w:val="fr-FR"/>
                    </w:rPr>
                    <w:t xml:space="preserve">Ce processus peut provoquer des </w:t>
                  </w:r>
                  <w:r w:rsidRPr="00252111">
                    <w:rPr>
                      <w:lang w:val="fr-FR"/>
                    </w:rPr>
                    <w:t>dommages cellulaires</w:t>
                  </w:r>
                  <w:r w:rsidRPr="0005205F">
                    <w:rPr>
                      <w:b w:val="0"/>
                      <w:bCs w:val="0"/>
                      <w:lang w:val="fr-FR"/>
                    </w:rPr>
                    <w:t xml:space="preserve"> appelés </w:t>
                  </w:r>
                  <w:r w:rsidR="00721D07" w:rsidRPr="00252111">
                    <w:rPr>
                      <w:lang w:val="fr-FR"/>
                    </w:rPr>
                    <w:t>stre</w:t>
                  </w:r>
                  <w:r w:rsidR="00035431" w:rsidRPr="00252111">
                    <w:rPr>
                      <w:lang w:val="fr-FR"/>
                    </w:rPr>
                    <w:t>ss oxydatifs.</w:t>
                  </w:r>
                </w:p>
                <w:p w14:paraId="58F21AE8" w14:textId="77777777" w:rsidR="00BB0D05" w:rsidRDefault="00BB0D05" w:rsidP="00AB4C43">
                  <w:pPr>
                    <w:rPr>
                      <w:lang w:val="fr-FR"/>
                    </w:rPr>
                  </w:pPr>
                </w:p>
                <w:p w14:paraId="40D5704D" w14:textId="51021BD2" w:rsidR="00A36607" w:rsidRDefault="0005205F" w:rsidP="00AB4C43">
                  <w:pPr>
                    <w:rPr>
                      <w:lang w:val="fr-FR"/>
                    </w:rPr>
                  </w:pPr>
                  <w:r w:rsidRPr="0005205F">
                    <w:rPr>
                      <w:b w:val="0"/>
                      <w:bCs w:val="0"/>
                      <w:lang w:val="fr-FR"/>
                    </w:rPr>
                    <w:t xml:space="preserve">Ils sont </w:t>
                  </w:r>
                  <w:r w:rsidRPr="0077386B">
                    <w:rPr>
                      <w:lang w:val="fr-FR"/>
                    </w:rPr>
                    <w:t>produits naturellement dans l’organisme</w:t>
                  </w:r>
                  <w:r w:rsidRPr="0005205F">
                    <w:rPr>
                      <w:b w:val="0"/>
                      <w:bCs w:val="0"/>
                      <w:lang w:val="fr-FR"/>
                    </w:rPr>
                    <w:t xml:space="preserve">, par exemple lors de la respiration cellulaire dans les mitochondries, mais aussi en excès sous l’effet de </w:t>
                  </w:r>
                  <w:r w:rsidRPr="00F30C6A">
                    <w:rPr>
                      <w:lang w:val="fr-FR"/>
                    </w:rPr>
                    <w:t>certains facteurs :</w:t>
                  </w:r>
                  <w:r w:rsidRPr="0005205F">
                    <w:rPr>
                      <w:b w:val="0"/>
                      <w:bCs w:val="0"/>
                      <w:lang w:val="fr-FR"/>
                    </w:rPr>
                    <w:t xml:space="preserve"> tabac, pollution, rayons UV, inflammation, alimentation déséquilibrée… </w:t>
                  </w:r>
                </w:p>
                <w:p w14:paraId="1E6913F1" w14:textId="77777777" w:rsidR="00A36607" w:rsidRDefault="00A36607" w:rsidP="00AB4C43">
                  <w:pPr>
                    <w:rPr>
                      <w:lang w:val="fr-FR"/>
                    </w:rPr>
                  </w:pPr>
                </w:p>
                <w:p w14:paraId="57D061F2" w14:textId="57421D40" w:rsidR="0004684A" w:rsidRDefault="0005205F" w:rsidP="00AB4C43">
                  <w:pPr>
                    <w:rPr>
                      <w:b w:val="0"/>
                      <w:bCs w:val="0"/>
                      <w:lang w:val="fr-FR"/>
                    </w:rPr>
                  </w:pPr>
                  <w:r w:rsidRPr="0005205F">
                    <w:rPr>
                      <w:b w:val="0"/>
                      <w:bCs w:val="0"/>
                      <w:lang w:val="fr-FR"/>
                    </w:rPr>
                    <w:t xml:space="preserve">Pour s’en défendre, le corps dispose de </w:t>
                  </w:r>
                  <w:r w:rsidRPr="001C4B83">
                    <w:rPr>
                      <w:lang w:val="fr-FR"/>
                    </w:rPr>
                    <w:t>systèmes antioxydants</w:t>
                  </w:r>
                  <w:r w:rsidRPr="0005205F">
                    <w:rPr>
                      <w:b w:val="0"/>
                      <w:bCs w:val="0"/>
                      <w:lang w:val="fr-FR"/>
                    </w:rPr>
                    <w:t xml:space="preserve"> (enzymes, vitamines C et E, sélénium, zinc, etc.) qui </w:t>
                  </w:r>
                  <w:r w:rsidRPr="0011299B">
                    <w:rPr>
                      <w:lang w:val="fr-FR"/>
                    </w:rPr>
                    <w:t>neutralisent ces radicaux</w:t>
                  </w:r>
                  <w:r w:rsidRPr="0005205F">
                    <w:rPr>
                      <w:b w:val="0"/>
                      <w:bCs w:val="0"/>
                      <w:lang w:val="fr-FR"/>
                    </w:rPr>
                    <w:t xml:space="preserve"> en </w:t>
                  </w:r>
                  <w:r w:rsidRPr="00992E2B">
                    <w:rPr>
                      <w:lang w:val="fr-FR"/>
                    </w:rPr>
                    <w:t>leur donnant un électron sans devenir instables à leur tour.</w:t>
                  </w:r>
                </w:p>
              </w:tc>
            </w:tr>
          </w:tbl>
          <w:p w14:paraId="1DC80382" w14:textId="77777777" w:rsidR="007E465B" w:rsidRDefault="007E465B" w:rsidP="00AB4C43">
            <w:pPr>
              <w:rPr>
                <w:lang w:val="fr-FR"/>
              </w:rPr>
            </w:pPr>
          </w:p>
          <w:p w14:paraId="1D3B58F6" w14:textId="77777777" w:rsidR="00956700" w:rsidRDefault="00956700" w:rsidP="007F5B61">
            <w:pPr>
              <w:rPr>
                <w:lang w:val="fr-FR"/>
              </w:rPr>
            </w:pPr>
          </w:p>
          <w:p w14:paraId="51C686E0" w14:textId="5D046A03" w:rsidR="00956700" w:rsidRPr="00027E7E" w:rsidRDefault="00956700" w:rsidP="00AB4C43">
            <w:pPr>
              <w:rPr>
                <w:b w:val="0"/>
                <w:bCs w:val="0"/>
                <w:lang w:val="fr-FR"/>
              </w:rPr>
            </w:pPr>
            <w:r w:rsidRPr="00F53610">
              <w:rPr>
                <w:b w:val="0"/>
                <w:bCs w:val="0"/>
                <w:lang w:val="fr-FR"/>
              </w:rPr>
              <w:t xml:space="preserve">Elle agit ainsi comme </w:t>
            </w:r>
            <w:r w:rsidR="007D6ACD" w:rsidRPr="00F53610">
              <w:rPr>
                <w:b w:val="0"/>
                <w:bCs w:val="0"/>
                <w:lang w:val="fr-FR"/>
              </w:rPr>
              <w:t xml:space="preserve">un </w:t>
            </w:r>
            <w:r w:rsidR="007D6ACD">
              <w:rPr>
                <w:b w:val="0"/>
                <w:bCs w:val="0"/>
                <w:lang w:val="fr-FR"/>
              </w:rPr>
              <w:t>“</w:t>
            </w:r>
            <w:r w:rsidRPr="00F53610">
              <w:rPr>
                <w:b w:val="0"/>
                <w:bCs w:val="0"/>
                <w:lang w:val="fr-FR"/>
              </w:rPr>
              <w:t>gardien</w:t>
            </w:r>
            <w:r w:rsidR="007D6ACD">
              <w:rPr>
                <w:b w:val="0"/>
                <w:bCs w:val="0"/>
                <w:lang w:val="fr-FR"/>
              </w:rPr>
              <w:t xml:space="preserve">” </w:t>
            </w:r>
            <w:r w:rsidR="007D6ACD" w:rsidRPr="00F53610">
              <w:rPr>
                <w:b w:val="0"/>
                <w:bCs w:val="0"/>
                <w:lang w:val="fr-FR"/>
              </w:rPr>
              <w:t>de</w:t>
            </w:r>
            <w:r w:rsidRPr="00F53610">
              <w:rPr>
                <w:b w:val="0"/>
                <w:bCs w:val="0"/>
                <w:lang w:val="fr-FR"/>
              </w:rPr>
              <w:t xml:space="preserve"> l’intégrité cellulaire. Elle participe également à la modulation de </w:t>
            </w:r>
            <w:r w:rsidRPr="006D271E">
              <w:rPr>
                <w:lang w:val="fr-FR"/>
              </w:rPr>
              <w:t>l’immunité</w:t>
            </w:r>
            <w:r w:rsidRPr="00F53610">
              <w:rPr>
                <w:b w:val="0"/>
                <w:bCs w:val="0"/>
                <w:lang w:val="fr-FR"/>
              </w:rPr>
              <w:t xml:space="preserve"> et à certaines </w:t>
            </w:r>
            <w:r w:rsidRPr="00335DD4">
              <w:rPr>
                <w:lang w:val="fr-FR"/>
              </w:rPr>
              <w:t>fonctions</w:t>
            </w:r>
            <w:r w:rsidRPr="00F53610">
              <w:rPr>
                <w:b w:val="0"/>
                <w:bCs w:val="0"/>
                <w:lang w:val="fr-FR"/>
              </w:rPr>
              <w:t xml:space="preserve"> </w:t>
            </w:r>
            <w:r w:rsidRPr="00335DD4">
              <w:rPr>
                <w:lang w:val="fr-FR"/>
              </w:rPr>
              <w:t>reproductives</w:t>
            </w:r>
            <w:r w:rsidRPr="00F53610">
              <w:rPr>
                <w:b w:val="0"/>
                <w:bCs w:val="0"/>
                <w:lang w:val="fr-FR"/>
              </w:rPr>
              <w:t>. </w:t>
            </w:r>
          </w:p>
        </w:tc>
      </w:tr>
    </w:tbl>
    <w:p w14:paraId="51A68601" w14:textId="77777777" w:rsidR="005330EE" w:rsidRDefault="005330EE" w:rsidP="00AB4C43">
      <w:pPr>
        <w:rPr>
          <w:lang w:val="fr-FR"/>
        </w:rPr>
      </w:pPr>
    </w:p>
    <w:tbl>
      <w:tblPr>
        <w:tblStyle w:val="TableauGrille1Clair-Accentuation3"/>
        <w:tblW w:w="0" w:type="auto"/>
        <w:tblLook w:val="04A0" w:firstRow="1" w:lastRow="0" w:firstColumn="1" w:lastColumn="0" w:noHBand="0" w:noVBand="1"/>
      </w:tblPr>
      <w:tblGrid>
        <w:gridCol w:w="9062"/>
      </w:tblGrid>
      <w:tr w:rsidR="002F4776" w14:paraId="6985AEF1" w14:textId="77777777" w:rsidTr="002B41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A1FA439" w14:textId="77777777" w:rsidR="002F4776" w:rsidRPr="00ED0304" w:rsidRDefault="00C314F6" w:rsidP="00ED0304">
            <w:pPr>
              <w:jc w:val="center"/>
              <w:rPr>
                <w:u w:val="single"/>
                <w:lang w:val="fr-FR"/>
              </w:rPr>
            </w:pPr>
            <w:r w:rsidRPr="00ED0304">
              <w:rPr>
                <w:color w:val="196B24" w:themeColor="accent3"/>
                <w:u w:val="single"/>
                <w:lang w:val="fr-FR"/>
              </w:rPr>
              <w:lastRenderedPageBreak/>
              <w:t>Vitamine K</w:t>
            </w:r>
            <w:r w:rsidR="00901D5F" w:rsidRPr="00ED0304">
              <w:rPr>
                <w:color w:val="196B24" w:themeColor="accent3"/>
                <w:u w:val="single"/>
                <w:lang w:val="fr-FR"/>
              </w:rPr>
              <w:t xml:space="preserve"> (</w:t>
            </w:r>
            <w:proofErr w:type="spellStart"/>
            <w:r w:rsidR="00901D5F" w:rsidRPr="00ED0304">
              <w:rPr>
                <w:color w:val="196B24" w:themeColor="accent3"/>
                <w:u w:val="single"/>
                <w:lang w:val="fr-FR"/>
              </w:rPr>
              <w:t>phy</w:t>
            </w:r>
            <w:r w:rsidR="009F6BFE" w:rsidRPr="00ED0304">
              <w:rPr>
                <w:color w:val="196B24" w:themeColor="accent3"/>
                <w:u w:val="single"/>
                <w:lang w:val="fr-FR"/>
              </w:rPr>
              <w:t>lloquin</w:t>
            </w:r>
            <w:r w:rsidR="004913A5" w:rsidRPr="00ED0304">
              <w:rPr>
                <w:color w:val="196B24" w:themeColor="accent3"/>
                <w:u w:val="single"/>
                <w:lang w:val="fr-FR"/>
              </w:rPr>
              <w:t>ones</w:t>
            </w:r>
            <w:proofErr w:type="spellEnd"/>
            <w:r w:rsidR="004913A5" w:rsidRPr="00ED0304">
              <w:rPr>
                <w:color w:val="196B24" w:themeColor="accent3"/>
                <w:u w:val="single"/>
                <w:lang w:val="fr-FR"/>
              </w:rPr>
              <w:t xml:space="preserve"> </w:t>
            </w:r>
            <w:r w:rsidR="00E721C3" w:rsidRPr="00ED0304">
              <w:rPr>
                <w:color w:val="196B24" w:themeColor="accent3"/>
                <w:u w:val="single"/>
                <w:lang w:val="fr-FR"/>
              </w:rPr>
              <w:t xml:space="preserve">et </w:t>
            </w:r>
            <w:proofErr w:type="gramStart"/>
            <w:r w:rsidR="00E721C3" w:rsidRPr="00ED0304">
              <w:rPr>
                <w:color w:val="196B24" w:themeColor="accent3"/>
                <w:u w:val="single"/>
                <w:lang w:val="fr-FR"/>
              </w:rPr>
              <w:t>m</w:t>
            </w:r>
            <w:r w:rsidR="00510880" w:rsidRPr="00ED0304">
              <w:rPr>
                <w:color w:val="196B24" w:themeColor="accent3"/>
                <w:u w:val="single"/>
                <w:lang w:val="fr-FR"/>
              </w:rPr>
              <w:t>énaqui</w:t>
            </w:r>
            <w:r w:rsidR="00C736BF" w:rsidRPr="00ED0304">
              <w:rPr>
                <w:color w:val="196B24" w:themeColor="accent3"/>
                <w:u w:val="single"/>
                <w:lang w:val="fr-FR"/>
              </w:rPr>
              <w:t xml:space="preserve">nones </w:t>
            </w:r>
            <w:r w:rsidR="00A73ACA" w:rsidRPr="00ED0304">
              <w:rPr>
                <w:color w:val="196B24" w:themeColor="accent3"/>
                <w:u w:val="single"/>
                <w:lang w:val="fr-FR"/>
              </w:rPr>
              <w:t>)</w:t>
            </w:r>
            <w:proofErr w:type="gramEnd"/>
          </w:p>
          <w:p w14:paraId="2CB8C15B" w14:textId="77777777" w:rsidR="00790D1A" w:rsidRDefault="00790D1A" w:rsidP="00AB4C43">
            <w:pPr>
              <w:rPr>
                <w:lang w:val="fr-FR"/>
              </w:rPr>
            </w:pPr>
          </w:p>
          <w:p w14:paraId="6D69B355" w14:textId="77777777" w:rsidR="00790D1A" w:rsidRDefault="00ED3532" w:rsidP="00AB4C43">
            <w:pPr>
              <w:rPr>
                <w:lang w:val="fr-FR"/>
              </w:rPr>
            </w:pPr>
            <w:r w:rsidRPr="00704C1E">
              <w:rPr>
                <w:b w:val="0"/>
                <w:bCs w:val="0"/>
                <w:lang w:val="fr-FR"/>
              </w:rPr>
              <w:t xml:space="preserve">La vitamine K est indispensable au </w:t>
            </w:r>
            <w:r w:rsidRPr="00AF6C37">
              <w:rPr>
                <w:lang w:val="fr-FR"/>
              </w:rPr>
              <w:t>processus de coagulation sanguine.</w:t>
            </w:r>
            <w:r w:rsidRPr="00704C1E">
              <w:rPr>
                <w:b w:val="0"/>
                <w:bCs w:val="0"/>
                <w:lang w:val="fr-FR"/>
              </w:rPr>
              <w:t xml:space="preserve"> Elle sert de cofacteur </w:t>
            </w:r>
            <w:r w:rsidRPr="00B06561">
              <w:rPr>
                <w:color w:val="7030A0"/>
                <w:lang w:val="fr-FR"/>
              </w:rPr>
              <w:t xml:space="preserve">enzymatique* </w:t>
            </w:r>
            <w:r w:rsidRPr="00704C1E">
              <w:rPr>
                <w:b w:val="0"/>
                <w:bCs w:val="0"/>
                <w:lang w:val="fr-FR"/>
              </w:rPr>
              <w:t xml:space="preserve">à la </w:t>
            </w:r>
            <w:r w:rsidRPr="00BB358D">
              <w:rPr>
                <w:color w:val="7030A0"/>
                <w:lang w:val="fr-FR"/>
              </w:rPr>
              <w:t>γ-carboxylation**</w:t>
            </w:r>
            <w:r w:rsidRPr="00704C1E">
              <w:rPr>
                <w:b w:val="0"/>
                <w:bCs w:val="0"/>
                <w:lang w:val="fr-FR"/>
              </w:rPr>
              <w:t> de certaines protéines, étape nécessaire pour qu’elles puissent fixer le calcium et participer à la coagulation.</w:t>
            </w:r>
          </w:p>
          <w:p w14:paraId="2E79BB08" w14:textId="77777777" w:rsidR="00C53E04" w:rsidRDefault="00C53E04" w:rsidP="00AB4C43">
            <w:pPr>
              <w:rPr>
                <w:lang w:val="fr-FR"/>
              </w:rPr>
            </w:pPr>
          </w:p>
          <w:tbl>
            <w:tblPr>
              <w:tblStyle w:val="TableauGrille1Clair-Accentuation4"/>
              <w:tblW w:w="0" w:type="auto"/>
              <w:tblLook w:val="04A0" w:firstRow="1" w:lastRow="0" w:firstColumn="1" w:lastColumn="0" w:noHBand="0" w:noVBand="1"/>
            </w:tblPr>
            <w:tblGrid>
              <w:gridCol w:w="8836"/>
            </w:tblGrid>
            <w:tr w:rsidR="00BC3519" w14:paraId="2514351B" w14:textId="77777777" w:rsidTr="00C92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p w14:paraId="5384B4AD" w14:textId="044DBF1C" w:rsidR="00BC3519" w:rsidRPr="00552598" w:rsidRDefault="007D6934" w:rsidP="00AB4C43">
                  <w:pPr>
                    <w:rPr>
                      <w:b w:val="0"/>
                      <w:bCs w:val="0"/>
                      <w:lang w:val="fr-FR"/>
                    </w:rPr>
                  </w:pPr>
                  <w:r w:rsidRPr="00BB358D">
                    <w:rPr>
                      <w:color w:val="7030A0"/>
                      <w:lang w:val="fr-FR"/>
                    </w:rPr>
                    <w:t>*</w:t>
                  </w:r>
                  <w:r w:rsidR="002B1902" w:rsidRPr="00BB358D">
                    <w:rPr>
                      <w:color w:val="7030A0"/>
                      <w:lang w:val="fr-FR"/>
                    </w:rPr>
                    <w:t xml:space="preserve">facteur </w:t>
                  </w:r>
                  <w:r w:rsidR="00552598" w:rsidRPr="00BB358D">
                    <w:rPr>
                      <w:color w:val="7030A0"/>
                      <w:lang w:val="fr-FR"/>
                    </w:rPr>
                    <w:t>enzymatique</w:t>
                  </w:r>
                  <w:r w:rsidR="00552598">
                    <w:rPr>
                      <w:lang w:val="fr-FR"/>
                    </w:rPr>
                    <w:t xml:space="preserve"> </w:t>
                  </w:r>
                  <w:r w:rsidR="006C4D9E">
                    <w:rPr>
                      <w:b w:val="0"/>
                      <w:bCs w:val="0"/>
                      <w:lang w:val="fr-FR"/>
                    </w:rPr>
                    <w:t xml:space="preserve">est une </w:t>
                  </w:r>
                  <w:r w:rsidR="00971FFA">
                    <w:rPr>
                      <w:b w:val="0"/>
                      <w:bCs w:val="0"/>
                      <w:lang w:val="fr-FR"/>
                    </w:rPr>
                    <w:t>substance non</w:t>
                  </w:r>
                  <w:r w:rsidR="0073255B">
                    <w:rPr>
                      <w:b w:val="0"/>
                      <w:bCs w:val="0"/>
                      <w:lang w:val="fr-FR"/>
                    </w:rPr>
                    <w:t xml:space="preserve"> protéiq</w:t>
                  </w:r>
                  <w:r w:rsidR="001840FA">
                    <w:rPr>
                      <w:b w:val="0"/>
                      <w:bCs w:val="0"/>
                      <w:lang w:val="fr-FR"/>
                    </w:rPr>
                    <w:t xml:space="preserve">ue qui aide </w:t>
                  </w:r>
                  <w:r w:rsidR="001C01EC">
                    <w:rPr>
                      <w:b w:val="0"/>
                      <w:bCs w:val="0"/>
                      <w:lang w:val="fr-FR"/>
                    </w:rPr>
                    <w:t xml:space="preserve">une enzyme </w:t>
                  </w:r>
                  <w:r w:rsidR="000643BB">
                    <w:rPr>
                      <w:b w:val="0"/>
                      <w:bCs w:val="0"/>
                      <w:lang w:val="fr-FR"/>
                    </w:rPr>
                    <w:t xml:space="preserve">à fonctionner </w:t>
                  </w:r>
                  <w:r w:rsidR="004E4379">
                    <w:rPr>
                      <w:b w:val="0"/>
                      <w:bCs w:val="0"/>
                      <w:lang w:val="fr-FR"/>
                    </w:rPr>
                    <w:t>correctement.</w:t>
                  </w:r>
                </w:p>
              </w:tc>
            </w:tr>
          </w:tbl>
          <w:p w14:paraId="65361100" w14:textId="77777777" w:rsidR="00C53E04" w:rsidRDefault="00C53E04" w:rsidP="00AB4C43">
            <w:pPr>
              <w:rPr>
                <w:lang w:val="fr-FR"/>
              </w:rPr>
            </w:pPr>
          </w:p>
          <w:tbl>
            <w:tblPr>
              <w:tblStyle w:val="TableauGrille1Clair-Accentuation4"/>
              <w:tblW w:w="0" w:type="auto"/>
              <w:tblLook w:val="04A0" w:firstRow="1" w:lastRow="0" w:firstColumn="1" w:lastColumn="0" w:noHBand="0" w:noVBand="1"/>
            </w:tblPr>
            <w:tblGrid>
              <w:gridCol w:w="8836"/>
            </w:tblGrid>
            <w:tr w:rsidR="00D02E42" w14:paraId="69BA631A" w14:textId="77777777" w:rsidTr="00651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p w14:paraId="232EF3DC" w14:textId="77777777" w:rsidR="00D02E42" w:rsidRPr="00226BCE" w:rsidRDefault="00E72874" w:rsidP="00AB4C43">
                  <w:pPr>
                    <w:rPr>
                      <w:b w:val="0"/>
                      <w:bCs w:val="0"/>
                      <w:lang w:val="fr-FR"/>
                    </w:rPr>
                  </w:pPr>
                  <w:r w:rsidRPr="00BB358D">
                    <w:rPr>
                      <w:color w:val="7030A0"/>
                      <w:lang w:val="fr-FR"/>
                    </w:rPr>
                    <w:t>**</w:t>
                  </w:r>
                  <w:r w:rsidR="00576AD8" w:rsidRPr="00BB358D">
                    <w:rPr>
                      <w:color w:val="7030A0"/>
                      <w:lang w:val="fr-FR"/>
                    </w:rPr>
                    <w:t xml:space="preserve">la </w:t>
                  </w:r>
                  <w:r w:rsidR="003B2C88" w:rsidRPr="00BB358D">
                    <w:rPr>
                      <w:color w:val="7030A0"/>
                      <w:lang w:val="fr-FR"/>
                    </w:rPr>
                    <w:t>y-car</w:t>
                  </w:r>
                  <w:r w:rsidR="007F0E3F" w:rsidRPr="00BB358D">
                    <w:rPr>
                      <w:color w:val="7030A0"/>
                      <w:lang w:val="fr-FR"/>
                    </w:rPr>
                    <w:t>boxylation</w:t>
                  </w:r>
                  <w:r w:rsidR="00D12F3F" w:rsidRPr="00226BCE">
                    <w:rPr>
                      <w:b w:val="0"/>
                      <w:bCs w:val="0"/>
                      <w:lang w:val="fr-FR"/>
                    </w:rPr>
                    <w:t xml:space="preserve"> est un</w:t>
                  </w:r>
                  <w:r w:rsidR="001618DF" w:rsidRPr="00226BCE">
                    <w:rPr>
                      <w:b w:val="0"/>
                      <w:bCs w:val="0"/>
                      <w:lang w:val="fr-FR"/>
                    </w:rPr>
                    <w:t xml:space="preserve"> processus </w:t>
                  </w:r>
                  <w:r w:rsidR="0019709E" w:rsidRPr="00226BCE">
                    <w:rPr>
                      <w:b w:val="0"/>
                      <w:bCs w:val="0"/>
                      <w:lang w:val="fr-FR"/>
                    </w:rPr>
                    <w:t xml:space="preserve">biochimique </w:t>
                  </w:r>
                  <w:r w:rsidR="00761E93" w:rsidRPr="00226BCE">
                    <w:rPr>
                      <w:b w:val="0"/>
                      <w:bCs w:val="0"/>
                      <w:lang w:val="fr-FR"/>
                    </w:rPr>
                    <w:t xml:space="preserve">où un groupe </w:t>
                  </w:r>
                  <w:r w:rsidR="00A93BEB" w:rsidRPr="00226BCE">
                    <w:rPr>
                      <w:b w:val="0"/>
                      <w:bCs w:val="0"/>
                      <w:lang w:val="fr-FR"/>
                    </w:rPr>
                    <w:t>carbonyle</w:t>
                  </w:r>
                  <w:r w:rsidR="008932EB" w:rsidRPr="00226BCE">
                    <w:rPr>
                      <w:b w:val="0"/>
                      <w:bCs w:val="0"/>
                      <w:lang w:val="fr-FR"/>
                    </w:rPr>
                    <w:t xml:space="preserve">.  </w:t>
                  </w:r>
                  <w:r w:rsidR="007B41DE" w:rsidRPr="00226BCE">
                    <w:rPr>
                      <w:b w:val="0"/>
                      <w:bCs w:val="0"/>
                      <w:lang w:val="fr-FR"/>
                    </w:rPr>
                    <w:t xml:space="preserve">          </w:t>
                  </w:r>
                  <w:r w:rsidR="00A93BEB" w:rsidRPr="00226BCE">
                    <w:rPr>
                      <w:b w:val="0"/>
                      <w:bCs w:val="0"/>
                      <w:lang w:val="fr-FR"/>
                    </w:rPr>
                    <w:t xml:space="preserve"> (</w:t>
                  </w:r>
                  <w:r w:rsidR="004B28BE" w:rsidRPr="00226BCE">
                    <w:rPr>
                      <w:b w:val="0"/>
                      <w:bCs w:val="0"/>
                      <w:lang w:val="fr-FR"/>
                    </w:rPr>
                    <w:t>-COOH</w:t>
                  </w:r>
                  <w:r w:rsidR="00775A80" w:rsidRPr="00226BCE">
                    <w:rPr>
                      <w:b w:val="0"/>
                      <w:bCs w:val="0"/>
                      <w:lang w:val="fr-FR"/>
                    </w:rPr>
                    <w:t>)</w:t>
                  </w:r>
                  <w:r w:rsidR="00F925A4" w:rsidRPr="00226BCE">
                    <w:rPr>
                      <w:b w:val="0"/>
                      <w:bCs w:val="0"/>
                      <w:lang w:val="fr-FR"/>
                    </w:rPr>
                    <w:t xml:space="preserve"> est ajouté</w:t>
                  </w:r>
                  <w:r w:rsidR="00C3596E" w:rsidRPr="00226BCE">
                    <w:rPr>
                      <w:b w:val="0"/>
                      <w:bCs w:val="0"/>
                      <w:lang w:val="fr-FR"/>
                    </w:rPr>
                    <w:t xml:space="preserve"> à certaines protéines</w:t>
                  </w:r>
                  <w:r w:rsidR="00B94C99" w:rsidRPr="00226BCE">
                    <w:rPr>
                      <w:b w:val="0"/>
                      <w:bCs w:val="0"/>
                      <w:lang w:val="fr-FR"/>
                    </w:rPr>
                    <w:t xml:space="preserve">, en particulier </w:t>
                  </w:r>
                  <w:r w:rsidR="00961E91" w:rsidRPr="00226BCE">
                    <w:rPr>
                      <w:b w:val="0"/>
                      <w:bCs w:val="0"/>
                      <w:lang w:val="fr-FR"/>
                    </w:rPr>
                    <w:t>les pr</w:t>
                  </w:r>
                  <w:r w:rsidR="008031DF" w:rsidRPr="00226BCE">
                    <w:rPr>
                      <w:b w:val="0"/>
                      <w:bCs w:val="0"/>
                      <w:lang w:val="fr-FR"/>
                    </w:rPr>
                    <w:t xml:space="preserve">otéines de la </w:t>
                  </w:r>
                  <w:r w:rsidR="008A36E0" w:rsidRPr="00226BCE">
                    <w:rPr>
                      <w:b w:val="0"/>
                      <w:bCs w:val="0"/>
                      <w:lang w:val="fr-FR"/>
                    </w:rPr>
                    <w:t>coagulation sanguine, c</w:t>
                  </w:r>
                  <w:r w:rsidR="00533BBA" w:rsidRPr="00226BCE">
                    <w:rPr>
                      <w:b w:val="0"/>
                      <w:bCs w:val="0"/>
                      <w:lang w:val="fr-FR"/>
                    </w:rPr>
                    <w:t xml:space="preserve">omme la </w:t>
                  </w:r>
                  <w:r w:rsidR="00224542" w:rsidRPr="00226BCE">
                    <w:rPr>
                      <w:b w:val="0"/>
                      <w:bCs w:val="0"/>
                      <w:lang w:val="fr-FR"/>
                    </w:rPr>
                    <w:t>prothrombine, sous l</w:t>
                  </w:r>
                  <w:r w:rsidR="00FA1095" w:rsidRPr="00226BCE">
                    <w:rPr>
                      <w:b w:val="0"/>
                      <w:bCs w:val="0"/>
                      <w:lang w:val="fr-FR"/>
                    </w:rPr>
                    <w:t>’action de la vitamine</w:t>
                  </w:r>
                  <w:r w:rsidR="004E7EBB" w:rsidRPr="00226BCE">
                    <w:rPr>
                      <w:b w:val="0"/>
                      <w:bCs w:val="0"/>
                      <w:lang w:val="fr-FR"/>
                    </w:rPr>
                    <w:t xml:space="preserve"> K.</w:t>
                  </w:r>
                </w:p>
                <w:p w14:paraId="5D3F8ABD" w14:textId="63B5A545" w:rsidR="00273AB4" w:rsidRPr="00D12F3F" w:rsidRDefault="00273AB4" w:rsidP="00AB4C43">
                  <w:pPr>
                    <w:rPr>
                      <w:lang w:val="fr-FR"/>
                    </w:rPr>
                  </w:pPr>
                  <w:r w:rsidRPr="00226BCE">
                    <w:rPr>
                      <w:b w:val="0"/>
                      <w:bCs w:val="0"/>
                      <w:lang w:val="fr-FR"/>
                    </w:rPr>
                    <w:t xml:space="preserve">Cette modification permet </w:t>
                  </w:r>
                  <w:r w:rsidR="00FD251B" w:rsidRPr="00226BCE">
                    <w:rPr>
                      <w:b w:val="0"/>
                      <w:bCs w:val="0"/>
                      <w:lang w:val="fr-FR"/>
                    </w:rPr>
                    <w:t>aux protéines d’int</w:t>
                  </w:r>
                  <w:r w:rsidR="005174D9" w:rsidRPr="00226BCE">
                    <w:rPr>
                      <w:b w:val="0"/>
                      <w:bCs w:val="0"/>
                      <w:lang w:val="fr-FR"/>
                    </w:rPr>
                    <w:t>eragir cor</w:t>
                  </w:r>
                  <w:r w:rsidR="00C90DBB" w:rsidRPr="00226BCE">
                    <w:rPr>
                      <w:b w:val="0"/>
                      <w:bCs w:val="0"/>
                      <w:lang w:val="fr-FR"/>
                    </w:rPr>
                    <w:t>rectement avec el cal</w:t>
                  </w:r>
                  <w:r w:rsidR="00620E91" w:rsidRPr="00226BCE">
                    <w:rPr>
                      <w:b w:val="0"/>
                      <w:bCs w:val="0"/>
                      <w:lang w:val="fr-FR"/>
                    </w:rPr>
                    <w:t xml:space="preserve">cium, </w:t>
                  </w:r>
                  <w:r w:rsidR="00EC6763" w:rsidRPr="00226BCE">
                    <w:rPr>
                      <w:b w:val="0"/>
                      <w:bCs w:val="0"/>
                      <w:lang w:val="fr-FR"/>
                    </w:rPr>
                    <w:t xml:space="preserve">ce qui </w:t>
                  </w:r>
                  <w:r w:rsidR="00497AE1" w:rsidRPr="00226BCE">
                    <w:rPr>
                      <w:b w:val="0"/>
                      <w:bCs w:val="0"/>
                      <w:lang w:val="fr-FR"/>
                    </w:rPr>
                    <w:t xml:space="preserve">est essentiel pour leur </w:t>
                  </w:r>
                  <w:r w:rsidR="00A00C86" w:rsidRPr="00226BCE">
                    <w:rPr>
                      <w:b w:val="0"/>
                      <w:bCs w:val="0"/>
                      <w:lang w:val="fr-FR"/>
                    </w:rPr>
                    <w:t xml:space="preserve">fonction, comme dans la </w:t>
                  </w:r>
                  <w:r w:rsidR="00FB6B34" w:rsidRPr="00226BCE">
                    <w:rPr>
                      <w:b w:val="0"/>
                      <w:bCs w:val="0"/>
                      <w:lang w:val="fr-FR"/>
                    </w:rPr>
                    <w:t>coagulation du sang</w:t>
                  </w:r>
                  <w:r w:rsidR="000537EB" w:rsidRPr="00226BCE">
                    <w:rPr>
                      <w:b w:val="0"/>
                      <w:bCs w:val="0"/>
                      <w:lang w:val="fr-FR"/>
                    </w:rPr>
                    <w:t>.</w:t>
                  </w:r>
                </w:p>
              </w:tc>
            </w:tr>
          </w:tbl>
          <w:p w14:paraId="686753C4" w14:textId="77777777" w:rsidR="00C53E04" w:rsidRDefault="00C53E04" w:rsidP="00AB4C43">
            <w:pPr>
              <w:rPr>
                <w:lang w:val="fr-FR"/>
              </w:rPr>
            </w:pPr>
          </w:p>
          <w:p w14:paraId="78F85299" w14:textId="68D74825" w:rsidR="005E3F61" w:rsidRPr="00704C1E" w:rsidRDefault="00C53E04" w:rsidP="00AB4C43">
            <w:pPr>
              <w:rPr>
                <w:b w:val="0"/>
                <w:bCs w:val="0"/>
                <w:lang w:val="fr-FR"/>
              </w:rPr>
            </w:pPr>
            <w:r w:rsidRPr="00C53E04">
              <w:rPr>
                <w:b w:val="0"/>
                <w:bCs w:val="0"/>
                <w:lang w:val="fr-FR"/>
              </w:rPr>
              <w:t xml:space="preserve">Elle intervient également dans le </w:t>
            </w:r>
            <w:r w:rsidRPr="000D50A5">
              <w:rPr>
                <w:lang w:val="fr-FR"/>
              </w:rPr>
              <w:t xml:space="preserve">métabolisme osseux </w:t>
            </w:r>
            <w:r w:rsidRPr="00C53E04">
              <w:rPr>
                <w:b w:val="0"/>
                <w:bCs w:val="0"/>
                <w:lang w:val="fr-FR"/>
              </w:rPr>
              <w:t xml:space="preserve">en activant des protéines qui favorisent la </w:t>
            </w:r>
            <w:r w:rsidRPr="00E73307">
              <w:rPr>
                <w:lang w:val="fr-FR"/>
              </w:rPr>
              <w:t>fixation du calcium</w:t>
            </w:r>
            <w:r w:rsidRPr="00C53E04">
              <w:rPr>
                <w:b w:val="0"/>
                <w:bCs w:val="0"/>
                <w:lang w:val="fr-FR"/>
              </w:rPr>
              <w:t xml:space="preserve"> dans la matrice osseuse. On distingue la </w:t>
            </w:r>
            <w:r w:rsidRPr="00CB7AE2">
              <w:rPr>
                <w:lang w:val="fr-FR"/>
              </w:rPr>
              <w:t>vitamine K1</w:t>
            </w:r>
            <w:r w:rsidRPr="00C53E04">
              <w:rPr>
                <w:b w:val="0"/>
                <w:bCs w:val="0"/>
                <w:lang w:val="fr-FR"/>
              </w:rPr>
              <w:t xml:space="preserve"> (d’origine végétale, phylloquinone) et la </w:t>
            </w:r>
            <w:r w:rsidRPr="0096267F">
              <w:rPr>
                <w:lang w:val="fr-FR"/>
              </w:rPr>
              <w:t>vitamine K2 (</w:t>
            </w:r>
            <w:r w:rsidRPr="00C53E04">
              <w:rPr>
                <w:b w:val="0"/>
                <w:bCs w:val="0"/>
                <w:lang w:val="fr-FR"/>
              </w:rPr>
              <w:t>ménaquinone), produite en partie par le microbiote intestinal.</w:t>
            </w:r>
          </w:p>
        </w:tc>
      </w:tr>
    </w:tbl>
    <w:p w14:paraId="656EC956" w14:textId="77777777" w:rsidR="00956700" w:rsidRPr="00AB4C43" w:rsidRDefault="00956700" w:rsidP="00AB4C43">
      <w:pPr>
        <w:rPr>
          <w:lang w:val="fr-FR"/>
        </w:rPr>
      </w:pPr>
    </w:p>
    <w:p w14:paraId="3DB08FDE" w14:textId="10C205D1" w:rsidR="00DB3D79" w:rsidRPr="006635EE" w:rsidRDefault="00777606" w:rsidP="00665AB0">
      <w:pPr>
        <w:pStyle w:val="Paragraphedeliste"/>
        <w:numPr>
          <w:ilvl w:val="1"/>
          <w:numId w:val="1"/>
        </w:numPr>
        <w:rPr>
          <w:b/>
          <w:bCs/>
          <w:u w:val="single"/>
          <w:lang w:val="fr-FR"/>
        </w:rPr>
      </w:pPr>
      <w:r w:rsidRPr="006635EE">
        <w:rPr>
          <w:b/>
          <w:bCs/>
          <w:u w:val="single"/>
          <w:lang w:val="fr-FR"/>
        </w:rPr>
        <w:t>Le</w:t>
      </w:r>
      <w:r w:rsidR="009E4080" w:rsidRPr="006635EE">
        <w:rPr>
          <w:b/>
          <w:bCs/>
          <w:u w:val="single"/>
          <w:lang w:val="fr-FR"/>
        </w:rPr>
        <w:t>s vitamine</w:t>
      </w:r>
      <w:r w:rsidR="005E3936" w:rsidRPr="006635EE">
        <w:rPr>
          <w:b/>
          <w:bCs/>
          <w:u w:val="single"/>
          <w:lang w:val="fr-FR"/>
        </w:rPr>
        <w:t>s hydros</w:t>
      </w:r>
      <w:r w:rsidR="00D93190" w:rsidRPr="006635EE">
        <w:rPr>
          <w:b/>
          <w:bCs/>
          <w:u w:val="single"/>
          <w:lang w:val="fr-FR"/>
        </w:rPr>
        <w:t>olubles</w:t>
      </w:r>
    </w:p>
    <w:p w14:paraId="13A2D878" w14:textId="77777777" w:rsidR="00267C3E" w:rsidRDefault="00B50413" w:rsidP="00311D6A">
      <w:pPr>
        <w:rPr>
          <w:lang w:val="fr-FR"/>
        </w:rPr>
      </w:pPr>
      <w:r w:rsidRPr="00B50413">
        <w:rPr>
          <w:lang w:val="fr-FR"/>
        </w:rPr>
        <w:t xml:space="preserve">Les vitamines hydrosolubles regroupent la </w:t>
      </w:r>
      <w:r w:rsidRPr="00EA6DB0">
        <w:rPr>
          <w:b/>
          <w:bCs/>
          <w:lang w:val="fr-FR"/>
        </w:rPr>
        <w:t>vitamine C</w:t>
      </w:r>
      <w:r w:rsidRPr="00B50413">
        <w:rPr>
          <w:lang w:val="fr-FR"/>
        </w:rPr>
        <w:t xml:space="preserve"> et l’ensemble des </w:t>
      </w:r>
      <w:r w:rsidRPr="000B003A">
        <w:rPr>
          <w:b/>
          <w:bCs/>
          <w:lang w:val="fr-FR"/>
        </w:rPr>
        <w:t>vitamines du groupe B</w:t>
      </w:r>
      <w:r w:rsidRPr="00B50413">
        <w:rPr>
          <w:lang w:val="fr-FR"/>
        </w:rPr>
        <w:t xml:space="preserve">. Leur point commun est leur </w:t>
      </w:r>
      <w:r w:rsidRPr="0094163D">
        <w:rPr>
          <w:b/>
          <w:bCs/>
          <w:lang w:val="fr-FR"/>
        </w:rPr>
        <w:t>solubilité dans l’eau</w:t>
      </w:r>
      <w:r w:rsidRPr="00B50413">
        <w:rPr>
          <w:lang w:val="fr-FR"/>
        </w:rPr>
        <w:t xml:space="preserve">. Elles circulent facilement dans le sang, sont peu stockées dans l’organisme et l’excédent est éliminé par les urines. Cela signifie qu’un apport alimentaire régulier est indispensable pour maintenir un bon équilibre. </w:t>
      </w:r>
    </w:p>
    <w:p w14:paraId="1E506EE2" w14:textId="0EBA9EA9" w:rsidR="00D84E0C" w:rsidRPr="007D4CCD" w:rsidRDefault="00B50413" w:rsidP="00311D6A">
      <w:pPr>
        <w:rPr>
          <w:b/>
          <w:bCs/>
          <w:lang w:val="fr-FR"/>
        </w:rPr>
      </w:pPr>
      <w:r w:rsidRPr="00B50413">
        <w:rPr>
          <w:lang w:val="fr-FR"/>
        </w:rPr>
        <w:t xml:space="preserve">Leur rôle est principalement </w:t>
      </w:r>
      <w:r w:rsidRPr="004A4A62">
        <w:rPr>
          <w:b/>
          <w:bCs/>
          <w:lang w:val="fr-FR"/>
        </w:rPr>
        <w:t>métabolique</w:t>
      </w:r>
      <w:r w:rsidRPr="00B50413">
        <w:rPr>
          <w:lang w:val="fr-FR"/>
        </w:rPr>
        <w:t xml:space="preserve"> : elles participent au </w:t>
      </w:r>
      <w:r w:rsidRPr="00EA2C48">
        <w:rPr>
          <w:b/>
          <w:bCs/>
          <w:lang w:val="fr-FR"/>
        </w:rPr>
        <w:t>fonctionnement des enzymes</w:t>
      </w:r>
      <w:r w:rsidRPr="00B50413">
        <w:rPr>
          <w:lang w:val="fr-FR"/>
        </w:rPr>
        <w:t xml:space="preserve"> en tant que </w:t>
      </w:r>
      <w:r w:rsidRPr="004F4EA8">
        <w:rPr>
          <w:b/>
          <w:bCs/>
          <w:lang w:val="fr-FR"/>
        </w:rPr>
        <w:t>cofacteurs</w:t>
      </w:r>
      <w:r w:rsidRPr="00B50413">
        <w:rPr>
          <w:lang w:val="fr-FR"/>
        </w:rPr>
        <w:t xml:space="preserve"> ou </w:t>
      </w:r>
      <w:r w:rsidRPr="004F4EA8">
        <w:rPr>
          <w:b/>
          <w:bCs/>
          <w:lang w:val="fr-FR"/>
        </w:rPr>
        <w:t>coenzymes</w:t>
      </w:r>
      <w:r w:rsidRPr="00B50413">
        <w:rPr>
          <w:lang w:val="fr-FR"/>
        </w:rPr>
        <w:t xml:space="preserve">, ce qui facilite ainsi la transformation et l’utilisation des macronutriments. Certaines ont également des </w:t>
      </w:r>
      <w:r w:rsidRPr="007D4CCD">
        <w:rPr>
          <w:b/>
          <w:bCs/>
          <w:lang w:val="fr-FR"/>
        </w:rPr>
        <w:t>propriétés antioxydantes ou structurales.</w:t>
      </w:r>
    </w:p>
    <w:tbl>
      <w:tblPr>
        <w:tblStyle w:val="TableauGrille1Clair-Accentuation3"/>
        <w:tblW w:w="0" w:type="auto"/>
        <w:tblLook w:val="04A0" w:firstRow="1" w:lastRow="0" w:firstColumn="1" w:lastColumn="0" w:noHBand="0" w:noVBand="1"/>
      </w:tblPr>
      <w:tblGrid>
        <w:gridCol w:w="9062"/>
      </w:tblGrid>
      <w:tr w:rsidR="009939EC" w14:paraId="1F49D973" w14:textId="77777777" w:rsidTr="00C6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2A8DD62" w14:textId="77777777" w:rsidR="009939EC" w:rsidRPr="00BE6BF5" w:rsidRDefault="00514773" w:rsidP="00BE6BF5">
            <w:pPr>
              <w:jc w:val="center"/>
              <w:rPr>
                <w:u w:val="single"/>
                <w:lang w:val="fr-FR"/>
              </w:rPr>
            </w:pPr>
            <w:r w:rsidRPr="00DB49CF">
              <w:rPr>
                <w:color w:val="196B24" w:themeColor="accent3"/>
                <w:u w:val="single"/>
                <w:lang w:val="fr-FR"/>
              </w:rPr>
              <w:t xml:space="preserve">Vitamine </w:t>
            </w:r>
            <w:r w:rsidR="00DF7A4F" w:rsidRPr="00DB49CF">
              <w:rPr>
                <w:color w:val="196B24" w:themeColor="accent3"/>
                <w:u w:val="single"/>
                <w:lang w:val="fr-FR"/>
              </w:rPr>
              <w:t xml:space="preserve">C (acide </w:t>
            </w:r>
            <w:r w:rsidR="001F3E56" w:rsidRPr="00DB49CF">
              <w:rPr>
                <w:color w:val="196B24" w:themeColor="accent3"/>
                <w:u w:val="single"/>
                <w:lang w:val="fr-FR"/>
              </w:rPr>
              <w:t>ascorbique)</w:t>
            </w:r>
          </w:p>
          <w:p w14:paraId="573EB6D5" w14:textId="77777777" w:rsidR="0018127D" w:rsidRDefault="0018127D" w:rsidP="00311D6A">
            <w:pPr>
              <w:rPr>
                <w:lang w:val="fr-FR"/>
              </w:rPr>
            </w:pPr>
          </w:p>
          <w:p w14:paraId="36022B6A" w14:textId="77777777" w:rsidR="00A66257" w:rsidRDefault="00D84BEE" w:rsidP="00311D6A">
            <w:pPr>
              <w:rPr>
                <w:lang w:val="fr-FR"/>
              </w:rPr>
            </w:pPr>
            <w:r>
              <w:rPr>
                <w:b w:val="0"/>
                <w:bCs w:val="0"/>
                <w:lang w:val="fr-FR"/>
              </w:rPr>
              <w:t xml:space="preserve">La </w:t>
            </w:r>
            <w:r w:rsidR="00141B02">
              <w:rPr>
                <w:b w:val="0"/>
                <w:bCs w:val="0"/>
                <w:lang w:val="fr-FR"/>
              </w:rPr>
              <w:t>vitamine C est u</w:t>
            </w:r>
            <w:r w:rsidR="00EA7276">
              <w:rPr>
                <w:b w:val="0"/>
                <w:bCs w:val="0"/>
                <w:lang w:val="fr-FR"/>
              </w:rPr>
              <w:t xml:space="preserve">ne petite molécule </w:t>
            </w:r>
            <w:r w:rsidR="00BF7A2A">
              <w:rPr>
                <w:b w:val="0"/>
                <w:bCs w:val="0"/>
                <w:lang w:val="fr-FR"/>
              </w:rPr>
              <w:t>hydrosoluble</w:t>
            </w:r>
            <w:r w:rsidR="00EC6AA3">
              <w:rPr>
                <w:b w:val="0"/>
                <w:bCs w:val="0"/>
                <w:lang w:val="fr-FR"/>
              </w:rPr>
              <w:t xml:space="preserve"> à forte cap</w:t>
            </w:r>
            <w:r w:rsidR="005240EC">
              <w:rPr>
                <w:b w:val="0"/>
                <w:bCs w:val="0"/>
                <w:lang w:val="fr-FR"/>
              </w:rPr>
              <w:t xml:space="preserve">acité réductrice, </w:t>
            </w:r>
            <w:r w:rsidR="004735FF">
              <w:rPr>
                <w:b w:val="0"/>
                <w:bCs w:val="0"/>
                <w:lang w:val="fr-FR"/>
              </w:rPr>
              <w:t>ce qui lui confrère</w:t>
            </w:r>
            <w:r w:rsidR="009A307C">
              <w:rPr>
                <w:b w:val="0"/>
                <w:bCs w:val="0"/>
                <w:lang w:val="fr-FR"/>
              </w:rPr>
              <w:t xml:space="preserve"> </w:t>
            </w:r>
            <w:r w:rsidR="00AF7E28">
              <w:rPr>
                <w:b w:val="0"/>
                <w:bCs w:val="0"/>
                <w:lang w:val="fr-FR"/>
              </w:rPr>
              <w:t>u</w:t>
            </w:r>
            <w:r w:rsidR="00BA6F53">
              <w:rPr>
                <w:b w:val="0"/>
                <w:bCs w:val="0"/>
                <w:lang w:val="fr-FR"/>
              </w:rPr>
              <w:t>n</w:t>
            </w:r>
            <w:r w:rsidR="00BA6F53" w:rsidRPr="004740CF">
              <w:rPr>
                <w:lang w:val="fr-FR"/>
              </w:rPr>
              <w:t xml:space="preserve"> puissant </w:t>
            </w:r>
            <w:r w:rsidR="00DD360A" w:rsidRPr="004740CF">
              <w:rPr>
                <w:lang w:val="fr-FR"/>
              </w:rPr>
              <w:t xml:space="preserve">rôle </w:t>
            </w:r>
            <w:r w:rsidR="00873C65" w:rsidRPr="004740CF">
              <w:rPr>
                <w:lang w:val="fr-FR"/>
              </w:rPr>
              <w:t>antioxydant</w:t>
            </w:r>
            <w:r w:rsidR="00873C65">
              <w:rPr>
                <w:b w:val="0"/>
                <w:bCs w:val="0"/>
                <w:lang w:val="fr-FR"/>
              </w:rPr>
              <w:t xml:space="preserve">. </w:t>
            </w:r>
            <w:r w:rsidR="00BA128A">
              <w:rPr>
                <w:b w:val="0"/>
                <w:bCs w:val="0"/>
                <w:lang w:val="fr-FR"/>
              </w:rPr>
              <w:t>Elle protège les cellules</w:t>
            </w:r>
            <w:r w:rsidR="00E2572F">
              <w:rPr>
                <w:b w:val="0"/>
                <w:bCs w:val="0"/>
                <w:lang w:val="fr-FR"/>
              </w:rPr>
              <w:t xml:space="preserve"> contre les </w:t>
            </w:r>
            <w:r w:rsidR="0062641A">
              <w:rPr>
                <w:b w:val="0"/>
                <w:bCs w:val="0"/>
                <w:lang w:val="fr-FR"/>
              </w:rPr>
              <w:t>radicaux</w:t>
            </w:r>
            <w:r w:rsidR="009838EA">
              <w:rPr>
                <w:b w:val="0"/>
                <w:bCs w:val="0"/>
                <w:lang w:val="fr-FR"/>
              </w:rPr>
              <w:t xml:space="preserve"> libres </w:t>
            </w:r>
            <w:r w:rsidR="00317883">
              <w:rPr>
                <w:b w:val="0"/>
                <w:bCs w:val="0"/>
                <w:lang w:val="fr-FR"/>
              </w:rPr>
              <w:t>et parti</w:t>
            </w:r>
            <w:r w:rsidR="00E86DEF">
              <w:rPr>
                <w:b w:val="0"/>
                <w:bCs w:val="0"/>
                <w:lang w:val="fr-FR"/>
              </w:rPr>
              <w:t xml:space="preserve">cipe à la </w:t>
            </w:r>
            <w:r w:rsidR="00F708D0" w:rsidRPr="00E51B08">
              <w:rPr>
                <w:lang w:val="fr-FR"/>
              </w:rPr>
              <w:t xml:space="preserve">régénération </w:t>
            </w:r>
            <w:r w:rsidR="0010567A" w:rsidRPr="00E51B08">
              <w:rPr>
                <w:lang w:val="fr-FR"/>
              </w:rPr>
              <w:t>d’autres an</w:t>
            </w:r>
            <w:r w:rsidR="009A6CBF" w:rsidRPr="00E51B08">
              <w:rPr>
                <w:lang w:val="fr-FR"/>
              </w:rPr>
              <w:t>ti</w:t>
            </w:r>
            <w:r w:rsidR="00460165" w:rsidRPr="00E51B08">
              <w:rPr>
                <w:lang w:val="fr-FR"/>
              </w:rPr>
              <w:t>oxydants,</w:t>
            </w:r>
            <w:r w:rsidR="00460165">
              <w:rPr>
                <w:b w:val="0"/>
                <w:bCs w:val="0"/>
                <w:lang w:val="fr-FR"/>
              </w:rPr>
              <w:t xml:space="preserve"> comme la </w:t>
            </w:r>
            <w:r w:rsidR="0019779A">
              <w:rPr>
                <w:b w:val="0"/>
                <w:bCs w:val="0"/>
                <w:lang w:val="fr-FR"/>
              </w:rPr>
              <w:t>vitamine E.</w:t>
            </w:r>
          </w:p>
          <w:p w14:paraId="79ED0C99" w14:textId="77777777" w:rsidR="0098229D" w:rsidRDefault="0098229D" w:rsidP="00311D6A">
            <w:pPr>
              <w:rPr>
                <w:lang w:val="fr-FR"/>
              </w:rPr>
            </w:pPr>
            <w:r>
              <w:rPr>
                <w:b w:val="0"/>
                <w:bCs w:val="0"/>
                <w:lang w:val="fr-FR"/>
              </w:rPr>
              <w:t xml:space="preserve">Elle jour </w:t>
            </w:r>
            <w:r w:rsidR="00DF2009">
              <w:rPr>
                <w:b w:val="0"/>
                <w:bCs w:val="0"/>
                <w:lang w:val="fr-FR"/>
              </w:rPr>
              <w:t xml:space="preserve">un </w:t>
            </w:r>
            <w:r w:rsidR="00DF2009" w:rsidRPr="00FD7AAF">
              <w:rPr>
                <w:lang w:val="fr-FR"/>
              </w:rPr>
              <w:t xml:space="preserve">rôle </w:t>
            </w:r>
            <w:r w:rsidR="00F80C5E" w:rsidRPr="00FD7AAF">
              <w:rPr>
                <w:lang w:val="fr-FR"/>
              </w:rPr>
              <w:t xml:space="preserve">majeur dans la </w:t>
            </w:r>
            <w:r w:rsidR="0028273B" w:rsidRPr="00FD7AAF">
              <w:rPr>
                <w:lang w:val="fr-FR"/>
              </w:rPr>
              <w:t>synthèse du collagè</w:t>
            </w:r>
            <w:r w:rsidR="00FF0363" w:rsidRPr="00FD7AAF">
              <w:rPr>
                <w:lang w:val="fr-FR"/>
              </w:rPr>
              <w:t>ne,</w:t>
            </w:r>
            <w:r w:rsidR="00FF0363">
              <w:rPr>
                <w:b w:val="0"/>
                <w:bCs w:val="0"/>
                <w:lang w:val="fr-FR"/>
              </w:rPr>
              <w:t xml:space="preserve"> protéine </w:t>
            </w:r>
            <w:r w:rsidR="000726E7">
              <w:rPr>
                <w:b w:val="0"/>
                <w:bCs w:val="0"/>
                <w:lang w:val="fr-FR"/>
              </w:rPr>
              <w:t>in</w:t>
            </w:r>
            <w:r w:rsidR="00AA6C38">
              <w:rPr>
                <w:b w:val="0"/>
                <w:bCs w:val="0"/>
                <w:lang w:val="fr-FR"/>
              </w:rPr>
              <w:t>dispensabl</w:t>
            </w:r>
            <w:r w:rsidR="00B7407C">
              <w:rPr>
                <w:b w:val="0"/>
                <w:bCs w:val="0"/>
                <w:lang w:val="fr-FR"/>
              </w:rPr>
              <w:t>e à la soli</w:t>
            </w:r>
            <w:r w:rsidR="00F12EA2">
              <w:rPr>
                <w:b w:val="0"/>
                <w:bCs w:val="0"/>
                <w:lang w:val="fr-FR"/>
              </w:rPr>
              <w:t xml:space="preserve">dité de la </w:t>
            </w:r>
            <w:r w:rsidR="005171F7">
              <w:rPr>
                <w:b w:val="0"/>
                <w:bCs w:val="0"/>
                <w:lang w:val="fr-FR"/>
              </w:rPr>
              <w:t>peau, des os, des car</w:t>
            </w:r>
            <w:r w:rsidR="008559E5">
              <w:rPr>
                <w:b w:val="0"/>
                <w:bCs w:val="0"/>
                <w:lang w:val="fr-FR"/>
              </w:rPr>
              <w:t xml:space="preserve">tilages et des </w:t>
            </w:r>
            <w:r w:rsidR="00945BE1">
              <w:rPr>
                <w:b w:val="0"/>
                <w:bCs w:val="0"/>
                <w:lang w:val="fr-FR"/>
              </w:rPr>
              <w:t>vaisseaux</w:t>
            </w:r>
            <w:r w:rsidR="00F0066D">
              <w:rPr>
                <w:b w:val="0"/>
                <w:bCs w:val="0"/>
                <w:lang w:val="fr-FR"/>
              </w:rPr>
              <w:t xml:space="preserve"> sanguins</w:t>
            </w:r>
            <w:r w:rsidR="008C09CD">
              <w:rPr>
                <w:b w:val="0"/>
                <w:bCs w:val="0"/>
                <w:lang w:val="fr-FR"/>
              </w:rPr>
              <w:t>.</w:t>
            </w:r>
          </w:p>
          <w:p w14:paraId="45F57882" w14:textId="77777777" w:rsidR="008C09CD" w:rsidRDefault="00CA61D3" w:rsidP="00311D6A">
            <w:pPr>
              <w:rPr>
                <w:lang w:val="fr-FR"/>
              </w:rPr>
            </w:pPr>
            <w:r>
              <w:rPr>
                <w:b w:val="0"/>
                <w:bCs w:val="0"/>
                <w:lang w:val="fr-FR"/>
              </w:rPr>
              <w:t xml:space="preserve">Elle </w:t>
            </w:r>
            <w:r w:rsidR="004B7C15" w:rsidRPr="00E8787C">
              <w:rPr>
                <w:lang w:val="fr-FR"/>
              </w:rPr>
              <w:t xml:space="preserve">améliore l’absorption </w:t>
            </w:r>
            <w:r w:rsidR="00BC16AB" w:rsidRPr="00E8787C">
              <w:rPr>
                <w:lang w:val="fr-FR"/>
              </w:rPr>
              <w:t>intestinale du fer</w:t>
            </w:r>
            <w:r w:rsidR="00C60A00" w:rsidRPr="00E8787C">
              <w:rPr>
                <w:lang w:val="fr-FR"/>
              </w:rPr>
              <w:t>,</w:t>
            </w:r>
            <w:r w:rsidR="00C60A00">
              <w:rPr>
                <w:b w:val="0"/>
                <w:bCs w:val="0"/>
                <w:lang w:val="fr-FR"/>
              </w:rPr>
              <w:t xml:space="preserve"> ce qui en fait un nutriment clé</w:t>
            </w:r>
            <w:r w:rsidR="00C86C14">
              <w:rPr>
                <w:b w:val="0"/>
                <w:bCs w:val="0"/>
                <w:lang w:val="fr-FR"/>
              </w:rPr>
              <w:t xml:space="preserve"> dans la prévention des </w:t>
            </w:r>
            <w:r w:rsidR="0090480E">
              <w:rPr>
                <w:b w:val="0"/>
                <w:bCs w:val="0"/>
                <w:lang w:val="fr-FR"/>
              </w:rPr>
              <w:t>déficits en fer.</w:t>
            </w:r>
          </w:p>
          <w:p w14:paraId="49564490" w14:textId="77777777" w:rsidR="0090480E" w:rsidRDefault="006D36D8" w:rsidP="00311D6A">
            <w:pPr>
              <w:rPr>
                <w:lang w:val="fr-FR"/>
              </w:rPr>
            </w:pPr>
            <w:r>
              <w:rPr>
                <w:b w:val="0"/>
                <w:bCs w:val="0"/>
                <w:lang w:val="fr-FR"/>
              </w:rPr>
              <w:t xml:space="preserve">On </w:t>
            </w:r>
            <w:r w:rsidR="00F53A67">
              <w:rPr>
                <w:b w:val="0"/>
                <w:bCs w:val="0"/>
                <w:lang w:val="fr-FR"/>
              </w:rPr>
              <w:t xml:space="preserve">en trouve </w:t>
            </w:r>
            <w:r w:rsidR="0035144A">
              <w:rPr>
                <w:b w:val="0"/>
                <w:bCs w:val="0"/>
                <w:lang w:val="fr-FR"/>
              </w:rPr>
              <w:t xml:space="preserve">en abondance dans les </w:t>
            </w:r>
            <w:r w:rsidR="0035144A" w:rsidRPr="0051039F">
              <w:rPr>
                <w:lang w:val="fr-FR"/>
              </w:rPr>
              <w:t>fr</w:t>
            </w:r>
            <w:r w:rsidR="00FF7498" w:rsidRPr="0051039F">
              <w:rPr>
                <w:lang w:val="fr-FR"/>
              </w:rPr>
              <w:t>uits et légumes frais </w:t>
            </w:r>
            <w:r w:rsidR="00FF7498">
              <w:rPr>
                <w:b w:val="0"/>
                <w:bCs w:val="0"/>
                <w:lang w:val="fr-FR"/>
              </w:rPr>
              <w:t>: a</w:t>
            </w:r>
            <w:r w:rsidR="006678EA">
              <w:rPr>
                <w:b w:val="0"/>
                <w:bCs w:val="0"/>
                <w:lang w:val="fr-FR"/>
              </w:rPr>
              <w:t>grumes</w:t>
            </w:r>
            <w:r w:rsidR="00D47423">
              <w:rPr>
                <w:b w:val="0"/>
                <w:bCs w:val="0"/>
                <w:lang w:val="fr-FR"/>
              </w:rPr>
              <w:t>, kiwi,</w:t>
            </w:r>
            <w:r w:rsidR="00EF4988">
              <w:rPr>
                <w:b w:val="0"/>
                <w:bCs w:val="0"/>
                <w:lang w:val="fr-FR"/>
              </w:rPr>
              <w:t xml:space="preserve"> fraises, poivrons</w:t>
            </w:r>
            <w:r w:rsidR="00DF7BAB">
              <w:rPr>
                <w:b w:val="0"/>
                <w:bCs w:val="0"/>
                <w:lang w:val="fr-FR"/>
              </w:rPr>
              <w:t>, choux, persil.</w:t>
            </w:r>
          </w:p>
          <w:p w14:paraId="197B03B4" w14:textId="4A83161F" w:rsidR="00F55E2F" w:rsidRDefault="00F55E2F" w:rsidP="00311D6A">
            <w:pPr>
              <w:rPr>
                <w:lang w:val="fr-FR"/>
              </w:rPr>
            </w:pPr>
          </w:p>
        </w:tc>
      </w:tr>
    </w:tbl>
    <w:tbl>
      <w:tblPr>
        <w:tblStyle w:val="TableauGrille1Clair-Accentuation3"/>
        <w:tblpPr w:leftFromText="141" w:rightFromText="141" w:vertAnchor="text" w:horzAnchor="margin" w:tblpY="-201"/>
        <w:tblW w:w="0" w:type="auto"/>
        <w:tblLook w:val="04A0" w:firstRow="1" w:lastRow="0" w:firstColumn="1" w:lastColumn="0" w:noHBand="0" w:noVBand="1"/>
      </w:tblPr>
      <w:tblGrid>
        <w:gridCol w:w="9062"/>
      </w:tblGrid>
      <w:tr w:rsidR="00B01DD9" w14:paraId="23415639" w14:textId="77777777" w:rsidTr="00B01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3BFCA4E" w14:textId="77777777" w:rsidR="00B01DD9" w:rsidRDefault="00B01DD9" w:rsidP="00B01DD9">
            <w:pPr>
              <w:jc w:val="center"/>
              <w:rPr>
                <w:b w:val="0"/>
                <w:bCs w:val="0"/>
                <w:color w:val="196B24" w:themeColor="accent3"/>
                <w:u w:val="single"/>
                <w:lang w:val="fr-FR"/>
              </w:rPr>
            </w:pPr>
            <w:r w:rsidRPr="007B194C">
              <w:rPr>
                <w:color w:val="196B24" w:themeColor="accent3"/>
                <w:u w:val="single"/>
                <w:lang w:val="fr-FR"/>
              </w:rPr>
              <w:lastRenderedPageBreak/>
              <w:t>Les vitamines du groupe B</w:t>
            </w:r>
          </w:p>
          <w:p w14:paraId="5FC0F431" w14:textId="77777777" w:rsidR="00B01DD9" w:rsidRPr="00F00CF2" w:rsidRDefault="00B01DD9" w:rsidP="00B01DD9">
            <w:pPr>
              <w:jc w:val="center"/>
              <w:rPr>
                <w:u w:val="single"/>
                <w:lang w:val="fr-FR"/>
              </w:rPr>
            </w:pPr>
          </w:p>
          <w:p w14:paraId="0864DE2F" w14:textId="77777777" w:rsidR="00B01DD9" w:rsidRDefault="00B01DD9" w:rsidP="00B01DD9">
            <w:pPr>
              <w:rPr>
                <w:lang w:val="fr-FR"/>
              </w:rPr>
            </w:pPr>
            <w:r>
              <w:rPr>
                <w:b w:val="0"/>
                <w:bCs w:val="0"/>
                <w:lang w:val="fr-FR"/>
              </w:rPr>
              <w:t xml:space="preserve"> Elles regroupent</w:t>
            </w:r>
            <w:r w:rsidRPr="00646367">
              <w:rPr>
                <w:lang w:val="fr-FR"/>
              </w:rPr>
              <w:t xml:space="preserve"> huit vitamines distinctes</w:t>
            </w:r>
            <w:r>
              <w:rPr>
                <w:b w:val="0"/>
                <w:bCs w:val="0"/>
                <w:lang w:val="fr-FR"/>
              </w:rPr>
              <w:t>, mais complémentaires, qui participent essentiellement au métabolisme énergétique et au fonctionnement du système nerveux.</w:t>
            </w:r>
          </w:p>
          <w:p w14:paraId="20AC7782" w14:textId="77777777" w:rsidR="00B01DD9" w:rsidRDefault="00B01DD9" w:rsidP="00B01DD9">
            <w:pPr>
              <w:rPr>
                <w:lang w:val="fr-FR"/>
              </w:rPr>
            </w:pPr>
          </w:p>
          <w:p w14:paraId="1371862E" w14:textId="77777777" w:rsidR="00B01DD9" w:rsidRPr="00E271CB" w:rsidRDefault="00B01DD9" w:rsidP="00B01DD9">
            <w:pPr>
              <w:pStyle w:val="Paragraphedeliste"/>
              <w:numPr>
                <w:ilvl w:val="0"/>
                <w:numId w:val="4"/>
              </w:numPr>
              <w:rPr>
                <w:b w:val="0"/>
                <w:bCs w:val="0"/>
                <w:lang w:val="fr-FR"/>
              </w:rPr>
            </w:pPr>
            <w:r w:rsidRPr="00106648">
              <w:rPr>
                <w:lang w:val="fr-FR"/>
              </w:rPr>
              <w:t>Vitamine B1 (thiamine)</w:t>
            </w:r>
            <w:r w:rsidRPr="00E271CB">
              <w:rPr>
                <w:b w:val="0"/>
                <w:bCs w:val="0"/>
                <w:lang w:val="fr-FR"/>
              </w:rPr>
              <w:t xml:space="preserve"> : la thiamine est transformée dans l’organisme en thiamine pyrophosphate, une coenzyme indispensable pour dégrader le glucose et en extraire de l’énergie. Sans elle, la cellule ne peut pas tirer efficacement parti des glucides. Présente dans les céréales complètes, les légumineuses et le porc.</w:t>
            </w:r>
          </w:p>
          <w:p w14:paraId="05353EEC" w14:textId="77777777" w:rsidR="00B01DD9" w:rsidRPr="00E271CB" w:rsidRDefault="00B01DD9" w:rsidP="00B01DD9">
            <w:pPr>
              <w:pStyle w:val="Paragraphedeliste"/>
              <w:numPr>
                <w:ilvl w:val="0"/>
                <w:numId w:val="4"/>
              </w:numPr>
              <w:rPr>
                <w:b w:val="0"/>
                <w:bCs w:val="0"/>
                <w:lang w:val="fr-FR"/>
              </w:rPr>
            </w:pPr>
            <w:r w:rsidRPr="00645E17">
              <w:rPr>
                <w:lang w:val="fr-FR"/>
              </w:rPr>
              <w:t>Vitamine B2 (riboflavine)</w:t>
            </w:r>
            <w:r w:rsidRPr="00E271CB">
              <w:rPr>
                <w:b w:val="0"/>
                <w:bCs w:val="0"/>
                <w:lang w:val="fr-FR"/>
              </w:rPr>
              <w:t xml:space="preserve"> : la riboflavine est le précurseur des coenzymes FAD (flavine adénine dinucléotide) et FMN (flavine mononucléotide). Ces coenzymes participent aux réactions d’oxydoréduction, c’est-à-dire aux transferts d’électrons, essentiels dans la production d’énergie au niveau des mitochondries (organite présent dans chaque cellule). Sources : produits laitiers, abats, œufs, légumes à feuilles vertes.</w:t>
            </w:r>
          </w:p>
          <w:p w14:paraId="66BB9DA7" w14:textId="77777777" w:rsidR="00B01DD9" w:rsidRPr="003A05CF" w:rsidRDefault="00B01DD9" w:rsidP="00B01DD9">
            <w:pPr>
              <w:pStyle w:val="Paragraphedeliste"/>
              <w:numPr>
                <w:ilvl w:val="0"/>
                <w:numId w:val="4"/>
              </w:numPr>
              <w:rPr>
                <w:b w:val="0"/>
                <w:bCs w:val="0"/>
                <w:lang w:val="fr-FR"/>
              </w:rPr>
            </w:pPr>
            <w:r w:rsidRPr="00645E17">
              <w:rPr>
                <w:lang w:val="fr-FR"/>
              </w:rPr>
              <w:t xml:space="preserve">Vitamine B3 (niacine, ou PP) </w:t>
            </w:r>
            <w:r w:rsidRPr="00E271CB">
              <w:rPr>
                <w:b w:val="0"/>
                <w:bCs w:val="0"/>
                <w:lang w:val="fr-FR"/>
              </w:rPr>
              <w:t>: la niacine est transformée en NAD (nicotinamide adénine dinucléotide) et NADP, coenzymes qui interviennent dans des centaines de réactions enzymatiques, dont la respiration cellulaire (processus qui produit l’ATP, la « monnaie énergétique » de la cellule). Présente dans la viande, le poisson, les céréales et les légumineuses.</w:t>
            </w:r>
          </w:p>
          <w:p w14:paraId="469BF92B" w14:textId="77777777" w:rsidR="00B01DD9" w:rsidRPr="002D680F" w:rsidRDefault="00B01DD9" w:rsidP="00B01DD9">
            <w:pPr>
              <w:pStyle w:val="Paragraphedeliste"/>
              <w:numPr>
                <w:ilvl w:val="0"/>
                <w:numId w:val="4"/>
              </w:numPr>
              <w:rPr>
                <w:b w:val="0"/>
                <w:bCs w:val="0"/>
                <w:lang w:val="fr-FR"/>
              </w:rPr>
            </w:pPr>
            <w:r w:rsidRPr="006508B0">
              <w:rPr>
                <w:lang w:val="fr-FR"/>
              </w:rPr>
              <w:t xml:space="preserve">Vitamine B5 (acide pantothénique) </w:t>
            </w:r>
            <w:r w:rsidRPr="00E271CB">
              <w:rPr>
                <w:b w:val="0"/>
                <w:bCs w:val="0"/>
                <w:lang w:val="fr-FR"/>
              </w:rPr>
              <w:t>: composant de la coenzyme A, centrale dans le métabolisme des acides gras et la synthèse de nombreuses hormones. La coenzyme A est un carrefour du métabolisme : presque toutes les voies énergétiques passent par elle. On la retrouve dans presque tous les aliments, notamment les abats, les œufs et les champignons.</w:t>
            </w:r>
          </w:p>
          <w:p w14:paraId="68B2B6DE" w14:textId="77777777" w:rsidR="00B01DD9" w:rsidRPr="000D40FA" w:rsidRDefault="00B01DD9" w:rsidP="00B01DD9">
            <w:pPr>
              <w:pStyle w:val="Paragraphedeliste"/>
              <w:numPr>
                <w:ilvl w:val="0"/>
                <w:numId w:val="4"/>
              </w:numPr>
              <w:rPr>
                <w:b w:val="0"/>
                <w:bCs w:val="0"/>
                <w:lang w:val="fr-FR"/>
              </w:rPr>
            </w:pPr>
            <w:r w:rsidRPr="00EC317E">
              <w:rPr>
                <w:lang w:val="fr-FR"/>
              </w:rPr>
              <w:t>Vitamine</w:t>
            </w:r>
            <w:r w:rsidRPr="000D40FA">
              <w:rPr>
                <w:b w:val="0"/>
                <w:bCs w:val="0"/>
                <w:lang w:val="fr-FR"/>
              </w:rPr>
              <w:t xml:space="preserve"> </w:t>
            </w:r>
            <w:r w:rsidRPr="00EC317E">
              <w:rPr>
                <w:lang w:val="fr-FR"/>
              </w:rPr>
              <w:t>B6</w:t>
            </w:r>
            <w:r w:rsidRPr="000D40FA">
              <w:rPr>
                <w:b w:val="0"/>
                <w:bCs w:val="0"/>
                <w:lang w:val="fr-FR"/>
              </w:rPr>
              <w:t xml:space="preserve"> </w:t>
            </w:r>
            <w:r w:rsidRPr="00EC317E">
              <w:rPr>
                <w:lang w:val="fr-FR"/>
              </w:rPr>
              <w:t>(pyridoxine, pyridoxamine, pyridoxal</w:t>
            </w:r>
            <w:r w:rsidRPr="000D40FA">
              <w:rPr>
                <w:b w:val="0"/>
                <w:bCs w:val="0"/>
                <w:lang w:val="fr-FR"/>
              </w:rPr>
              <w:t>) : elle est transformée en pyridoxal phosphate, coenzyme clé dans le métabolisme des acides aminés, qui sont les briques de base des protéines. Elle participe aussi à la synthèse de neurotransmetteurs tels que la dopamine, la sérotonine et le GABA, essentiels pour la régulation de l’humeur, du sommeil et de l’activité cérébrale. Sources : viandes, poissons, bananes, pommes de terre.</w:t>
            </w:r>
          </w:p>
          <w:p w14:paraId="2B1E5118" w14:textId="77777777" w:rsidR="00B01DD9" w:rsidRPr="00CD7E5F" w:rsidRDefault="00B01DD9" w:rsidP="00B01DD9">
            <w:pPr>
              <w:pStyle w:val="Paragraphedeliste"/>
              <w:numPr>
                <w:ilvl w:val="0"/>
                <w:numId w:val="4"/>
              </w:numPr>
              <w:rPr>
                <w:b w:val="0"/>
                <w:bCs w:val="0"/>
                <w:lang w:val="fr-FR"/>
              </w:rPr>
            </w:pPr>
            <w:r w:rsidRPr="004A16BA">
              <w:rPr>
                <w:lang w:val="fr-FR"/>
              </w:rPr>
              <w:t xml:space="preserve">Vitamine B8 (biotine) </w:t>
            </w:r>
            <w:r w:rsidRPr="000D40FA">
              <w:rPr>
                <w:b w:val="0"/>
                <w:bCs w:val="0"/>
                <w:lang w:val="fr-FR"/>
              </w:rPr>
              <w:t>: coenzyme de carboxylases impliquées dans la synthèse des acides gras, le métabolisme des glucides et des acides aminés. Présente dans le foie, les œufs (jaune surtout), les fruits secs</w:t>
            </w:r>
            <w:r>
              <w:rPr>
                <w:b w:val="0"/>
                <w:bCs w:val="0"/>
                <w:lang w:val="fr-FR"/>
              </w:rPr>
              <w:t>.</w:t>
            </w:r>
          </w:p>
          <w:p w14:paraId="4519D584" w14:textId="77777777" w:rsidR="00B01DD9" w:rsidRPr="00DD1AA5" w:rsidRDefault="00B01DD9" w:rsidP="00B01DD9">
            <w:pPr>
              <w:pStyle w:val="Paragraphedeliste"/>
              <w:numPr>
                <w:ilvl w:val="0"/>
                <w:numId w:val="4"/>
              </w:numPr>
              <w:rPr>
                <w:b w:val="0"/>
                <w:bCs w:val="0"/>
                <w:lang w:val="fr-FR"/>
              </w:rPr>
            </w:pPr>
            <w:r w:rsidRPr="000D40FA">
              <w:rPr>
                <w:b w:val="0"/>
                <w:bCs w:val="0"/>
                <w:lang w:val="fr-FR"/>
              </w:rPr>
              <w:t xml:space="preserve"> </w:t>
            </w:r>
            <w:r w:rsidRPr="004A16BA">
              <w:rPr>
                <w:lang w:val="fr-FR"/>
              </w:rPr>
              <w:t xml:space="preserve">Vitamine B9 (acide folique) </w:t>
            </w:r>
            <w:r w:rsidRPr="000D40FA">
              <w:rPr>
                <w:b w:val="0"/>
                <w:bCs w:val="0"/>
                <w:lang w:val="fr-FR"/>
              </w:rPr>
              <w:t>: coenzyme essentiel à la synthèse de l’ADN et à la division cellulaire. Elle est cruciale pendant la grossesse pour le développement embryonnaire. On la trouve dans les légumes verts, les légumineuses et les agrumes.</w:t>
            </w:r>
          </w:p>
          <w:p w14:paraId="0B2113F4" w14:textId="77777777" w:rsidR="00B01DD9" w:rsidRPr="007C3B9E" w:rsidRDefault="00B01DD9" w:rsidP="00B01DD9">
            <w:pPr>
              <w:pStyle w:val="Paragraphedeliste"/>
              <w:numPr>
                <w:ilvl w:val="0"/>
                <w:numId w:val="4"/>
              </w:numPr>
              <w:rPr>
                <w:b w:val="0"/>
                <w:bCs w:val="0"/>
                <w:lang w:val="fr-FR"/>
              </w:rPr>
            </w:pPr>
            <w:r w:rsidRPr="004A16BA">
              <w:rPr>
                <w:lang w:val="fr-FR"/>
              </w:rPr>
              <w:t xml:space="preserve">Vitamine B12 (cobalamine) </w:t>
            </w:r>
            <w:r w:rsidRPr="000D40FA">
              <w:rPr>
                <w:b w:val="0"/>
                <w:bCs w:val="0"/>
                <w:lang w:val="fr-FR"/>
              </w:rPr>
              <w:t>: coenzyme impliquée dans la formation des globules rouges et le fonctionnement neurologique. Elle agit en synergie avec la vitamine B9 dans le métabolisme de l’ADN. Elle se trouve uniquement dans les produits d’origine animale (viande, poisson, œufs, produits laitiers).</w:t>
            </w:r>
          </w:p>
          <w:p w14:paraId="0F0739CE" w14:textId="77777777" w:rsidR="00B01DD9" w:rsidRPr="000D40FA" w:rsidRDefault="00B01DD9" w:rsidP="00B01DD9">
            <w:pPr>
              <w:pStyle w:val="Paragraphedeliste"/>
              <w:rPr>
                <w:b w:val="0"/>
                <w:bCs w:val="0"/>
                <w:lang w:val="fr-FR"/>
              </w:rPr>
            </w:pPr>
          </w:p>
        </w:tc>
      </w:tr>
    </w:tbl>
    <w:p w14:paraId="7E9B6FEE" w14:textId="77777777" w:rsidR="00946C2C" w:rsidRDefault="00946C2C" w:rsidP="00311D6A">
      <w:pPr>
        <w:rPr>
          <w:lang w:val="fr-FR"/>
        </w:rPr>
      </w:pPr>
    </w:p>
    <w:tbl>
      <w:tblPr>
        <w:tblStyle w:val="Grilledutableau"/>
        <w:tblpPr w:leftFromText="141" w:rightFromText="141" w:vertAnchor="text" w:tblpY="-168"/>
        <w:tblW w:w="9072" w:type="dxa"/>
        <w:tblLook w:val="04A0" w:firstRow="1" w:lastRow="0" w:firstColumn="1" w:lastColumn="0" w:noHBand="0" w:noVBand="1"/>
      </w:tblPr>
      <w:tblGrid>
        <w:gridCol w:w="9072"/>
      </w:tblGrid>
      <w:tr w:rsidR="00280200" w:rsidRPr="00C37810" w14:paraId="39F6BB1D" w14:textId="77777777" w:rsidTr="00280200">
        <w:tc>
          <w:tcPr>
            <w:tcW w:w="9072" w:type="dxa"/>
          </w:tcPr>
          <w:p w14:paraId="6A1EC84A" w14:textId="77777777" w:rsidR="00280200" w:rsidRPr="00C37810" w:rsidRDefault="00280200" w:rsidP="00280200">
            <w:pPr>
              <w:pStyle w:val="Paragraphedeliste"/>
              <w:numPr>
                <w:ilvl w:val="0"/>
                <w:numId w:val="1"/>
              </w:numPr>
              <w:rPr>
                <w:b/>
                <w:bCs/>
                <w:sz w:val="28"/>
                <w:szCs w:val="28"/>
                <w:u w:val="single"/>
                <w:lang w:val="fr-FR"/>
              </w:rPr>
            </w:pPr>
            <w:r w:rsidRPr="006657FA">
              <w:rPr>
                <w:b/>
                <w:bCs/>
                <w:color w:val="C00000"/>
                <w:sz w:val="28"/>
                <w:szCs w:val="28"/>
                <w:u w:val="single"/>
                <w:lang w:val="fr-FR"/>
              </w:rPr>
              <w:lastRenderedPageBreak/>
              <w:t>Les minéraux</w:t>
            </w:r>
          </w:p>
        </w:tc>
      </w:tr>
    </w:tbl>
    <w:p w14:paraId="29AA7B26" w14:textId="102AE9AC" w:rsidR="003347D4" w:rsidRPr="003807C0" w:rsidRDefault="00383CB8" w:rsidP="003807C0">
      <w:pPr>
        <w:pStyle w:val="Paragraphedeliste"/>
        <w:numPr>
          <w:ilvl w:val="1"/>
          <w:numId w:val="1"/>
        </w:numPr>
        <w:rPr>
          <w:b/>
          <w:bCs/>
          <w:u w:val="single"/>
          <w:lang w:val="fr-FR"/>
        </w:rPr>
      </w:pPr>
      <w:r w:rsidRPr="003807C0">
        <w:rPr>
          <w:b/>
          <w:bCs/>
          <w:u w:val="single"/>
          <w:lang w:val="fr-FR"/>
        </w:rPr>
        <w:t>G</w:t>
      </w:r>
      <w:r w:rsidR="003347D4" w:rsidRPr="003807C0">
        <w:rPr>
          <w:b/>
          <w:bCs/>
          <w:u w:val="single"/>
          <w:lang w:val="fr-FR"/>
        </w:rPr>
        <w:t>énéralité</w:t>
      </w:r>
      <w:r w:rsidRPr="003807C0">
        <w:rPr>
          <w:b/>
          <w:bCs/>
          <w:u w:val="single"/>
          <w:lang w:val="fr-FR"/>
        </w:rPr>
        <w:t>s</w:t>
      </w:r>
    </w:p>
    <w:p w14:paraId="25084BFA" w14:textId="77777777" w:rsidR="00D84CB4" w:rsidRDefault="00DA436D" w:rsidP="00DA436D">
      <w:pPr>
        <w:rPr>
          <w:lang w:val="fr-FR"/>
        </w:rPr>
      </w:pPr>
      <w:r w:rsidRPr="00DA436D">
        <w:rPr>
          <w:lang w:val="fr-FR"/>
        </w:rPr>
        <w:t xml:space="preserve">Les minéraux sont des </w:t>
      </w:r>
      <w:r w:rsidRPr="00507903">
        <w:rPr>
          <w:b/>
          <w:bCs/>
          <w:lang w:val="fr-FR"/>
        </w:rPr>
        <w:t xml:space="preserve">éléments chimiques inorganiques </w:t>
      </w:r>
      <w:r w:rsidRPr="00DA436D">
        <w:rPr>
          <w:lang w:val="fr-FR"/>
        </w:rPr>
        <w:t>présents en petites quantités dans l’organisme, mais absolument indispensables à son fonctionnement.</w:t>
      </w:r>
    </w:p>
    <w:p w14:paraId="717564A4" w14:textId="39253322" w:rsidR="00F41338" w:rsidRDefault="00DA436D" w:rsidP="00DA436D">
      <w:pPr>
        <w:rPr>
          <w:lang w:val="fr-FR"/>
        </w:rPr>
      </w:pPr>
      <w:r w:rsidRPr="00DA436D">
        <w:rPr>
          <w:lang w:val="fr-FR"/>
        </w:rPr>
        <w:t xml:space="preserve">Contrairement aux macronutriments (glucides, lipides, protéines) et aux vitamines (molécules organiques), les minéraux sont des </w:t>
      </w:r>
      <w:r w:rsidRPr="00B047A9">
        <w:rPr>
          <w:b/>
          <w:bCs/>
          <w:lang w:val="fr-FR"/>
        </w:rPr>
        <w:t>atomes simples</w:t>
      </w:r>
      <w:r w:rsidRPr="00DA436D">
        <w:rPr>
          <w:lang w:val="fr-FR"/>
        </w:rPr>
        <w:t xml:space="preserve"> ou des </w:t>
      </w:r>
      <w:r w:rsidRPr="00887C17">
        <w:rPr>
          <w:b/>
          <w:bCs/>
          <w:lang w:val="fr-FR"/>
        </w:rPr>
        <w:t>ions</w:t>
      </w:r>
      <w:r w:rsidRPr="00DA436D">
        <w:rPr>
          <w:lang w:val="fr-FR"/>
        </w:rPr>
        <w:t xml:space="preserve"> :</w:t>
      </w:r>
      <w:r w:rsidR="00863C63">
        <w:rPr>
          <w:lang w:val="fr-FR"/>
        </w:rPr>
        <w:t xml:space="preserve"> </w:t>
      </w:r>
      <w:r w:rsidR="00863C63" w:rsidRPr="00863C63">
        <w:rPr>
          <w:lang w:val="fr-FR"/>
        </w:rPr>
        <w:t>calcium (</w:t>
      </w:r>
      <w:proofErr w:type="gramStart"/>
      <w:r w:rsidR="00863C63" w:rsidRPr="00863C63">
        <w:rPr>
          <w:lang w:val="fr-FR"/>
        </w:rPr>
        <w:t>Ca</w:t>
      </w:r>
      <w:proofErr w:type="gramEnd"/>
      <w:r w:rsidR="00863C63" w:rsidRPr="00863C63">
        <w:rPr>
          <w:lang w:val="fr-FR"/>
        </w:rPr>
        <w:t>²</w:t>
      </w:r>
      <w:r w:rsidR="00863C63" w:rsidRPr="00863C63">
        <w:rPr>
          <w:rFonts w:ascii="Cambria Math" w:hAnsi="Cambria Math" w:cs="Cambria Math"/>
          <w:lang w:val="fr-FR"/>
        </w:rPr>
        <w:t>⁺</w:t>
      </w:r>
      <w:r w:rsidR="00863C63" w:rsidRPr="00863C63">
        <w:rPr>
          <w:lang w:val="fr-FR"/>
        </w:rPr>
        <w:t>), sodium (Na</w:t>
      </w:r>
      <w:r w:rsidR="00863C63" w:rsidRPr="00863C63">
        <w:rPr>
          <w:rFonts w:ascii="Cambria Math" w:hAnsi="Cambria Math" w:cs="Cambria Math"/>
          <w:lang w:val="fr-FR"/>
        </w:rPr>
        <w:t>⁺</w:t>
      </w:r>
      <w:r w:rsidR="00863C63" w:rsidRPr="00863C63">
        <w:rPr>
          <w:lang w:val="fr-FR"/>
        </w:rPr>
        <w:t>), fer (Fe²</w:t>
      </w:r>
      <w:r w:rsidR="00863C63" w:rsidRPr="00863C63">
        <w:rPr>
          <w:rFonts w:ascii="Cambria Math" w:hAnsi="Cambria Math" w:cs="Cambria Math"/>
          <w:lang w:val="fr-FR"/>
        </w:rPr>
        <w:t>⁺</w:t>
      </w:r>
      <w:r w:rsidR="00863C63" w:rsidRPr="00863C63">
        <w:rPr>
          <w:lang w:val="fr-FR"/>
        </w:rPr>
        <w:t>/Fe³</w:t>
      </w:r>
      <w:r w:rsidR="00863C63" w:rsidRPr="00863C63">
        <w:rPr>
          <w:rFonts w:ascii="Cambria Math" w:hAnsi="Cambria Math" w:cs="Cambria Math"/>
          <w:lang w:val="fr-FR"/>
        </w:rPr>
        <w:t>⁺</w:t>
      </w:r>
      <w:r w:rsidR="00863C63" w:rsidRPr="00863C63">
        <w:rPr>
          <w:lang w:val="fr-FR"/>
        </w:rPr>
        <w:t>), zinc (Zn²</w:t>
      </w:r>
      <w:r w:rsidR="00863C63" w:rsidRPr="00863C63">
        <w:rPr>
          <w:rFonts w:ascii="Cambria Math" w:hAnsi="Cambria Math" w:cs="Cambria Math"/>
          <w:lang w:val="fr-FR"/>
        </w:rPr>
        <w:t>⁺</w:t>
      </w:r>
      <w:r w:rsidR="00863C63" w:rsidRPr="00863C63">
        <w:rPr>
          <w:lang w:val="fr-FR"/>
        </w:rPr>
        <w:t>), etc.</w:t>
      </w:r>
    </w:p>
    <w:tbl>
      <w:tblPr>
        <w:tblStyle w:val="TableauGrille1Clair-Accentuation4"/>
        <w:tblW w:w="0" w:type="auto"/>
        <w:tblLook w:val="04A0" w:firstRow="1" w:lastRow="0" w:firstColumn="1" w:lastColumn="0" w:noHBand="0" w:noVBand="1"/>
      </w:tblPr>
      <w:tblGrid>
        <w:gridCol w:w="9062"/>
      </w:tblGrid>
      <w:tr w:rsidR="008C5259" w14:paraId="22ADFE4A" w14:textId="77777777" w:rsidTr="00E671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E7D539D" w14:textId="77777777" w:rsidR="008C5259" w:rsidRPr="00B737AA" w:rsidRDefault="00282739" w:rsidP="00DA436D">
            <w:pPr>
              <w:rPr>
                <w:u w:val="single"/>
                <w:lang w:val="fr-FR"/>
              </w:rPr>
            </w:pPr>
            <w:r w:rsidRPr="00B737AA">
              <w:rPr>
                <w:u w:val="single"/>
                <w:lang w:val="fr-FR"/>
              </w:rPr>
              <w:t xml:space="preserve">Définition : </w:t>
            </w:r>
          </w:p>
          <w:p w14:paraId="5D9099B1" w14:textId="77777777" w:rsidR="00282739" w:rsidRDefault="00C96A64" w:rsidP="00DA436D">
            <w:pPr>
              <w:rPr>
                <w:lang w:val="fr-FR"/>
              </w:rPr>
            </w:pPr>
            <w:r>
              <w:rPr>
                <w:b w:val="0"/>
                <w:bCs w:val="0"/>
                <w:lang w:val="fr-FR"/>
              </w:rPr>
              <w:t xml:space="preserve">Un </w:t>
            </w:r>
            <w:r w:rsidRPr="0042271F">
              <w:rPr>
                <w:lang w:val="fr-FR"/>
              </w:rPr>
              <w:t>atome</w:t>
            </w:r>
            <w:r>
              <w:rPr>
                <w:b w:val="0"/>
                <w:bCs w:val="0"/>
                <w:lang w:val="fr-FR"/>
              </w:rPr>
              <w:t xml:space="preserve"> est la </w:t>
            </w:r>
            <w:r w:rsidRPr="00D66BA7">
              <w:rPr>
                <w:lang w:val="fr-FR"/>
              </w:rPr>
              <w:t xml:space="preserve">plus </w:t>
            </w:r>
            <w:r w:rsidR="000953F3" w:rsidRPr="00D66BA7">
              <w:rPr>
                <w:lang w:val="fr-FR"/>
              </w:rPr>
              <w:t>petite unité d</w:t>
            </w:r>
            <w:r w:rsidR="00CC5C20" w:rsidRPr="00D66BA7">
              <w:rPr>
                <w:lang w:val="fr-FR"/>
              </w:rPr>
              <w:t xml:space="preserve">’un </w:t>
            </w:r>
            <w:r w:rsidR="00B401C0" w:rsidRPr="00D66BA7">
              <w:rPr>
                <w:lang w:val="fr-FR"/>
              </w:rPr>
              <w:t xml:space="preserve">élément </w:t>
            </w:r>
            <w:r w:rsidR="00002471" w:rsidRPr="00D66BA7">
              <w:rPr>
                <w:lang w:val="fr-FR"/>
              </w:rPr>
              <w:t>chimique</w:t>
            </w:r>
            <w:r w:rsidR="00002471">
              <w:rPr>
                <w:b w:val="0"/>
                <w:bCs w:val="0"/>
                <w:lang w:val="fr-FR"/>
              </w:rPr>
              <w:t xml:space="preserve">. Il </w:t>
            </w:r>
            <w:r w:rsidR="00935230">
              <w:rPr>
                <w:b w:val="0"/>
                <w:bCs w:val="0"/>
                <w:lang w:val="fr-FR"/>
              </w:rPr>
              <w:t>est const</w:t>
            </w:r>
            <w:r w:rsidR="001139FE">
              <w:rPr>
                <w:b w:val="0"/>
                <w:bCs w:val="0"/>
                <w:lang w:val="fr-FR"/>
              </w:rPr>
              <w:t xml:space="preserve">itué </w:t>
            </w:r>
            <w:r w:rsidR="002F3143">
              <w:rPr>
                <w:b w:val="0"/>
                <w:bCs w:val="0"/>
                <w:lang w:val="fr-FR"/>
              </w:rPr>
              <w:t xml:space="preserve">de : </w:t>
            </w:r>
          </w:p>
          <w:p w14:paraId="5E10F2D7" w14:textId="77777777" w:rsidR="002F3143" w:rsidRDefault="00C24572" w:rsidP="00C24572">
            <w:pPr>
              <w:pStyle w:val="Paragraphedeliste"/>
              <w:numPr>
                <w:ilvl w:val="0"/>
                <w:numId w:val="2"/>
              </w:numPr>
              <w:rPr>
                <w:lang w:val="fr-FR"/>
              </w:rPr>
            </w:pPr>
            <w:r>
              <w:rPr>
                <w:lang w:val="fr-FR"/>
              </w:rPr>
              <w:t>Un noyau</w:t>
            </w:r>
            <w:r w:rsidR="00F03581">
              <w:rPr>
                <w:lang w:val="fr-FR"/>
              </w:rPr>
              <w:t xml:space="preserve">, </w:t>
            </w:r>
            <w:r w:rsidR="00F03581">
              <w:rPr>
                <w:b w:val="0"/>
                <w:bCs w:val="0"/>
                <w:lang w:val="fr-FR"/>
              </w:rPr>
              <w:t>comp</w:t>
            </w:r>
            <w:r w:rsidR="00120456">
              <w:rPr>
                <w:b w:val="0"/>
                <w:bCs w:val="0"/>
                <w:lang w:val="fr-FR"/>
              </w:rPr>
              <w:t>osé de p</w:t>
            </w:r>
            <w:r w:rsidR="008A05A0">
              <w:rPr>
                <w:b w:val="0"/>
                <w:bCs w:val="0"/>
                <w:lang w:val="fr-FR"/>
              </w:rPr>
              <w:t>rotons (</w:t>
            </w:r>
            <w:r w:rsidR="00B100DB">
              <w:rPr>
                <w:b w:val="0"/>
                <w:bCs w:val="0"/>
                <w:lang w:val="fr-FR"/>
              </w:rPr>
              <w:t>chargés posi</w:t>
            </w:r>
            <w:r w:rsidR="008A024B">
              <w:rPr>
                <w:b w:val="0"/>
                <w:bCs w:val="0"/>
                <w:lang w:val="fr-FR"/>
              </w:rPr>
              <w:t xml:space="preserve">tivement) et </w:t>
            </w:r>
            <w:r w:rsidR="00D61EAD">
              <w:rPr>
                <w:b w:val="0"/>
                <w:bCs w:val="0"/>
                <w:lang w:val="fr-FR"/>
              </w:rPr>
              <w:t>de neutrons (</w:t>
            </w:r>
            <w:r w:rsidR="008F5EEA">
              <w:rPr>
                <w:b w:val="0"/>
                <w:bCs w:val="0"/>
                <w:lang w:val="fr-FR"/>
              </w:rPr>
              <w:t>neutres)</w:t>
            </w:r>
          </w:p>
          <w:p w14:paraId="27F21EE5" w14:textId="77777777" w:rsidR="009B3367" w:rsidRDefault="00007C63" w:rsidP="00C24572">
            <w:pPr>
              <w:pStyle w:val="Paragraphedeliste"/>
              <w:numPr>
                <w:ilvl w:val="0"/>
                <w:numId w:val="2"/>
              </w:numPr>
              <w:rPr>
                <w:lang w:val="fr-FR"/>
              </w:rPr>
            </w:pPr>
            <w:r>
              <w:rPr>
                <w:lang w:val="fr-FR"/>
              </w:rPr>
              <w:t>Des éle</w:t>
            </w:r>
            <w:r w:rsidR="00826765">
              <w:rPr>
                <w:lang w:val="fr-FR"/>
              </w:rPr>
              <w:t>ctrons</w:t>
            </w:r>
            <w:r w:rsidR="00826765">
              <w:rPr>
                <w:b w:val="0"/>
                <w:bCs w:val="0"/>
                <w:lang w:val="fr-FR"/>
              </w:rPr>
              <w:t xml:space="preserve"> </w:t>
            </w:r>
            <w:r w:rsidR="00AD51B2">
              <w:rPr>
                <w:b w:val="0"/>
                <w:bCs w:val="0"/>
                <w:lang w:val="fr-FR"/>
              </w:rPr>
              <w:t>chargés négativement</w:t>
            </w:r>
            <w:r w:rsidR="00CD0191">
              <w:rPr>
                <w:b w:val="0"/>
                <w:bCs w:val="0"/>
                <w:lang w:val="fr-FR"/>
              </w:rPr>
              <w:t xml:space="preserve">, qui </w:t>
            </w:r>
            <w:r w:rsidR="00BF3EA2">
              <w:rPr>
                <w:b w:val="0"/>
                <w:bCs w:val="0"/>
                <w:lang w:val="fr-FR"/>
              </w:rPr>
              <w:t xml:space="preserve">gravitent autour du </w:t>
            </w:r>
            <w:r w:rsidR="003B23EF">
              <w:rPr>
                <w:b w:val="0"/>
                <w:bCs w:val="0"/>
                <w:lang w:val="fr-FR"/>
              </w:rPr>
              <w:t xml:space="preserve">noyau </w:t>
            </w:r>
          </w:p>
          <w:p w14:paraId="74C24BD8" w14:textId="77777777" w:rsidR="00933FF8" w:rsidRDefault="00933FF8" w:rsidP="00425719">
            <w:pPr>
              <w:rPr>
                <w:b w:val="0"/>
                <w:bCs w:val="0"/>
                <w:lang w:val="fr-FR"/>
              </w:rPr>
            </w:pPr>
          </w:p>
          <w:p w14:paraId="4E409711" w14:textId="77777777" w:rsidR="00425719" w:rsidRDefault="002720DC" w:rsidP="00425719">
            <w:pPr>
              <w:rPr>
                <w:lang w:val="fr-FR"/>
              </w:rPr>
            </w:pPr>
            <w:r>
              <w:rPr>
                <w:b w:val="0"/>
                <w:bCs w:val="0"/>
                <w:lang w:val="fr-FR"/>
              </w:rPr>
              <w:t xml:space="preserve">Un atome </w:t>
            </w:r>
            <w:r w:rsidR="00215A59">
              <w:rPr>
                <w:b w:val="0"/>
                <w:bCs w:val="0"/>
                <w:lang w:val="fr-FR"/>
              </w:rPr>
              <w:t xml:space="preserve">est </w:t>
            </w:r>
            <w:r w:rsidR="00215A59">
              <w:rPr>
                <w:lang w:val="fr-FR"/>
              </w:rPr>
              <w:t>élec</w:t>
            </w:r>
            <w:r w:rsidR="0034004F">
              <w:rPr>
                <w:lang w:val="fr-FR"/>
              </w:rPr>
              <w:t>triquement neutre</w:t>
            </w:r>
            <w:r w:rsidR="00F51343">
              <w:rPr>
                <w:lang w:val="fr-FR"/>
              </w:rPr>
              <w:t> </w:t>
            </w:r>
            <w:r w:rsidR="00F51343">
              <w:rPr>
                <w:b w:val="0"/>
                <w:bCs w:val="0"/>
                <w:lang w:val="fr-FR"/>
              </w:rPr>
              <w:t xml:space="preserve">: il possède autant </w:t>
            </w:r>
            <w:r w:rsidR="00D33D45">
              <w:rPr>
                <w:b w:val="0"/>
                <w:bCs w:val="0"/>
                <w:lang w:val="fr-FR"/>
              </w:rPr>
              <w:t xml:space="preserve">de </w:t>
            </w:r>
            <w:r w:rsidR="00D33D45">
              <w:rPr>
                <w:lang w:val="fr-FR"/>
              </w:rPr>
              <w:t>proton</w:t>
            </w:r>
            <w:r w:rsidR="00526F8C">
              <w:rPr>
                <w:lang w:val="fr-FR"/>
              </w:rPr>
              <w:t xml:space="preserve">s </w:t>
            </w:r>
            <w:r w:rsidR="00526F8C">
              <w:rPr>
                <w:b w:val="0"/>
                <w:bCs w:val="0"/>
                <w:lang w:val="fr-FR"/>
              </w:rPr>
              <w:t>(</w:t>
            </w:r>
            <w:r w:rsidR="00606E32">
              <w:rPr>
                <w:b w:val="0"/>
                <w:bCs w:val="0"/>
                <w:lang w:val="fr-FR"/>
              </w:rPr>
              <w:t>+) que d’</w:t>
            </w:r>
            <w:r w:rsidR="008C5628">
              <w:rPr>
                <w:lang w:val="fr-FR"/>
              </w:rPr>
              <w:t xml:space="preserve">électrons </w:t>
            </w:r>
            <w:r w:rsidR="00BD4519">
              <w:rPr>
                <w:b w:val="0"/>
                <w:bCs w:val="0"/>
                <w:lang w:val="fr-FR"/>
              </w:rPr>
              <w:t>(-)</w:t>
            </w:r>
          </w:p>
          <w:p w14:paraId="049BA9DE" w14:textId="77777777" w:rsidR="004833B5" w:rsidRDefault="004833B5" w:rsidP="00425719">
            <w:pPr>
              <w:rPr>
                <w:lang w:val="fr-FR"/>
              </w:rPr>
            </w:pPr>
          </w:p>
          <w:p w14:paraId="3A753D2B" w14:textId="77777777" w:rsidR="004833B5" w:rsidRDefault="004833B5" w:rsidP="00425719">
            <w:pPr>
              <w:rPr>
                <w:lang w:val="fr-FR"/>
              </w:rPr>
            </w:pPr>
            <w:r>
              <w:rPr>
                <w:b w:val="0"/>
                <w:bCs w:val="0"/>
                <w:lang w:val="fr-FR"/>
              </w:rPr>
              <w:t xml:space="preserve">Ex : </w:t>
            </w:r>
            <w:r w:rsidR="00782E56">
              <w:rPr>
                <w:b w:val="0"/>
                <w:bCs w:val="0"/>
                <w:lang w:val="fr-FR"/>
              </w:rPr>
              <w:t xml:space="preserve">un atome de </w:t>
            </w:r>
            <w:r w:rsidR="00F03FA3">
              <w:rPr>
                <w:b w:val="0"/>
                <w:bCs w:val="0"/>
                <w:lang w:val="fr-FR"/>
              </w:rPr>
              <w:t>sodium (</w:t>
            </w:r>
            <w:r w:rsidR="00EC3BD1">
              <w:rPr>
                <w:b w:val="0"/>
                <w:bCs w:val="0"/>
                <w:lang w:val="fr-FR"/>
              </w:rPr>
              <w:t xml:space="preserve">Na) contient </w:t>
            </w:r>
            <w:r w:rsidR="00F16AEE">
              <w:rPr>
                <w:b w:val="0"/>
                <w:bCs w:val="0"/>
                <w:lang w:val="fr-FR"/>
              </w:rPr>
              <w:t xml:space="preserve">11 </w:t>
            </w:r>
            <w:r w:rsidR="00C944C0">
              <w:rPr>
                <w:b w:val="0"/>
                <w:bCs w:val="0"/>
                <w:lang w:val="fr-FR"/>
              </w:rPr>
              <w:t xml:space="preserve">protons et 11 </w:t>
            </w:r>
            <w:r w:rsidR="00A13AD4">
              <w:rPr>
                <w:b w:val="0"/>
                <w:bCs w:val="0"/>
                <w:lang w:val="fr-FR"/>
              </w:rPr>
              <w:t>électrons.</w:t>
            </w:r>
          </w:p>
          <w:p w14:paraId="538543A7" w14:textId="77777777" w:rsidR="00303B88" w:rsidRDefault="00303B88" w:rsidP="00425719">
            <w:pPr>
              <w:rPr>
                <w:lang w:val="fr-FR"/>
              </w:rPr>
            </w:pPr>
          </w:p>
          <w:p w14:paraId="2D5D3F19" w14:textId="0C26468E" w:rsidR="000506B2" w:rsidRDefault="00F17265" w:rsidP="00425719">
            <w:pPr>
              <w:rPr>
                <w:lang w:val="fr-FR"/>
              </w:rPr>
            </w:pPr>
            <w:r>
              <w:rPr>
                <w:b w:val="0"/>
                <w:bCs w:val="0"/>
                <w:lang w:val="fr-FR"/>
              </w:rPr>
              <w:t>Un ion est un atom</w:t>
            </w:r>
            <w:r w:rsidR="00D92CF7">
              <w:rPr>
                <w:b w:val="0"/>
                <w:bCs w:val="0"/>
                <w:lang w:val="fr-FR"/>
              </w:rPr>
              <w:t>e ou un groupe d’at</w:t>
            </w:r>
            <w:r w:rsidR="002F7538">
              <w:rPr>
                <w:b w:val="0"/>
                <w:bCs w:val="0"/>
                <w:lang w:val="fr-FR"/>
              </w:rPr>
              <w:t xml:space="preserve">omes qui a </w:t>
            </w:r>
            <w:r w:rsidR="002F7538" w:rsidRPr="004B6D0B">
              <w:rPr>
                <w:lang w:val="fr-FR"/>
              </w:rPr>
              <w:t>gagné</w:t>
            </w:r>
            <w:r w:rsidR="002F7538">
              <w:rPr>
                <w:b w:val="0"/>
                <w:bCs w:val="0"/>
                <w:lang w:val="fr-FR"/>
              </w:rPr>
              <w:t xml:space="preserve"> ou </w:t>
            </w:r>
            <w:r w:rsidR="002F7538" w:rsidRPr="004B6D0B">
              <w:rPr>
                <w:lang w:val="fr-FR"/>
              </w:rPr>
              <w:t>perdu</w:t>
            </w:r>
            <w:r w:rsidR="002F7538">
              <w:rPr>
                <w:b w:val="0"/>
                <w:bCs w:val="0"/>
                <w:lang w:val="fr-FR"/>
              </w:rPr>
              <w:t xml:space="preserve"> </w:t>
            </w:r>
            <w:r w:rsidR="00BA08EA">
              <w:rPr>
                <w:b w:val="0"/>
                <w:bCs w:val="0"/>
                <w:lang w:val="fr-FR"/>
              </w:rPr>
              <w:t>un ou plus</w:t>
            </w:r>
            <w:r w:rsidR="00F31784">
              <w:rPr>
                <w:b w:val="0"/>
                <w:bCs w:val="0"/>
                <w:lang w:val="fr-FR"/>
              </w:rPr>
              <w:t>ieurs électrons.</w:t>
            </w:r>
            <w:r w:rsidR="006A5149">
              <w:rPr>
                <w:b w:val="0"/>
                <w:bCs w:val="0"/>
                <w:lang w:val="fr-FR"/>
              </w:rPr>
              <w:t xml:space="preserve"> Il devient alors chargé </w:t>
            </w:r>
            <w:r w:rsidR="00C55CA1">
              <w:rPr>
                <w:b w:val="0"/>
                <w:bCs w:val="0"/>
                <w:lang w:val="fr-FR"/>
              </w:rPr>
              <w:t>électri</w:t>
            </w:r>
            <w:r w:rsidR="000506B2">
              <w:rPr>
                <w:b w:val="0"/>
                <w:bCs w:val="0"/>
                <w:lang w:val="fr-FR"/>
              </w:rPr>
              <w:t>quement.</w:t>
            </w:r>
          </w:p>
          <w:p w14:paraId="5DC01B8F" w14:textId="77777777" w:rsidR="00B52987" w:rsidRDefault="00B52987" w:rsidP="00425719">
            <w:pPr>
              <w:rPr>
                <w:lang w:val="fr-FR"/>
              </w:rPr>
            </w:pPr>
          </w:p>
          <w:p w14:paraId="610807F6" w14:textId="77777777" w:rsidR="00DB25DD" w:rsidRDefault="00B52987" w:rsidP="00425719">
            <w:pPr>
              <w:rPr>
                <w:lang w:val="fr-FR"/>
              </w:rPr>
            </w:pPr>
            <w:r w:rsidRPr="00B52987">
              <w:rPr>
                <w:b w:val="0"/>
                <w:bCs w:val="0"/>
                <w:lang w:val="fr-FR"/>
              </w:rPr>
              <w:t>S'il a perdu des électrons (donc plus de charges positives que négatives), c’est un cation → ex. sodium (Na</w:t>
            </w:r>
            <w:r w:rsidRPr="00B52987">
              <w:rPr>
                <w:rFonts w:ascii="Cambria Math" w:hAnsi="Cambria Math" w:cs="Cambria Math"/>
                <w:b w:val="0"/>
                <w:bCs w:val="0"/>
                <w:lang w:val="fr-FR"/>
              </w:rPr>
              <w:t>⁺</w:t>
            </w:r>
            <w:r w:rsidRPr="00B52987">
              <w:rPr>
                <w:b w:val="0"/>
                <w:bCs w:val="0"/>
                <w:lang w:val="fr-FR"/>
              </w:rPr>
              <w:t>), calcium (</w:t>
            </w:r>
            <w:proofErr w:type="gramStart"/>
            <w:r w:rsidRPr="00B52987">
              <w:rPr>
                <w:b w:val="0"/>
                <w:bCs w:val="0"/>
                <w:lang w:val="fr-FR"/>
              </w:rPr>
              <w:t>Ca</w:t>
            </w:r>
            <w:proofErr w:type="gramEnd"/>
            <w:r w:rsidRPr="00B52987">
              <w:rPr>
                <w:b w:val="0"/>
                <w:bCs w:val="0"/>
                <w:lang w:val="fr-FR"/>
              </w:rPr>
              <w:t>²</w:t>
            </w:r>
            <w:r w:rsidRPr="00B52987">
              <w:rPr>
                <w:rFonts w:ascii="Cambria Math" w:hAnsi="Cambria Math" w:cs="Cambria Math"/>
                <w:b w:val="0"/>
                <w:bCs w:val="0"/>
                <w:lang w:val="fr-FR"/>
              </w:rPr>
              <w:t>⁺</w:t>
            </w:r>
            <w:r w:rsidRPr="00B52987">
              <w:rPr>
                <w:b w:val="0"/>
                <w:bCs w:val="0"/>
                <w:lang w:val="fr-FR"/>
              </w:rPr>
              <w:t>), potassium (K</w:t>
            </w:r>
            <w:r w:rsidRPr="00B52987">
              <w:rPr>
                <w:rFonts w:ascii="Cambria Math" w:hAnsi="Cambria Math" w:cs="Cambria Math"/>
                <w:b w:val="0"/>
                <w:bCs w:val="0"/>
                <w:lang w:val="fr-FR"/>
              </w:rPr>
              <w:t>⁺</w:t>
            </w:r>
            <w:r w:rsidRPr="00B52987">
              <w:rPr>
                <w:b w:val="0"/>
                <w:bCs w:val="0"/>
                <w:lang w:val="fr-FR"/>
              </w:rPr>
              <w:t xml:space="preserve">). </w:t>
            </w:r>
          </w:p>
          <w:p w14:paraId="093EA726" w14:textId="77777777" w:rsidR="00DB25DD" w:rsidRDefault="00DB25DD" w:rsidP="00425719">
            <w:pPr>
              <w:rPr>
                <w:lang w:val="fr-FR"/>
              </w:rPr>
            </w:pPr>
          </w:p>
          <w:p w14:paraId="6371E012" w14:textId="56CF1290" w:rsidR="00B52987" w:rsidRPr="00BD4519" w:rsidRDefault="00B52987" w:rsidP="00425719">
            <w:pPr>
              <w:rPr>
                <w:b w:val="0"/>
                <w:bCs w:val="0"/>
                <w:lang w:val="fr-FR"/>
              </w:rPr>
            </w:pPr>
            <w:r w:rsidRPr="00B52987">
              <w:rPr>
                <w:b w:val="0"/>
                <w:bCs w:val="0"/>
                <w:lang w:val="fr-FR"/>
              </w:rPr>
              <w:t>S’il a gagné des électrons (donc plus de charges négatives que positives), c’est un anion → ex. chlorure (Cl</w:t>
            </w:r>
            <w:r w:rsidRPr="00B52987">
              <w:rPr>
                <w:rFonts w:ascii="Cambria Math" w:hAnsi="Cambria Math" w:cs="Cambria Math"/>
                <w:b w:val="0"/>
                <w:bCs w:val="0"/>
                <w:lang w:val="fr-FR"/>
              </w:rPr>
              <w:t>⁻</w:t>
            </w:r>
            <w:r w:rsidRPr="00B52987">
              <w:rPr>
                <w:b w:val="0"/>
                <w:bCs w:val="0"/>
                <w:lang w:val="fr-FR"/>
              </w:rPr>
              <w:t>), phosphate (PO₄³</w:t>
            </w:r>
            <w:r w:rsidRPr="00B52987">
              <w:rPr>
                <w:rFonts w:ascii="Cambria Math" w:hAnsi="Cambria Math" w:cs="Cambria Math"/>
                <w:b w:val="0"/>
                <w:bCs w:val="0"/>
                <w:lang w:val="fr-FR"/>
              </w:rPr>
              <w:t>⁻</w:t>
            </w:r>
            <w:r w:rsidRPr="00B52987">
              <w:rPr>
                <w:b w:val="0"/>
                <w:bCs w:val="0"/>
                <w:lang w:val="fr-FR"/>
              </w:rPr>
              <w:t>).</w:t>
            </w:r>
          </w:p>
        </w:tc>
      </w:tr>
    </w:tbl>
    <w:p w14:paraId="3734FA87" w14:textId="77777777" w:rsidR="005939CA" w:rsidRDefault="005939CA" w:rsidP="00DA436D">
      <w:pPr>
        <w:rPr>
          <w:lang w:val="fr-FR"/>
        </w:rPr>
      </w:pPr>
    </w:p>
    <w:p w14:paraId="2EFD4AB6" w14:textId="4BAD3B99" w:rsidR="00AA2375" w:rsidRDefault="00C540D9" w:rsidP="00DA436D">
      <w:pPr>
        <w:rPr>
          <w:lang w:val="fr-FR"/>
        </w:rPr>
      </w:pPr>
      <w:r>
        <w:rPr>
          <w:lang w:val="fr-FR"/>
        </w:rPr>
        <w:t>Le cor</w:t>
      </w:r>
      <w:r w:rsidR="002C75B6">
        <w:rPr>
          <w:lang w:val="fr-FR"/>
        </w:rPr>
        <w:t>ps humain n’</w:t>
      </w:r>
      <w:r w:rsidR="001B4579">
        <w:rPr>
          <w:lang w:val="fr-FR"/>
        </w:rPr>
        <w:t>est</w:t>
      </w:r>
      <w:r w:rsidR="001B4579" w:rsidRPr="0025329A">
        <w:rPr>
          <w:b/>
          <w:bCs/>
          <w:lang w:val="fr-FR"/>
        </w:rPr>
        <w:t xml:space="preserve"> pas capable de fabriquer c</w:t>
      </w:r>
      <w:r w:rsidR="00AC73AB" w:rsidRPr="0025329A">
        <w:rPr>
          <w:b/>
          <w:bCs/>
          <w:lang w:val="fr-FR"/>
        </w:rPr>
        <w:t>es éléments</w:t>
      </w:r>
      <w:r w:rsidR="00AC73AB">
        <w:rPr>
          <w:lang w:val="fr-FR"/>
        </w:rPr>
        <w:t xml:space="preserve">, </w:t>
      </w:r>
      <w:r w:rsidR="007D6ACD">
        <w:rPr>
          <w:lang w:val="fr-FR"/>
        </w:rPr>
        <w:t>ils les trouvent</w:t>
      </w:r>
      <w:r w:rsidR="00D5193F">
        <w:rPr>
          <w:lang w:val="fr-FR"/>
        </w:rPr>
        <w:t xml:space="preserve"> </w:t>
      </w:r>
      <w:r w:rsidR="0050669E">
        <w:rPr>
          <w:lang w:val="fr-FR"/>
        </w:rPr>
        <w:t xml:space="preserve">donc dans </w:t>
      </w:r>
      <w:r w:rsidR="00F94ED5">
        <w:rPr>
          <w:lang w:val="fr-FR"/>
        </w:rPr>
        <w:t xml:space="preserve">l’alimentation. Une </w:t>
      </w:r>
      <w:r w:rsidR="00F95C36">
        <w:rPr>
          <w:lang w:val="fr-FR"/>
        </w:rPr>
        <w:t>fois absor</w:t>
      </w:r>
      <w:r w:rsidR="0067547C">
        <w:rPr>
          <w:lang w:val="fr-FR"/>
        </w:rPr>
        <w:t>bés, ils cir</w:t>
      </w:r>
      <w:r w:rsidR="005230B8">
        <w:rPr>
          <w:lang w:val="fr-FR"/>
        </w:rPr>
        <w:t xml:space="preserve">culent </w:t>
      </w:r>
      <w:r w:rsidR="00095094">
        <w:rPr>
          <w:lang w:val="fr-FR"/>
        </w:rPr>
        <w:t>sou</w:t>
      </w:r>
      <w:r w:rsidR="00BB1EE3">
        <w:rPr>
          <w:lang w:val="fr-FR"/>
        </w:rPr>
        <w:t xml:space="preserve">s </w:t>
      </w:r>
      <w:r w:rsidR="009C2EE2" w:rsidRPr="0025329A">
        <w:rPr>
          <w:b/>
          <w:bCs/>
          <w:lang w:val="fr-FR"/>
        </w:rPr>
        <w:t>forme ionisée</w:t>
      </w:r>
      <w:r w:rsidR="009C2EE2">
        <w:rPr>
          <w:lang w:val="fr-FR"/>
        </w:rPr>
        <w:t xml:space="preserve"> </w:t>
      </w:r>
      <w:r w:rsidR="00196A1C">
        <w:rPr>
          <w:lang w:val="fr-FR"/>
        </w:rPr>
        <w:t xml:space="preserve">(chargée </w:t>
      </w:r>
      <w:r w:rsidR="00B464BA">
        <w:rPr>
          <w:lang w:val="fr-FR"/>
        </w:rPr>
        <w:t>électriquem</w:t>
      </w:r>
      <w:r w:rsidR="00F225FD">
        <w:rPr>
          <w:lang w:val="fr-FR"/>
        </w:rPr>
        <w:t>ent)</w:t>
      </w:r>
      <w:r w:rsidR="00BA29DA">
        <w:rPr>
          <w:lang w:val="fr-FR"/>
        </w:rPr>
        <w:t>, ce qui leur</w:t>
      </w:r>
      <w:r w:rsidR="006931CB">
        <w:rPr>
          <w:lang w:val="fr-FR"/>
        </w:rPr>
        <w:t xml:space="preserve"> permet de jouer u</w:t>
      </w:r>
      <w:r w:rsidR="006C65D4">
        <w:rPr>
          <w:lang w:val="fr-FR"/>
        </w:rPr>
        <w:t xml:space="preserve">n rôle </w:t>
      </w:r>
      <w:r w:rsidR="00B4058C">
        <w:rPr>
          <w:lang w:val="fr-FR"/>
        </w:rPr>
        <w:t xml:space="preserve">direct dans </w:t>
      </w:r>
      <w:r w:rsidR="00C3050E">
        <w:rPr>
          <w:lang w:val="fr-FR"/>
        </w:rPr>
        <w:t>de nombreux</w:t>
      </w:r>
      <w:r w:rsidR="00C244A7">
        <w:rPr>
          <w:lang w:val="fr-FR"/>
        </w:rPr>
        <w:t xml:space="preserve"> processus biologiques.</w:t>
      </w:r>
    </w:p>
    <w:p w14:paraId="7D59F265" w14:textId="56650329" w:rsidR="00C43832" w:rsidRDefault="007A010A" w:rsidP="00DA436D">
      <w:pPr>
        <w:rPr>
          <w:lang w:val="fr-FR"/>
        </w:rPr>
      </w:pPr>
      <w:r>
        <w:rPr>
          <w:lang w:val="fr-FR"/>
        </w:rPr>
        <w:t xml:space="preserve">Leur importance tient au </w:t>
      </w:r>
      <w:r w:rsidR="00096B25">
        <w:rPr>
          <w:lang w:val="fr-FR"/>
        </w:rPr>
        <w:t xml:space="preserve">fait qu’ils </w:t>
      </w:r>
      <w:r w:rsidR="00B22A2B">
        <w:rPr>
          <w:lang w:val="fr-FR"/>
        </w:rPr>
        <w:t xml:space="preserve">assurent </w:t>
      </w:r>
      <w:r w:rsidR="00B22A2B" w:rsidRPr="00C04177">
        <w:rPr>
          <w:b/>
          <w:bCs/>
          <w:lang w:val="fr-FR"/>
        </w:rPr>
        <w:t xml:space="preserve">trois grands types de fonctions : </w:t>
      </w:r>
    </w:p>
    <w:p w14:paraId="153860A6" w14:textId="25605983" w:rsidR="002B2005" w:rsidRPr="00B83462" w:rsidRDefault="005221AB" w:rsidP="005221AB">
      <w:pPr>
        <w:pStyle w:val="Paragraphedeliste"/>
        <w:numPr>
          <w:ilvl w:val="0"/>
          <w:numId w:val="5"/>
        </w:numPr>
        <w:rPr>
          <w:b/>
          <w:bCs/>
          <w:u w:val="single"/>
          <w:lang w:val="fr-FR"/>
        </w:rPr>
      </w:pPr>
      <w:r w:rsidRPr="00B83462">
        <w:rPr>
          <w:b/>
          <w:bCs/>
          <w:u w:val="single"/>
          <w:lang w:val="fr-FR"/>
        </w:rPr>
        <w:t>Fonctions stru</w:t>
      </w:r>
      <w:r w:rsidR="00E15481" w:rsidRPr="00B83462">
        <w:rPr>
          <w:b/>
          <w:bCs/>
          <w:u w:val="single"/>
          <w:lang w:val="fr-FR"/>
        </w:rPr>
        <w:t xml:space="preserve">cturales </w:t>
      </w:r>
    </w:p>
    <w:p w14:paraId="5E1622CB" w14:textId="16B54353" w:rsidR="00B839F6" w:rsidRPr="00B839F6" w:rsidRDefault="00B839F6" w:rsidP="00B839F6">
      <w:pPr>
        <w:rPr>
          <w:lang w:val="fr-FR"/>
        </w:rPr>
      </w:pPr>
      <w:r w:rsidRPr="00B839F6">
        <w:rPr>
          <w:lang w:val="fr-FR"/>
        </w:rPr>
        <w:t>Certains minéraux entrent dans la</w:t>
      </w:r>
      <w:r w:rsidRPr="00842B34">
        <w:rPr>
          <w:b/>
          <w:bCs/>
          <w:lang w:val="fr-FR"/>
        </w:rPr>
        <w:t xml:space="preserve"> composition des tissus solides.</w:t>
      </w:r>
      <w:r w:rsidRPr="00B839F6">
        <w:rPr>
          <w:lang w:val="fr-FR"/>
        </w:rPr>
        <w:t> Par exemple,</w:t>
      </w:r>
      <w:r w:rsidR="000D0A2F" w:rsidRPr="000D0A2F">
        <w:rPr>
          <w:lang w:val="fr-FR"/>
        </w:rPr>
        <w:t xml:space="preserve"> le calcium et le phosphore constituent la trame minérale des os et des dents.</w:t>
      </w:r>
    </w:p>
    <w:p w14:paraId="4EDE5344" w14:textId="3DB36696" w:rsidR="00B851B2" w:rsidRPr="00B83462" w:rsidRDefault="008358A6" w:rsidP="005221AB">
      <w:pPr>
        <w:pStyle w:val="Paragraphedeliste"/>
        <w:numPr>
          <w:ilvl w:val="0"/>
          <w:numId w:val="5"/>
        </w:numPr>
        <w:rPr>
          <w:b/>
          <w:bCs/>
          <w:u w:val="single"/>
          <w:lang w:val="fr-FR"/>
        </w:rPr>
      </w:pPr>
      <w:r w:rsidRPr="00B83462">
        <w:rPr>
          <w:b/>
          <w:bCs/>
          <w:u w:val="single"/>
          <w:lang w:val="fr-FR"/>
        </w:rPr>
        <w:t>Fonctions physiologiques</w:t>
      </w:r>
    </w:p>
    <w:p w14:paraId="72B32758" w14:textId="266F05AF" w:rsidR="008D1436" w:rsidRPr="008D1436" w:rsidRDefault="008D1436" w:rsidP="008D1436">
      <w:pPr>
        <w:rPr>
          <w:lang w:val="fr-FR"/>
        </w:rPr>
      </w:pPr>
      <w:r w:rsidRPr="008D1436">
        <w:rPr>
          <w:lang w:val="fr-FR"/>
        </w:rPr>
        <w:t xml:space="preserve">D’autres </w:t>
      </w:r>
      <w:r w:rsidRPr="003B4FC7">
        <w:rPr>
          <w:b/>
          <w:bCs/>
          <w:lang w:val="fr-FR"/>
        </w:rPr>
        <w:t>régulent des processus vitaux</w:t>
      </w:r>
      <w:r w:rsidRPr="008D1436">
        <w:rPr>
          <w:lang w:val="fr-FR"/>
        </w:rPr>
        <w:t>. Le sodium et le potassium permettent la transmission de l’influx nerveux et la contraction musculaire, le fer transporte l’oxygène, l’iode est nécessaire à la synthèse des hormones thyroïdiennes.</w:t>
      </w:r>
    </w:p>
    <w:p w14:paraId="353C8C49" w14:textId="7A00529A" w:rsidR="008358A6" w:rsidRPr="00B83462" w:rsidRDefault="001C0674" w:rsidP="005221AB">
      <w:pPr>
        <w:pStyle w:val="Paragraphedeliste"/>
        <w:numPr>
          <w:ilvl w:val="0"/>
          <w:numId w:val="5"/>
        </w:numPr>
        <w:rPr>
          <w:b/>
          <w:bCs/>
          <w:u w:val="single"/>
          <w:lang w:val="fr-FR"/>
        </w:rPr>
      </w:pPr>
      <w:r w:rsidRPr="00B83462">
        <w:rPr>
          <w:b/>
          <w:bCs/>
          <w:u w:val="single"/>
          <w:lang w:val="fr-FR"/>
        </w:rPr>
        <w:lastRenderedPageBreak/>
        <w:t>Fonctions</w:t>
      </w:r>
      <w:r w:rsidR="007B2B8C" w:rsidRPr="00B83462">
        <w:rPr>
          <w:b/>
          <w:bCs/>
          <w:u w:val="single"/>
          <w:lang w:val="fr-FR"/>
        </w:rPr>
        <w:t xml:space="preserve"> enzymatiques</w:t>
      </w:r>
    </w:p>
    <w:p w14:paraId="54BE0A24" w14:textId="2A403A49" w:rsidR="00D858E3" w:rsidRDefault="00D858E3" w:rsidP="00D858E3">
      <w:pPr>
        <w:rPr>
          <w:lang w:val="fr-FR"/>
        </w:rPr>
      </w:pPr>
      <w:r w:rsidRPr="00D858E3">
        <w:rPr>
          <w:lang w:val="fr-FR"/>
        </w:rPr>
        <w:t xml:space="preserve">Beaucoup de minéraux sont des </w:t>
      </w:r>
      <w:r w:rsidRPr="00557E8E">
        <w:rPr>
          <w:b/>
          <w:bCs/>
          <w:lang w:val="fr-FR"/>
        </w:rPr>
        <w:t>cofacteurs enzymatiques</w:t>
      </w:r>
      <w:r w:rsidRPr="00D858E3">
        <w:rPr>
          <w:lang w:val="fr-FR"/>
        </w:rPr>
        <w:t>, c’est-à-dire qu’ils activent les enzymes et rendent possibles des réactions chimiques essentielles (zinc, cuivre, magnésium, sélénium, etc.).</w:t>
      </w:r>
    </w:p>
    <w:p w14:paraId="760C01DC" w14:textId="77777777" w:rsidR="00A30508" w:rsidRDefault="00A30508" w:rsidP="00D858E3">
      <w:pPr>
        <w:rPr>
          <w:lang w:val="fr-FR"/>
        </w:rPr>
      </w:pPr>
    </w:p>
    <w:p w14:paraId="16B915A7" w14:textId="3EA00887" w:rsidR="00A30508" w:rsidRDefault="00780A7E" w:rsidP="00D858E3">
      <w:pPr>
        <w:rPr>
          <w:lang w:val="fr-FR"/>
        </w:rPr>
      </w:pPr>
      <w:r>
        <w:rPr>
          <w:noProof/>
          <w:lang w:val="fr-FR"/>
        </w:rPr>
        <w:drawing>
          <wp:anchor distT="0" distB="0" distL="114300" distR="114300" simplePos="0" relativeHeight="251659264" behindDoc="0" locked="0" layoutInCell="1" allowOverlap="1" wp14:anchorId="26A77BB7" wp14:editId="1C740248">
            <wp:simplePos x="0" y="0"/>
            <wp:positionH relativeFrom="column">
              <wp:posOffset>1905</wp:posOffset>
            </wp:positionH>
            <wp:positionV relativeFrom="paragraph">
              <wp:posOffset>411343</wp:posOffset>
            </wp:positionV>
            <wp:extent cx="5448935" cy="1711960"/>
            <wp:effectExtent l="0" t="0" r="0" b="2540"/>
            <wp:wrapTopAndBottom/>
            <wp:docPr id="496356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6449" name="Image 4963564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8935" cy="1711960"/>
                    </a:xfrm>
                    <a:prstGeom prst="rect">
                      <a:avLst/>
                    </a:prstGeom>
                  </pic:spPr>
                </pic:pic>
              </a:graphicData>
            </a:graphic>
            <wp14:sizeRelH relativeFrom="margin">
              <wp14:pctWidth>0</wp14:pctWidth>
            </wp14:sizeRelH>
            <wp14:sizeRelV relativeFrom="margin">
              <wp14:pctHeight>0</wp14:pctHeight>
            </wp14:sizeRelV>
          </wp:anchor>
        </w:drawing>
      </w:r>
      <w:r w:rsidR="00A30508" w:rsidRPr="00A30508">
        <w:rPr>
          <w:lang w:val="fr-FR"/>
        </w:rPr>
        <w:t xml:space="preserve">Pour faciliter leur étude, on distingue </w:t>
      </w:r>
      <w:r w:rsidR="00A30508" w:rsidRPr="00A52FAD">
        <w:rPr>
          <w:b/>
          <w:bCs/>
          <w:lang w:val="fr-FR"/>
        </w:rPr>
        <w:t xml:space="preserve">deux groupes </w:t>
      </w:r>
      <w:r w:rsidR="00A30508" w:rsidRPr="00A30508">
        <w:rPr>
          <w:lang w:val="fr-FR"/>
        </w:rPr>
        <w:t>selon les quantités nécessaires :</w:t>
      </w:r>
    </w:p>
    <w:p w14:paraId="0DDB7D4B" w14:textId="6D570678" w:rsidR="00E52E22" w:rsidRPr="00D858E3" w:rsidRDefault="00E52E22" w:rsidP="00D858E3">
      <w:pPr>
        <w:rPr>
          <w:lang w:val="fr-FR"/>
        </w:rPr>
      </w:pPr>
    </w:p>
    <w:p w14:paraId="232F9129" w14:textId="2A8FE059" w:rsidR="00383CB8" w:rsidRPr="00315C02" w:rsidRDefault="0086245A" w:rsidP="003347D4">
      <w:pPr>
        <w:pStyle w:val="Paragraphedeliste"/>
        <w:numPr>
          <w:ilvl w:val="1"/>
          <w:numId w:val="1"/>
        </w:numPr>
        <w:rPr>
          <w:b/>
          <w:bCs/>
          <w:u w:val="single"/>
          <w:lang w:val="fr-FR"/>
        </w:rPr>
      </w:pPr>
      <w:r w:rsidRPr="00315C02">
        <w:rPr>
          <w:b/>
          <w:bCs/>
          <w:u w:val="single"/>
          <w:lang w:val="fr-FR"/>
        </w:rPr>
        <w:t xml:space="preserve">Les </w:t>
      </w:r>
      <w:proofErr w:type="spellStart"/>
      <w:r w:rsidR="00BF545A" w:rsidRPr="00315C02">
        <w:rPr>
          <w:b/>
          <w:bCs/>
          <w:u w:val="single"/>
          <w:lang w:val="fr-FR"/>
        </w:rPr>
        <w:t>macrominéraux</w:t>
      </w:r>
      <w:proofErr w:type="spellEnd"/>
    </w:p>
    <w:p w14:paraId="5B96CDCD" w14:textId="77777777" w:rsidR="00D62EF2" w:rsidRDefault="007B14CE" w:rsidP="00A96C11">
      <w:pPr>
        <w:rPr>
          <w:lang w:val="fr-FR"/>
        </w:rPr>
      </w:pPr>
      <w:r w:rsidRPr="007B14CE">
        <w:rPr>
          <w:lang w:val="fr-FR"/>
        </w:rPr>
        <w:t xml:space="preserve">Les </w:t>
      </w:r>
      <w:proofErr w:type="spellStart"/>
      <w:r w:rsidRPr="007B14CE">
        <w:rPr>
          <w:lang w:val="fr-FR"/>
        </w:rPr>
        <w:t>macrominéraux</w:t>
      </w:r>
      <w:proofErr w:type="spellEnd"/>
      <w:r w:rsidRPr="007B14CE">
        <w:rPr>
          <w:lang w:val="fr-FR"/>
        </w:rPr>
        <w:t xml:space="preserve"> sont les </w:t>
      </w:r>
      <w:r w:rsidRPr="00B67587">
        <w:rPr>
          <w:b/>
          <w:bCs/>
          <w:lang w:val="fr-FR"/>
        </w:rPr>
        <w:t>minéraux</w:t>
      </w:r>
      <w:r w:rsidRPr="007B14CE">
        <w:rPr>
          <w:lang w:val="fr-FR"/>
        </w:rPr>
        <w:t xml:space="preserve"> dont l’organisme a besoin en quantités relativement importantes, supérieures à 100 mg par jour. </w:t>
      </w:r>
    </w:p>
    <w:p w14:paraId="25D9D0E6" w14:textId="7D9E56A2" w:rsidR="00D62EF2" w:rsidRPr="008B5D55" w:rsidRDefault="00156010" w:rsidP="00A96C11">
      <w:pPr>
        <w:rPr>
          <w:b/>
          <w:bCs/>
          <w:lang w:val="fr-FR"/>
        </w:rPr>
      </w:pPr>
      <w:r w:rsidRPr="00156010">
        <w:rPr>
          <w:lang w:val="fr-FR"/>
        </w:rPr>
        <w:t xml:space="preserve">Ils sont indispensables à la fois pour la </w:t>
      </w:r>
      <w:r w:rsidRPr="005422BB">
        <w:rPr>
          <w:b/>
          <w:bCs/>
          <w:lang w:val="fr-FR"/>
        </w:rPr>
        <w:t>structure des tissus</w:t>
      </w:r>
      <w:r w:rsidRPr="00156010">
        <w:rPr>
          <w:lang w:val="fr-FR"/>
        </w:rPr>
        <w:t xml:space="preserve"> et pour le </w:t>
      </w:r>
      <w:r w:rsidRPr="008B5D55">
        <w:rPr>
          <w:b/>
          <w:bCs/>
          <w:lang w:val="fr-FR"/>
        </w:rPr>
        <w:t>fonctionnement physiologique.</w:t>
      </w:r>
    </w:p>
    <w:tbl>
      <w:tblPr>
        <w:tblStyle w:val="TableauGrille1Clair-Accentuation3"/>
        <w:tblW w:w="0" w:type="auto"/>
        <w:tblLook w:val="04A0" w:firstRow="1" w:lastRow="0" w:firstColumn="1" w:lastColumn="0" w:noHBand="0" w:noVBand="1"/>
      </w:tblPr>
      <w:tblGrid>
        <w:gridCol w:w="9062"/>
      </w:tblGrid>
      <w:tr w:rsidR="001D7726" w14:paraId="2415489D" w14:textId="77777777" w:rsidTr="00401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8120566" w14:textId="27F50759" w:rsidR="00C22EA8" w:rsidRPr="00391AFD" w:rsidRDefault="001D7726" w:rsidP="00EF312F">
            <w:pPr>
              <w:jc w:val="center"/>
              <w:rPr>
                <w:u w:val="single"/>
                <w:lang w:val="fr-FR"/>
              </w:rPr>
            </w:pPr>
            <w:r w:rsidRPr="00391AFD">
              <w:rPr>
                <w:color w:val="196B24" w:themeColor="accent3"/>
                <w:u w:val="single"/>
                <w:lang w:val="fr-FR"/>
              </w:rPr>
              <w:t>Calcium (</w:t>
            </w:r>
            <w:proofErr w:type="gramStart"/>
            <w:r w:rsidRPr="00391AFD">
              <w:rPr>
                <w:color w:val="196B24" w:themeColor="accent3"/>
                <w:u w:val="single"/>
                <w:lang w:val="fr-FR"/>
              </w:rPr>
              <w:t>Ca</w:t>
            </w:r>
            <w:proofErr w:type="gramEnd"/>
            <w:r w:rsidRPr="00391AFD">
              <w:rPr>
                <w:color w:val="196B24" w:themeColor="accent3"/>
                <w:u w:val="single"/>
                <w:lang w:val="fr-FR"/>
              </w:rPr>
              <w:t>²</w:t>
            </w:r>
            <w:r w:rsidRPr="00391AFD">
              <w:rPr>
                <w:rFonts w:ascii="Cambria Math" w:hAnsi="Cambria Math" w:cs="Cambria Math"/>
                <w:color w:val="196B24" w:themeColor="accent3"/>
                <w:u w:val="single"/>
                <w:lang w:val="fr-FR"/>
              </w:rPr>
              <w:t>⁺</w:t>
            </w:r>
            <w:r w:rsidRPr="00391AFD">
              <w:rPr>
                <w:color w:val="196B24" w:themeColor="accent3"/>
                <w:u w:val="single"/>
                <w:lang w:val="fr-FR"/>
              </w:rPr>
              <w:t>)</w:t>
            </w:r>
          </w:p>
          <w:p w14:paraId="1EB1473C" w14:textId="77777777" w:rsidR="006600CF" w:rsidRPr="00401641" w:rsidRDefault="001D7726" w:rsidP="00A96C11">
            <w:pPr>
              <w:rPr>
                <w:b w:val="0"/>
                <w:bCs w:val="0"/>
                <w:lang w:val="fr-FR"/>
              </w:rPr>
            </w:pPr>
            <w:r w:rsidRPr="00401641">
              <w:rPr>
                <w:b w:val="0"/>
                <w:bCs w:val="0"/>
                <w:lang w:val="fr-FR"/>
              </w:rPr>
              <w:t>Le calcium est le minéral</w:t>
            </w:r>
            <w:r w:rsidRPr="00FE1D90">
              <w:rPr>
                <w:lang w:val="fr-FR"/>
              </w:rPr>
              <w:t xml:space="preserve"> le plus abondant</w:t>
            </w:r>
            <w:r w:rsidRPr="00401641">
              <w:rPr>
                <w:b w:val="0"/>
                <w:bCs w:val="0"/>
                <w:lang w:val="fr-FR"/>
              </w:rPr>
              <w:t xml:space="preserve"> dans l’organisme (environ 1 à 1,2 kg chez l’adulte). </w:t>
            </w:r>
          </w:p>
          <w:p w14:paraId="5914EE82" w14:textId="77777777" w:rsidR="00E4088E" w:rsidRPr="00401641" w:rsidRDefault="001D7726" w:rsidP="00E4088E">
            <w:pPr>
              <w:pStyle w:val="Paragraphedeliste"/>
              <w:numPr>
                <w:ilvl w:val="0"/>
                <w:numId w:val="6"/>
              </w:numPr>
              <w:rPr>
                <w:b w:val="0"/>
                <w:bCs w:val="0"/>
                <w:lang w:val="fr-FR"/>
              </w:rPr>
            </w:pPr>
            <w:r w:rsidRPr="00A10EE2">
              <w:rPr>
                <w:lang w:val="fr-FR"/>
              </w:rPr>
              <w:t xml:space="preserve">Rôle structural </w:t>
            </w:r>
            <w:r w:rsidRPr="00401641">
              <w:rPr>
                <w:b w:val="0"/>
                <w:bCs w:val="0"/>
                <w:lang w:val="fr-FR"/>
              </w:rPr>
              <w:t>: il constitue, avec le phosphore, la matrice minérale des os et des dents (sous forme d’hydroxyapatite).</w:t>
            </w:r>
          </w:p>
          <w:p w14:paraId="55C2447B" w14:textId="77777777" w:rsidR="00891E6C" w:rsidRPr="00401641" w:rsidRDefault="001D7726" w:rsidP="00E4088E">
            <w:pPr>
              <w:pStyle w:val="Paragraphedeliste"/>
              <w:numPr>
                <w:ilvl w:val="0"/>
                <w:numId w:val="6"/>
              </w:numPr>
              <w:rPr>
                <w:b w:val="0"/>
                <w:bCs w:val="0"/>
                <w:lang w:val="fr-FR"/>
              </w:rPr>
            </w:pPr>
            <w:r w:rsidRPr="007B1B56">
              <w:rPr>
                <w:lang w:val="fr-FR"/>
              </w:rPr>
              <w:t>Rôles physiologiques</w:t>
            </w:r>
            <w:r w:rsidRPr="00401641">
              <w:rPr>
                <w:b w:val="0"/>
                <w:bCs w:val="0"/>
                <w:lang w:val="fr-FR"/>
              </w:rPr>
              <w:t xml:space="preserve"> : il intervient dans la contraction musculaire, la transmission de l’influx nerveux, la coagulation sanguine et certaines voies de signalisation cellulaire</w:t>
            </w:r>
          </w:p>
          <w:p w14:paraId="796F49A4" w14:textId="77777777" w:rsidR="00BB3DCB" w:rsidRPr="00401641" w:rsidRDefault="001D7726" w:rsidP="00E4088E">
            <w:pPr>
              <w:pStyle w:val="Paragraphedeliste"/>
              <w:numPr>
                <w:ilvl w:val="0"/>
                <w:numId w:val="6"/>
              </w:numPr>
              <w:rPr>
                <w:b w:val="0"/>
                <w:bCs w:val="0"/>
                <w:lang w:val="fr-FR"/>
              </w:rPr>
            </w:pPr>
            <w:r w:rsidRPr="00020CEB">
              <w:rPr>
                <w:lang w:val="fr-FR"/>
              </w:rPr>
              <w:t xml:space="preserve"> Particularité </w:t>
            </w:r>
            <w:r w:rsidRPr="00401641">
              <w:rPr>
                <w:b w:val="0"/>
                <w:bCs w:val="0"/>
                <w:lang w:val="fr-FR"/>
              </w:rPr>
              <w:t>: sa concentration dans le sang est maintenue constante grâce à un système hormonal (vitamine D, parathormone, calcitonine).</w:t>
            </w:r>
          </w:p>
          <w:p w14:paraId="0FF77A23" w14:textId="504EC884" w:rsidR="001D7726" w:rsidRPr="00401641" w:rsidRDefault="001D7726" w:rsidP="00E4088E">
            <w:pPr>
              <w:pStyle w:val="Paragraphedeliste"/>
              <w:numPr>
                <w:ilvl w:val="0"/>
                <w:numId w:val="6"/>
              </w:numPr>
              <w:rPr>
                <w:b w:val="0"/>
                <w:bCs w:val="0"/>
                <w:lang w:val="fr-FR"/>
              </w:rPr>
            </w:pPr>
            <w:r w:rsidRPr="00020CEB">
              <w:rPr>
                <w:lang w:val="fr-FR"/>
              </w:rPr>
              <w:t>Sources</w:t>
            </w:r>
            <w:r w:rsidRPr="00401641">
              <w:rPr>
                <w:b w:val="0"/>
                <w:bCs w:val="0"/>
                <w:lang w:val="fr-FR"/>
              </w:rPr>
              <w:t xml:space="preserve"> : produits laitiers, poissons avec arêtes, certains légumes verts (chou, brocoli), eaux minérales riches en calcium.</w:t>
            </w:r>
          </w:p>
        </w:tc>
      </w:tr>
    </w:tbl>
    <w:p w14:paraId="3528E99F" w14:textId="77777777" w:rsidR="0037173A" w:rsidRDefault="0037173A" w:rsidP="00A96C11">
      <w:pPr>
        <w:rPr>
          <w:lang w:val="fr-FR"/>
        </w:rPr>
      </w:pPr>
    </w:p>
    <w:p w14:paraId="0E519F0D" w14:textId="77777777" w:rsidR="00B80DD5" w:rsidRDefault="00B80DD5" w:rsidP="00A96C11">
      <w:pPr>
        <w:rPr>
          <w:lang w:val="fr-FR"/>
        </w:rPr>
      </w:pPr>
    </w:p>
    <w:p w14:paraId="3DE556CD" w14:textId="77777777" w:rsidR="00B80DD5" w:rsidRDefault="00B80DD5" w:rsidP="00A96C11">
      <w:pPr>
        <w:rPr>
          <w:lang w:val="fr-FR"/>
        </w:rPr>
      </w:pPr>
    </w:p>
    <w:p w14:paraId="0715C87E" w14:textId="77777777" w:rsidR="00B80DD5" w:rsidRDefault="00B80DD5" w:rsidP="00A96C11">
      <w:pPr>
        <w:rPr>
          <w:lang w:val="fr-FR"/>
        </w:rPr>
      </w:pPr>
    </w:p>
    <w:tbl>
      <w:tblPr>
        <w:tblStyle w:val="TableauGrille1Clair-Accentuation3"/>
        <w:tblW w:w="0" w:type="auto"/>
        <w:tblLook w:val="04A0" w:firstRow="1" w:lastRow="0" w:firstColumn="1" w:lastColumn="0" w:noHBand="0" w:noVBand="1"/>
      </w:tblPr>
      <w:tblGrid>
        <w:gridCol w:w="9062"/>
      </w:tblGrid>
      <w:tr w:rsidR="00AA431E" w14:paraId="45AC2B20" w14:textId="77777777" w:rsidTr="00AA4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6619E8C" w14:textId="0A5BCFDE" w:rsidR="00F520EF" w:rsidRPr="00082207" w:rsidRDefault="00CE5554" w:rsidP="00FB039B">
            <w:pPr>
              <w:jc w:val="center"/>
              <w:rPr>
                <w:u w:val="single"/>
                <w:lang w:val="fr-FR"/>
              </w:rPr>
            </w:pPr>
            <w:r w:rsidRPr="00082207">
              <w:rPr>
                <w:color w:val="196B24" w:themeColor="accent3"/>
                <w:u w:val="single"/>
                <w:lang w:val="fr-FR"/>
              </w:rPr>
              <w:lastRenderedPageBreak/>
              <w:t>Phosphore (P, sous forme de phosphate PO₄³</w:t>
            </w:r>
            <w:r w:rsidRPr="00082207">
              <w:rPr>
                <w:rFonts w:ascii="Cambria Math" w:hAnsi="Cambria Math" w:cs="Cambria Math"/>
                <w:color w:val="196B24" w:themeColor="accent3"/>
                <w:u w:val="single"/>
                <w:lang w:val="fr-FR"/>
              </w:rPr>
              <w:t>⁻</w:t>
            </w:r>
            <w:r w:rsidRPr="00082207">
              <w:rPr>
                <w:color w:val="196B24" w:themeColor="accent3"/>
                <w:u w:val="single"/>
                <w:lang w:val="fr-FR"/>
              </w:rPr>
              <w:t>)</w:t>
            </w:r>
          </w:p>
          <w:p w14:paraId="581D1564" w14:textId="77777777" w:rsidR="002F756C" w:rsidRDefault="00CE5554" w:rsidP="00A96C11">
            <w:pPr>
              <w:rPr>
                <w:lang w:val="fr-FR"/>
              </w:rPr>
            </w:pPr>
            <w:r w:rsidRPr="00CE5554">
              <w:rPr>
                <w:b w:val="0"/>
                <w:bCs w:val="0"/>
                <w:lang w:val="fr-FR"/>
              </w:rPr>
              <w:t xml:space="preserve">Le phosphore est le </w:t>
            </w:r>
            <w:r w:rsidRPr="00CC384B">
              <w:rPr>
                <w:lang w:val="fr-FR"/>
              </w:rPr>
              <w:t>deuxième minéral le plus abondant</w:t>
            </w:r>
            <w:r w:rsidRPr="00CE5554">
              <w:rPr>
                <w:b w:val="0"/>
                <w:bCs w:val="0"/>
                <w:lang w:val="fr-FR"/>
              </w:rPr>
              <w:t xml:space="preserve"> dans l’organisme.</w:t>
            </w:r>
          </w:p>
          <w:p w14:paraId="17B2992A" w14:textId="77777777" w:rsidR="005C4302" w:rsidRPr="0073459C" w:rsidRDefault="00CE5554" w:rsidP="002F756C">
            <w:pPr>
              <w:pStyle w:val="Paragraphedeliste"/>
              <w:numPr>
                <w:ilvl w:val="0"/>
                <w:numId w:val="7"/>
              </w:numPr>
              <w:rPr>
                <w:b w:val="0"/>
                <w:bCs w:val="0"/>
                <w:lang w:val="fr-FR"/>
              </w:rPr>
            </w:pPr>
            <w:r w:rsidRPr="00120C07">
              <w:rPr>
                <w:lang w:val="fr-FR"/>
              </w:rPr>
              <w:t>Rôle structural</w:t>
            </w:r>
            <w:r w:rsidRPr="0073459C">
              <w:rPr>
                <w:b w:val="0"/>
                <w:bCs w:val="0"/>
                <w:lang w:val="fr-FR"/>
              </w:rPr>
              <w:t xml:space="preserve"> : il est associé au calcium dans les os et les dents.</w:t>
            </w:r>
          </w:p>
          <w:p w14:paraId="49D988CE" w14:textId="77777777" w:rsidR="005C664E" w:rsidRPr="0073459C" w:rsidRDefault="00CE5554" w:rsidP="002F756C">
            <w:pPr>
              <w:pStyle w:val="Paragraphedeliste"/>
              <w:numPr>
                <w:ilvl w:val="0"/>
                <w:numId w:val="7"/>
              </w:numPr>
              <w:rPr>
                <w:b w:val="0"/>
                <w:bCs w:val="0"/>
                <w:lang w:val="fr-FR"/>
              </w:rPr>
            </w:pPr>
            <w:r w:rsidRPr="00120C07">
              <w:rPr>
                <w:lang w:val="fr-FR"/>
              </w:rPr>
              <w:t>Rôles biologiques</w:t>
            </w:r>
            <w:r w:rsidRPr="0073459C">
              <w:rPr>
                <w:b w:val="0"/>
                <w:bCs w:val="0"/>
                <w:lang w:val="fr-FR"/>
              </w:rPr>
              <w:t xml:space="preserve"> : il est indispensable à la formation de l’ATP (adénosine triphosphate), qui stocke et libère l’énergie, ainsi qu’à la structure des acides nucléiques (ADN, ARN) et des membranes cellulaires (phospholipides). </w:t>
            </w:r>
          </w:p>
          <w:p w14:paraId="5695A372" w14:textId="3F7014C4" w:rsidR="00AA431E" w:rsidRPr="002F756C" w:rsidRDefault="00CE5554" w:rsidP="002F756C">
            <w:pPr>
              <w:pStyle w:val="Paragraphedeliste"/>
              <w:numPr>
                <w:ilvl w:val="0"/>
                <w:numId w:val="7"/>
              </w:numPr>
              <w:rPr>
                <w:lang w:val="fr-FR"/>
              </w:rPr>
            </w:pPr>
            <w:r w:rsidRPr="003C228B">
              <w:rPr>
                <w:lang w:val="fr-FR"/>
              </w:rPr>
              <w:t>Sources</w:t>
            </w:r>
            <w:r w:rsidRPr="0073459C">
              <w:rPr>
                <w:b w:val="0"/>
                <w:bCs w:val="0"/>
                <w:lang w:val="fr-FR"/>
              </w:rPr>
              <w:t xml:space="preserve"> : viandes, poissons, produits laitiers, oléagineux, légumineuses.</w:t>
            </w:r>
          </w:p>
        </w:tc>
      </w:tr>
    </w:tbl>
    <w:p w14:paraId="7749E3AE" w14:textId="77777777" w:rsidR="00AA431E" w:rsidRDefault="00AA431E" w:rsidP="00A96C11">
      <w:pPr>
        <w:rPr>
          <w:lang w:val="fr-FR"/>
        </w:rPr>
      </w:pPr>
    </w:p>
    <w:p w14:paraId="0A158187" w14:textId="77777777" w:rsidR="00AA55C1" w:rsidRDefault="00AA55C1" w:rsidP="00A96C11">
      <w:pPr>
        <w:rPr>
          <w:lang w:val="fr-FR"/>
        </w:rPr>
      </w:pPr>
    </w:p>
    <w:tbl>
      <w:tblPr>
        <w:tblStyle w:val="TableauGrille1Clair-Accentuation3"/>
        <w:tblW w:w="0" w:type="auto"/>
        <w:tblLook w:val="04A0" w:firstRow="1" w:lastRow="0" w:firstColumn="1" w:lastColumn="0" w:noHBand="0" w:noVBand="1"/>
      </w:tblPr>
      <w:tblGrid>
        <w:gridCol w:w="9062"/>
      </w:tblGrid>
      <w:tr w:rsidR="005848B7" w14:paraId="01919DCD" w14:textId="77777777" w:rsidTr="00482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A2E0F01" w14:textId="4A17A848" w:rsidR="001D42D6" w:rsidRPr="008B55D3" w:rsidRDefault="005848B7" w:rsidP="008B55D3">
            <w:pPr>
              <w:jc w:val="center"/>
              <w:rPr>
                <w:u w:val="single"/>
                <w:lang w:val="fr-FR"/>
              </w:rPr>
            </w:pPr>
            <w:r w:rsidRPr="008B55D3">
              <w:rPr>
                <w:color w:val="196B24" w:themeColor="accent3"/>
                <w:u w:val="single"/>
                <w:lang w:val="fr-FR"/>
              </w:rPr>
              <w:t>Magnésium (Mg²</w:t>
            </w:r>
            <w:r w:rsidRPr="008B55D3">
              <w:rPr>
                <w:rFonts w:ascii="Cambria Math" w:hAnsi="Cambria Math" w:cs="Cambria Math"/>
                <w:color w:val="196B24" w:themeColor="accent3"/>
                <w:u w:val="single"/>
                <w:lang w:val="fr-FR"/>
              </w:rPr>
              <w:t>⁺</w:t>
            </w:r>
            <w:r w:rsidRPr="008B55D3">
              <w:rPr>
                <w:color w:val="196B24" w:themeColor="accent3"/>
                <w:u w:val="single"/>
                <w:lang w:val="fr-FR"/>
              </w:rPr>
              <w:t>)</w:t>
            </w:r>
          </w:p>
          <w:p w14:paraId="4CF6E8E5" w14:textId="77777777" w:rsidR="005848B7" w:rsidRDefault="005848B7" w:rsidP="00A96C11">
            <w:pPr>
              <w:rPr>
                <w:lang w:val="fr-FR"/>
              </w:rPr>
            </w:pPr>
            <w:r w:rsidRPr="00482AD4">
              <w:rPr>
                <w:b w:val="0"/>
                <w:bCs w:val="0"/>
                <w:lang w:val="fr-FR"/>
              </w:rPr>
              <w:t xml:space="preserve">Le magnésium est présent surtout dans les </w:t>
            </w:r>
            <w:r w:rsidRPr="00874421">
              <w:rPr>
                <w:lang w:val="fr-FR"/>
              </w:rPr>
              <w:t>os</w:t>
            </w:r>
            <w:r w:rsidRPr="00482AD4">
              <w:rPr>
                <w:b w:val="0"/>
                <w:bCs w:val="0"/>
                <w:lang w:val="fr-FR"/>
              </w:rPr>
              <w:t xml:space="preserve"> et les </w:t>
            </w:r>
            <w:r w:rsidRPr="00874421">
              <w:rPr>
                <w:lang w:val="fr-FR"/>
              </w:rPr>
              <w:t>muscles</w:t>
            </w:r>
            <w:r w:rsidRPr="00482AD4">
              <w:rPr>
                <w:b w:val="0"/>
                <w:bCs w:val="0"/>
                <w:lang w:val="fr-FR"/>
              </w:rPr>
              <w:t>.</w:t>
            </w:r>
          </w:p>
          <w:p w14:paraId="604FA2FD" w14:textId="77777777" w:rsidR="003C3FC5" w:rsidRPr="00483168" w:rsidRDefault="0084774C" w:rsidP="006C2455">
            <w:pPr>
              <w:pStyle w:val="Paragraphedeliste"/>
              <w:numPr>
                <w:ilvl w:val="0"/>
                <w:numId w:val="8"/>
              </w:numPr>
              <w:rPr>
                <w:b w:val="0"/>
                <w:bCs w:val="0"/>
                <w:lang w:val="fr-FR"/>
              </w:rPr>
            </w:pPr>
            <w:r w:rsidRPr="008F1042">
              <w:rPr>
                <w:lang w:val="fr-FR"/>
              </w:rPr>
              <w:t>Rôles physiologiques</w:t>
            </w:r>
            <w:r w:rsidRPr="00483168">
              <w:rPr>
                <w:b w:val="0"/>
                <w:bCs w:val="0"/>
                <w:lang w:val="fr-FR"/>
              </w:rPr>
              <w:t xml:space="preserve"> : c’est un cofacteur de plus de 300 enzymes, impliquées notamment dans la production d’énergie, la synthèse des protéines et la régulation de la pression artérielle. Il intervient aussi dans la contraction musculaire et la transmission nerveuse. </w:t>
            </w:r>
          </w:p>
          <w:p w14:paraId="526A13E4" w14:textId="77777777" w:rsidR="003C3FC5" w:rsidRPr="00483168" w:rsidRDefault="0084774C" w:rsidP="006C2455">
            <w:pPr>
              <w:pStyle w:val="Paragraphedeliste"/>
              <w:numPr>
                <w:ilvl w:val="0"/>
                <w:numId w:val="8"/>
              </w:numPr>
              <w:rPr>
                <w:b w:val="0"/>
                <w:bCs w:val="0"/>
                <w:lang w:val="fr-FR"/>
              </w:rPr>
            </w:pPr>
            <w:r w:rsidRPr="00FD0774">
              <w:rPr>
                <w:lang w:val="fr-FR"/>
              </w:rPr>
              <w:t xml:space="preserve">Lien particulier </w:t>
            </w:r>
            <w:r w:rsidRPr="00483168">
              <w:rPr>
                <w:b w:val="0"/>
                <w:bCs w:val="0"/>
                <w:lang w:val="fr-FR"/>
              </w:rPr>
              <w:t>: il agit en équilibre avec le calcium : le calcium stimule la contraction musculaire, le magnésium favorise la relaxation.</w:t>
            </w:r>
          </w:p>
          <w:p w14:paraId="475ACDAF" w14:textId="037C4B86" w:rsidR="0084774C" w:rsidRPr="006C2455" w:rsidRDefault="0084774C" w:rsidP="006C2455">
            <w:pPr>
              <w:pStyle w:val="Paragraphedeliste"/>
              <w:numPr>
                <w:ilvl w:val="0"/>
                <w:numId w:val="8"/>
              </w:numPr>
              <w:rPr>
                <w:lang w:val="fr-FR"/>
              </w:rPr>
            </w:pPr>
            <w:r w:rsidRPr="00FD0774">
              <w:rPr>
                <w:lang w:val="fr-FR"/>
              </w:rPr>
              <w:t>Sources</w:t>
            </w:r>
            <w:r w:rsidRPr="00483168">
              <w:rPr>
                <w:b w:val="0"/>
                <w:bCs w:val="0"/>
                <w:lang w:val="fr-FR"/>
              </w:rPr>
              <w:t xml:space="preserve"> : fruits secs (amandes, noix), chocolat noir, légumineuses, céréales complètes, légumes verts (riches en chlorophylle, dont le cœur contient du magnésium).</w:t>
            </w:r>
          </w:p>
        </w:tc>
      </w:tr>
    </w:tbl>
    <w:p w14:paraId="53F10760" w14:textId="77777777" w:rsidR="00F762B7" w:rsidRDefault="00F762B7" w:rsidP="00A96C11">
      <w:pPr>
        <w:rPr>
          <w:lang w:val="fr-FR"/>
        </w:rPr>
      </w:pPr>
    </w:p>
    <w:p w14:paraId="6661BE44" w14:textId="77777777" w:rsidR="00AA55C1" w:rsidRDefault="00AA55C1" w:rsidP="00A96C11">
      <w:pPr>
        <w:rPr>
          <w:lang w:val="fr-FR"/>
        </w:rPr>
      </w:pPr>
    </w:p>
    <w:tbl>
      <w:tblPr>
        <w:tblStyle w:val="TableauGrille1Clair-Accentuation3"/>
        <w:tblW w:w="0" w:type="auto"/>
        <w:tblLook w:val="04A0" w:firstRow="1" w:lastRow="0" w:firstColumn="1" w:lastColumn="0" w:noHBand="0" w:noVBand="1"/>
      </w:tblPr>
      <w:tblGrid>
        <w:gridCol w:w="9062"/>
      </w:tblGrid>
      <w:tr w:rsidR="00904BC6" w:rsidRPr="003477F3" w14:paraId="08A5874E" w14:textId="77777777" w:rsidTr="00347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0BAE26E" w14:textId="77777777" w:rsidR="00CE52FE" w:rsidRPr="005518E6" w:rsidRDefault="00904BC6" w:rsidP="005518E6">
            <w:pPr>
              <w:jc w:val="center"/>
              <w:rPr>
                <w:u w:val="single"/>
                <w:lang w:val="fr-FR"/>
              </w:rPr>
            </w:pPr>
            <w:r w:rsidRPr="005518E6">
              <w:rPr>
                <w:color w:val="196B24" w:themeColor="accent3"/>
                <w:u w:val="single"/>
                <w:lang w:val="fr-FR"/>
              </w:rPr>
              <w:t>Sodium (Na</w:t>
            </w:r>
            <w:r w:rsidRPr="005518E6">
              <w:rPr>
                <w:rFonts w:ascii="Cambria Math" w:hAnsi="Cambria Math" w:cs="Cambria Math"/>
                <w:color w:val="196B24" w:themeColor="accent3"/>
                <w:u w:val="single"/>
                <w:lang w:val="fr-FR"/>
              </w:rPr>
              <w:t>⁺</w:t>
            </w:r>
            <w:r w:rsidRPr="005518E6">
              <w:rPr>
                <w:color w:val="196B24" w:themeColor="accent3"/>
                <w:u w:val="single"/>
                <w:lang w:val="fr-FR"/>
              </w:rPr>
              <w:t>)</w:t>
            </w:r>
          </w:p>
          <w:p w14:paraId="67970C63" w14:textId="77777777" w:rsidR="00E8294C" w:rsidRPr="00B46004" w:rsidRDefault="00904BC6" w:rsidP="00A96C11">
            <w:pPr>
              <w:rPr>
                <w:b w:val="0"/>
                <w:bCs w:val="0"/>
                <w:lang w:val="fr-FR"/>
              </w:rPr>
            </w:pPr>
            <w:r w:rsidRPr="00B46004">
              <w:rPr>
                <w:b w:val="0"/>
                <w:bCs w:val="0"/>
                <w:lang w:val="fr-FR"/>
              </w:rPr>
              <w:t xml:space="preserve">Le sodium est le principal </w:t>
            </w:r>
            <w:r w:rsidRPr="00D84CF3">
              <w:rPr>
                <w:lang w:val="fr-FR"/>
              </w:rPr>
              <w:t>cation</w:t>
            </w:r>
            <w:r w:rsidRPr="00B46004">
              <w:rPr>
                <w:b w:val="0"/>
                <w:bCs w:val="0"/>
                <w:lang w:val="fr-FR"/>
              </w:rPr>
              <w:t xml:space="preserve"> (ion positif) du milieu </w:t>
            </w:r>
            <w:r w:rsidRPr="009D2ECF">
              <w:rPr>
                <w:lang w:val="fr-FR"/>
              </w:rPr>
              <w:t>extracellulaire</w:t>
            </w:r>
            <w:r w:rsidRPr="00B46004">
              <w:rPr>
                <w:b w:val="0"/>
                <w:bCs w:val="0"/>
                <w:lang w:val="fr-FR"/>
              </w:rPr>
              <w:t>.</w:t>
            </w:r>
          </w:p>
          <w:p w14:paraId="544A4194" w14:textId="77777777" w:rsidR="0019494A" w:rsidRPr="0019494A" w:rsidRDefault="00904BC6" w:rsidP="00A014AF">
            <w:pPr>
              <w:pStyle w:val="Paragraphedeliste"/>
              <w:numPr>
                <w:ilvl w:val="0"/>
                <w:numId w:val="9"/>
              </w:numPr>
              <w:rPr>
                <w:b w:val="0"/>
                <w:bCs w:val="0"/>
                <w:lang w:val="fr-FR"/>
              </w:rPr>
            </w:pPr>
            <w:r w:rsidRPr="0045284C">
              <w:rPr>
                <w:lang w:val="fr-FR"/>
              </w:rPr>
              <w:t>Rôles physiologiques</w:t>
            </w:r>
            <w:r w:rsidRPr="00B46004">
              <w:rPr>
                <w:b w:val="0"/>
                <w:bCs w:val="0"/>
                <w:lang w:val="fr-FR"/>
              </w:rPr>
              <w:t xml:space="preserve"> : il régule l’équilibre hydrique en contrôlant la répartition de l’eau entre l’intérieur et l’extérieur des cellules. Il participe aussi à la conduction de l’influx nerveux et à la contraction musculaire.</w:t>
            </w:r>
          </w:p>
          <w:p w14:paraId="4236C670" w14:textId="77777777" w:rsidR="0019494A" w:rsidRPr="0019494A" w:rsidRDefault="00904BC6" w:rsidP="00A014AF">
            <w:pPr>
              <w:pStyle w:val="Paragraphedeliste"/>
              <w:numPr>
                <w:ilvl w:val="0"/>
                <w:numId w:val="9"/>
              </w:numPr>
              <w:rPr>
                <w:b w:val="0"/>
                <w:bCs w:val="0"/>
                <w:lang w:val="fr-FR"/>
              </w:rPr>
            </w:pPr>
            <w:r w:rsidRPr="0045284C">
              <w:rPr>
                <w:lang w:val="fr-FR"/>
              </w:rPr>
              <w:t>Particularité</w:t>
            </w:r>
            <w:r w:rsidRPr="00B46004">
              <w:rPr>
                <w:b w:val="0"/>
                <w:bCs w:val="0"/>
                <w:lang w:val="fr-FR"/>
              </w:rPr>
              <w:t xml:space="preserve"> : son excès est souvent lié à une consommation trop importante de sel de table (chlorure de sodium), fréquente dans les régimes occidentaux.</w:t>
            </w:r>
          </w:p>
          <w:p w14:paraId="1E5A48BF" w14:textId="7D47AFF8" w:rsidR="00904BC6" w:rsidRPr="00B46004" w:rsidRDefault="00904BC6" w:rsidP="00A014AF">
            <w:pPr>
              <w:pStyle w:val="Paragraphedeliste"/>
              <w:numPr>
                <w:ilvl w:val="0"/>
                <w:numId w:val="9"/>
              </w:numPr>
              <w:rPr>
                <w:b w:val="0"/>
                <w:bCs w:val="0"/>
                <w:lang w:val="fr-FR"/>
              </w:rPr>
            </w:pPr>
            <w:r w:rsidRPr="00216470">
              <w:rPr>
                <w:lang w:val="fr-FR"/>
              </w:rPr>
              <w:t>Sources</w:t>
            </w:r>
            <w:r w:rsidRPr="00B46004">
              <w:rPr>
                <w:b w:val="0"/>
                <w:bCs w:val="0"/>
                <w:lang w:val="fr-FR"/>
              </w:rPr>
              <w:t xml:space="preserve"> : sel de table, produits transformés (charcuterie, plats préparés, pain).</w:t>
            </w:r>
          </w:p>
        </w:tc>
      </w:tr>
    </w:tbl>
    <w:p w14:paraId="21F696A7" w14:textId="77777777" w:rsidR="002A2ED0" w:rsidRDefault="002A2ED0" w:rsidP="00A96C11">
      <w:pPr>
        <w:rPr>
          <w:lang w:val="fr-FR"/>
        </w:rPr>
      </w:pPr>
    </w:p>
    <w:p w14:paraId="30AC405F" w14:textId="77777777" w:rsidR="00AA55C1" w:rsidRDefault="00AA55C1" w:rsidP="00A96C11">
      <w:pPr>
        <w:rPr>
          <w:lang w:val="fr-FR"/>
        </w:rPr>
      </w:pPr>
    </w:p>
    <w:tbl>
      <w:tblPr>
        <w:tblStyle w:val="TableauGrille1Clair-Accentuation3"/>
        <w:tblW w:w="0" w:type="auto"/>
        <w:tblLook w:val="04A0" w:firstRow="1" w:lastRow="0" w:firstColumn="1" w:lastColumn="0" w:noHBand="0" w:noVBand="1"/>
      </w:tblPr>
      <w:tblGrid>
        <w:gridCol w:w="9062"/>
      </w:tblGrid>
      <w:tr w:rsidR="001D262F" w:rsidRPr="00425021" w14:paraId="60563EA6" w14:textId="77777777" w:rsidTr="001D2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6B6EC96" w14:textId="6B09423D" w:rsidR="00D021EF" w:rsidRPr="00402516" w:rsidRDefault="00EB6E73" w:rsidP="003E591F">
            <w:pPr>
              <w:jc w:val="center"/>
              <w:rPr>
                <w:u w:val="single"/>
                <w:lang w:val="fr-FR"/>
              </w:rPr>
            </w:pPr>
            <w:r w:rsidRPr="003E591F">
              <w:rPr>
                <w:color w:val="196B24" w:themeColor="accent3"/>
                <w:u w:val="single"/>
                <w:lang w:val="fr-FR"/>
              </w:rPr>
              <w:t>Potassium (K</w:t>
            </w:r>
            <w:r w:rsidRPr="003E591F">
              <w:rPr>
                <w:rFonts w:ascii="Cambria Math" w:hAnsi="Cambria Math" w:cs="Cambria Math"/>
                <w:color w:val="196B24" w:themeColor="accent3"/>
                <w:u w:val="single"/>
                <w:lang w:val="fr-FR"/>
              </w:rPr>
              <w:t>⁺</w:t>
            </w:r>
            <w:r w:rsidRPr="003E591F">
              <w:rPr>
                <w:color w:val="196B24" w:themeColor="accent3"/>
                <w:u w:val="single"/>
                <w:lang w:val="fr-FR"/>
              </w:rPr>
              <w:t>)</w:t>
            </w:r>
          </w:p>
          <w:p w14:paraId="6665B060" w14:textId="77777777" w:rsidR="00D021EF" w:rsidRPr="00425021" w:rsidRDefault="00EB6E73" w:rsidP="00A96C11">
            <w:pPr>
              <w:rPr>
                <w:b w:val="0"/>
                <w:bCs w:val="0"/>
                <w:lang w:val="fr-FR"/>
              </w:rPr>
            </w:pPr>
            <w:r w:rsidRPr="00425021">
              <w:rPr>
                <w:b w:val="0"/>
                <w:bCs w:val="0"/>
                <w:lang w:val="fr-FR"/>
              </w:rPr>
              <w:t xml:space="preserve">Le potassium est le principal cation du milieu intracellulaire. </w:t>
            </w:r>
          </w:p>
          <w:p w14:paraId="1FBF1CE7" w14:textId="77777777" w:rsidR="00AC1F4D" w:rsidRPr="00425021" w:rsidRDefault="00EB6E73" w:rsidP="00AC1F4D">
            <w:pPr>
              <w:pStyle w:val="Paragraphedeliste"/>
              <w:numPr>
                <w:ilvl w:val="0"/>
                <w:numId w:val="10"/>
              </w:numPr>
              <w:rPr>
                <w:b w:val="0"/>
                <w:bCs w:val="0"/>
                <w:lang w:val="fr-FR"/>
              </w:rPr>
            </w:pPr>
            <w:r w:rsidRPr="003E591F">
              <w:rPr>
                <w:lang w:val="fr-FR"/>
              </w:rPr>
              <w:t>Rôles physiologiques</w:t>
            </w:r>
            <w:r w:rsidRPr="00425021">
              <w:rPr>
                <w:b w:val="0"/>
                <w:bCs w:val="0"/>
                <w:lang w:val="fr-FR"/>
              </w:rPr>
              <w:t xml:space="preserve"> : il intervient dans l’équilibre hydrique, la régulation de la pression artérielle, la conduction nerveuse et la contraction musculaire.</w:t>
            </w:r>
          </w:p>
          <w:p w14:paraId="18BB2A99" w14:textId="77777777" w:rsidR="00510626" w:rsidRPr="00425021" w:rsidRDefault="00EB6E73" w:rsidP="00AC1F4D">
            <w:pPr>
              <w:pStyle w:val="Paragraphedeliste"/>
              <w:numPr>
                <w:ilvl w:val="0"/>
                <w:numId w:val="10"/>
              </w:numPr>
              <w:rPr>
                <w:b w:val="0"/>
                <w:bCs w:val="0"/>
                <w:lang w:val="fr-FR"/>
              </w:rPr>
            </w:pPr>
            <w:r w:rsidRPr="00240A14">
              <w:rPr>
                <w:lang w:val="fr-FR"/>
              </w:rPr>
              <w:t>Équilibre sodium/potassium</w:t>
            </w:r>
            <w:r w:rsidRPr="00425021">
              <w:rPr>
                <w:b w:val="0"/>
                <w:bCs w:val="0"/>
                <w:lang w:val="fr-FR"/>
              </w:rPr>
              <w:t xml:space="preserve"> : un apport suffisant en potassium compense les effets délétères d’un excès de sodium sur la tension artérielle. </w:t>
            </w:r>
          </w:p>
          <w:p w14:paraId="0C3B7723" w14:textId="22E07A29" w:rsidR="001D262F" w:rsidRPr="00425021" w:rsidRDefault="00EB6E73" w:rsidP="00AC1F4D">
            <w:pPr>
              <w:pStyle w:val="Paragraphedeliste"/>
              <w:numPr>
                <w:ilvl w:val="0"/>
                <w:numId w:val="10"/>
              </w:numPr>
              <w:rPr>
                <w:b w:val="0"/>
                <w:bCs w:val="0"/>
                <w:lang w:val="fr-FR"/>
              </w:rPr>
            </w:pPr>
            <w:r w:rsidRPr="00240A14">
              <w:rPr>
                <w:lang w:val="fr-FR"/>
              </w:rPr>
              <w:t>Sources</w:t>
            </w:r>
            <w:r w:rsidRPr="00425021">
              <w:rPr>
                <w:b w:val="0"/>
                <w:bCs w:val="0"/>
                <w:lang w:val="fr-FR"/>
              </w:rPr>
              <w:t xml:space="preserve"> : fruits (bananes, abricots, oranges), légumes (épinards, brocolis), légumineuses, fruits secs.</w:t>
            </w:r>
          </w:p>
        </w:tc>
      </w:tr>
    </w:tbl>
    <w:p w14:paraId="57586AC8" w14:textId="77777777" w:rsidR="00D01C85" w:rsidRDefault="00D01C85" w:rsidP="00A96C11">
      <w:pPr>
        <w:rPr>
          <w:lang w:val="fr-FR"/>
        </w:rPr>
      </w:pPr>
    </w:p>
    <w:tbl>
      <w:tblPr>
        <w:tblStyle w:val="TableauGrille1Clair-Accentuation3"/>
        <w:tblW w:w="0" w:type="auto"/>
        <w:tblLook w:val="04A0" w:firstRow="1" w:lastRow="0" w:firstColumn="1" w:lastColumn="0" w:noHBand="0" w:noVBand="1"/>
      </w:tblPr>
      <w:tblGrid>
        <w:gridCol w:w="9062"/>
      </w:tblGrid>
      <w:tr w:rsidR="00453517" w:rsidRPr="00BC69FB" w14:paraId="02F2F705" w14:textId="77777777" w:rsidTr="00453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88D1C67" w14:textId="77777777" w:rsidR="00F12A16" w:rsidRPr="00D87E69" w:rsidRDefault="00BE219C" w:rsidP="00D87E69">
            <w:pPr>
              <w:jc w:val="center"/>
              <w:rPr>
                <w:u w:val="single"/>
                <w:lang w:val="fr-FR"/>
              </w:rPr>
            </w:pPr>
            <w:r w:rsidRPr="00E4736C">
              <w:rPr>
                <w:color w:val="196B24" w:themeColor="accent3"/>
                <w:u w:val="single"/>
                <w:lang w:val="fr-FR"/>
              </w:rPr>
              <w:lastRenderedPageBreak/>
              <w:t>Chlore (Cl</w:t>
            </w:r>
            <w:r w:rsidRPr="00E4736C">
              <w:rPr>
                <w:rFonts w:ascii="Cambria Math" w:hAnsi="Cambria Math" w:cs="Cambria Math"/>
                <w:color w:val="196B24" w:themeColor="accent3"/>
                <w:u w:val="single"/>
                <w:lang w:val="fr-FR"/>
              </w:rPr>
              <w:t>⁻</w:t>
            </w:r>
            <w:r w:rsidRPr="00E4736C">
              <w:rPr>
                <w:color w:val="196B24" w:themeColor="accent3"/>
                <w:u w:val="single"/>
                <w:lang w:val="fr-FR"/>
              </w:rPr>
              <w:t>)</w:t>
            </w:r>
          </w:p>
          <w:p w14:paraId="7270103A" w14:textId="77777777" w:rsidR="009D2B0A" w:rsidRPr="00BC69FB" w:rsidRDefault="00BE219C" w:rsidP="00A96C11">
            <w:pPr>
              <w:rPr>
                <w:b w:val="0"/>
                <w:bCs w:val="0"/>
                <w:lang w:val="fr-FR"/>
              </w:rPr>
            </w:pPr>
            <w:r w:rsidRPr="00BC69FB">
              <w:rPr>
                <w:b w:val="0"/>
                <w:bCs w:val="0"/>
                <w:lang w:val="fr-FR"/>
              </w:rPr>
              <w:t xml:space="preserve"> Le chlore est un minéral essentiel que l’organisme nécessite en </w:t>
            </w:r>
            <w:r w:rsidRPr="00B0058F">
              <w:rPr>
                <w:lang w:val="fr-FR"/>
              </w:rPr>
              <w:t>quantités relativement importantes (</w:t>
            </w:r>
            <w:r w:rsidRPr="00BC69FB">
              <w:rPr>
                <w:b w:val="0"/>
                <w:bCs w:val="0"/>
                <w:lang w:val="fr-FR"/>
              </w:rPr>
              <w:t>plus de 100 mg par jour).</w:t>
            </w:r>
          </w:p>
          <w:p w14:paraId="19C50289" w14:textId="77777777" w:rsidR="00BC69FB" w:rsidRPr="00BC69FB" w:rsidRDefault="00BE219C" w:rsidP="003F6AA5">
            <w:pPr>
              <w:pStyle w:val="Paragraphedeliste"/>
              <w:numPr>
                <w:ilvl w:val="0"/>
                <w:numId w:val="11"/>
              </w:numPr>
              <w:rPr>
                <w:b w:val="0"/>
                <w:bCs w:val="0"/>
                <w:lang w:val="fr-FR"/>
              </w:rPr>
            </w:pPr>
            <w:r w:rsidRPr="00193576">
              <w:rPr>
                <w:lang w:val="fr-FR"/>
              </w:rPr>
              <w:t xml:space="preserve">Rôle structurel </w:t>
            </w:r>
            <w:r w:rsidRPr="00BC69FB">
              <w:rPr>
                <w:b w:val="0"/>
                <w:bCs w:val="0"/>
                <w:lang w:val="fr-FR"/>
              </w:rPr>
              <w:t>: le chlore fait partie du sel (NaCl), qui est largement présent dans les fluides corporels, notamment dans le plasma sanguin, où il aide à maintenir l’équilibre hydrique et électrolytique des cellules.</w:t>
            </w:r>
          </w:p>
          <w:p w14:paraId="49106736" w14:textId="77777777" w:rsidR="00731931" w:rsidRPr="00731931" w:rsidRDefault="00BE219C" w:rsidP="003F6AA5">
            <w:pPr>
              <w:pStyle w:val="Paragraphedeliste"/>
              <w:numPr>
                <w:ilvl w:val="0"/>
                <w:numId w:val="11"/>
              </w:numPr>
              <w:rPr>
                <w:b w:val="0"/>
                <w:bCs w:val="0"/>
                <w:lang w:val="fr-FR"/>
              </w:rPr>
            </w:pPr>
            <w:r w:rsidRPr="00193576">
              <w:rPr>
                <w:lang w:val="fr-FR"/>
              </w:rPr>
              <w:t>Rôles physiologiques :</w:t>
            </w:r>
            <w:r w:rsidRPr="00BC69FB">
              <w:rPr>
                <w:b w:val="0"/>
                <w:bCs w:val="0"/>
                <w:lang w:val="fr-FR"/>
              </w:rPr>
              <w:t xml:space="preserve"> il intervient dans la régulation de l’équilibre acido-basique, la production d’acide chlorhydrique dans l’estomac pour la digestion, et la transmission de l’influx nerveux. Il est également crucial pour le fonctionnement normal des reins et pour maintenir la pression osmotique dans les fluides corporels.</w:t>
            </w:r>
          </w:p>
          <w:p w14:paraId="195F9565" w14:textId="62C8B68F" w:rsidR="00453517" w:rsidRPr="00BC69FB" w:rsidRDefault="00BE219C" w:rsidP="003F6AA5">
            <w:pPr>
              <w:pStyle w:val="Paragraphedeliste"/>
              <w:numPr>
                <w:ilvl w:val="0"/>
                <w:numId w:val="11"/>
              </w:numPr>
              <w:rPr>
                <w:b w:val="0"/>
                <w:bCs w:val="0"/>
                <w:lang w:val="fr-FR"/>
              </w:rPr>
            </w:pPr>
            <w:r w:rsidRPr="0095386B">
              <w:rPr>
                <w:lang w:val="fr-FR"/>
              </w:rPr>
              <w:t>Sources</w:t>
            </w:r>
            <w:r w:rsidRPr="00BC69FB">
              <w:rPr>
                <w:b w:val="0"/>
                <w:bCs w:val="0"/>
                <w:lang w:val="fr-FR"/>
              </w:rPr>
              <w:t xml:space="preserve"> : sel de table, aliments transformés, viandes, poissons, légumes, et certaines eaux minérales.</w:t>
            </w:r>
          </w:p>
        </w:tc>
      </w:tr>
    </w:tbl>
    <w:p w14:paraId="61C8C601" w14:textId="77777777" w:rsidR="00453517" w:rsidRDefault="00453517" w:rsidP="00A96C11">
      <w:pPr>
        <w:rPr>
          <w:lang w:val="fr-FR"/>
        </w:rPr>
      </w:pPr>
    </w:p>
    <w:p w14:paraId="7D99ED77" w14:textId="77777777" w:rsidR="00490755" w:rsidRDefault="00490755" w:rsidP="00A96C11">
      <w:pPr>
        <w:rPr>
          <w:lang w:val="fr-FR"/>
        </w:rPr>
      </w:pPr>
    </w:p>
    <w:tbl>
      <w:tblPr>
        <w:tblStyle w:val="TableauGrille1Clair-Accentuation3"/>
        <w:tblW w:w="0" w:type="auto"/>
        <w:tblLook w:val="04A0" w:firstRow="1" w:lastRow="0" w:firstColumn="1" w:lastColumn="0" w:noHBand="0" w:noVBand="1"/>
      </w:tblPr>
      <w:tblGrid>
        <w:gridCol w:w="9062"/>
      </w:tblGrid>
      <w:tr w:rsidR="00217E5C" w:rsidRPr="000B2C34" w14:paraId="1F2DE4F1" w14:textId="77777777" w:rsidTr="00217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0AF6E51" w14:textId="77777777" w:rsidR="00FB618A" w:rsidRPr="00262ECC" w:rsidRDefault="00DF25A3" w:rsidP="00262ECC">
            <w:pPr>
              <w:jc w:val="center"/>
              <w:rPr>
                <w:u w:val="single"/>
                <w:lang w:val="fr-FR"/>
              </w:rPr>
            </w:pPr>
            <w:r w:rsidRPr="00DE1F8F">
              <w:rPr>
                <w:color w:val="196B24" w:themeColor="accent3"/>
                <w:u w:val="single"/>
                <w:lang w:val="fr-FR"/>
              </w:rPr>
              <w:t>Soufre (S)</w:t>
            </w:r>
          </w:p>
          <w:p w14:paraId="13976919" w14:textId="77777777" w:rsidR="003379EB" w:rsidRPr="000B2C34" w:rsidRDefault="00DF25A3" w:rsidP="00A96C11">
            <w:pPr>
              <w:rPr>
                <w:b w:val="0"/>
                <w:bCs w:val="0"/>
                <w:lang w:val="fr-FR"/>
              </w:rPr>
            </w:pPr>
            <w:r w:rsidRPr="000B2C34">
              <w:rPr>
                <w:b w:val="0"/>
                <w:bCs w:val="0"/>
                <w:lang w:val="fr-FR"/>
              </w:rPr>
              <w:t xml:space="preserve">Le soufre ne circule pas sous forme libre, mais est intégré dans certaines molécules. </w:t>
            </w:r>
          </w:p>
          <w:p w14:paraId="2E357FEE" w14:textId="77777777" w:rsidR="00306CC5" w:rsidRPr="00306CC5" w:rsidRDefault="00DF25A3" w:rsidP="000B2C34">
            <w:pPr>
              <w:pStyle w:val="Paragraphedeliste"/>
              <w:numPr>
                <w:ilvl w:val="0"/>
                <w:numId w:val="12"/>
              </w:numPr>
              <w:rPr>
                <w:b w:val="0"/>
                <w:bCs w:val="0"/>
                <w:lang w:val="fr-FR"/>
              </w:rPr>
            </w:pPr>
            <w:r w:rsidRPr="009A3595">
              <w:rPr>
                <w:lang w:val="fr-FR"/>
              </w:rPr>
              <w:t>Rôle</w:t>
            </w:r>
            <w:r w:rsidRPr="000B2C34">
              <w:rPr>
                <w:b w:val="0"/>
                <w:bCs w:val="0"/>
                <w:lang w:val="fr-FR"/>
              </w:rPr>
              <w:t xml:space="preserve"> </w:t>
            </w:r>
            <w:r w:rsidRPr="00155C30">
              <w:rPr>
                <w:lang w:val="fr-FR"/>
              </w:rPr>
              <w:t>structural</w:t>
            </w:r>
            <w:r w:rsidRPr="000B2C34">
              <w:rPr>
                <w:b w:val="0"/>
                <w:bCs w:val="0"/>
                <w:lang w:val="fr-FR"/>
              </w:rPr>
              <w:t xml:space="preserve"> : il entre dans la composition de deux acides aminés (méthionine et cystéine), donc indirectement des protéines. Les ponts disulfures formés grâce au soufre stabilisent la structure des protéines.</w:t>
            </w:r>
          </w:p>
          <w:p w14:paraId="426CB5DB" w14:textId="77777777" w:rsidR="00833826" w:rsidRPr="00833826" w:rsidRDefault="00DF25A3" w:rsidP="000B2C34">
            <w:pPr>
              <w:pStyle w:val="Paragraphedeliste"/>
              <w:numPr>
                <w:ilvl w:val="0"/>
                <w:numId w:val="12"/>
              </w:numPr>
              <w:rPr>
                <w:b w:val="0"/>
                <w:bCs w:val="0"/>
                <w:lang w:val="fr-FR"/>
              </w:rPr>
            </w:pPr>
            <w:r w:rsidRPr="00C77E1F">
              <w:rPr>
                <w:lang w:val="fr-FR"/>
              </w:rPr>
              <w:t>Rôles</w:t>
            </w:r>
            <w:r w:rsidRPr="000B2C34">
              <w:rPr>
                <w:b w:val="0"/>
                <w:bCs w:val="0"/>
                <w:lang w:val="fr-FR"/>
              </w:rPr>
              <w:t xml:space="preserve"> </w:t>
            </w:r>
            <w:r w:rsidRPr="00C77E1F">
              <w:rPr>
                <w:lang w:val="fr-FR"/>
              </w:rPr>
              <w:t>biologiques</w:t>
            </w:r>
            <w:r w:rsidRPr="000B2C34">
              <w:rPr>
                <w:b w:val="0"/>
                <w:bCs w:val="0"/>
                <w:lang w:val="fr-FR"/>
              </w:rPr>
              <w:t xml:space="preserve"> : présent dans des vitamines (B1, B8) et dans certaines molécules de détoxification (glutathion). Il est donc essentiel pour la protection cellulaire et la santé des tissus conjonctifs (peau, cheveux, ongles, cartilage).</w:t>
            </w:r>
          </w:p>
          <w:p w14:paraId="2A0F11E2" w14:textId="423D3D7D" w:rsidR="00217E5C" w:rsidRPr="000B2C34" w:rsidRDefault="00DF25A3" w:rsidP="000B2C34">
            <w:pPr>
              <w:pStyle w:val="Paragraphedeliste"/>
              <w:numPr>
                <w:ilvl w:val="0"/>
                <w:numId w:val="12"/>
              </w:numPr>
              <w:rPr>
                <w:b w:val="0"/>
                <w:bCs w:val="0"/>
                <w:lang w:val="fr-FR"/>
              </w:rPr>
            </w:pPr>
            <w:r w:rsidRPr="00C77E1F">
              <w:rPr>
                <w:lang w:val="fr-FR"/>
              </w:rPr>
              <w:t>Sources</w:t>
            </w:r>
            <w:r w:rsidRPr="000B2C34">
              <w:rPr>
                <w:b w:val="0"/>
                <w:bCs w:val="0"/>
                <w:lang w:val="fr-FR"/>
              </w:rPr>
              <w:t xml:space="preserve"> : aliments riches en protéines (viandes, poissons, œufs, légumineuses), ail, oignon, chou.</w:t>
            </w:r>
          </w:p>
        </w:tc>
      </w:tr>
    </w:tbl>
    <w:p w14:paraId="205140CE" w14:textId="77777777" w:rsidR="00E317A6" w:rsidRDefault="00E317A6" w:rsidP="00A96C11">
      <w:pPr>
        <w:rPr>
          <w:lang w:val="fr-FR"/>
        </w:rPr>
      </w:pPr>
    </w:p>
    <w:p w14:paraId="19A35E72" w14:textId="43621C05" w:rsidR="00BF545A" w:rsidRPr="00C77E1F" w:rsidRDefault="00960C83" w:rsidP="00156010">
      <w:pPr>
        <w:pStyle w:val="Paragraphedeliste"/>
        <w:numPr>
          <w:ilvl w:val="1"/>
          <w:numId w:val="1"/>
        </w:numPr>
        <w:rPr>
          <w:b/>
          <w:bCs/>
          <w:u w:val="single"/>
          <w:lang w:val="fr-FR"/>
        </w:rPr>
      </w:pPr>
      <w:r w:rsidRPr="00C77E1F">
        <w:rPr>
          <w:b/>
          <w:bCs/>
          <w:u w:val="single"/>
          <w:lang w:val="fr-FR"/>
        </w:rPr>
        <w:t xml:space="preserve">Les </w:t>
      </w:r>
      <w:r w:rsidR="00512F1B" w:rsidRPr="00C77E1F">
        <w:rPr>
          <w:b/>
          <w:bCs/>
          <w:u w:val="single"/>
          <w:lang w:val="fr-FR"/>
        </w:rPr>
        <w:t>oligo-</w:t>
      </w:r>
      <w:r w:rsidR="00256995" w:rsidRPr="00C77E1F">
        <w:rPr>
          <w:b/>
          <w:bCs/>
          <w:u w:val="single"/>
          <w:lang w:val="fr-FR"/>
        </w:rPr>
        <w:t>éléments</w:t>
      </w:r>
    </w:p>
    <w:p w14:paraId="2F35E70F" w14:textId="77777777" w:rsidR="003C5008" w:rsidRDefault="00A1164C" w:rsidP="00A1164C">
      <w:pPr>
        <w:rPr>
          <w:lang w:val="fr-FR"/>
        </w:rPr>
      </w:pPr>
      <w:r w:rsidRPr="00A1164C">
        <w:rPr>
          <w:lang w:val="fr-FR"/>
        </w:rPr>
        <w:t xml:space="preserve">Les oligo-éléments, aussi appelés </w:t>
      </w:r>
      <w:r w:rsidRPr="002562B8">
        <w:rPr>
          <w:b/>
          <w:bCs/>
          <w:lang w:val="fr-FR"/>
        </w:rPr>
        <w:t>éléments traces</w:t>
      </w:r>
      <w:r w:rsidRPr="00A1164C">
        <w:rPr>
          <w:lang w:val="fr-FR"/>
        </w:rPr>
        <w:t xml:space="preserve">, sont des minéraux nécessaires en </w:t>
      </w:r>
      <w:r w:rsidRPr="00401831">
        <w:rPr>
          <w:b/>
          <w:bCs/>
          <w:lang w:val="fr-FR"/>
        </w:rPr>
        <w:t>très petites quantités</w:t>
      </w:r>
      <w:r w:rsidRPr="00A1164C">
        <w:rPr>
          <w:lang w:val="fr-FR"/>
        </w:rPr>
        <w:t xml:space="preserve"> (généralement moins de 100 mg par jour). </w:t>
      </w:r>
    </w:p>
    <w:p w14:paraId="60B9116D" w14:textId="7C2193F4" w:rsidR="00A1164C" w:rsidRDefault="00A1164C" w:rsidP="00A1164C">
      <w:pPr>
        <w:rPr>
          <w:lang w:val="fr-FR"/>
        </w:rPr>
      </w:pPr>
      <w:r w:rsidRPr="00A1164C">
        <w:rPr>
          <w:lang w:val="fr-FR"/>
        </w:rPr>
        <w:t xml:space="preserve">Malgré ces besoins infimes, ils sont </w:t>
      </w:r>
      <w:r w:rsidRPr="00401831">
        <w:rPr>
          <w:b/>
          <w:bCs/>
          <w:lang w:val="fr-FR"/>
        </w:rPr>
        <w:t>indispensables</w:t>
      </w:r>
      <w:r w:rsidRPr="00A1164C">
        <w:rPr>
          <w:lang w:val="fr-FR"/>
        </w:rPr>
        <w:t xml:space="preserve"> à la vie car ils participent à des </w:t>
      </w:r>
      <w:r w:rsidRPr="00401831">
        <w:rPr>
          <w:b/>
          <w:bCs/>
          <w:lang w:val="fr-FR"/>
        </w:rPr>
        <w:t>réactions</w:t>
      </w:r>
      <w:r w:rsidRPr="00A1164C">
        <w:rPr>
          <w:lang w:val="fr-FR"/>
        </w:rPr>
        <w:t xml:space="preserve"> </w:t>
      </w:r>
      <w:r w:rsidRPr="00401831">
        <w:rPr>
          <w:b/>
          <w:bCs/>
          <w:lang w:val="fr-FR"/>
        </w:rPr>
        <w:t>biochimiques</w:t>
      </w:r>
      <w:r w:rsidRPr="00A1164C">
        <w:rPr>
          <w:lang w:val="fr-FR"/>
        </w:rPr>
        <w:t xml:space="preserve"> essentielles, souvent comme cofacteurs enzymatiques.</w:t>
      </w:r>
    </w:p>
    <w:tbl>
      <w:tblPr>
        <w:tblStyle w:val="Grilledutableau"/>
        <w:tblW w:w="0" w:type="auto"/>
        <w:tblLook w:val="04A0" w:firstRow="1" w:lastRow="0" w:firstColumn="1" w:lastColumn="0" w:noHBand="0" w:noVBand="1"/>
      </w:tblPr>
      <w:tblGrid>
        <w:gridCol w:w="9062"/>
      </w:tblGrid>
      <w:tr w:rsidR="003C5008" w14:paraId="2E4B544D" w14:textId="77777777" w:rsidTr="006E6536">
        <w:tc>
          <w:tcPr>
            <w:tcW w:w="9062" w:type="dxa"/>
            <w:shd w:val="clear" w:color="auto" w:fill="C1F0C7" w:themeFill="accent3" w:themeFillTint="33"/>
          </w:tcPr>
          <w:p w14:paraId="3FAB6B97" w14:textId="7AE8F5C5" w:rsidR="003C5008" w:rsidRDefault="00131CB8" w:rsidP="00A1164C">
            <w:pPr>
              <w:rPr>
                <w:lang w:val="fr-FR"/>
              </w:rPr>
            </w:pPr>
            <w:r w:rsidRPr="00131CB8">
              <w:rPr>
                <w:lang w:val="fr-FR"/>
              </w:rPr>
              <w:t xml:space="preserve">Le mot oligo vient du grec </w:t>
            </w:r>
            <w:proofErr w:type="spellStart"/>
            <w:r w:rsidRPr="00131CB8">
              <w:rPr>
                <w:lang w:val="fr-FR"/>
              </w:rPr>
              <w:t>oligos</w:t>
            </w:r>
            <w:proofErr w:type="spellEnd"/>
            <w:r w:rsidRPr="00131CB8">
              <w:rPr>
                <w:lang w:val="fr-FR"/>
              </w:rPr>
              <w:t xml:space="preserve"> qui signifie </w:t>
            </w:r>
            <w:r w:rsidR="00D378E8">
              <w:rPr>
                <w:lang w:val="fr-FR"/>
              </w:rPr>
              <w:t>“</w:t>
            </w:r>
            <w:r w:rsidRPr="00131CB8">
              <w:rPr>
                <w:lang w:val="fr-FR"/>
              </w:rPr>
              <w:t xml:space="preserve"> peu, faible</w:t>
            </w:r>
            <w:r w:rsidR="00D378E8">
              <w:rPr>
                <w:lang w:val="fr-FR"/>
              </w:rPr>
              <w:t>”</w:t>
            </w:r>
          </w:p>
        </w:tc>
      </w:tr>
    </w:tbl>
    <w:p w14:paraId="63BCD5D4" w14:textId="77777777" w:rsidR="003C5008" w:rsidRDefault="003C5008" w:rsidP="00A1164C">
      <w:pPr>
        <w:rPr>
          <w:lang w:val="fr-FR"/>
        </w:rPr>
      </w:pPr>
    </w:p>
    <w:p w14:paraId="0F58D6AA" w14:textId="77777777" w:rsidR="007D74CB" w:rsidRDefault="007D74CB" w:rsidP="00A1164C">
      <w:pPr>
        <w:rPr>
          <w:lang w:val="fr-FR"/>
        </w:rPr>
      </w:pPr>
    </w:p>
    <w:p w14:paraId="6DD6602F" w14:textId="77777777" w:rsidR="007D74CB" w:rsidRDefault="007D74CB" w:rsidP="00A1164C">
      <w:pPr>
        <w:rPr>
          <w:lang w:val="fr-FR"/>
        </w:rPr>
      </w:pPr>
    </w:p>
    <w:p w14:paraId="0B80C7FF" w14:textId="77777777" w:rsidR="007D74CB" w:rsidRDefault="007D74CB" w:rsidP="00A1164C">
      <w:pPr>
        <w:rPr>
          <w:lang w:val="fr-FR"/>
        </w:rPr>
      </w:pPr>
    </w:p>
    <w:p w14:paraId="2086FD5F" w14:textId="77777777" w:rsidR="007D74CB" w:rsidRDefault="007D74CB" w:rsidP="00A1164C">
      <w:pPr>
        <w:rPr>
          <w:lang w:val="fr-FR"/>
        </w:rPr>
      </w:pPr>
    </w:p>
    <w:tbl>
      <w:tblPr>
        <w:tblStyle w:val="TableauGrille1Clair-Accentuation3"/>
        <w:tblW w:w="0" w:type="auto"/>
        <w:tblLook w:val="04A0" w:firstRow="1" w:lastRow="0" w:firstColumn="1" w:lastColumn="0" w:noHBand="0" w:noVBand="1"/>
      </w:tblPr>
      <w:tblGrid>
        <w:gridCol w:w="9062"/>
      </w:tblGrid>
      <w:tr w:rsidR="00051DCD" w:rsidRPr="00916223" w14:paraId="59B2E715" w14:textId="77777777" w:rsidTr="00616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30C6058" w14:textId="326D3087" w:rsidR="00027CCD" w:rsidRPr="00401831" w:rsidRDefault="002B3234" w:rsidP="00401831">
            <w:pPr>
              <w:jc w:val="center"/>
              <w:rPr>
                <w:u w:val="single"/>
                <w:lang w:val="fr-FR"/>
              </w:rPr>
            </w:pPr>
            <w:r w:rsidRPr="00E37AE5">
              <w:rPr>
                <w:color w:val="196B24" w:themeColor="accent3"/>
                <w:u w:val="single"/>
                <w:lang w:val="fr-FR"/>
              </w:rPr>
              <w:lastRenderedPageBreak/>
              <w:t xml:space="preserve">Fer (Fe² </w:t>
            </w:r>
            <w:r w:rsidRPr="00E37AE5">
              <w:rPr>
                <w:rFonts w:ascii="Cambria Math" w:hAnsi="Cambria Math" w:cs="Cambria Math"/>
                <w:color w:val="196B24" w:themeColor="accent3"/>
                <w:u w:val="single"/>
                <w:lang w:val="fr-FR"/>
              </w:rPr>
              <w:t>⁺</w:t>
            </w:r>
            <w:r w:rsidRPr="00E37AE5">
              <w:rPr>
                <w:color w:val="196B24" w:themeColor="accent3"/>
                <w:u w:val="single"/>
                <w:lang w:val="fr-FR"/>
              </w:rPr>
              <w:t xml:space="preserve"> / Fe³</w:t>
            </w:r>
            <w:r w:rsidRPr="00E37AE5">
              <w:rPr>
                <w:rFonts w:ascii="Cambria Math" w:hAnsi="Cambria Math" w:cs="Cambria Math"/>
                <w:color w:val="196B24" w:themeColor="accent3"/>
                <w:u w:val="single"/>
                <w:lang w:val="fr-FR"/>
              </w:rPr>
              <w:t>⁺</w:t>
            </w:r>
            <w:r w:rsidRPr="00E37AE5">
              <w:rPr>
                <w:color w:val="196B24" w:themeColor="accent3"/>
                <w:u w:val="single"/>
                <w:lang w:val="fr-FR"/>
              </w:rPr>
              <w:t>)</w:t>
            </w:r>
          </w:p>
          <w:p w14:paraId="26A292FD" w14:textId="77777777" w:rsidR="008741F4" w:rsidRPr="00E8241E" w:rsidRDefault="002B3234" w:rsidP="00A1164C">
            <w:pPr>
              <w:rPr>
                <w:b w:val="0"/>
                <w:bCs w:val="0"/>
                <w:lang w:val="fr-FR"/>
              </w:rPr>
            </w:pPr>
            <w:r w:rsidRPr="00E8241E">
              <w:rPr>
                <w:b w:val="0"/>
                <w:bCs w:val="0"/>
                <w:lang w:val="fr-FR"/>
              </w:rPr>
              <w:t xml:space="preserve">Le fer est l’oligo-élément </w:t>
            </w:r>
            <w:r w:rsidRPr="00E003A3">
              <w:rPr>
                <w:lang w:val="fr-FR"/>
              </w:rPr>
              <w:t>le plus abondant</w:t>
            </w:r>
            <w:r w:rsidRPr="00E8241E">
              <w:rPr>
                <w:b w:val="0"/>
                <w:bCs w:val="0"/>
                <w:lang w:val="fr-FR"/>
              </w:rPr>
              <w:t xml:space="preserve"> dans l’organisme. </w:t>
            </w:r>
          </w:p>
          <w:p w14:paraId="2A08CA5F" w14:textId="77777777" w:rsidR="00B40783" w:rsidRPr="00E8241E" w:rsidRDefault="00B40783" w:rsidP="00A1164C">
            <w:pPr>
              <w:rPr>
                <w:b w:val="0"/>
                <w:bCs w:val="0"/>
                <w:lang w:val="fr-FR"/>
              </w:rPr>
            </w:pPr>
          </w:p>
          <w:p w14:paraId="18E0C8CB" w14:textId="77777777" w:rsidR="00D72C12" w:rsidRPr="000D75BF" w:rsidRDefault="002B3234" w:rsidP="00A1164C">
            <w:pPr>
              <w:rPr>
                <w:lang w:val="fr-FR"/>
              </w:rPr>
            </w:pPr>
            <w:r w:rsidRPr="000D75BF">
              <w:rPr>
                <w:lang w:val="fr-FR"/>
              </w:rPr>
              <w:t xml:space="preserve">Rôles principaux : </w:t>
            </w:r>
          </w:p>
          <w:p w14:paraId="516FEEC4" w14:textId="09C3B9E1" w:rsidR="00D72C12" w:rsidRPr="00E8241E" w:rsidRDefault="007D6ACD" w:rsidP="00D72C12">
            <w:pPr>
              <w:pStyle w:val="Paragraphedeliste"/>
              <w:numPr>
                <w:ilvl w:val="0"/>
                <w:numId w:val="13"/>
              </w:numPr>
              <w:rPr>
                <w:b w:val="0"/>
                <w:bCs w:val="0"/>
                <w:lang w:val="fr-FR"/>
              </w:rPr>
            </w:pPr>
            <w:r w:rsidRPr="00E8241E">
              <w:rPr>
                <w:b w:val="0"/>
                <w:bCs w:val="0"/>
                <w:lang w:val="fr-FR"/>
              </w:rPr>
              <w:t>Composant</w:t>
            </w:r>
            <w:r w:rsidR="002B3234" w:rsidRPr="00E8241E">
              <w:rPr>
                <w:b w:val="0"/>
                <w:bCs w:val="0"/>
                <w:lang w:val="fr-FR"/>
              </w:rPr>
              <w:t xml:space="preserve"> de l’hémoglobine, protéine des globules rouges qui transporte l’oxygène,</w:t>
            </w:r>
          </w:p>
          <w:p w14:paraId="1E6560E3" w14:textId="117F5F5C" w:rsidR="009F785F" w:rsidRPr="00E8241E" w:rsidRDefault="007D6ACD" w:rsidP="00D72C12">
            <w:pPr>
              <w:pStyle w:val="Paragraphedeliste"/>
              <w:numPr>
                <w:ilvl w:val="0"/>
                <w:numId w:val="13"/>
              </w:numPr>
              <w:rPr>
                <w:b w:val="0"/>
                <w:bCs w:val="0"/>
                <w:lang w:val="fr-FR"/>
              </w:rPr>
            </w:pPr>
            <w:r w:rsidRPr="00E8241E">
              <w:rPr>
                <w:b w:val="0"/>
                <w:bCs w:val="0"/>
                <w:lang w:val="fr-FR"/>
              </w:rPr>
              <w:t>Composant</w:t>
            </w:r>
            <w:r w:rsidR="002B3234" w:rsidRPr="00E8241E">
              <w:rPr>
                <w:b w:val="0"/>
                <w:bCs w:val="0"/>
                <w:lang w:val="fr-FR"/>
              </w:rPr>
              <w:t xml:space="preserve"> de la myoglobine, qui stocke l’oxygène dans les muscles, </w:t>
            </w:r>
          </w:p>
          <w:p w14:paraId="63055D55" w14:textId="0BF5CE3A" w:rsidR="00A12ED7" w:rsidRPr="00A12ED7" w:rsidRDefault="007D6ACD" w:rsidP="00D72C12">
            <w:pPr>
              <w:pStyle w:val="Paragraphedeliste"/>
              <w:numPr>
                <w:ilvl w:val="0"/>
                <w:numId w:val="13"/>
              </w:numPr>
              <w:rPr>
                <w:b w:val="0"/>
                <w:bCs w:val="0"/>
                <w:lang w:val="fr-FR"/>
              </w:rPr>
            </w:pPr>
            <w:r w:rsidRPr="00E8241E">
              <w:rPr>
                <w:b w:val="0"/>
                <w:bCs w:val="0"/>
                <w:lang w:val="fr-FR"/>
              </w:rPr>
              <w:t>Cofacteur</w:t>
            </w:r>
            <w:r w:rsidR="002B3234" w:rsidRPr="00E8241E">
              <w:rPr>
                <w:b w:val="0"/>
                <w:bCs w:val="0"/>
                <w:lang w:val="fr-FR"/>
              </w:rPr>
              <w:t xml:space="preserve"> de nombreuses enzymes de la respiration cellulaire. </w:t>
            </w:r>
          </w:p>
          <w:p w14:paraId="10558AF4" w14:textId="77777777" w:rsidR="00722065" w:rsidRPr="006E16A6" w:rsidRDefault="002B3234" w:rsidP="006E16A6">
            <w:pPr>
              <w:rPr>
                <w:lang w:val="fr-FR"/>
              </w:rPr>
            </w:pPr>
            <w:r w:rsidRPr="006E16A6">
              <w:rPr>
                <w:lang w:val="fr-FR"/>
              </w:rPr>
              <w:t xml:space="preserve">Absorption : le fer existe sous deux formes alimentaires : </w:t>
            </w:r>
          </w:p>
          <w:p w14:paraId="435DC762" w14:textId="3145FD80" w:rsidR="00722065" w:rsidRPr="00722065" w:rsidRDefault="007D6ACD" w:rsidP="00D72C12">
            <w:pPr>
              <w:pStyle w:val="Paragraphedeliste"/>
              <w:numPr>
                <w:ilvl w:val="0"/>
                <w:numId w:val="13"/>
              </w:numPr>
              <w:rPr>
                <w:b w:val="0"/>
                <w:bCs w:val="0"/>
                <w:lang w:val="fr-FR"/>
              </w:rPr>
            </w:pPr>
            <w:r w:rsidRPr="00E8241E">
              <w:rPr>
                <w:b w:val="0"/>
                <w:bCs w:val="0"/>
                <w:lang w:val="fr-FR"/>
              </w:rPr>
              <w:t>Héminique</w:t>
            </w:r>
            <w:r w:rsidR="002B3234" w:rsidRPr="00E8241E">
              <w:rPr>
                <w:b w:val="0"/>
                <w:bCs w:val="0"/>
                <w:lang w:val="fr-FR"/>
              </w:rPr>
              <w:t xml:space="preserve"> </w:t>
            </w:r>
            <w:r w:rsidR="00AA1C36">
              <w:rPr>
                <w:b w:val="0"/>
                <w:bCs w:val="0"/>
                <w:lang w:val="fr-FR"/>
              </w:rPr>
              <w:t xml:space="preserve">(70%) </w:t>
            </w:r>
            <w:r w:rsidR="002B3234" w:rsidRPr="00E8241E">
              <w:rPr>
                <w:b w:val="0"/>
                <w:bCs w:val="0"/>
                <w:lang w:val="fr-FR"/>
              </w:rPr>
              <w:t>(viandes, poissons), mieux absorbé</w:t>
            </w:r>
            <w:r w:rsidR="00AA1C36">
              <w:rPr>
                <w:b w:val="0"/>
                <w:bCs w:val="0"/>
                <w:lang w:val="fr-FR"/>
              </w:rPr>
              <w:t xml:space="preserve"> à 15 à 35%</w:t>
            </w:r>
          </w:p>
          <w:p w14:paraId="732C8725" w14:textId="65254E36" w:rsidR="004D4905" w:rsidRPr="004D4905" w:rsidRDefault="002B3234" w:rsidP="00D72C12">
            <w:pPr>
              <w:pStyle w:val="Paragraphedeliste"/>
              <w:numPr>
                <w:ilvl w:val="0"/>
                <w:numId w:val="13"/>
              </w:numPr>
              <w:rPr>
                <w:b w:val="0"/>
                <w:bCs w:val="0"/>
                <w:lang w:val="fr-FR"/>
              </w:rPr>
            </w:pPr>
            <w:r w:rsidRPr="00E8241E">
              <w:rPr>
                <w:b w:val="0"/>
                <w:bCs w:val="0"/>
                <w:lang w:val="fr-FR"/>
              </w:rPr>
              <w:t xml:space="preserve"> </w:t>
            </w:r>
            <w:r w:rsidR="007D6ACD" w:rsidRPr="00E8241E">
              <w:rPr>
                <w:b w:val="0"/>
                <w:bCs w:val="0"/>
                <w:lang w:val="fr-FR"/>
              </w:rPr>
              <w:t>Non</w:t>
            </w:r>
            <w:r w:rsidRPr="00E8241E">
              <w:rPr>
                <w:b w:val="0"/>
                <w:bCs w:val="0"/>
                <w:lang w:val="fr-FR"/>
              </w:rPr>
              <w:t xml:space="preserve"> héminique </w:t>
            </w:r>
            <w:r w:rsidR="00AA1C36">
              <w:rPr>
                <w:b w:val="0"/>
                <w:bCs w:val="0"/>
                <w:lang w:val="fr-FR"/>
              </w:rPr>
              <w:t xml:space="preserve">(30%) </w:t>
            </w:r>
            <w:r w:rsidRPr="00E8241E">
              <w:rPr>
                <w:b w:val="0"/>
                <w:bCs w:val="0"/>
                <w:lang w:val="fr-FR"/>
              </w:rPr>
              <w:t>(végétaux), dont l’absorption</w:t>
            </w:r>
            <w:r w:rsidR="00AA1C36">
              <w:rPr>
                <w:b w:val="0"/>
                <w:bCs w:val="0"/>
                <w:lang w:val="fr-FR"/>
              </w:rPr>
              <w:t xml:space="preserve"> (2 à 10%)</w:t>
            </w:r>
            <w:r w:rsidRPr="00E8241E">
              <w:rPr>
                <w:b w:val="0"/>
                <w:bCs w:val="0"/>
                <w:lang w:val="fr-FR"/>
              </w:rPr>
              <w:t xml:space="preserve"> est favorisée par la vitamine C. </w:t>
            </w:r>
          </w:p>
          <w:p w14:paraId="7D385A77" w14:textId="77777777" w:rsidR="000C2216" w:rsidRDefault="000C2216" w:rsidP="000C2216">
            <w:pPr>
              <w:rPr>
                <w:b w:val="0"/>
                <w:bCs w:val="0"/>
                <w:lang w:val="fr-FR"/>
              </w:rPr>
            </w:pPr>
          </w:p>
          <w:p w14:paraId="114330C6" w14:textId="310A8BFA" w:rsidR="00E47206" w:rsidRPr="00E8241E" w:rsidRDefault="002B3234" w:rsidP="00A1164C">
            <w:pPr>
              <w:rPr>
                <w:b w:val="0"/>
                <w:bCs w:val="0"/>
                <w:lang w:val="fr-FR"/>
              </w:rPr>
            </w:pPr>
            <w:r w:rsidRPr="004D4905">
              <w:rPr>
                <w:lang w:val="fr-FR"/>
              </w:rPr>
              <w:t xml:space="preserve">Sources : </w:t>
            </w:r>
            <w:r w:rsidRPr="001F728E">
              <w:rPr>
                <w:b w:val="0"/>
                <w:bCs w:val="0"/>
                <w:lang w:val="fr-FR"/>
              </w:rPr>
              <w:t>viandes rouges, abats, poissons, légumineuses, légumes verts.</w:t>
            </w:r>
          </w:p>
        </w:tc>
      </w:tr>
    </w:tbl>
    <w:p w14:paraId="4CFCF78C" w14:textId="77777777" w:rsidR="00DC4CE8" w:rsidRDefault="00DC4CE8" w:rsidP="00A1164C">
      <w:pPr>
        <w:rPr>
          <w:lang w:val="fr-FR"/>
        </w:rPr>
      </w:pPr>
    </w:p>
    <w:p w14:paraId="5E70FEF3" w14:textId="77777777" w:rsidR="00980FA5" w:rsidRDefault="00980FA5" w:rsidP="00A1164C">
      <w:pPr>
        <w:rPr>
          <w:lang w:val="fr-FR"/>
        </w:rPr>
      </w:pPr>
    </w:p>
    <w:tbl>
      <w:tblPr>
        <w:tblStyle w:val="TableauGrille1Clair-Accentuation3"/>
        <w:tblW w:w="0" w:type="auto"/>
        <w:tblLook w:val="04A0" w:firstRow="1" w:lastRow="0" w:firstColumn="1" w:lastColumn="0" w:noHBand="0" w:noVBand="1"/>
      </w:tblPr>
      <w:tblGrid>
        <w:gridCol w:w="9062"/>
      </w:tblGrid>
      <w:tr w:rsidR="004E2C87" w:rsidRPr="00B62732" w14:paraId="028F6922" w14:textId="77777777" w:rsidTr="004E2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D4EFBB1" w14:textId="6296A21F" w:rsidR="001209A4" w:rsidRPr="004444C8" w:rsidRDefault="004E2C87" w:rsidP="004444C8">
            <w:pPr>
              <w:jc w:val="center"/>
              <w:rPr>
                <w:u w:val="single"/>
                <w:lang w:val="fr-FR"/>
              </w:rPr>
            </w:pPr>
            <w:r w:rsidRPr="003C2085">
              <w:rPr>
                <w:color w:val="196B24" w:themeColor="accent3"/>
                <w:u w:val="single"/>
                <w:lang w:val="fr-FR"/>
              </w:rPr>
              <w:t xml:space="preserve">Zinc (Zn² </w:t>
            </w:r>
            <w:r w:rsidRPr="003C2085">
              <w:rPr>
                <w:rFonts w:ascii="Cambria Math" w:hAnsi="Cambria Math" w:cs="Cambria Math"/>
                <w:color w:val="196B24" w:themeColor="accent3"/>
                <w:u w:val="single"/>
                <w:lang w:val="fr-FR"/>
              </w:rPr>
              <w:t>⁺</w:t>
            </w:r>
            <w:r w:rsidRPr="003C2085">
              <w:rPr>
                <w:color w:val="196B24" w:themeColor="accent3"/>
                <w:u w:val="single"/>
                <w:lang w:val="fr-FR"/>
              </w:rPr>
              <w:t>)</w:t>
            </w:r>
          </w:p>
          <w:p w14:paraId="361A697C" w14:textId="77777777" w:rsidR="005E41F8" w:rsidRPr="00B62732" w:rsidRDefault="004E2C87" w:rsidP="00A1164C">
            <w:pPr>
              <w:rPr>
                <w:b w:val="0"/>
                <w:bCs w:val="0"/>
                <w:lang w:val="fr-FR"/>
              </w:rPr>
            </w:pPr>
            <w:r w:rsidRPr="00B62732">
              <w:rPr>
                <w:b w:val="0"/>
                <w:bCs w:val="0"/>
                <w:lang w:val="fr-FR"/>
              </w:rPr>
              <w:t xml:space="preserve">Le zinc est </w:t>
            </w:r>
            <w:r w:rsidRPr="00161AAE">
              <w:rPr>
                <w:lang w:val="fr-FR"/>
              </w:rPr>
              <w:t>présent dans toutes les cellules</w:t>
            </w:r>
            <w:r w:rsidRPr="00B62732">
              <w:rPr>
                <w:b w:val="0"/>
                <w:bCs w:val="0"/>
                <w:lang w:val="fr-FR"/>
              </w:rPr>
              <w:t xml:space="preserve"> et indispensable à plus de 200 enzymes. </w:t>
            </w:r>
          </w:p>
          <w:p w14:paraId="6FCACD2C" w14:textId="77777777" w:rsidR="005E41F8" w:rsidRPr="00B62732" w:rsidRDefault="005E41F8" w:rsidP="00A1164C">
            <w:pPr>
              <w:rPr>
                <w:b w:val="0"/>
                <w:bCs w:val="0"/>
                <w:lang w:val="fr-FR"/>
              </w:rPr>
            </w:pPr>
          </w:p>
          <w:p w14:paraId="37D093A6" w14:textId="77777777" w:rsidR="005E41F8" w:rsidRPr="009D6FC8" w:rsidRDefault="004E2C87" w:rsidP="00A1164C">
            <w:pPr>
              <w:rPr>
                <w:lang w:val="fr-FR"/>
              </w:rPr>
            </w:pPr>
            <w:r w:rsidRPr="009D6FC8">
              <w:rPr>
                <w:lang w:val="fr-FR"/>
              </w:rPr>
              <w:t xml:space="preserve">Rôles principaux : </w:t>
            </w:r>
          </w:p>
          <w:p w14:paraId="56D87279" w14:textId="60CE8BC8" w:rsidR="004F26C9" w:rsidRPr="00B62732" w:rsidRDefault="007D6ACD" w:rsidP="0019539F">
            <w:pPr>
              <w:pStyle w:val="Paragraphedeliste"/>
              <w:numPr>
                <w:ilvl w:val="0"/>
                <w:numId w:val="14"/>
              </w:numPr>
              <w:rPr>
                <w:b w:val="0"/>
                <w:bCs w:val="0"/>
                <w:lang w:val="fr-FR"/>
              </w:rPr>
            </w:pPr>
            <w:r w:rsidRPr="00B62732">
              <w:rPr>
                <w:b w:val="0"/>
                <w:bCs w:val="0"/>
                <w:lang w:val="fr-FR"/>
              </w:rPr>
              <w:t>Intervient</w:t>
            </w:r>
            <w:r w:rsidR="004E2C87" w:rsidRPr="00B62732">
              <w:rPr>
                <w:b w:val="0"/>
                <w:bCs w:val="0"/>
                <w:lang w:val="fr-FR"/>
              </w:rPr>
              <w:t xml:space="preserve"> dans la synthèse de l’ADN et des protéines,</w:t>
            </w:r>
          </w:p>
          <w:p w14:paraId="496F12B9" w14:textId="2DE1446E" w:rsidR="001E434A" w:rsidRPr="00B62732" w:rsidRDefault="004E2C87" w:rsidP="0019539F">
            <w:pPr>
              <w:pStyle w:val="Paragraphedeliste"/>
              <w:numPr>
                <w:ilvl w:val="0"/>
                <w:numId w:val="14"/>
              </w:numPr>
              <w:rPr>
                <w:b w:val="0"/>
                <w:bCs w:val="0"/>
                <w:lang w:val="fr-FR"/>
              </w:rPr>
            </w:pPr>
            <w:r w:rsidRPr="00B62732">
              <w:rPr>
                <w:b w:val="0"/>
                <w:bCs w:val="0"/>
                <w:lang w:val="fr-FR"/>
              </w:rPr>
              <w:t xml:space="preserve"> </w:t>
            </w:r>
            <w:r w:rsidR="007D6ACD" w:rsidRPr="00B62732">
              <w:rPr>
                <w:b w:val="0"/>
                <w:bCs w:val="0"/>
                <w:lang w:val="fr-FR"/>
              </w:rPr>
              <w:t>Participe</w:t>
            </w:r>
            <w:r w:rsidRPr="00B62732">
              <w:rPr>
                <w:b w:val="0"/>
                <w:bCs w:val="0"/>
                <w:lang w:val="fr-FR"/>
              </w:rPr>
              <w:t xml:space="preserve"> à la cicatrisation et à la régénération des tissus, </w:t>
            </w:r>
          </w:p>
          <w:p w14:paraId="11B9B6D6" w14:textId="1C08AEB7" w:rsidR="00023E84" w:rsidRPr="00B62732" w:rsidRDefault="007D6ACD" w:rsidP="0019539F">
            <w:pPr>
              <w:pStyle w:val="Paragraphedeliste"/>
              <w:numPr>
                <w:ilvl w:val="0"/>
                <w:numId w:val="14"/>
              </w:numPr>
              <w:rPr>
                <w:b w:val="0"/>
                <w:bCs w:val="0"/>
                <w:lang w:val="fr-FR"/>
              </w:rPr>
            </w:pPr>
            <w:r w:rsidRPr="00B62732">
              <w:rPr>
                <w:b w:val="0"/>
                <w:bCs w:val="0"/>
                <w:lang w:val="fr-FR"/>
              </w:rPr>
              <w:t>Nécessaire</w:t>
            </w:r>
            <w:r w:rsidR="004E2C87" w:rsidRPr="00B62732">
              <w:rPr>
                <w:b w:val="0"/>
                <w:bCs w:val="0"/>
                <w:lang w:val="fr-FR"/>
              </w:rPr>
              <w:t xml:space="preserve"> au système immunitaire et au développement de l’appareil reproducteur, </w:t>
            </w:r>
          </w:p>
          <w:p w14:paraId="21970697" w14:textId="3BD711C1" w:rsidR="00C24DEE" w:rsidRPr="00E24B9C" w:rsidRDefault="007D6ACD" w:rsidP="0019539F">
            <w:pPr>
              <w:pStyle w:val="Paragraphedeliste"/>
              <w:numPr>
                <w:ilvl w:val="0"/>
                <w:numId w:val="14"/>
              </w:numPr>
              <w:rPr>
                <w:b w:val="0"/>
                <w:bCs w:val="0"/>
                <w:lang w:val="fr-FR"/>
              </w:rPr>
            </w:pPr>
            <w:r w:rsidRPr="00B62732">
              <w:rPr>
                <w:b w:val="0"/>
                <w:bCs w:val="0"/>
                <w:lang w:val="fr-FR"/>
              </w:rPr>
              <w:t>Impliqué</w:t>
            </w:r>
            <w:r w:rsidR="004E2C87" w:rsidRPr="00B62732">
              <w:rPr>
                <w:b w:val="0"/>
                <w:bCs w:val="0"/>
                <w:lang w:val="fr-FR"/>
              </w:rPr>
              <w:t xml:space="preserve"> dans le goût et l’odorat.</w:t>
            </w:r>
          </w:p>
          <w:p w14:paraId="0839586D" w14:textId="77777777" w:rsidR="00E24B9C" w:rsidRPr="00B62732" w:rsidRDefault="00E24B9C" w:rsidP="00E24B9C">
            <w:pPr>
              <w:pStyle w:val="Paragraphedeliste"/>
              <w:rPr>
                <w:b w:val="0"/>
                <w:bCs w:val="0"/>
                <w:lang w:val="fr-FR"/>
              </w:rPr>
            </w:pPr>
          </w:p>
          <w:p w14:paraId="33814DB8" w14:textId="0C2FD1F9" w:rsidR="004E2C87" w:rsidRPr="00B62732" w:rsidRDefault="004E2C87" w:rsidP="00C24DEE">
            <w:pPr>
              <w:rPr>
                <w:b w:val="0"/>
                <w:bCs w:val="0"/>
                <w:lang w:val="fr-FR"/>
              </w:rPr>
            </w:pPr>
            <w:r w:rsidRPr="00E24B9C">
              <w:rPr>
                <w:lang w:val="fr-FR"/>
              </w:rPr>
              <w:t xml:space="preserve">Sources </w:t>
            </w:r>
            <w:r w:rsidRPr="00B62732">
              <w:rPr>
                <w:b w:val="0"/>
                <w:bCs w:val="0"/>
                <w:lang w:val="fr-FR"/>
              </w:rPr>
              <w:t>: fruits de mer (surtout les huîtres), viandes, fromages, céréales complètes, noix.</w:t>
            </w:r>
          </w:p>
        </w:tc>
      </w:tr>
    </w:tbl>
    <w:p w14:paraId="2600EF4D" w14:textId="77777777" w:rsidR="00DE1380" w:rsidRDefault="00DE1380" w:rsidP="00A1164C">
      <w:pPr>
        <w:rPr>
          <w:lang w:val="fr-FR"/>
        </w:rPr>
      </w:pPr>
    </w:p>
    <w:p w14:paraId="5C12BD60" w14:textId="77777777" w:rsidR="007338C3" w:rsidRDefault="007338C3" w:rsidP="00A1164C">
      <w:pPr>
        <w:rPr>
          <w:lang w:val="fr-FR"/>
        </w:rPr>
      </w:pPr>
    </w:p>
    <w:tbl>
      <w:tblPr>
        <w:tblStyle w:val="TableauGrille1Clair-Accentuation3"/>
        <w:tblW w:w="0" w:type="auto"/>
        <w:tblLook w:val="04A0" w:firstRow="1" w:lastRow="0" w:firstColumn="1" w:lastColumn="0" w:noHBand="0" w:noVBand="1"/>
      </w:tblPr>
      <w:tblGrid>
        <w:gridCol w:w="9062"/>
      </w:tblGrid>
      <w:tr w:rsidR="00AB7D88" w:rsidRPr="008C325F" w14:paraId="50583282" w14:textId="77777777" w:rsidTr="00096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33B380E" w14:textId="26D041BA" w:rsidR="00D552E5" w:rsidRPr="003931CC" w:rsidRDefault="00DC14B8" w:rsidP="003931CC">
            <w:pPr>
              <w:jc w:val="center"/>
              <w:rPr>
                <w:u w:val="single"/>
                <w:lang w:val="fr-FR"/>
              </w:rPr>
            </w:pPr>
            <w:r w:rsidRPr="00B029C8">
              <w:rPr>
                <w:color w:val="196B24" w:themeColor="accent3"/>
                <w:u w:val="single"/>
                <w:lang w:val="fr-FR"/>
              </w:rPr>
              <w:t>Cuivre (Cu²</w:t>
            </w:r>
            <w:r w:rsidRPr="00B029C8">
              <w:rPr>
                <w:rFonts w:ascii="Cambria Math" w:hAnsi="Cambria Math" w:cs="Cambria Math"/>
                <w:color w:val="196B24" w:themeColor="accent3"/>
                <w:u w:val="single"/>
                <w:lang w:val="fr-FR"/>
              </w:rPr>
              <w:t>⁺</w:t>
            </w:r>
            <w:r w:rsidRPr="00B029C8">
              <w:rPr>
                <w:color w:val="196B24" w:themeColor="accent3"/>
                <w:u w:val="single"/>
                <w:lang w:val="fr-FR"/>
              </w:rPr>
              <w:t>)</w:t>
            </w:r>
          </w:p>
          <w:p w14:paraId="2DAE2596" w14:textId="77777777" w:rsidR="00D552E5" w:rsidRPr="00FB042C" w:rsidRDefault="00DC14B8" w:rsidP="00A1164C">
            <w:pPr>
              <w:rPr>
                <w:lang w:val="fr-FR"/>
              </w:rPr>
            </w:pPr>
            <w:r w:rsidRPr="008C325F">
              <w:rPr>
                <w:b w:val="0"/>
                <w:bCs w:val="0"/>
                <w:lang w:val="fr-FR"/>
              </w:rPr>
              <w:t xml:space="preserve">Le cuivre agit </w:t>
            </w:r>
            <w:r w:rsidRPr="00FB042C">
              <w:rPr>
                <w:lang w:val="fr-FR"/>
              </w:rPr>
              <w:t xml:space="preserve">en synergie avec le fer et d’autres enzymes. </w:t>
            </w:r>
          </w:p>
          <w:p w14:paraId="44DCEA1D" w14:textId="77777777" w:rsidR="000E6427" w:rsidRPr="008C325F" w:rsidRDefault="000E6427" w:rsidP="00A1164C">
            <w:pPr>
              <w:rPr>
                <w:b w:val="0"/>
                <w:bCs w:val="0"/>
                <w:lang w:val="fr-FR"/>
              </w:rPr>
            </w:pPr>
          </w:p>
          <w:p w14:paraId="00FEF6EF" w14:textId="77777777" w:rsidR="000E6427" w:rsidRPr="001168EC" w:rsidRDefault="00DC14B8" w:rsidP="00A1164C">
            <w:pPr>
              <w:rPr>
                <w:lang w:val="fr-FR"/>
              </w:rPr>
            </w:pPr>
            <w:r w:rsidRPr="001168EC">
              <w:rPr>
                <w:lang w:val="fr-FR"/>
              </w:rPr>
              <w:t xml:space="preserve">Rôles principaux : </w:t>
            </w:r>
          </w:p>
          <w:p w14:paraId="3A4F049D" w14:textId="110BD271" w:rsidR="006D1E4C" w:rsidRPr="008C325F" w:rsidRDefault="007D6ACD" w:rsidP="00994292">
            <w:pPr>
              <w:pStyle w:val="Paragraphedeliste"/>
              <w:numPr>
                <w:ilvl w:val="0"/>
                <w:numId w:val="15"/>
              </w:numPr>
              <w:rPr>
                <w:b w:val="0"/>
                <w:bCs w:val="0"/>
                <w:lang w:val="fr-FR"/>
              </w:rPr>
            </w:pPr>
            <w:r w:rsidRPr="008C325F">
              <w:rPr>
                <w:b w:val="0"/>
                <w:bCs w:val="0"/>
                <w:lang w:val="fr-FR"/>
              </w:rPr>
              <w:t>Intervient</w:t>
            </w:r>
            <w:r w:rsidR="00DC14B8" w:rsidRPr="008C325F">
              <w:rPr>
                <w:b w:val="0"/>
                <w:bCs w:val="0"/>
                <w:lang w:val="fr-FR"/>
              </w:rPr>
              <w:t xml:space="preserve"> dans le métabolisme du fer (fabrication de l’hémoglobine), </w:t>
            </w:r>
          </w:p>
          <w:p w14:paraId="7B5F930D" w14:textId="263FBD56" w:rsidR="006D1E4C" w:rsidRPr="008C325F" w:rsidRDefault="007D6ACD" w:rsidP="00994292">
            <w:pPr>
              <w:pStyle w:val="Paragraphedeliste"/>
              <w:numPr>
                <w:ilvl w:val="0"/>
                <w:numId w:val="15"/>
              </w:numPr>
              <w:rPr>
                <w:b w:val="0"/>
                <w:bCs w:val="0"/>
                <w:lang w:val="fr-FR"/>
              </w:rPr>
            </w:pPr>
            <w:r w:rsidRPr="008C325F">
              <w:rPr>
                <w:b w:val="0"/>
                <w:bCs w:val="0"/>
                <w:lang w:val="fr-FR"/>
              </w:rPr>
              <w:t>Participe</w:t>
            </w:r>
            <w:r w:rsidR="00DC14B8" w:rsidRPr="008C325F">
              <w:rPr>
                <w:b w:val="0"/>
                <w:bCs w:val="0"/>
                <w:lang w:val="fr-FR"/>
              </w:rPr>
              <w:t xml:space="preserve"> à la formation du collagène et de la mélanine,</w:t>
            </w:r>
          </w:p>
          <w:p w14:paraId="62E8BD03" w14:textId="5C5FE414" w:rsidR="00321BAE" w:rsidRPr="001168EC" w:rsidRDefault="00DC14B8" w:rsidP="00994292">
            <w:pPr>
              <w:pStyle w:val="Paragraphedeliste"/>
              <w:numPr>
                <w:ilvl w:val="0"/>
                <w:numId w:val="15"/>
              </w:numPr>
              <w:rPr>
                <w:b w:val="0"/>
                <w:bCs w:val="0"/>
                <w:lang w:val="fr-FR"/>
              </w:rPr>
            </w:pPr>
            <w:r w:rsidRPr="008C325F">
              <w:rPr>
                <w:b w:val="0"/>
                <w:bCs w:val="0"/>
                <w:lang w:val="fr-FR"/>
              </w:rPr>
              <w:t xml:space="preserve"> </w:t>
            </w:r>
            <w:r w:rsidR="007D6ACD" w:rsidRPr="008C325F">
              <w:rPr>
                <w:b w:val="0"/>
                <w:bCs w:val="0"/>
                <w:lang w:val="fr-FR"/>
              </w:rPr>
              <w:t>Joue</w:t>
            </w:r>
            <w:r w:rsidRPr="008C325F">
              <w:rPr>
                <w:b w:val="0"/>
                <w:bCs w:val="0"/>
                <w:lang w:val="fr-FR"/>
              </w:rPr>
              <w:t xml:space="preserve"> un rôle dans la protection contre le stress oxydatif via certaines enzymes antioxydantes. </w:t>
            </w:r>
          </w:p>
          <w:p w14:paraId="3DEE1B89" w14:textId="77777777" w:rsidR="001168EC" w:rsidRPr="008C325F" w:rsidRDefault="001168EC" w:rsidP="001168EC">
            <w:pPr>
              <w:pStyle w:val="Paragraphedeliste"/>
              <w:rPr>
                <w:b w:val="0"/>
                <w:bCs w:val="0"/>
                <w:lang w:val="fr-FR"/>
              </w:rPr>
            </w:pPr>
          </w:p>
          <w:p w14:paraId="210177A8" w14:textId="15A7FA17" w:rsidR="00AB7D88" w:rsidRPr="008C325F" w:rsidRDefault="00DC14B8" w:rsidP="00321BAE">
            <w:pPr>
              <w:rPr>
                <w:b w:val="0"/>
                <w:bCs w:val="0"/>
                <w:lang w:val="fr-FR"/>
              </w:rPr>
            </w:pPr>
            <w:r w:rsidRPr="001168EC">
              <w:rPr>
                <w:lang w:val="fr-FR"/>
              </w:rPr>
              <w:t>Sources</w:t>
            </w:r>
            <w:r w:rsidRPr="008C325F">
              <w:rPr>
                <w:b w:val="0"/>
                <w:bCs w:val="0"/>
                <w:lang w:val="fr-FR"/>
              </w:rPr>
              <w:t xml:space="preserve"> : abats, fruits de mer, chocolat noir, noix, légumineuses.</w:t>
            </w:r>
          </w:p>
        </w:tc>
      </w:tr>
    </w:tbl>
    <w:tbl>
      <w:tblPr>
        <w:tblStyle w:val="TableauGrille1Clair-Accentuation3"/>
        <w:tblpPr w:leftFromText="141" w:rightFromText="141" w:vertAnchor="text" w:horzAnchor="margin" w:tblpY="-168"/>
        <w:tblW w:w="0" w:type="auto"/>
        <w:tblLook w:val="04A0" w:firstRow="1" w:lastRow="0" w:firstColumn="1" w:lastColumn="0" w:noHBand="0" w:noVBand="1"/>
      </w:tblPr>
      <w:tblGrid>
        <w:gridCol w:w="9062"/>
      </w:tblGrid>
      <w:tr w:rsidR="00387EAA" w:rsidRPr="003E1B4A" w14:paraId="0F609233" w14:textId="77777777" w:rsidTr="00387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4DF4031" w14:textId="77777777" w:rsidR="00387EAA" w:rsidRPr="00F40F8E" w:rsidRDefault="00387EAA" w:rsidP="00387EAA">
            <w:pPr>
              <w:jc w:val="center"/>
              <w:rPr>
                <w:u w:val="single"/>
                <w:lang w:val="fr-FR"/>
              </w:rPr>
            </w:pPr>
            <w:r w:rsidRPr="00E713A8">
              <w:rPr>
                <w:color w:val="196B24" w:themeColor="accent3"/>
                <w:u w:val="single"/>
                <w:lang w:val="fr-FR"/>
              </w:rPr>
              <w:lastRenderedPageBreak/>
              <w:t>Cobalt (Co)</w:t>
            </w:r>
          </w:p>
          <w:p w14:paraId="53AE45F5" w14:textId="77777777" w:rsidR="00387EAA" w:rsidRPr="003E1B4A" w:rsidRDefault="00387EAA" w:rsidP="00387EAA">
            <w:pPr>
              <w:rPr>
                <w:b w:val="0"/>
                <w:bCs w:val="0"/>
                <w:lang w:val="fr-FR"/>
              </w:rPr>
            </w:pPr>
            <w:r w:rsidRPr="003E1B4A">
              <w:rPr>
                <w:b w:val="0"/>
                <w:bCs w:val="0"/>
                <w:lang w:val="fr-FR"/>
              </w:rPr>
              <w:t>Le cobalt est un minéral trace essentiel qui fait partie intégrante de la</w:t>
            </w:r>
            <w:r w:rsidRPr="00DE43F9">
              <w:rPr>
                <w:lang w:val="fr-FR"/>
              </w:rPr>
              <w:t xml:space="preserve"> vitamine B12 </w:t>
            </w:r>
            <w:r w:rsidRPr="003E1B4A">
              <w:rPr>
                <w:b w:val="0"/>
                <w:bCs w:val="0"/>
                <w:lang w:val="fr-FR"/>
              </w:rPr>
              <w:t xml:space="preserve">(cobalamine), une vitamine clé pour le métabolisme énergétique et la santé du système nerveux. </w:t>
            </w:r>
          </w:p>
          <w:p w14:paraId="5FBE9DA5" w14:textId="77777777" w:rsidR="00387EAA" w:rsidRPr="003E1B4A" w:rsidRDefault="00387EAA" w:rsidP="00387EAA">
            <w:pPr>
              <w:rPr>
                <w:b w:val="0"/>
                <w:bCs w:val="0"/>
                <w:lang w:val="fr-FR"/>
              </w:rPr>
            </w:pPr>
          </w:p>
          <w:p w14:paraId="2EB2B462" w14:textId="77777777" w:rsidR="00387EAA" w:rsidRPr="00C221C0" w:rsidRDefault="00387EAA" w:rsidP="00387EAA">
            <w:pPr>
              <w:rPr>
                <w:lang w:val="fr-FR"/>
              </w:rPr>
            </w:pPr>
            <w:r w:rsidRPr="00C221C0">
              <w:rPr>
                <w:lang w:val="fr-FR"/>
              </w:rPr>
              <w:t>Rôles principaux :</w:t>
            </w:r>
          </w:p>
          <w:p w14:paraId="18BEED98" w14:textId="77777777" w:rsidR="00387EAA" w:rsidRPr="003E1B4A" w:rsidRDefault="00387EAA" w:rsidP="00387EAA">
            <w:pPr>
              <w:pStyle w:val="Paragraphedeliste"/>
              <w:numPr>
                <w:ilvl w:val="0"/>
                <w:numId w:val="16"/>
              </w:numPr>
              <w:rPr>
                <w:b w:val="0"/>
                <w:bCs w:val="0"/>
                <w:lang w:val="fr-FR"/>
              </w:rPr>
            </w:pPr>
            <w:r w:rsidRPr="003E1B4A">
              <w:rPr>
                <w:b w:val="0"/>
                <w:bCs w:val="0"/>
                <w:lang w:val="fr-FR"/>
              </w:rPr>
              <w:t>Il intervient dans la synthèse de la vitamine B12, qui est essentielle à la production de globules rouges et à la prévention de l'anémie.</w:t>
            </w:r>
          </w:p>
          <w:p w14:paraId="6FAD9976" w14:textId="77777777" w:rsidR="00387EAA" w:rsidRPr="003E1B4A" w:rsidRDefault="00387EAA" w:rsidP="00387EAA">
            <w:pPr>
              <w:pStyle w:val="Paragraphedeliste"/>
              <w:numPr>
                <w:ilvl w:val="0"/>
                <w:numId w:val="16"/>
              </w:numPr>
              <w:rPr>
                <w:b w:val="0"/>
                <w:bCs w:val="0"/>
                <w:lang w:val="fr-FR"/>
              </w:rPr>
            </w:pPr>
            <w:r w:rsidRPr="003E1B4A">
              <w:rPr>
                <w:b w:val="0"/>
                <w:bCs w:val="0"/>
                <w:lang w:val="fr-FR"/>
              </w:rPr>
              <w:t>Participe à la production d'ADN et au métabolisme des acides gras, contribuant ainsi à la production d'énergie.</w:t>
            </w:r>
          </w:p>
          <w:p w14:paraId="71E53B60" w14:textId="77777777" w:rsidR="00387EAA" w:rsidRPr="00C221C0" w:rsidRDefault="00387EAA" w:rsidP="00387EAA">
            <w:pPr>
              <w:pStyle w:val="Paragraphedeliste"/>
              <w:numPr>
                <w:ilvl w:val="0"/>
                <w:numId w:val="16"/>
              </w:numPr>
              <w:rPr>
                <w:b w:val="0"/>
                <w:bCs w:val="0"/>
                <w:lang w:val="fr-FR"/>
              </w:rPr>
            </w:pPr>
            <w:r w:rsidRPr="003E1B4A">
              <w:rPr>
                <w:b w:val="0"/>
                <w:bCs w:val="0"/>
                <w:lang w:val="fr-FR"/>
              </w:rPr>
              <w:t xml:space="preserve"> Joue un rôle dans la santé du système nerveux en aidant à maintenir la myéline, la substance qui protège les nerfs. </w:t>
            </w:r>
          </w:p>
          <w:p w14:paraId="0223C74B" w14:textId="77777777" w:rsidR="00387EAA" w:rsidRPr="003E1B4A" w:rsidRDefault="00387EAA" w:rsidP="00387EAA">
            <w:pPr>
              <w:pStyle w:val="Paragraphedeliste"/>
              <w:rPr>
                <w:b w:val="0"/>
                <w:bCs w:val="0"/>
                <w:lang w:val="fr-FR"/>
              </w:rPr>
            </w:pPr>
          </w:p>
          <w:p w14:paraId="31A12DA3" w14:textId="77777777" w:rsidR="00387EAA" w:rsidRPr="003E1B4A" w:rsidRDefault="00387EAA" w:rsidP="00387EAA">
            <w:pPr>
              <w:rPr>
                <w:b w:val="0"/>
                <w:bCs w:val="0"/>
                <w:lang w:val="fr-FR"/>
              </w:rPr>
            </w:pPr>
            <w:r w:rsidRPr="00C221C0">
              <w:rPr>
                <w:lang w:val="fr-FR"/>
              </w:rPr>
              <w:t>Sources</w:t>
            </w:r>
            <w:r w:rsidRPr="003E1B4A">
              <w:rPr>
                <w:b w:val="0"/>
                <w:bCs w:val="0"/>
                <w:lang w:val="fr-FR"/>
              </w:rPr>
              <w:t xml:space="preserve"> : abats (comme le foie), fruits de mer, viande, produits laitiers, œufs, et certains aliments enrichis en vitamine B12.</w:t>
            </w:r>
          </w:p>
        </w:tc>
      </w:tr>
    </w:tbl>
    <w:p w14:paraId="188BF113" w14:textId="77777777" w:rsidR="00BB4E24" w:rsidRDefault="00BB4E24" w:rsidP="00A1164C">
      <w:pPr>
        <w:rPr>
          <w:lang w:val="fr-FR"/>
        </w:rPr>
      </w:pPr>
    </w:p>
    <w:p w14:paraId="51BDA9D1" w14:textId="77777777" w:rsidR="00393B1C" w:rsidRDefault="00393B1C" w:rsidP="00A1164C">
      <w:pPr>
        <w:rPr>
          <w:lang w:val="fr-FR"/>
        </w:rPr>
      </w:pPr>
    </w:p>
    <w:tbl>
      <w:tblPr>
        <w:tblStyle w:val="TableauGrille1Clair-Accentuation3"/>
        <w:tblW w:w="0" w:type="auto"/>
        <w:tblLook w:val="04A0" w:firstRow="1" w:lastRow="0" w:firstColumn="1" w:lastColumn="0" w:noHBand="0" w:noVBand="1"/>
      </w:tblPr>
      <w:tblGrid>
        <w:gridCol w:w="9062"/>
      </w:tblGrid>
      <w:tr w:rsidR="00972511" w:rsidRPr="005E68B0" w14:paraId="15D0DB4B" w14:textId="77777777" w:rsidTr="00972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0905907" w14:textId="06AB830A" w:rsidR="00E0004F" w:rsidRPr="00BF521E" w:rsidRDefault="00ED3B69" w:rsidP="00BF521E">
            <w:pPr>
              <w:jc w:val="center"/>
              <w:rPr>
                <w:u w:val="single"/>
                <w:lang w:val="fr-FR"/>
              </w:rPr>
            </w:pPr>
            <w:r w:rsidRPr="00CC7F9F">
              <w:rPr>
                <w:color w:val="196B24" w:themeColor="accent3"/>
                <w:u w:val="single"/>
                <w:lang w:val="fr-FR"/>
              </w:rPr>
              <w:t>Iode (I</w:t>
            </w:r>
            <w:r w:rsidRPr="00CC7F9F">
              <w:rPr>
                <w:rFonts w:ascii="Cambria Math" w:hAnsi="Cambria Math" w:cs="Cambria Math"/>
                <w:color w:val="196B24" w:themeColor="accent3"/>
                <w:u w:val="single"/>
                <w:lang w:val="fr-FR"/>
              </w:rPr>
              <w:t>⁻</w:t>
            </w:r>
            <w:r w:rsidRPr="00CC7F9F">
              <w:rPr>
                <w:color w:val="196B24" w:themeColor="accent3"/>
                <w:u w:val="single"/>
                <w:lang w:val="fr-FR"/>
              </w:rPr>
              <w:t>)</w:t>
            </w:r>
          </w:p>
          <w:p w14:paraId="5FCDCD96" w14:textId="77777777" w:rsidR="003A7C62" w:rsidRPr="005E68B0" w:rsidRDefault="00ED3B69" w:rsidP="00A1164C">
            <w:pPr>
              <w:rPr>
                <w:b w:val="0"/>
                <w:bCs w:val="0"/>
                <w:lang w:val="fr-FR"/>
              </w:rPr>
            </w:pPr>
            <w:r w:rsidRPr="005E68B0">
              <w:rPr>
                <w:b w:val="0"/>
                <w:bCs w:val="0"/>
                <w:lang w:val="fr-FR"/>
              </w:rPr>
              <w:t xml:space="preserve">L’iode est indispensable à la </w:t>
            </w:r>
            <w:r w:rsidRPr="00ED2BD7">
              <w:rPr>
                <w:lang w:val="fr-FR"/>
              </w:rPr>
              <w:t>synthèse des hormones thyroïdiennes</w:t>
            </w:r>
            <w:r w:rsidRPr="005E68B0">
              <w:rPr>
                <w:b w:val="0"/>
                <w:bCs w:val="0"/>
                <w:lang w:val="fr-FR"/>
              </w:rPr>
              <w:t xml:space="preserve"> (T3 et T4), qui régulent le métabolisme énergétique et la croissance.</w:t>
            </w:r>
          </w:p>
          <w:p w14:paraId="04381F68" w14:textId="77777777" w:rsidR="002A365B" w:rsidRPr="005E68B0" w:rsidRDefault="00ED3B69" w:rsidP="00A1164C">
            <w:pPr>
              <w:pStyle w:val="Paragraphedeliste"/>
              <w:numPr>
                <w:ilvl w:val="0"/>
                <w:numId w:val="17"/>
              </w:numPr>
              <w:rPr>
                <w:b w:val="0"/>
                <w:bCs w:val="0"/>
                <w:lang w:val="fr-FR"/>
              </w:rPr>
            </w:pPr>
            <w:r w:rsidRPr="006C6CE1">
              <w:rPr>
                <w:lang w:val="fr-FR"/>
              </w:rPr>
              <w:t>Particularité</w:t>
            </w:r>
            <w:r w:rsidRPr="005E68B0">
              <w:rPr>
                <w:b w:val="0"/>
                <w:bCs w:val="0"/>
                <w:lang w:val="fr-FR"/>
              </w:rPr>
              <w:t xml:space="preserve"> : la teneur en iode des aliments dépend fortement de la richesse du sol ou de l’eau. </w:t>
            </w:r>
          </w:p>
          <w:p w14:paraId="5D90C48A" w14:textId="2BE4D124" w:rsidR="00972511" w:rsidRPr="005E68B0" w:rsidRDefault="00ED3B69" w:rsidP="00A1164C">
            <w:pPr>
              <w:pStyle w:val="Paragraphedeliste"/>
              <w:numPr>
                <w:ilvl w:val="0"/>
                <w:numId w:val="17"/>
              </w:numPr>
              <w:rPr>
                <w:b w:val="0"/>
                <w:bCs w:val="0"/>
                <w:lang w:val="fr-FR"/>
              </w:rPr>
            </w:pPr>
            <w:r w:rsidRPr="006C6CE1">
              <w:rPr>
                <w:lang w:val="fr-FR"/>
              </w:rPr>
              <w:t>Sources</w:t>
            </w:r>
            <w:r w:rsidRPr="005E68B0">
              <w:rPr>
                <w:b w:val="0"/>
                <w:bCs w:val="0"/>
                <w:lang w:val="fr-FR"/>
              </w:rPr>
              <w:t xml:space="preserve"> : produits de la mer, algues, sel iodé, lait (selon la région).</w:t>
            </w:r>
          </w:p>
        </w:tc>
      </w:tr>
    </w:tbl>
    <w:p w14:paraId="0F5EA900" w14:textId="77777777" w:rsidR="00972511" w:rsidRDefault="00972511" w:rsidP="00A1164C">
      <w:pPr>
        <w:rPr>
          <w:lang w:val="fr-FR"/>
        </w:rPr>
      </w:pPr>
    </w:p>
    <w:p w14:paraId="54323645" w14:textId="77777777" w:rsidR="00393B1C" w:rsidRDefault="00393B1C" w:rsidP="00A1164C">
      <w:pPr>
        <w:rPr>
          <w:lang w:val="fr-FR"/>
        </w:rPr>
      </w:pPr>
    </w:p>
    <w:tbl>
      <w:tblPr>
        <w:tblStyle w:val="TableauGrille1Clair-Accentuation3"/>
        <w:tblW w:w="0" w:type="auto"/>
        <w:tblLook w:val="04A0" w:firstRow="1" w:lastRow="0" w:firstColumn="1" w:lastColumn="0" w:noHBand="0" w:noVBand="1"/>
      </w:tblPr>
      <w:tblGrid>
        <w:gridCol w:w="9062"/>
      </w:tblGrid>
      <w:tr w:rsidR="00346EA0" w:rsidRPr="00637CC3" w14:paraId="199ADCE4" w14:textId="77777777" w:rsidTr="00346E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6550A6B" w14:textId="0DE78309" w:rsidR="005E68B0" w:rsidRPr="002A7D2A" w:rsidRDefault="000E6CCA" w:rsidP="002A7D2A">
            <w:pPr>
              <w:jc w:val="center"/>
              <w:rPr>
                <w:u w:val="single"/>
                <w:lang w:val="fr-FR"/>
              </w:rPr>
            </w:pPr>
            <w:r w:rsidRPr="0066614E">
              <w:rPr>
                <w:color w:val="196B24" w:themeColor="accent3"/>
                <w:u w:val="single"/>
                <w:lang w:val="fr-FR"/>
              </w:rPr>
              <w:t>Sélénium (Se)</w:t>
            </w:r>
          </w:p>
          <w:p w14:paraId="532AA54F" w14:textId="77777777" w:rsidR="005A087C" w:rsidRPr="00637CC3" w:rsidRDefault="000E6CCA" w:rsidP="00A1164C">
            <w:pPr>
              <w:rPr>
                <w:b w:val="0"/>
                <w:bCs w:val="0"/>
                <w:lang w:val="fr-FR"/>
              </w:rPr>
            </w:pPr>
            <w:r w:rsidRPr="00637CC3">
              <w:rPr>
                <w:b w:val="0"/>
                <w:bCs w:val="0"/>
                <w:lang w:val="fr-FR"/>
              </w:rPr>
              <w:t xml:space="preserve">Le sélénium est un constituant de protéines particulières appelées </w:t>
            </w:r>
            <w:proofErr w:type="spellStart"/>
            <w:r w:rsidRPr="00637CC3">
              <w:rPr>
                <w:b w:val="0"/>
                <w:bCs w:val="0"/>
                <w:lang w:val="fr-FR"/>
              </w:rPr>
              <w:t>sélénoprotéines</w:t>
            </w:r>
            <w:proofErr w:type="spellEnd"/>
            <w:r w:rsidRPr="00637CC3">
              <w:rPr>
                <w:b w:val="0"/>
                <w:bCs w:val="0"/>
                <w:lang w:val="fr-FR"/>
              </w:rPr>
              <w:t>.</w:t>
            </w:r>
          </w:p>
          <w:p w14:paraId="51653873" w14:textId="77777777" w:rsidR="0064382E" w:rsidRPr="009704BA" w:rsidRDefault="000E6CCA" w:rsidP="00A1164C">
            <w:pPr>
              <w:rPr>
                <w:lang w:val="fr-FR"/>
              </w:rPr>
            </w:pPr>
            <w:r w:rsidRPr="009704BA">
              <w:rPr>
                <w:lang w:val="fr-FR"/>
              </w:rPr>
              <w:t xml:space="preserve">Rôles principaux : </w:t>
            </w:r>
          </w:p>
          <w:p w14:paraId="0D7F4C30" w14:textId="185FE84C" w:rsidR="003513A4" w:rsidRPr="00637CC3" w:rsidRDefault="007D6ACD" w:rsidP="0028682A">
            <w:pPr>
              <w:pStyle w:val="Paragraphedeliste"/>
              <w:numPr>
                <w:ilvl w:val="0"/>
                <w:numId w:val="18"/>
              </w:numPr>
              <w:rPr>
                <w:b w:val="0"/>
                <w:bCs w:val="0"/>
                <w:lang w:val="fr-FR"/>
              </w:rPr>
            </w:pPr>
            <w:r w:rsidRPr="00637CC3">
              <w:rPr>
                <w:b w:val="0"/>
                <w:bCs w:val="0"/>
                <w:lang w:val="fr-FR"/>
              </w:rPr>
              <w:t>Composant</w:t>
            </w:r>
            <w:r w:rsidR="000E6CCA" w:rsidRPr="00637CC3">
              <w:rPr>
                <w:b w:val="0"/>
                <w:bCs w:val="0"/>
                <w:lang w:val="fr-FR"/>
              </w:rPr>
              <w:t xml:space="preserve"> de la glutathion peroxydase, une enzyme antioxydante qui protège les cellules,</w:t>
            </w:r>
          </w:p>
          <w:p w14:paraId="20FDCCD8" w14:textId="12AEE760" w:rsidR="00B26D02" w:rsidRPr="00637CC3" w:rsidRDefault="007D6ACD" w:rsidP="0028682A">
            <w:pPr>
              <w:pStyle w:val="Paragraphedeliste"/>
              <w:numPr>
                <w:ilvl w:val="0"/>
                <w:numId w:val="18"/>
              </w:numPr>
              <w:rPr>
                <w:b w:val="0"/>
                <w:bCs w:val="0"/>
                <w:lang w:val="fr-FR"/>
              </w:rPr>
            </w:pPr>
            <w:r w:rsidRPr="00637CC3">
              <w:rPr>
                <w:b w:val="0"/>
                <w:bCs w:val="0"/>
                <w:lang w:val="fr-FR"/>
              </w:rPr>
              <w:t>Participe</w:t>
            </w:r>
            <w:r w:rsidR="000E6CCA" w:rsidRPr="00637CC3">
              <w:rPr>
                <w:b w:val="0"/>
                <w:bCs w:val="0"/>
                <w:lang w:val="fr-FR"/>
              </w:rPr>
              <w:t xml:space="preserve"> au système immunitaire,</w:t>
            </w:r>
          </w:p>
          <w:p w14:paraId="27FA281A" w14:textId="211048F8" w:rsidR="00637CC3" w:rsidRPr="009704BA" w:rsidRDefault="007D6ACD" w:rsidP="0028682A">
            <w:pPr>
              <w:pStyle w:val="Paragraphedeliste"/>
              <w:numPr>
                <w:ilvl w:val="0"/>
                <w:numId w:val="18"/>
              </w:numPr>
              <w:rPr>
                <w:b w:val="0"/>
                <w:bCs w:val="0"/>
                <w:lang w:val="fr-FR"/>
              </w:rPr>
            </w:pPr>
            <w:r w:rsidRPr="00637CC3">
              <w:rPr>
                <w:b w:val="0"/>
                <w:bCs w:val="0"/>
                <w:lang w:val="fr-FR"/>
              </w:rPr>
              <w:t>Rôle</w:t>
            </w:r>
            <w:r w:rsidR="000E6CCA" w:rsidRPr="00637CC3">
              <w:rPr>
                <w:b w:val="0"/>
                <w:bCs w:val="0"/>
                <w:lang w:val="fr-FR"/>
              </w:rPr>
              <w:t xml:space="preserve"> dans la fertilité masculine (qualité des spermatozoïdes). </w:t>
            </w:r>
          </w:p>
          <w:p w14:paraId="185CA631" w14:textId="77777777" w:rsidR="009704BA" w:rsidRPr="00637CC3" w:rsidRDefault="009704BA" w:rsidP="009704BA">
            <w:pPr>
              <w:pStyle w:val="Paragraphedeliste"/>
              <w:rPr>
                <w:b w:val="0"/>
                <w:bCs w:val="0"/>
                <w:lang w:val="fr-FR"/>
              </w:rPr>
            </w:pPr>
          </w:p>
          <w:p w14:paraId="088962AB" w14:textId="42E13647" w:rsidR="00346EA0" w:rsidRPr="00637CC3" w:rsidRDefault="000E6CCA" w:rsidP="00637CC3">
            <w:pPr>
              <w:rPr>
                <w:b w:val="0"/>
                <w:bCs w:val="0"/>
                <w:lang w:val="fr-FR"/>
              </w:rPr>
            </w:pPr>
            <w:r w:rsidRPr="009704BA">
              <w:rPr>
                <w:lang w:val="fr-FR"/>
              </w:rPr>
              <w:t>Sources</w:t>
            </w:r>
            <w:r w:rsidRPr="00637CC3">
              <w:rPr>
                <w:b w:val="0"/>
                <w:bCs w:val="0"/>
                <w:lang w:val="fr-FR"/>
              </w:rPr>
              <w:t xml:space="preserve"> : poissons, fruits de mer, noix du Brésil, céréales.</w:t>
            </w:r>
          </w:p>
        </w:tc>
      </w:tr>
    </w:tbl>
    <w:p w14:paraId="3078F8B8" w14:textId="77777777" w:rsidR="00D777D7" w:rsidRDefault="00D777D7" w:rsidP="00A1164C">
      <w:pPr>
        <w:rPr>
          <w:lang w:val="fr-FR"/>
        </w:rPr>
      </w:pPr>
    </w:p>
    <w:p w14:paraId="5A4DD4A8" w14:textId="77777777" w:rsidR="00D777D7" w:rsidRDefault="00D777D7" w:rsidP="00A1164C">
      <w:pPr>
        <w:rPr>
          <w:lang w:val="fr-FR"/>
        </w:rPr>
      </w:pPr>
    </w:p>
    <w:tbl>
      <w:tblPr>
        <w:tblStyle w:val="TableauGrille1Clair-Accentuation3"/>
        <w:tblW w:w="0" w:type="auto"/>
        <w:tblLook w:val="04A0" w:firstRow="1" w:lastRow="0" w:firstColumn="1" w:lastColumn="0" w:noHBand="0" w:noVBand="1"/>
      </w:tblPr>
      <w:tblGrid>
        <w:gridCol w:w="9062"/>
      </w:tblGrid>
      <w:tr w:rsidR="000A68AB" w:rsidRPr="00DF2774" w14:paraId="2D04529C" w14:textId="77777777" w:rsidTr="00113F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8AF9A7B" w14:textId="77777777" w:rsidR="000A68AB" w:rsidRPr="00AD32B7" w:rsidRDefault="00D13579" w:rsidP="00AD32B7">
            <w:pPr>
              <w:jc w:val="center"/>
              <w:rPr>
                <w:u w:val="single"/>
                <w:lang w:val="fr-FR"/>
              </w:rPr>
            </w:pPr>
            <w:r w:rsidRPr="00CB6E51">
              <w:rPr>
                <w:color w:val="196B24" w:themeColor="accent3"/>
                <w:u w:val="single"/>
                <w:lang w:val="fr-FR"/>
              </w:rPr>
              <w:t>Fluor (F</w:t>
            </w:r>
            <w:r w:rsidRPr="00CB6E51">
              <w:rPr>
                <w:rFonts w:ascii="Cambria Math" w:hAnsi="Cambria Math" w:cs="Cambria Math"/>
                <w:color w:val="196B24" w:themeColor="accent3"/>
                <w:u w:val="single"/>
                <w:lang w:val="fr-FR"/>
              </w:rPr>
              <w:t>⁻</w:t>
            </w:r>
            <w:r w:rsidRPr="00CB6E51">
              <w:rPr>
                <w:color w:val="196B24" w:themeColor="accent3"/>
                <w:u w:val="single"/>
                <w:lang w:val="fr-FR"/>
              </w:rPr>
              <w:t>)</w:t>
            </w:r>
          </w:p>
          <w:p w14:paraId="119B0297" w14:textId="77777777" w:rsidR="001B1EAB" w:rsidRPr="00DF2774" w:rsidRDefault="00940484" w:rsidP="00A1164C">
            <w:pPr>
              <w:rPr>
                <w:b w:val="0"/>
                <w:bCs w:val="0"/>
                <w:lang w:val="fr-FR"/>
              </w:rPr>
            </w:pPr>
            <w:r w:rsidRPr="00DF2774">
              <w:rPr>
                <w:b w:val="0"/>
                <w:bCs w:val="0"/>
                <w:lang w:val="fr-FR"/>
              </w:rPr>
              <w:t xml:space="preserve">Le fluor se concentre principalement dans les os et les dents. </w:t>
            </w:r>
          </w:p>
          <w:p w14:paraId="481B926D" w14:textId="77777777" w:rsidR="00795B24" w:rsidRPr="00AD32B7" w:rsidRDefault="00940484" w:rsidP="00A1164C">
            <w:pPr>
              <w:rPr>
                <w:lang w:val="fr-FR"/>
              </w:rPr>
            </w:pPr>
            <w:r w:rsidRPr="00AD32B7">
              <w:rPr>
                <w:lang w:val="fr-FR"/>
              </w:rPr>
              <w:t xml:space="preserve">Rôles principaux : </w:t>
            </w:r>
          </w:p>
          <w:p w14:paraId="2C544767" w14:textId="77777777" w:rsidR="00107471" w:rsidRPr="00DF2774" w:rsidRDefault="00795B24" w:rsidP="00B547BA">
            <w:pPr>
              <w:pStyle w:val="Paragraphedeliste"/>
              <w:numPr>
                <w:ilvl w:val="0"/>
                <w:numId w:val="19"/>
              </w:numPr>
              <w:rPr>
                <w:b w:val="0"/>
                <w:bCs w:val="0"/>
                <w:lang w:val="fr-FR"/>
              </w:rPr>
            </w:pPr>
            <w:r w:rsidRPr="00DF2774">
              <w:rPr>
                <w:b w:val="0"/>
                <w:bCs w:val="0"/>
                <w:lang w:val="fr-FR"/>
              </w:rPr>
              <w:t>R</w:t>
            </w:r>
            <w:r w:rsidR="00940484" w:rsidRPr="00DF2774">
              <w:rPr>
                <w:b w:val="0"/>
                <w:bCs w:val="0"/>
                <w:lang w:val="fr-FR"/>
              </w:rPr>
              <w:t>enforce l’émail dentaire, le rendant plus résistant aux caries,</w:t>
            </w:r>
          </w:p>
          <w:p w14:paraId="27C5AD23" w14:textId="77777777" w:rsidR="003A6FD6" w:rsidRPr="00AD32B7" w:rsidRDefault="003A6FD6" w:rsidP="00B547BA">
            <w:pPr>
              <w:pStyle w:val="Paragraphedeliste"/>
              <w:numPr>
                <w:ilvl w:val="0"/>
                <w:numId w:val="19"/>
              </w:numPr>
              <w:rPr>
                <w:b w:val="0"/>
                <w:bCs w:val="0"/>
                <w:lang w:val="fr-FR"/>
              </w:rPr>
            </w:pPr>
            <w:r w:rsidRPr="00DF2774">
              <w:rPr>
                <w:b w:val="0"/>
                <w:bCs w:val="0"/>
                <w:lang w:val="fr-FR"/>
              </w:rPr>
              <w:t>P</w:t>
            </w:r>
            <w:r w:rsidR="00940484" w:rsidRPr="00DF2774">
              <w:rPr>
                <w:b w:val="0"/>
                <w:bCs w:val="0"/>
                <w:lang w:val="fr-FR"/>
              </w:rPr>
              <w:t xml:space="preserve">articipe à la minéralisation osseuse. </w:t>
            </w:r>
          </w:p>
          <w:p w14:paraId="6D4104B2" w14:textId="77777777" w:rsidR="00AD32B7" w:rsidRPr="00DF2774" w:rsidRDefault="00AD32B7" w:rsidP="00AD32B7">
            <w:pPr>
              <w:pStyle w:val="Paragraphedeliste"/>
              <w:rPr>
                <w:b w:val="0"/>
                <w:bCs w:val="0"/>
                <w:lang w:val="fr-FR"/>
              </w:rPr>
            </w:pPr>
          </w:p>
          <w:p w14:paraId="0D37B415" w14:textId="79575E32" w:rsidR="00AC48DF" w:rsidRPr="00DF2774" w:rsidRDefault="00940484" w:rsidP="003A6FD6">
            <w:pPr>
              <w:rPr>
                <w:b w:val="0"/>
                <w:bCs w:val="0"/>
                <w:lang w:val="fr-FR"/>
              </w:rPr>
            </w:pPr>
            <w:r w:rsidRPr="00AD32B7">
              <w:rPr>
                <w:lang w:val="fr-FR"/>
              </w:rPr>
              <w:t>Sources</w:t>
            </w:r>
            <w:r w:rsidRPr="00DF2774">
              <w:rPr>
                <w:b w:val="0"/>
                <w:bCs w:val="0"/>
                <w:lang w:val="fr-FR"/>
              </w:rPr>
              <w:t xml:space="preserve"> : eau fluorée, poissons de mer, thé.</w:t>
            </w:r>
          </w:p>
        </w:tc>
      </w:tr>
    </w:tbl>
    <w:tbl>
      <w:tblPr>
        <w:tblStyle w:val="TableauGrille1Clair-Accentuation3"/>
        <w:tblpPr w:leftFromText="141" w:rightFromText="141" w:vertAnchor="text" w:tblpY="-120"/>
        <w:tblW w:w="0" w:type="auto"/>
        <w:tblLook w:val="04A0" w:firstRow="1" w:lastRow="0" w:firstColumn="1" w:lastColumn="0" w:noHBand="0" w:noVBand="1"/>
      </w:tblPr>
      <w:tblGrid>
        <w:gridCol w:w="9062"/>
      </w:tblGrid>
      <w:tr w:rsidR="007C056E" w:rsidRPr="00EC0542" w14:paraId="7D08D573" w14:textId="77777777" w:rsidTr="007C05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AEB270E" w14:textId="77777777" w:rsidR="007C056E" w:rsidRPr="00233EEA" w:rsidRDefault="007C056E" w:rsidP="007C056E">
            <w:pPr>
              <w:jc w:val="center"/>
              <w:rPr>
                <w:u w:val="single"/>
                <w:lang w:val="fr-FR"/>
              </w:rPr>
            </w:pPr>
            <w:r w:rsidRPr="00233EEA">
              <w:rPr>
                <w:color w:val="196B24" w:themeColor="accent3"/>
                <w:u w:val="single"/>
                <w:lang w:val="fr-FR"/>
              </w:rPr>
              <w:lastRenderedPageBreak/>
              <w:t>Manganèse (Mn²</w:t>
            </w:r>
            <w:r w:rsidRPr="00233EEA">
              <w:rPr>
                <w:rFonts w:ascii="Cambria Math" w:hAnsi="Cambria Math" w:cs="Cambria Math"/>
                <w:color w:val="196B24" w:themeColor="accent3"/>
                <w:u w:val="single"/>
                <w:lang w:val="fr-FR"/>
              </w:rPr>
              <w:t>⁺</w:t>
            </w:r>
            <w:r w:rsidRPr="00233EEA">
              <w:rPr>
                <w:color w:val="196B24" w:themeColor="accent3"/>
                <w:u w:val="single"/>
                <w:lang w:val="fr-FR"/>
              </w:rPr>
              <w:t>)</w:t>
            </w:r>
          </w:p>
          <w:p w14:paraId="6A4604F9" w14:textId="77777777" w:rsidR="007C056E" w:rsidRPr="00EC0542" w:rsidRDefault="007C056E" w:rsidP="007C056E">
            <w:pPr>
              <w:rPr>
                <w:b w:val="0"/>
                <w:bCs w:val="0"/>
                <w:lang w:val="fr-FR"/>
              </w:rPr>
            </w:pPr>
            <w:r w:rsidRPr="00EC0542">
              <w:rPr>
                <w:b w:val="0"/>
                <w:bCs w:val="0"/>
                <w:lang w:val="fr-FR"/>
              </w:rPr>
              <w:t xml:space="preserve">Le manganèse est présent en </w:t>
            </w:r>
            <w:r w:rsidRPr="0012465A">
              <w:rPr>
                <w:lang w:val="fr-FR"/>
              </w:rPr>
              <w:t>très petite quantité</w:t>
            </w:r>
            <w:r w:rsidRPr="00EC0542">
              <w:rPr>
                <w:b w:val="0"/>
                <w:bCs w:val="0"/>
                <w:lang w:val="fr-FR"/>
              </w:rPr>
              <w:t xml:space="preserve"> mais joue un rôle enzymatique important. </w:t>
            </w:r>
          </w:p>
          <w:p w14:paraId="1B39A9D6" w14:textId="77777777" w:rsidR="007C056E" w:rsidRPr="0012465A" w:rsidRDefault="007C056E" w:rsidP="007C056E">
            <w:pPr>
              <w:rPr>
                <w:lang w:val="fr-FR"/>
              </w:rPr>
            </w:pPr>
            <w:r w:rsidRPr="0012465A">
              <w:rPr>
                <w:lang w:val="fr-FR"/>
              </w:rPr>
              <w:t xml:space="preserve">Rôles principaux : </w:t>
            </w:r>
          </w:p>
          <w:p w14:paraId="0E35475E" w14:textId="00BFF1CF" w:rsidR="007C056E" w:rsidRPr="00EC0542" w:rsidRDefault="007D6ACD" w:rsidP="007C056E">
            <w:pPr>
              <w:pStyle w:val="Paragraphedeliste"/>
              <w:numPr>
                <w:ilvl w:val="0"/>
                <w:numId w:val="20"/>
              </w:numPr>
              <w:rPr>
                <w:b w:val="0"/>
                <w:bCs w:val="0"/>
                <w:lang w:val="fr-FR"/>
              </w:rPr>
            </w:pPr>
            <w:r w:rsidRPr="00EC0542">
              <w:rPr>
                <w:b w:val="0"/>
                <w:bCs w:val="0"/>
                <w:lang w:val="fr-FR"/>
              </w:rPr>
              <w:t>Cofacteur</w:t>
            </w:r>
            <w:r w:rsidR="007C056E" w:rsidRPr="00EC0542">
              <w:rPr>
                <w:b w:val="0"/>
                <w:bCs w:val="0"/>
                <w:lang w:val="fr-FR"/>
              </w:rPr>
              <w:t xml:space="preserve"> de plusieurs enzymes impliquées dans le métabolisme des glucides, lipides et protéines, </w:t>
            </w:r>
          </w:p>
          <w:p w14:paraId="2CFFA5B6" w14:textId="5140932D" w:rsidR="007C056E" w:rsidRPr="00EC0542" w:rsidRDefault="007D6ACD" w:rsidP="007C056E">
            <w:pPr>
              <w:pStyle w:val="Paragraphedeliste"/>
              <w:numPr>
                <w:ilvl w:val="0"/>
                <w:numId w:val="20"/>
              </w:numPr>
              <w:rPr>
                <w:b w:val="0"/>
                <w:bCs w:val="0"/>
                <w:lang w:val="fr-FR"/>
              </w:rPr>
            </w:pPr>
            <w:r w:rsidRPr="00EC0542">
              <w:rPr>
                <w:b w:val="0"/>
                <w:bCs w:val="0"/>
                <w:lang w:val="fr-FR"/>
              </w:rPr>
              <w:t>Rôle</w:t>
            </w:r>
            <w:r w:rsidR="007C056E" w:rsidRPr="00EC0542">
              <w:rPr>
                <w:b w:val="0"/>
                <w:bCs w:val="0"/>
                <w:lang w:val="fr-FR"/>
              </w:rPr>
              <w:t xml:space="preserve"> dans la protection contre le stress oxydatif (superoxyde dismutase),</w:t>
            </w:r>
          </w:p>
          <w:p w14:paraId="6684F24F" w14:textId="24045E7F" w:rsidR="007C056E" w:rsidRPr="0012465A" w:rsidRDefault="007D6ACD" w:rsidP="007C056E">
            <w:pPr>
              <w:pStyle w:val="Paragraphedeliste"/>
              <w:numPr>
                <w:ilvl w:val="0"/>
                <w:numId w:val="20"/>
              </w:numPr>
              <w:rPr>
                <w:b w:val="0"/>
                <w:bCs w:val="0"/>
                <w:lang w:val="fr-FR"/>
              </w:rPr>
            </w:pPr>
            <w:r w:rsidRPr="00EC0542">
              <w:rPr>
                <w:b w:val="0"/>
                <w:bCs w:val="0"/>
                <w:lang w:val="fr-FR"/>
              </w:rPr>
              <w:t>Participe</w:t>
            </w:r>
            <w:r w:rsidR="007C056E" w:rsidRPr="00EC0542">
              <w:rPr>
                <w:b w:val="0"/>
                <w:bCs w:val="0"/>
                <w:lang w:val="fr-FR"/>
              </w:rPr>
              <w:t xml:space="preserve"> à la formation des tissus conjonctifs et des os. </w:t>
            </w:r>
          </w:p>
          <w:p w14:paraId="1550AD93" w14:textId="77777777" w:rsidR="007C056E" w:rsidRPr="00EC0542" w:rsidRDefault="007C056E" w:rsidP="007C056E">
            <w:pPr>
              <w:pStyle w:val="Paragraphedeliste"/>
              <w:rPr>
                <w:b w:val="0"/>
                <w:bCs w:val="0"/>
                <w:lang w:val="fr-FR"/>
              </w:rPr>
            </w:pPr>
          </w:p>
          <w:p w14:paraId="531F90F4" w14:textId="77777777" w:rsidR="007C056E" w:rsidRPr="00EC0542" w:rsidRDefault="007C056E" w:rsidP="007C056E">
            <w:pPr>
              <w:rPr>
                <w:b w:val="0"/>
                <w:bCs w:val="0"/>
                <w:lang w:val="fr-FR"/>
              </w:rPr>
            </w:pPr>
            <w:r w:rsidRPr="0012465A">
              <w:rPr>
                <w:lang w:val="fr-FR"/>
              </w:rPr>
              <w:t>Sources</w:t>
            </w:r>
            <w:r w:rsidRPr="00EC0542">
              <w:rPr>
                <w:b w:val="0"/>
                <w:bCs w:val="0"/>
                <w:lang w:val="fr-FR"/>
              </w:rPr>
              <w:t xml:space="preserve"> : céréales complètes, noix, légumineuses, légumes verts</w:t>
            </w:r>
          </w:p>
        </w:tc>
      </w:tr>
    </w:tbl>
    <w:p w14:paraId="6477D39A" w14:textId="77777777" w:rsidR="005349C2" w:rsidRDefault="005349C2" w:rsidP="00A1164C">
      <w:pPr>
        <w:rPr>
          <w:lang w:val="fr-FR"/>
        </w:rPr>
      </w:pPr>
    </w:p>
    <w:p w14:paraId="361FC968" w14:textId="77777777" w:rsidR="005B7A0F" w:rsidRDefault="005B7A0F" w:rsidP="00A1164C">
      <w:pPr>
        <w:rPr>
          <w:lang w:val="fr-FR"/>
        </w:rPr>
      </w:pPr>
    </w:p>
    <w:tbl>
      <w:tblPr>
        <w:tblStyle w:val="TableauGrille1Clair-Accentuation3"/>
        <w:tblW w:w="0" w:type="auto"/>
        <w:tblLook w:val="04A0" w:firstRow="1" w:lastRow="0" w:firstColumn="1" w:lastColumn="0" w:noHBand="0" w:noVBand="1"/>
      </w:tblPr>
      <w:tblGrid>
        <w:gridCol w:w="9062"/>
      </w:tblGrid>
      <w:tr w:rsidR="00BA789F" w:rsidRPr="00700593" w14:paraId="5C755ABA" w14:textId="77777777" w:rsidTr="00B30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F889E3A" w14:textId="10B52AC7" w:rsidR="00B246F6" w:rsidRPr="00B16800" w:rsidRDefault="003D7AF3" w:rsidP="00B16800">
            <w:pPr>
              <w:jc w:val="center"/>
              <w:rPr>
                <w:u w:val="single"/>
                <w:lang w:val="fr-FR"/>
              </w:rPr>
            </w:pPr>
            <w:r w:rsidRPr="00CA108B">
              <w:rPr>
                <w:color w:val="196B24" w:themeColor="accent3"/>
                <w:u w:val="single"/>
                <w:lang w:val="fr-FR"/>
              </w:rPr>
              <w:t>Chrome (Cr³</w:t>
            </w:r>
            <w:r w:rsidRPr="00CA108B">
              <w:rPr>
                <w:rFonts w:ascii="Cambria Math" w:hAnsi="Cambria Math" w:cs="Cambria Math"/>
                <w:color w:val="196B24" w:themeColor="accent3"/>
                <w:u w:val="single"/>
                <w:lang w:val="fr-FR"/>
              </w:rPr>
              <w:t>⁺</w:t>
            </w:r>
            <w:r w:rsidRPr="00CA108B">
              <w:rPr>
                <w:color w:val="196B24" w:themeColor="accent3"/>
                <w:u w:val="single"/>
                <w:lang w:val="fr-FR"/>
              </w:rPr>
              <w:t>)</w:t>
            </w:r>
          </w:p>
          <w:p w14:paraId="4CCFE218" w14:textId="77777777" w:rsidR="00B423FB" w:rsidRPr="00700593" w:rsidRDefault="003D7AF3" w:rsidP="00B30030">
            <w:pPr>
              <w:rPr>
                <w:b w:val="0"/>
                <w:bCs w:val="0"/>
                <w:lang w:val="fr-FR"/>
              </w:rPr>
            </w:pPr>
            <w:r w:rsidRPr="00700593">
              <w:rPr>
                <w:b w:val="0"/>
                <w:bCs w:val="0"/>
                <w:lang w:val="fr-FR"/>
              </w:rPr>
              <w:t xml:space="preserve">Le chrome intervient dans le </w:t>
            </w:r>
            <w:r w:rsidRPr="00B16800">
              <w:rPr>
                <w:lang w:val="fr-FR"/>
              </w:rPr>
              <w:t xml:space="preserve">métabolisme du glucose. </w:t>
            </w:r>
          </w:p>
          <w:p w14:paraId="6AF007F6" w14:textId="77777777" w:rsidR="00B521BB" w:rsidRPr="00066853" w:rsidRDefault="003D7AF3" w:rsidP="00B30030">
            <w:pPr>
              <w:rPr>
                <w:lang w:val="fr-FR"/>
              </w:rPr>
            </w:pPr>
            <w:r w:rsidRPr="00066853">
              <w:rPr>
                <w:lang w:val="fr-FR"/>
              </w:rPr>
              <w:t xml:space="preserve">Rôles principaux : </w:t>
            </w:r>
          </w:p>
          <w:p w14:paraId="15F1BF39" w14:textId="59FEEC95" w:rsidR="00B40348" w:rsidRPr="00700593" w:rsidRDefault="007D6ACD" w:rsidP="00E75BDA">
            <w:pPr>
              <w:pStyle w:val="Paragraphedeliste"/>
              <w:numPr>
                <w:ilvl w:val="0"/>
                <w:numId w:val="21"/>
              </w:numPr>
              <w:rPr>
                <w:b w:val="0"/>
                <w:bCs w:val="0"/>
                <w:lang w:val="fr-FR"/>
              </w:rPr>
            </w:pPr>
            <w:r w:rsidRPr="00700593">
              <w:rPr>
                <w:b w:val="0"/>
                <w:bCs w:val="0"/>
                <w:lang w:val="fr-FR"/>
              </w:rPr>
              <w:t>Il</w:t>
            </w:r>
            <w:r w:rsidR="003D7AF3" w:rsidRPr="00700593">
              <w:rPr>
                <w:b w:val="0"/>
                <w:bCs w:val="0"/>
                <w:lang w:val="fr-FR"/>
              </w:rPr>
              <w:t xml:space="preserve"> potentialise l’action de l’insuline, facilitant ainsi l’entrée du glucose dans les cellules, </w:t>
            </w:r>
          </w:p>
          <w:p w14:paraId="2C4D5901" w14:textId="77777777" w:rsidR="00F677FA" w:rsidRPr="00206481" w:rsidRDefault="00F677FA" w:rsidP="00E75BDA">
            <w:pPr>
              <w:pStyle w:val="Paragraphedeliste"/>
              <w:numPr>
                <w:ilvl w:val="0"/>
                <w:numId w:val="21"/>
              </w:numPr>
              <w:rPr>
                <w:b w:val="0"/>
                <w:bCs w:val="0"/>
                <w:lang w:val="fr-FR"/>
              </w:rPr>
            </w:pPr>
            <w:r w:rsidRPr="00700593">
              <w:rPr>
                <w:b w:val="0"/>
                <w:bCs w:val="0"/>
                <w:lang w:val="fr-FR"/>
              </w:rPr>
              <w:t>C</w:t>
            </w:r>
            <w:r w:rsidR="003D7AF3" w:rsidRPr="00700593">
              <w:rPr>
                <w:b w:val="0"/>
                <w:bCs w:val="0"/>
                <w:lang w:val="fr-FR"/>
              </w:rPr>
              <w:t xml:space="preserve">ontribue à la régulation de la glycémie. </w:t>
            </w:r>
          </w:p>
          <w:p w14:paraId="6CC98A9E" w14:textId="77777777" w:rsidR="00206481" w:rsidRPr="00700593" w:rsidRDefault="00206481" w:rsidP="00206481">
            <w:pPr>
              <w:pStyle w:val="Paragraphedeliste"/>
              <w:rPr>
                <w:b w:val="0"/>
                <w:bCs w:val="0"/>
                <w:lang w:val="fr-FR"/>
              </w:rPr>
            </w:pPr>
          </w:p>
          <w:p w14:paraId="6A47B847" w14:textId="66AA3F5A" w:rsidR="00BA789F" w:rsidRPr="00700593" w:rsidRDefault="003D7AF3" w:rsidP="00F309C8">
            <w:pPr>
              <w:rPr>
                <w:b w:val="0"/>
                <w:bCs w:val="0"/>
                <w:lang w:val="fr-FR"/>
              </w:rPr>
            </w:pPr>
            <w:r w:rsidRPr="00066853">
              <w:rPr>
                <w:lang w:val="fr-FR"/>
              </w:rPr>
              <w:t>Sources</w:t>
            </w:r>
            <w:r w:rsidRPr="00700593">
              <w:rPr>
                <w:b w:val="0"/>
                <w:bCs w:val="0"/>
                <w:lang w:val="fr-FR"/>
              </w:rPr>
              <w:t xml:space="preserve"> : céréales complètes, levure de bière, viande, brocoli.</w:t>
            </w:r>
          </w:p>
        </w:tc>
      </w:tr>
    </w:tbl>
    <w:p w14:paraId="0A3DDB85" w14:textId="77777777" w:rsidR="00737588" w:rsidRDefault="00737588" w:rsidP="00A1164C">
      <w:pPr>
        <w:rPr>
          <w:lang w:val="fr-FR"/>
        </w:rPr>
      </w:pPr>
    </w:p>
    <w:p w14:paraId="18783E84" w14:textId="77777777" w:rsidR="005B7A0F" w:rsidRDefault="005B7A0F" w:rsidP="00A1164C">
      <w:pPr>
        <w:rPr>
          <w:lang w:val="fr-FR"/>
        </w:rPr>
      </w:pPr>
    </w:p>
    <w:tbl>
      <w:tblPr>
        <w:tblStyle w:val="TableauGrille1Clair-Accentuation3"/>
        <w:tblW w:w="0" w:type="auto"/>
        <w:tblLook w:val="04A0" w:firstRow="1" w:lastRow="0" w:firstColumn="1" w:lastColumn="0" w:noHBand="0" w:noVBand="1"/>
      </w:tblPr>
      <w:tblGrid>
        <w:gridCol w:w="9062"/>
      </w:tblGrid>
      <w:tr w:rsidR="00737588" w14:paraId="497C14E4" w14:textId="77777777" w:rsidTr="00B30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55F1239" w14:textId="0FFC89FA" w:rsidR="009026C5" w:rsidRPr="00253B92" w:rsidRDefault="00CB7E80" w:rsidP="00253B92">
            <w:pPr>
              <w:jc w:val="center"/>
              <w:rPr>
                <w:u w:val="single"/>
                <w:lang w:val="fr-FR"/>
              </w:rPr>
            </w:pPr>
            <w:r w:rsidRPr="00253B92">
              <w:rPr>
                <w:color w:val="196B24" w:themeColor="accent3"/>
                <w:u w:val="single"/>
                <w:lang w:val="fr-FR"/>
              </w:rPr>
              <w:t>Molybdène (Mo)</w:t>
            </w:r>
          </w:p>
          <w:p w14:paraId="6D5642D9" w14:textId="77777777" w:rsidR="00F31AAD" w:rsidRPr="006652D1" w:rsidRDefault="00CB7E80" w:rsidP="00B30030">
            <w:pPr>
              <w:rPr>
                <w:b w:val="0"/>
                <w:bCs w:val="0"/>
                <w:lang w:val="fr-FR"/>
              </w:rPr>
            </w:pPr>
            <w:r w:rsidRPr="006652D1">
              <w:rPr>
                <w:b w:val="0"/>
                <w:bCs w:val="0"/>
                <w:lang w:val="fr-FR"/>
              </w:rPr>
              <w:t xml:space="preserve">Le molybdène est un oligo-élément </w:t>
            </w:r>
            <w:r w:rsidRPr="00A560BD">
              <w:rPr>
                <w:lang w:val="fr-FR"/>
              </w:rPr>
              <w:t>très peu connu</w:t>
            </w:r>
            <w:r w:rsidRPr="006652D1">
              <w:rPr>
                <w:b w:val="0"/>
                <w:bCs w:val="0"/>
                <w:lang w:val="fr-FR"/>
              </w:rPr>
              <w:t xml:space="preserve"> mais </w:t>
            </w:r>
            <w:r w:rsidRPr="00A560BD">
              <w:rPr>
                <w:lang w:val="fr-FR"/>
              </w:rPr>
              <w:t>indispensable</w:t>
            </w:r>
            <w:r w:rsidRPr="006652D1">
              <w:rPr>
                <w:b w:val="0"/>
                <w:bCs w:val="0"/>
                <w:lang w:val="fr-FR"/>
              </w:rPr>
              <w:t>.</w:t>
            </w:r>
            <w:r w:rsidR="003A3F35" w:rsidRPr="006652D1">
              <w:rPr>
                <w:b w:val="0"/>
                <w:bCs w:val="0"/>
                <w:lang w:val="fr-FR"/>
              </w:rPr>
              <w:t xml:space="preserve"> </w:t>
            </w:r>
          </w:p>
          <w:p w14:paraId="16C964D8" w14:textId="77777777" w:rsidR="00F31AAD" w:rsidRPr="00A81C0C" w:rsidRDefault="003A3F35" w:rsidP="00B30030">
            <w:pPr>
              <w:rPr>
                <w:lang w:val="fr-FR"/>
              </w:rPr>
            </w:pPr>
            <w:r w:rsidRPr="00A81C0C">
              <w:rPr>
                <w:lang w:val="fr-FR"/>
              </w:rPr>
              <w:t xml:space="preserve">Rôles principaux : </w:t>
            </w:r>
          </w:p>
          <w:p w14:paraId="3727DA57" w14:textId="010689F5" w:rsidR="00077334" w:rsidRPr="00A81C0C" w:rsidRDefault="007D6ACD" w:rsidP="001D643F">
            <w:pPr>
              <w:pStyle w:val="Paragraphedeliste"/>
              <w:numPr>
                <w:ilvl w:val="0"/>
                <w:numId w:val="22"/>
              </w:numPr>
              <w:rPr>
                <w:b w:val="0"/>
                <w:bCs w:val="0"/>
                <w:lang w:val="fr-FR"/>
              </w:rPr>
            </w:pPr>
            <w:r w:rsidRPr="006652D1">
              <w:rPr>
                <w:b w:val="0"/>
                <w:bCs w:val="0"/>
                <w:lang w:val="fr-FR"/>
              </w:rPr>
              <w:t>Cofacteur</w:t>
            </w:r>
            <w:r w:rsidR="003A3F35" w:rsidRPr="006652D1">
              <w:rPr>
                <w:b w:val="0"/>
                <w:bCs w:val="0"/>
                <w:lang w:val="fr-FR"/>
              </w:rPr>
              <w:t xml:space="preserve"> de plusieurs enzymes qui interviennent dans le métabolisme des acides aminés soufrés et dans la détoxification de certaines substances. </w:t>
            </w:r>
          </w:p>
          <w:p w14:paraId="06445794" w14:textId="77777777" w:rsidR="00A81C0C" w:rsidRPr="006652D1" w:rsidRDefault="00A81C0C" w:rsidP="00A81C0C">
            <w:pPr>
              <w:pStyle w:val="Paragraphedeliste"/>
              <w:rPr>
                <w:b w:val="0"/>
                <w:bCs w:val="0"/>
                <w:lang w:val="fr-FR"/>
              </w:rPr>
            </w:pPr>
          </w:p>
          <w:p w14:paraId="58A4E899" w14:textId="0EF00231" w:rsidR="00737588" w:rsidRPr="006652D1" w:rsidRDefault="003A3F35" w:rsidP="00077334">
            <w:pPr>
              <w:rPr>
                <w:b w:val="0"/>
                <w:bCs w:val="0"/>
                <w:lang w:val="fr-FR"/>
              </w:rPr>
            </w:pPr>
            <w:r w:rsidRPr="00A81C0C">
              <w:rPr>
                <w:lang w:val="fr-FR"/>
              </w:rPr>
              <w:t>Sources</w:t>
            </w:r>
            <w:r w:rsidRPr="006652D1">
              <w:rPr>
                <w:b w:val="0"/>
                <w:bCs w:val="0"/>
                <w:lang w:val="fr-FR"/>
              </w:rPr>
              <w:t xml:space="preserve"> : légumineuses, céréales, noix.</w:t>
            </w:r>
          </w:p>
        </w:tc>
      </w:tr>
    </w:tbl>
    <w:p w14:paraId="359A8122" w14:textId="77777777" w:rsidR="00737588" w:rsidRDefault="00737588" w:rsidP="00A1164C">
      <w:pPr>
        <w:rPr>
          <w:lang w:val="fr-FR"/>
        </w:rPr>
      </w:pPr>
    </w:p>
    <w:p w14:paraId="093A8987" w14:textId="77777777" w:rsidR="005B7A0F" w:rsidRDefault="005B7A0F" w:rsidP="00A1164C">
      <w:pPr>
        <w:rPr>
          <w:lang w:val="fr-FR"/>
        </w:rPr>
      </w:pPr>
    </w:p>
    <w:p w14:paraId="7C5B3377" w14:textId="77777777" w:rsidR="00C7040C" w:rsidRDefault="00C7040C" w:rsidP="00A1164C">
      <w:pPr>
        <w:rPr>
          <w:lang w:val="fr-FR"/>
        </w:rPr>
      </w:pPr>
    </w:p>
    <w:p w14:paraId="0DE063B2" w14:textId="77777777" w:rsidR="00C7040C" w:rsidRDefault="00C7040C" w:rsidP="00A1164C">
      <w:pPr>
        <w:rPr>
          <w:lang w:val="fr-FR"/>
        </w:rPr>
      </w:pPr>
    </w:p>
    <w:p w14:paraId="3CEA65FB" w14:textId="77777777" w:rsidR="00C7040C" w:rsidRDefault="00C7040C" w:rsidP="00A1164C">
      <w:pPr>
        <w:rPr>
          <w:lang w:val="fr-FR"/>
        </w:rPr>
      </w:pPr>
    </w:p>
    <w:p w14:paraId="36E371A0" w14:textId="77777777" w:rsidR="00C7040C" w:rsidRDefault="00C7040C" w:rsidP="00A1164C">
      <w:pPr>
        <w:rPr>
          <w:lang w:val="fr-FR"/>
        </w:rPr>
      </w:pPr>
    </w:p>
    <w:p w14:paraId="41E22A06" w14:textId="77777777" w:rsidR="00C7040C" w:rsidRDefault="00C7040C" w:rsidP="00A1164C">
      <w:pPr>
        <w:rPr>
          <w:lang w:val="fr-FR"/>
        </w:rPr>
      </w:pPr>
    </w:p>
    <w:p w14:paraId="00752A46" w14:textId="77777777" w:rsidR="00C7040C" w:rsidRPr="00A1164C" w:rsidRDefault="00C7040C" w:rsidP="00A1164C">
      <w:pPr>
        <w:rPr>
          <w:lang w:val="fr-FR"/>
        </w:rPr>
      </w:pPr>
    </w:p>
    <w:tbl>
      <w:tblPr>
        <w:tblStyle w:val="Grilledutableau"/>
        <w:tblW w:w="9072" w:type="dxa"/>
        <w:tblInd w:w="-5" w:type="dxa"/>
        <w:tblLook w:val="04A0" w:firstRow="1" w:lastRow="0" w:firstColumn="1" w:lastColumn="0" w:noHBand="0" w:noVBand="1"/>
      </w:tblPr>
      <w:tblGrid>
        <w:gridCol w:w="9072"/>
      </w:tblGrid>
      <w:tr w:rsidR="009B35A6" w:rsidRPr="005B2C08" w14:paraId="444FDDA1" w14:textId="77777777" w:rsidTr="00E34396">
        <w:tc>
          <w:tcPr>
            <w:tcW w:w="9072" w:type="dxa"/>
          </w:tcPr>
          <w:p w14:paraId="7752F362" w14:textId="77777777" w:rsidR="009B35A6" w:rsidRPr="005B2C08" w:rsidRDefault="009B35A6" w:rsidP="00485B29">
            <w:pPr>
              <w:pStyle w:val="Paragraphedeliste"/>
              <w:numPr>
                <w:ilvl w:val="0"/>
                <w:numId w:val="1"/>
              </w:numPr>
              <w:rPr>
                <w:b/>
                <w:bCs/>
                <w:sz w:val="28"/>
                <w:szCs w:val="28"/>
                <w:lang w:val="fr-FR"/>
              </w:rPr>
            </w:pPr>
            <w:r w:rsidRPr="009B35A6">
              <w:rPr>
                <w:b/>
                <w:bCs/>
                <w:color w:val="C00000"/>
                <w:sz w:val="28"/>
                <w:szCs w:val="28"/>
                <w:lang w:val="fr-FR"/>
              </w:rPr>
              <w:lastRenderedPageBreak/>
              <w:t>Digestion, absorption et biodisponibilité des micronutriments</w:t>
            </w:r>
          </w:p>
        </w:tc>
      </w:tr>
    </w:tbl>
    <w:p w14:paraId="3809B459" w14:textId="3B7A4872" w:rsidR="00EE18DE" w:rsidRPr="000064ED" w:rsidRDefault="00EE18DE" w:rsidP="00BC7AC9">
      <w:pPr>
        <w:pStyle w:val="Paragraphedeliste"/>
        <w:numPr>
          <w:ilvl w:val="1"/>
          <w:numId w:val="1"/>
        </w:numPr>
        <w:rPr>
          <w:b/>
          <w:bCs/>
          <w:u w:val="single"/>
          <w:lang w:val="fr-FR"/>
        </w:rPr>
      </w:pPr>
      <w:r w:rsidRPr="000064ED">
        <w:rPr>
          <w:b/>
          <w:bCs/>
          <w:u w:val="single"/>
          <w:lang w:val="fr-FR"/>
        </w:rPr>
        <w:t xml:space="preserve">Digestion et </w:t>
      </w:r>
      <w:r w:rsidR="00AB403D" w:rsidRPr="000064ED">
        <w:rPr>
          <w:b/>
          <w:bCs/>
          <w:u w:val="single"/>
          <w:lang w:val="fr-FR"/>
        </w:rPr>
        <w:t>libération</w:t>
      </w:r>
    </w:p>
    <w:p w14:paraId="3B5C25FC" w14:textId="77777777" w:rsidR="00A02705" w:rsidRDefault="00955A94" w:rsidP="000064ED">
      <w:pPr>
        <w:rPr>
          <w:lang w:val="fr-FR"/>
        </w:rPr>
      </w:pPr>
      <w:r w:rsidRPr="00955A94">
        <w:rPr>
          <w:lang w:val="fr-FR"/>
        </w:rPr>
        <w:t xml:space="preserve">Avant de pouvoir être absorbés et utilisés par l’organisme, les micronutriments doivent être libérés de la matrice alimentaire au cours de la digestion. </w:t>
      </w:r>
    </w:p>
    <w:p w14:paraId="2C9AED9D" w14:textId="2B822898" w:rsidR="00CE45A4" w:rsidRDefault="00955A94" w:rsidP="000064ED">
      <w:pPr>
        <w:rPr>
          <w:b/>
          <w:bCs/>
          <w:lang w:val="fr-FR"/>
        </w:rPr>
      </w:pPr>
      <w:r w:rsidRPr="00955A94">
        <w:rPr>
          <w:lang w:val="fr-FR"/>
        </w:rPr>
        <w:t xml:space="preserve">Contrairement aux macronutriments (glucides, lipides, protéines) qui subissent une véritable dégradation chimique en nutriments plus simples, les vitamines et minéraux sont </w:t>
      </w:r>
      <w:r w:rsidRPr="00375247">
        <w:rPr>
          <w:b/>
          <w:bCs/>
          <w:lang w:val="fr-FR"/>
        </w:rPr>
        <w:t xml:space="preserve">déjà de petites molécules ou des atomes </w:t>
      </w:r>
      <w:r w:rsidRPr="00955A94">
        <w:rPr>
          <w:lang w:val="fr-FR"/>
        </w:rPr>
        <w:t>: ils ne sont donc pas « digérés » à proprement parler, mais simplement</w:t>
      </w:r>
      <w:r w:rsidRPr="00187B98">
        <w:rPr>
          <w:b/>
          <w:bCs/>
          <w:lang w:val="fr-FR"/>
        </w:rPr>
        <w:t xml:space="preserve"> dissociés des aliments qui les contiennent.</w:t>
      </w:r>
    </w:p>
    <w:p w14:paraId="0186B1D5" w14:textId="77777777" w:rsidR="00F81E10" w:rsidRPr="000B4072" w:rsidRDefault="00F81E10" w:rsidP="002053AA">
      <w:pPr>
        <w:rPr>
          <w:b/>
          <w:bCs/>
          <w:u w:val="single"/>
          <w:lang w:val="fr-FR"/>
        </w:rPr>
      </w:pPr>
      <w:r w:rsidRPr="000B4072">
        <w:rPr>
          <w:b/>
          <w:bCs/>
          <w:u w:val="single"/>
          <w:lang w:val="fr-FR"/>
        </w:rPr>
        <w:t xml:space="preserve">Bouche et estomac </w:t>
      </w:r>
    </w:p>
    <w:p w14:paraId="2760F260" w14:textId="77777777" w:rsidR="00F81E10" w:rsidRDefault="00F81E10" w:rsidP="00F81E10">
      <w:pPr>
        <w:pStyle w:val="Paragraphedeliste"/>
        <w:numPr>
          <w:ilvl w:val="0"/>
          <w:numId w:val="22"/>
        </w:numPr>
        <w:rPr>
          <w:lang w:val="fr-FR"/>
        </w:rPr>
      </w:pPr>
      <w:r w:rsidRPr="00351ED6">
        <w:rPr>
          <w:lang w:val="fr-FR"/>
        </w:rPr>
        <w:t>La mastication fragmente les aliments et libère une partie des micronutriments.</w:t>
      </w:r>
    </w:p>
    <w:p w14:paraId="4D3F16FB" w14:textId="77777777" w:rsidR="00F81E10" w:rsidRDefault="00F81E10" w:rsidP="00F81E10">
      <w:pPr>
        <w:pStyle w:val="Paragraphedeliste"/>
        <w:numPr>
          <w:ilvl w:val="0"/>
          <w:numId w:val="22"/>
        </w:numPr>
        <w:rPr>
          <w:lang w:val="fr-FR"/>
        </w:rPr>
      </w:pPr>
      <w:r w:rsidRPr="00E20710">
        <w:rPr>
          <w:b/>
          <w:bCs/>
          <w:lang w:val="fr-FR"/>
        </w:rPr>
        <w:t>L'acidité gastrique</w:t>
      </w:r>
      <w:r w:rsidRPr="00351ED6">
        <w:rPr>
          <w:lang w:val="fr-FR"/>
        </w:rPr>
        <w:t xml:space="preserve"> (</w:t>
      </w:r>
      <w:proofErr w:type="spellStart"/>
      <w:r w:rsidRPr="00351ED6">
        <w:rPr>
          <w:lang w:val="fr-FR"/>
        </w:rPr>
        <w:t>HCl</w:t>
      </w:r>
      <w:proofErr w:type="spellEnd"/>
      <w:r w:rsidRPr="00351ED6">
        <w:rPr>
          <w:lang w:val="fr-FR"/>
        </w:rPr>
        <w:t xml:space="preserve">) </w:t>
      </w:r>
      <w:r w:rsidRPr="001D5FF1">
        <w:rPr>
          <w:b/>
          <w:bCs/>
          <w:lang w:val="fr-FR"/>
        </w:rPr>
        <w:t>solubilise</w:t>
      </w:r>
      <w:r w:rsidRPr="00351ED6">
        <w:rPr>
          <w:lang w:val="fr-FR"/>
        </w:rPr>
        <w:t xml:space="preserve"> certains minéraux (fer, calcium, magnésium)</w:t>
      </w:r>
    </w:p>
    <w:p w14:paraId="086172D1" w14:textId="77777777" w:rsidR="00F81E10" w:rsidRPr="000B4072" w:rsidRDefault="00F81E10" w:rsidP="002053AA">
      <w:pPr>
        <w:rPr>
          <w:b/>
          <w:bCs/>
          <w:u w:val="single"/>
          <w:lang w:val="fr-FR"/>
        </w:rPr>
      </w:pPr>
      <w:r w:rsidRPr="000B4072">
        <w:rPr>
          <w:b/>
          <w:bCs/>
          <w:u w:val="single"/>
          <w:lang w:val="fr-FR"/>
        </w:rPr>
        <w:t xml:space="preserve">Intestin grêle (là où se fait l'essentiel) </w:t>
      </w:r>
    </w:p>
    <w:p w14:paraId="1D7E6CB5" w14:textId="77777777" w:rsidR="00F81E10" w:rsidRDefault="00F81E10" w:rsidP="00F81E10">
      <w:pPr>
        <w:pStyle w:val="Paragraphedeliste"/>
        <w:numPr>
          <w:ilvl w:val="0"/>
          <w:numId w:val="22"/>
        </w:numPr>
        <w:rPr>
          <w:lang w:val="fr-FR"/>
        </w:rPr>
      </w:pPr>
      <w:r w:rsidRPr="00D57E76">
        <w:rPr>
          <w:b/>
          <w:bCs/>
          <w:lang w:val="fr-FR"/>
        </w:rPr>
        <w:t>Liposolubles (A, D, E, K)</w:t>
      </w:r>
      <w:r w:rsidRPr="00351ED6">
        <w:rPr>
          <w:lang w:val="fr-FR"/>
        </w:rPr>
        <w:t xml:space="preserve"> : les</w:t>
      </w:r>
      <w:r w:rsidRPr="00D57E76">
        <w:rPr>
          <w:b/>
          <w:bCs/>
          <w:lang w:val="fr-FR"/>
        </w:rPr>
        <w:t xml:space="preserve"> sels biliaires</w:t>
      </w:r>
      <w:r w:rsidRPr="00351ED6">
        <w:rPr>
          <w:lang w:val="fr-FR"/>
        </w:rPr>
        <w:t xml:space="preserve"> (foie, stockés dans la vésicule biliaire) émulsionnent les graisses et forment des </w:t>
      </w:r>
      <w:r w:rsidRPr="008678EF">
        <w:rPr>
          <w:b/>
          <w:bCs/>
          <w:lang w:val="fr-FR"/>
        </w:rPr>
        <w:t>micelles</w:t>
      </w:r>
      <w:r w:rsidRPr="00351ED6">
        <w:rPr>
          <w:lang w:val="fr-FR"/>
        </w:rPr>
        <w:t xml:space="preserve"> dans lesquelles s'intègrent les vitamines. </w:t>
      </w:r>
    </w:p>
    <w:p w14:paraId="161D18C0" w14:textId="77777777" w:rsidR="00F81E10" w:rsidRDefault="00F81E10" w:rsidP="00F81E10">
      <w:pPr>
        <w:pStyle w:val="Paragraphedeliste"/>
        <w:numPr>
          <w:ilvl w:val="0"/>
          <w:numId w:val="22"/>
        </w:numPr>
        <w:rPr>
          <w:lang w:val="fr-FR"/>
        </w:rPr>
      </w:pPr>
      <w:r w:rsidRPr="00DD08B4">
        <w:rPr>
          <w:b/>
          <w:bCs/>
          <w:lang w:val="fr-FR"/>
        </w:rPr>
        <w:t xml:space="preserve">Hydrosolubles (C, B) </w:t>
      </w:r>
      <w:r w:rsidRPr="00351ED6">
        <w:rPr>
          <w:lang w:val="fr-FR"/>
        </w:rPr>
        <w:t xml:space="preserve">: libérées rapidement dans la </w:t>
      </w:r>
      <w:r w:rsidRPr="00DD08B4">
        <w:rPr>
          <w:b/>
          <w:bCs/>
          <w:lang w:val="fr-FR"/>
        </w:rPr>
        <w:t xml:space="preserve">phase aqueuse </w:t>
      </w:r>
      <w:r w:rsidRPr="00351ED6">
        <w:rPr>
          <w:lang w:val="fr-FR"/>
        </w:rPr>
        <w:t xml:space="preserve">; passage par diffusion simple (si concentration élevée) ou via des transporteurs. </w:t>
      </w:r>
    </w:p>
    <w:p w14:paraId="754B2BAE" w14:textId="77777777" w:rsidR="00F81E10" w:rsidRDefault="00F81E10" w:rsidP="00F81E10">
      <w:pPr>
        <w:pStyle w:val="Paragraphedeliste"/>
        <w:numPr>
          <w:ilvl w:val="0"/>
          <w:numId w:val="22"/>
        </w:numPr>
        <w:rPr>
          <w:lang w:val="fr-FR"/>
        </w:rPr>
      </w:pPr>
      <w:r w:rsidRPr="00DD08B4">
        <w:rPr>
          <w:b/>
          <w:bCs/>
          <w:lang w:val="fr-FR"/>
        </w:rPr>
        <w:t>Minéraux</w:t>
      </w:r>
      <w:r w:rsidRPr="00351ED6">
        <w:rPr>
          <w:lang w:val="fr-FR"/>
        </w:rPr>
        <w:t xml:space="preserve"> : doivent être détachés de leur forme liée. Le </w:t>
      </w:r>
      <w:r w:rsidRPr="006946FF">
        <w:rPr>
          <w:b/>
          <w:bCs/>
          <w:lang w:val="fr-FR"/>
        </w:rPr>
        <w:t>Fe</w:t>
      </w:r>
      <w:r w:rsidRPr="006946FF">
        <w:rPr>
          <w:b/>
          <w:bCs/>
          <w:vertAlign w:val="superscript"/>
          <w:lang w:val="fr-FR"/>
        </w:rPr>
        <w:t>3</w:t>
      </w:r>
      <w:r w:rsidRPr="008F1416">
        <w:rPr>
          <w:vertAlign w:val="superscript"/>
          <w:lang w:val="fr-FR"/>
        </w:rPr>
        <w:t xml:space="preserve">+ </w:t>
      </w:r>
      <w:r w:rsidRPr="00351ED6">
        <w:rPr>
          <w:lang w:val="fr-FR"/>
        </w:rPr>
        <w:t xml:space="preserve">(peu absorbable) est </w:t>
      </w:r>
      <w:r w:rsidRPr="000D28B1">
        <w:rPr>
          <w:b/>
          <w:bCs/>
          <w:lang w:val="fr-FR"/>
        </w:rPr>
        <w:t>réduit</w:t>
      </w:r>
      <w:r w:rsidRPr="00351ED6">
        <w:rPr>
          <w:lang w:val="fr-FR"/>
        </w:rPr>
        <w:t xml:space="preserve"> en </w:t>
      </w:r>
      <w:r w:rsidRPr="000D28B1">
        <w:rPr>
          <w:b/>
          <w:bCs/>
          <w:lang w:val="fr-FR"/>
        </w:rPr>
        <w:t>Fe</w:t>
      </w:r>
      <w:r w:rsidRPr="000D28B1">
        <w:rPr>
          <w:b/>
          <w:bCs/>
          <w:vertAlign w:val="superscript"/>
          <w:lang w:val="fr-FR"/>
        </w:rPr>
        <w:t>2</w:t>
      </w:r>
      <w:r w:rsidRPr="00DB444D">
        <w:rPr>
          <w:vertAlign w:val="superscript"/>
          <w:lang w:val="fr-FR"/>
        </w:rPr>
        <w:t xml:space="preserve">+ </w:t>
      </w:r>
      <w:r w:rsidRPr="00351ED6">
        <w:rPr>
          <w:lang w:val="fr-FR"/>
        </w:rPr>
        <w:t xml:space="preserve">(mieux absorbé). Le calcium doit rester soluble. </w:t>
      </w:r>
    </w:p>
    <w:p w14:paraId="5FD79950" w14:textId="77777777" w:rsidR="00F81E10" w:rsidRPr="000B4072" w:rsidRDefault="00F81E10" w:rsidP="002053AA">
      <w:pPr>
        <w:rPr>
          <w:b/>
          <w:bCs/>
          <w:u w:val="single"/>
          <w:lang w:val="fr-FR"/>
        </w:rPr>
      </w:pPr>
      <w:r w:rsidRPr="000B4072">
        <w:rPr>
          <w:b/>
          <w:bCs/>
          <w:u w:val="single"/>
          <w:lang w:val="fr-FR"/>
        </w:rPr>
        <w:t>Interactions alimentaires</w:t>
      </w:r>
    </w:p>
    <w:p w14:paraId="6D216980" w14:textId="77777777" w:rsidR="00F81E10" w:rsidRDefault="00F81E10" w:rsidP="00F81E10">
      <w:pPr>
        <w:pStyle w:val="Paragraphedeliste"/>
        <w:numPr>
          <w:ilvl w:val="0"/>
          <w:numId w:val="22"/>
        </w:numPr>
        <w:rPr>
          <w:lang w:val="fr-FR"/>
        </w:rPr>
      </w:pPr>
      <w:r w:rsidRPr="00351ED6">
        <w:rPr>
          <w:lang w:val="fr-FR"/>
        </w:rPr>
        <w:t xml:space="preserve"> Les graisses </w:t>
      </w:r>
      <w:r w:rsidRPr="002566E2">
        <w:rPr>
          <w:b/>
          <w:bCs/>
          <w:lang w:val="fr-FR"/>
        </w:rPr>
        <w:t>favorisent</w:t>
      </w:r>
      <w:r w:rsidRPr="00351ED6">
        <w:rPr>
          <w:lang w:val="fr-FR"/>
        </w:rPr>
        <w:t xml:space="preserve"> les </w:t>
      </w:r>
      <w:r w:rsidRPr="002566E2">
        <w:rPr>
          <w:b/>
          <w:bCs/>
          <w:lang w:val="fr-FR"/>
        </w:rPr>
        <w:t>liposolubles</w:t>
      </w:r>
      <w:r w:rsidRPr="00351ED6">
        <w:rPr>
          <w:lang w:val="fr-FR"/>
        </w:rPr>
        <w:t>.</w:t>
      </w:r>
    </w:p>
    <w:p w14:paraId="5A535303" w14:textId="77777777" w:rsidR="00171E6A" w:rsidRDefault="00F81E10" w:rsidP="000064ED">
      <w:pPr>
        <w:pStyle w:val="Paragraphedeliste"/>
        <w:numPr>
          <w:ilvl w:val="0"/>
          <w:numId w:val="22"/>
        </w:numPr>
        <w:rPr>
          <w:lang w:val="fr-FR"/>
        </w:rPr>
      </w:pPr>
      <w:r w:rsidRPr="00351ED6">
        <w:rPr>
          <w:lang w:val="fr-FR"/>
        </w:rPr>
        <w:t xml:space="preserve">Les </w:t>
      </w:r>
      <w:proofErr w:type="spellStart"/>
      <w:r w:rsidRPr="00036751">
        <w:rPr>
          <w:b/>
          <w:bCs/>
          <w:lang w:val="fr-FR"/>
        </w:rPr>
        <w:t>phytates</w:t>
      </w:r>
      <w:proofErr w:type="spellEnd"/>
      <w:r w:rsidRPr="00351ED6">
        <w:rPr>
          <w:lang w:val="fr-FR"/>
        </w:rPr>
        <w:t xml:space="preserve"> (céréales complètes) et </w:t>
      </w:r>
      <w:r w:rsidRPr="00036751">
        <w:rPr>
          <w:b/>
          <w:bCs/>
          <w:lang w:val="fr-FR"/>
        </w:rPr>
        <w:t>oxalates</w:t>
      </w:r>
      <w:r w:rsidRPr="00351ED6">
        <w:rPr>
          <w:lang w:val="fr-FR"/>
        </w:rPr>
        <w:t xml:space="preserve"> (épinards, rhubarbe) piègent </w:t>
      </w:r>
      <w:proofErr w:type="gramStart"/>
      <w:r w:rsidRPr="00351ED6">
        <w:rPr>
          <w:lang w:val="fr-FR"/>
        </w:rPr>
        <w:t>Ca</w:t>
      </w:r>
      <w:proofErr w:type="gramEnd"/>
      <w:r w:rsidRPr="00351ED6">
        <w:rPr>
          <w:lang w:val="fr-FR"/>
        </w:rPr>
        <w:t>, Fe, Zn</w:t>
      </w:r>
    </w:p>
    <w:p w14:paraId="66193786" w14:textId="36150247" w:rsidR="00492898" w:rsidRDefault="00F81E10" w:rsidP="00492898">
      <w:pPr>
        <w:pStyle w:val="Paragraphedeliste"/>
        <w:numPr>
          <w:ilvl w:val="0"/>
          <w:numId w:val="22"/>
        </w:numPr>
        <w:rPr>
          <w:lang w:val="fr-FR"/>
        </w:rPr>
      </w:pPr>
      <w:r w:rsidRPr="00171E6A">
        <w:rPr>
          <w:lang w:val="fr-FR"/>
        </w:rPr>
        <w:t xml:space="preserve">La </w:t>
      </w:r>
      <w:r w:rsidRPr="00881B35">
        <w:rPr>
          <w:color w:val="002060"/>
          <w:lang w:val="fr-FR"/>
        </w:rPr>
        <w:t>vitamine C</w:t>
      </w:r>
      <w:r w:rsidRPr="00171E6A">
        <w:rPr>
          <w:lang w:val="fr-FR"/>
        </w:rPr>
        <w:t xml:space="preserve"> </w:t>
      </w:r>
      <w:r w:rsidRPr="002566E2">
        <w:rPr>
          <w:b/>
          <w:bCs/>
          <w:lang w:val="fr-FR"/>
        </w:rPr>
        <w:t>réduit</w:t>
      </w:r>
      <w:r w:rsidRPr="00171E6A">
        <w:rPr>
          <w:lang w:val="fr-FR"/>
        </w:rPr>
        <w:t xml:space="preserve"> le </w:t>
      </w:r>
      <w:r w:rsidRPr="000846AE">
        <w:rPr>
          <w:color w:val="002060"/>
          <w:lang w:val="fr-FR"/>
        </w:rPr>
        <w:t>Fe</w:t>
      </w:r>
      <w:r w:rsidRPr="000846AE">
        <w:rPr>
          <w:color w:val="002060"/>
          <w:vertAlign w:val="superscript"/>
          <w:lang w:val="fr-FR"/>
        </w:rPr>
        <w:t xml:space="preserve">3+ </w:t>
      </w:r>
      <w:r w:rsidRPr="000846AE">
        <w:rPr>
          <w:color w:val="002060"/>
          <w:lang w:val="fr-FR"/>
        </w:rPr>
        <w:t>en Fe</w:t>
      </w:r>
      <w:r w:rsidRPr="000846AE">
        <w:rPr>
          <w:color w:val="002060"/>
          <w:vertAlign w:val="superscript"/>
          <w:lang w:val="fr-FR"/>
        </w:rPr>
        <w:t>2+</w:t>
      </w:r>
      <w:r w:rsidRPr="00171E6A">
        <w:rPr>
          <w:lang w:val="fr-FR"/>
        </w:rPr>
        <w:t xml:space="preserve"> : le fer devient plus disponible.</w:t>
      </w:r>
    </w:p>
    <w:p w14:paraId="623D612C" w14:textId="77777777" w:rsidR="0028402D" w:rsidRPr="0028402D" w:rsidRDefault="0028402D" w:rsidP="0028402D">
      <w:pPr>
        <w:pStyle w:val="Paragraphedeliste"/>
        <w:rPr>
          <w:lang w:val="fr-FR"/>
        </w:rPr>
      </w:pPr>
    </w:p>
    <w:p w14:paraId="0AAA6F77" w14:textId="5E4E2888" w:rsidR="00186F4A" w:rsidRPr="00FF26BD" w:rsidRDefault="001F292C" w:rsidP="00BB5A76">
      <w:pPr>
        <w:pStyle w:val="Paragraphedeliste"/>
        <w:numPr>
          <w:ilvl w:val="1"/>
          <w:numId w:val="1"/>
        </w:numPr>
        <w:rPr>
          <w:b/>
          <w:bCs/>
          <w:u w:val="single"/>
          <w:lang w:val="fr-FR"/>
        </w:rPr>
      </w:pPr>
      <w:r w:rsidRPr="00FF26BD">
        <w:rPr>
          <w:b/>
          <w:bCs/>
          <w:u w:val="single"/>
          <w:lang w:val="fr-FR"/>
        </w:rPr>
        <w:t xml:space="preserve">Absorption </w:t>
      </w:r>
      <w:r w:rsidR="0067067C" w:rsidRPr="00FF26BD">
        <w:rPr>
          <w:b/>
          <w:bCs/>
          <w:u w:val="single"/>
          <w:lang w:val="fr-FR"/>
        </w:rPr>
        <w:t>inte</w:t>
      </w:r>
      <w:r w:rsidR="009B1D86" w:rsidRPr="00FF26BD">
        <w:rPr>
          <w:b/>
          <w:bCs/>
          <w:u w:val="single"/>
          <w:lang w:val="fr-FR"/>
        </w:rPr>
        <w:t>stinale</w:t>
      </w:r>
    </w:p>
    <w:p w14:paraId="72F79B98" w14:textId="77777777" w:rsidR="00D458FB" w:rsidRDefault="00CC78A4" w:rsidP="00CC78A4">
      <w:pPr>
        <w:rPr>
          <w:lang w:val="fr-FR"/>
        </w:rPr>
      </w:pPr>
      <w:r w:rsidRPr="00CC78A4">
        <w:rPr>
          <w:lang w:val="fr-FR"/>
        </w:rPr>
        <w:t xml:space="preserve">Elle se fait dans l'intestin grêle, surtout le </w:t>
      </w:r>
      <w:r w:rsidRPr="00A75A77">
        <w:rPr>
          <w:b/>
          <w:bCs/>
          <w:lang w:val="fr-FR"/>
        </w:rPr>
        <w:t>duodénum et le jéjunum</w:t>
      </w:r>
      <w:r w:rsidRPr="00CC78A4">
        <w:rPr>
          <w:lang w:val="fr-FR"/>
        </w:rPr>
        <w:t xml:space="preserve">. Les </w:t>
      </w:r>
      <w:r w:rsidRPr="00A75A77">
        <w:rPr>
          <w:b/>
          <w:bCs/>
          <w:lang w:val="fr-FR"/>
        </w:rPr>
        <w:t>villosités</w:t>
      </w:r>
      <w:r w:rsidRPr="00CC78A4">
        <w:rPr>
          <w:lang w:val="fr-FR"/>
        </w:rPr>
        <w:t xml:space="preserve"> et </w:t>
      </w:r>
      <w:r w:rsidRPr="00A75A77">
        <w:rPr>
          <w:b/>
          <w:bCs/>
          <w:lang w:val="fr-FR"/>
        </w:rPr>
        <w:t>microvillosités</w:t>
      </w:r>
      <w:r w:rsidRPr="00CC78A4">
        <w:rPr>
          <w:lang w:val="fr-FR"/>
        </w:rPr>
        <w:t xml:space="preserve"> multiplient la surface d'absorption (l'équivalent d'un terrain de tennis), ce qui permet d'absorber même de très petites quantités. </w:t>
      </w:r>
    </w:p>
    <w:p w14:paraId="6569ACED" w14:textId="77777777" w:rsidR="00354D32" w:rsidRPr="00425632" w:rsidRDefault="00CC78A4" w:rsidP="00CC78A4">
      <w:pPr>
        <w:rPr>
          <w:b/>
          <w:bCs/>
          <w:u w:val="single"/>
          <w:lang w:val="fr-FR"/>
        </w:rPr>
      </w:pPr>
      <w:r w:rsidRPr="00425632">
        <w:rPr>
          <w:b/>
          <w:bCs/>
          <w:u w:val="single"/>
          <w:lang w:val="fr-FR"/>
        </w:rPr>
        <w:t xml:space="preserve">Vitamines liposolubles (A, D, E, K) </w:t>
      </w:r>
    </w:p>
    <w:p w14:paraId="688E4DA6" w14:textId="77777777" w:rsidR="00E345AA" w:rsidRDefault="00CC78A4" w:rsidP="00354D32">
      <w:pPr>
        <w:pStyle w:val="Paragraphedeliste"/>
        <w:numPr>
          <w:ilvl w:val="0"/>
          <w:numId w:val="25"/>
        </w:numPr>
        <w:rPr>
          <w:lang w:val="fr-FR"/>
        </w:rPr>
      </w:pPr>
      <w:r w:rsidRPr="00084FFA">
        <w:rPr>
          <w:b/>
          <w:bCs/>
          <w:lang w:val="fr-FR"/>
        </w:rPr>
        <w:t>Digestion</w:t>
      </w:r>
      <w:r w:rsidRPr="00354D32">
        <w:rPr>
          <w:lang w:val="fr-FR"/>
        </w:rPr>
        <w:t xml:space="preserve"> : émulsion par les </w:t>
      </w:r>
      <w:r w:rsidRPr="00084FFA">
        <w:rPr>
          <w:b/>
          <w:bCs/>
          <w:lang w:val="fr-FR"/>
        </w:rPr>
        <w:t>sels biliaires</w:t>
      </w:r>
      <w:r w:rsidRPr="00354D32">
        <w:rPr>
          <w:lang w:val="fr-FR"/>
        </w:rPr>
        <w:t>, puis micelles contenant les vitamines</w:t>
      </w:r>
    </w:p>
    <w:p w14:paraId="3CEE6C05" w14:textId="77777777" w:rsidR="003C0E76" w:rsidRDefault="00CC78A4" w:rsidP="00354D32">
      <w:pPr>
        <w:pStyle w:val="Paragraphedeliste"/>
        <w:numPr>
          <w:ilvl w:val="0"/>
          <w:numId w:val="25"/>
        </w:numPr>
        <w:rPr>
          <w:lang w:val="fr-FR"/>
        </w:rPr>
      </w:pPr>
      <w:r w:rsidRPr="002F7FDB">
        <w:rPr>
          <w:b/>
          <w:bCs/>
          <w:lang w:val="fr-FR"/>
        </w:rPr>
        <w:t>Passage</w:t>
      </w:r>
      <w:r w:rsidRPr="00354D32">
        <w:rPr>
          <w:lang w:val="fr-FR"/>
        </w:rPr>
        <w:t xml:space="preserve"> : les micelles amènent les vitamines à la bordure en</w:t>
      </w:r>
      <w:r w:rsidRPr="008F18A6">
        <w:rPr>
          <w:b/>
          <w:bCs/>
          <w:lang w:val="fr-FR"/>
        </w:rPr>
        <w:t xml:space="preserve"> brosse des entérocytes</w:t>
      </w:r>
      <w:r w:rsidRPr="00354D32">
        <w:rPr>
          <w:lang w:val="fr-FR"/>
        </w:rPr>
        <w:t xml:space="preserve">, où elles diffusent. Elles sont réemballées avec </w:t>
      </w:r>
      <w:r w:rsidRPr="008F18A6">
        <w:rPr>
          <w:b/>
          <w:bCs/>
          <w:lang w:val="fr-FR"/>
        </w:rPr>
        <w:t>triglycérides</w:t>
      </w:r>
      <w:r w:rsidRPr="00354D32">
        <w:rPr>
          <w:lang w:val="fr-FR"/>
        </w:rPr>
        <w:t xml:space="preserve"> et </w:t>
      </w:r>
      <w:r w:rsidRPr="008F18A6">
        <w:rPr>
          <w:b/>
          <w:bCs/>
          <w:lang w:val="fr-FR"/>
        </w:rPr>
        <w:t>cholestérol</w:t>
      </w:r>
      <w:r w:rsidRPr="00354D32">
        <w:rPr>
          <w:lang w:val="fr-FR"/>
        </w:rPr>
        <w:t xml:space="preserve"> en </w:t>
      </w:r>
      <w:r w:rsidRPr="008F18A6">
        <w:rPr>
          <w:b/>
          <w:bCs/>
          <w:lang w:val="fr-FR"/>
        </w:rPr>
        <w:t>chylomicrons</w:t>
      </w:r>
      <w:r w:rsidRPr="00354D32">
        <w:rPr>
          <w:lang w:val="fr-FR"/>
        </w:rPr>
        <w:t>.</w:t>
      </w:r>
    </w:p>
    <w:p w14:paraId="5217E2E8" w14:textId="77777777" w:rsidR="001758C6" w:rsidRDefault="00CC78A4" w:rsidP="00354D32">
      <w:pPr>
        <w:pStyle w:val="Paragraphedeliste"/>
        <w:numPr>
          <w:ilvl w:val="0"/>
          <w:numId w:val="25"/>
        </w:numPr>
        <w:rPr>
          <w:lang w:val="fr-FR"/>
        </w:rPr>
      </w:pPr>
      <w:r w:rsidRPr="00354D32">
        <w:rPr>
          <w:lang w:val="fr-FR"/>
        </w:rPr>
        <w:lastRenderedPageBreak/>
        <w:t xml:space="preserve">Transport : </w:t>
      </w:r>
      <w:r w:rsidRPr="006B2633">
        <w:rPr>
          <w:b/>
          <w:bCs/>
          <w:lang w:val="fr-FR"/>
        </w:rPr>
        <w:t>voie lymphatique</w:t>
      </w:r>
      <w:r w:rsidRPr="00354D32">
        <w:rPr>
          <w:lang w:val="fr-FR"/>
        </w:rPr>
        <w:t xml:space="preserve"> (pas directement le sang), puis </w:t>
      </w:r>
      <w:r w:rsidRPr="00EC57E5">
        <w:rPr>
          <w:b/>
          <w:bCs/>
          <w:lang w:val="fr-FR"/>
        </w:rPr>
        <w:t>canal thoracique,</w:t>
      </w:r>
      <w:r w:rsidRPr="00354D32">
        <w:rPr>
          <w:lang w:val="fr-FR"/>
        </w:rPr>
        <w:t xml:space="preserve"> </w:t>
      </w:r>
      <w:r w:rsidRPr="004945EB">
        <w:rPr>
          <w:b/>
          <w:bCs/>
          <w:lang w:val="fr-FR"/>
        </w:rPr>
        <w:t>veine sous-clavière gauche, circulation sanguine.</w:t>
      </w:r>
      <w:r w:rsidRPr="00354D32">
        <w:rPr>
          <w:lang w:val="fr-FR"/>
        </w:rPr>
        <w:t xml:space="preserve"> Le </w:t>
      </w:r>
      <w:r w:rsidRPr="006E2F4F">
        <w:rPr>
          <w:b/>
          <w:bCs/>
          <w:lang w:val="fr-FR"/>
        </w:rPr>
        <w:t>foie</w:t>
      </w:r>
      <w:r w:rsidRPr="00354D32">
        <w:rPr>
          <w:lang w:val="fr-FR"/>
        </w:rPr>
        <w:t xml:space="preserve"> peut les stocker (surtout A et D). </w:t>
      </w:r>
    </w:p>
    <w:p w14:paraId="608DE264" w14:textId="75622AFB" w:rsidR="00845814" w:rsidRPr="00E31690" w:rsidRDefault="00CC78A4" w:rsidP="00232137">
      <w:pPr>
        <w:rPr>
          <w:b/>
          <w:bCs/>
          <w:u w:val="single"/>
          <w:lang w:val="fr-FR"/>
        </w:rPr>
      </w:pPr>
      <w:r w:rsidRPr="00E31690">
        <w:rPr>
          <w:b/>
          <w:bCs/>
          <w:u w:val="single"/>
          <w:lang w:val="fr-FR"/>
        </w:rPr>
        <w:t>Vitamines hydrosolubles (C et B)</w:t>
      </w:r>
    </w:p>
    <w:p w14:paraId="2F8D28FF" w14:textId="77777777" w:rsidR="00845814" w:rsidRDefault="00CC78A4" w:rsidP="00354D32">
      <w:pPr>
        <w:pStyle w:val="Paragraphedeliste"/>
        <w:numPr>
          <w:ilvl w:val="0"/>
          <w:numId w:val="25"/>
        </w:numPr>
        <w:rPr>
          <w:lang w:val="fr-FR"/>
        </w:rPr>
      </w:pPr>
      <w:r w:rsidRPr="00354D32">
        <w:rPr>
          <w:lang w:val="fr-FR"/>
        </w:rPr>
        <w:t xml:space="preserve">Pas besoin de graisses : passage </w:t>
      </w:r>
      <w:r w:rsidRPr="00E504CE">
        <w:rPr>
          <w:b/>
          <w:bCs/>
          <w:lang w:val="fr-FR"/>
        </w:rPr>
        <w:t>directement</w:t>
      </w:r>
      <w:r w:rsidRPr="00354D32">
        <w:rPr>
          <w:lang w:val="fr-FR"/>
        </w:rPr>
        <w:t xml:space="preserve"> dans le </w:t>
      </w:r>
      <w:r w:rsidRPr="00E504CE">
        <w:rPr>
          <w:b/>
          <w:bCs/>
          <w:lang w:val="fr-FR"/>
        </w:rPr>
        <w:t>sang</w:t>
      </w:r>
      <w:r w:rsidRPr="00354D32">
        <w:rPr>
          <w:lang w:val="fr-FR"/>
        </w:rPr>
        <w:t xml:space="preserve">. L'excès part dans les </w:t>
      </w:r>
      <w:r w:rsidRPr="00630E63">
        <w:rPr>
          <w:b/>
          <w:bCs/>
          <w:lang w:val="fr-FR"/>
        </w:rPr>
        <w:t>urines</w:t>
      </w:r>
      <w:r w:rsidRPr="00354D32">
        <w:rPr>
          <w:lang w:val="fr-FR"/>
        </w:rPr>
        <w:t>, d'où la nécessité d'apports réguliers.</w:t>
      </w:r>
    </w:p>
    <w:p w14:paraId="4B7CF7F8" w14:textId="4910E83B" w:rsidR="002417CE" w:rsidRDefault="00CC78A4" w:rsidP="00354D32">
      <w:pPr>
        <w:pStyle w:val="Paragraphedeliste"/>
        <w:numPr>
          <w:ilvl w:val="0"/>
          <w:numId w:val="25"/>
        </w:numPr>
        <w:rPr>
          <w:lang w:val="fr-FR"/>
        </w:rPr>
      </w:pPr>
      <w:r w:rsidRPr="00354D32">
        <w:rPr>
          <w:lang w:val="fr-FR"/>
        </w:rPr>
        <w:t xml:space="preserve"> Lieu : surtout </w:t>
      </w:r>
      <w:r w:rsidRPr="00630E63">
        <w:rPr>
          <w:b/>
          <w:bCs/>
          <w:lang w:val="fr-FR"/>
        </w:rPr>
        <w:t>duodénum</w:t>
      </w:r>
      <w:r w:rsidRPr="00354D32">
        <w:rPr>
          <w:lang w:val="fr-FR"/>
        </w:rPr>
        <w:t xml:space="preserve"> et </w:t>
      </w:r>
      <w:r w:rsidRPr="00630E63">
        <w:rPr>
          <w:b/>
          <w:bCs/>
          <w:lang w:val="fr-FR"/>
        </w:rPr>
        <w:t>jéjunum</w:t>
      </w:r>
      <w:r w:rsidR="0032327B">
        <w:rPr>
          <w:lang w:val="fr-FR"/>
        </w:rPr>
        <w:t>,</w:t>
      </w:r>
      <w:r w:rsidRPr="00354D32">
        <w:rPr>
          <w:lang w:val="fr-FR"/>
        </w:rPr>
        <w:t xml:space="preserve"> la B12 est absorbée plus loin, dans </w:t>
      </w:r>
      <w:r w:rsidRPr="00CD3E93">
        <w:rPr>
          <w:b/>
          <w:bCs/>
          <w:lang w:val="fr-FR"/>
        </w:rPr>
        <w:t>l'iléon</w:t>
      </w:r>
      <w:r w:rsidRPr="00354D32">
        <w:rPr>
          <w:lang w:val="fr-FR"/>
        </w:rPr>
        <w:t xml:space="preserve">. </w:t>
      </w:r>
    </w:p>
    <w:p w14:paraId="75DD1828" w14:textId="77777777" w:rsidR="00A45420" w:rsidRDefault="00CC78A4" w:rsidP="00354D32">
      <w:pPr>
        <w:pStyle w:val="Paragraphedeliste"/>
        <w:numPr>
          <w:ilvl w:val="0"/>
          <w:numId w:val="25"/>
        </w:numPr>
        <w:rPr>
          <w:lang w:val="fr-FR"/>
        </w:rPr>
      </w:pPr>
      <w:r w:rsidRPr="00FB5880">
        <w:rPr>
          <w:b/>
          <w:bCs/>
          <w:lang w:val="fr-FR"/>
        </w:rPr>
        <w:t>Vitamine C</w:t>
      </w:r>
      <w:r w:rsidRPr="00354D32">
        <w:rPr>
          <w:lang w:val="fr-FR"/>
        </w:rPr>
        <w:t xml:space="preserve"> : transporteurs</w:t>
      </w:r>
      <w:r w:rsidRPr="001C7205">
        <w:rPr>
          <w:b/>
          <w:bCs/>
          <w:lang w:val="fr-FR"/>
        </w:rPr>
        <w:t xml:space="preserve"> actifs SVCT1 et SVCT2 </w:t>
      </w:r>
      <w:r w:rsidRPr="00354D32">
        <w:rPr>
          <w:lang w:val="fr-FR"/>
        </w:rPr>
        <w:t xml:space="preserve">; si apport très élevé, une petite part passe par diffusion passive. </w:t>
      </w:r>
    </w:p>
    <w:p w14:paraId="4E97F9A3" w14:textId="18055802" w:rsidR="00024575" w:rsidRDefault="00CC78A4" w:rsidP="00A404C4">
      <w:pPr>
        <w:pStyle w:val="Paragraphedeliste"/>
        <w:numPr>
          <w:ilvl w:val="0"/>
          <w:numId w:val="25"/>
        </w:numPr>
        <w:rPr>
          <w:lang w:val="fr-FR"/>
        </w:rPr>
      </w:pPr>
      <w:r w:rsidRPr="00FB5880">
        <w:rPr>
          <w:b/>
          <w:bCs/>
          <w:lang w:val="fr-FR"/>
        </w:rPr>
        <w:t xml:space="preserve">Vitamines B </w:t>
      </w:r>
      <w:r w:rsidRPr="00354D32">
        <w:rPr>
          <w:lang w:val="fr-FR"/>
        </w:rPr>
        <w:t xml:space="preserve">: la plupart passent par des transporteurs (structure trop complexe pour diffuser). Dans </w:t>
      </w:r>
      <w:r w:rsidRPr="00FB5880">
        <w:rPr>
          <w:b/>
          <w:bCs/>
          <w:lang w:val="fr-FR"/>
        </w:rPr>
        <w:t>l'entérocyte</w:t>
      </w:r>
      <w:r w:rsidRPr="00354D32">
        <w:rPr>
          <w:lang w:val="fr-FR"/>
        </w:rPr>
        <w:t xml:space="preserve">, elles sont souvent transformées en </w:t>
      </w:r>
      <w:r w:rsidRPr="00FB5880">
        <w:rPr>
          <w:b/>
          <w:bCs/>
          <w:lang w:val="fr-FR"/>
        </w:rPr>
        <w:t>formes actives</w:t>
      </w:r>
      <w:r w:rsidRPr="00354D32">
        <w:rPr>
          <w:lang w:val="fr-FR"/>
        </w:rPr>
        <w:t xml:space="preserve"> ou </w:t>
      </w:r>
      <w:r w:rsidRPr="00FB5880">
        <w:rPr>
          <w:b/>
          <w:bCs/>
          <w:lang w:val="fr-FR"/>
        </w:rPr>
        <w:t>coenzymes</w:t>
      </w:r>
      <w:r w:rsidRPr="00354D32">
        <w:rPr>
          <w:lang w:val="fr-FR"/>
        </w:rPr>
        <w:t xml:space="preserve">, puis circulent liées à des </w:t>
      </w:r>
      <w:r w:rsidRPr="00FB5880">
        <w:rPr>
          <w:b/>
          <w:bCs/>
          <w:lang w:val="fr-FR"/>
        </w:rPr>
        <w:t>protéines plasmatiques.</w:t>
      </w:r>
    </w:p>
    <w:p w14:paraId="2B2F4133" w14:textId="61A33E40" w:rsidR="00AF3051" w:rsidRPr="00E31690" w:rsidRDefault="00CC78A4" w:rsidP="00024575">
      <w:pPr>
        <w:rPr>
          <w:b/>
          <w:bCs/>
          <w:u w:val="single"/>
          <w:lang w:val="fr-FR"/>
        </w:rPr>
      </w:pPr>
      <w:r w:rsidRPr="00E31690">
        <w:rPr>
          <w:b/>
          <w:bCs/>
          <w:u w:val="single"/>
          <w:lang w:val="fr-FR"/>
        </w:rPr>
        <w:t xml:space="preserve"> Cas particulier : la vitamine B12 </w:t>
      </w:r>
    </w:p>
    <w:p w14:paraId="54DF3C51" w14:textId="77777777" w:rsidR="00A643BB" w:rsidRDefault="00CC78A4" w:rsidP="00354D32">
      <w:pPr>
        <w:pStyle w:val="Paragraphedeliste"/>
        <w:numPr>
          <w:ilvl w:val="0"/>
          <w:numId w:val="25"/>
        </w:numPr>
        <w:rPr>
          <w:lang w:val="fr-FR"/>
        </w:rPr>
      </w:pPr>
      <w:r w:rsidRPr="00354D32">
        <w:rPr>
          <w:lang w:val="fr-FR"/>
        </w:rPr>
        <w:t xml:space="preserve">Dans l'estomac, elle se lie au facteur </w:t>
      </w:r>
      <w:r w:rsidRPr="00A3568A">
        <w:rPr>
          <w:b/>
          <w:bCs/>
          <w:lang w:val="fr-FR"/>
        </w:rPr>
        <w:t>intrinsèque</w:t>
      </w:r>
      <w:r w:rsidRPr="00354D32">
        <w:rPr>
          <w:lang w:val="fr-FR"/>
        </w:rPr>
        <w:t xml:space="preserve"> (sécrété par les cellules pariétales gastriques). </w:t>
      </w:r>
    </w:p>
    <w:p w14:paraId="42C0C5F7" w14:textId="77777777" w:rsidR="00A643BB" w:rsidRDefault="00CC78A4" w:rsidP="00354D32">
      <w:pPr>
        <w:pStyle w:val="Paragraphedeliste"/>
        <w:numPr>
          <w:ilvl w:val="0"/>
          <w:numId w:val="25"/>
        </w:numPr>
        <w:rPr>
          <w:lang w:val="fr-FR"/>
        </w:rPr>
      </w:pPr>
      <w:r w:rsidRPr="00354D32">
        <w:rPr>
          <w:lang w:val="fr-FR"/>
        </w:rPr>
        <w:t xml:space="preserve">Le </w:t>
      </w:r>
      <w:r w:rsidRPr="007437FC">
        <w:rPr>
          <w:b/>
          <w:bCs/>
          <w:lang w:val="fr-FR"/>
        </w:rPr>
        <w:t>complexe B12 + facteur intrinsèque</w:t>
      </w:r>
      <w:r w:rsidRPr="00354D32">
        <w:rPr>
          <w:lang w:val="fr-FR"/>
        </w:rPr>
        <w:t xml:space="preserve"> résiste à la </w:t>
      </w:r>
      <w:r w:rsidRPr="00BE6897">
        <w:rPr>
          <w:b/>
          <w:bCs/>
          <w:lang w:val="fr-FR"/>
        </w:rPr>
        <w:t>digestion et arrive à l'iléon.</w:t>
      </w:r>
      <w:r w:rsidRPr="00354D32">
        <w:rPr>
          <w:lang w:val="fr-FR"/>
        </w:rPr>
        <w:t xml:space="preserve"> </w:t>
      </w:r>
    </w:p>
    <w:p w14:paraId="21A51A45" w14:textId="77777777" w:rsidR="00E95C02" w:rsidRDefault="00CC78A4" w:rsidP="00354D32">
      <w:pPr>
        <w:pStyle w:val="Paragraphedeliste"/>
        <w:numPr>
          <w:ilvl w:val="0"/>
          <w:numId w:val="25"/>
        </w:numPr>
        <w:rPr>
          <w:lang w:val="fr-FR"/>
        </w:rPr>
      </w:pPr>
      <w:r w:rsidRPr="00354D32">
        <w:rPr>
          <w:lang w:val="fr-FR"/>
        </w:rPr>
        <w:t xml:space="preserve">Il se fixe à des récepteurs spécifiques des </w:t>
      </w:r>
      <w:r w:rsidRPr="00BE6897">
        <w:rPr>
          <w:b/>
          <w:bCs/>
          <w:lang w:val="fr-FR"/>
        </w:rPr>
        <w:t>entérocytes</w:t>
      </w:r>
      <w:r w:rsidRPr="00354D32">
        <w:rPr>
          <w:lang w:val="fr-FR"/>
        </w:rPr>
        <w:t xml:space="preserve"> : la B12 est absorbée. </w:t>
      </w:r>
    </w:p>
    <w:p w14:paraId="24152439" w14:textId="3BB12A0C" w:rsidR="00CC78A4" w:rsidRDefault="00CC78A4" w:rsidP="00354D32">
      <w:pPr>
        <w:pStyle w:val="Paragraphedeliste"/>
        <w:numPr>
          <w:ilvl w:val="0"/>
          <w:numId w:val="25"/>
        </w:numPr>
        <w:rPr>
          <w:lang w:val="fr-FR"/>
        </w:rPr>
      </w:pPr>
      <w:r w:rsidRPr="00354D32">
        <w:rPr>
          <w:lang w:val="fr-FR"/>
        </w:rPr>
        <w:t xml:space="preserve">Elle est transportée dans le sang par la </w:t>
      </w:r>
      <w:proofErr w:type="spellStart"/>
      <w:r w:rsidRPr="00BE6897">
        <w:rPr>
          <w:b/>
          <w:bCs/>
          <w:lang w:val="fr-FR"/>
        </w:rPr>
        <w:t>transcobalamine</w:t>
      </w:r>
      <w:proofErr w:type="spellEnd"/>
      <w:r w:rsidRPr="00354D32">
        <w:rPr>
          <w:lang w:val="fr-FR"/>
        </w:rPr>
        <w:t xml:space="preserve"> II</w:t>
      </w:r>
    </w:p>
    <w:p w14:paraId="0D932714" w14:textId="75E3486E" w:rsidR="007060BD" w:rsidRDefault="00494A36" w:rsidP="006913CE">
      <w:pPr>
        <w:rPr>
          <w:lang w:val="fr-FR"/>
        </w:rPr>
      </w:pPr>
      <w:r w:rsidRPr="000C040C">
        <w:rPr>
          <w:b/>
          <w:bCs/>
          <w:lang w:val="fr-FR"/>
        </w:rPr>
        <w:t>Sans facteur intrinsèque</w:t>
      </w:r>
      <w:r w:rsidRPr="00321C6A">
        <w:rPr>
          <w:lang w:val="fr-FR"/>
        </w:rPr>
        <w:t xml:space="preserve"> (ex. chirurgie gastrique), la B12 n'est presque plus absorbée </w:t>
      </w:r>
      <w:r w:rsidR="00617AC7">
        <w:rPr>
          <w:lang w:val="fr-FR"/>
        </w:rPr>
        <w:t>=</w:t>
      </w:r>
      <w:r w:rsidRPr="00321C6A">
        <w:rPr>
          <w:lang w:val="fr-FR"/>
        </w:rPr>
        <w:t xml:space="preserve"> </w:t>
      </w:r>
      <w:r w:rsidRPr="003D183B">
        <w:rPr>
          <w:b/>
          <w:bCs/>
          <w:lang w:val="fr-FR"/>
        </w:rPr>
        <w:t xml:space="preserve">carence. </w:t>
      </w:r>
    </w:p>
    <w:tbl>
      <w:tblPr>
        <w:tblStyle w:val="Grilledutableau"/>
        <w:tblW w:w="0" w:type="auto"/>
        <w:tblLook w:val="04A0" w:firstRow="1" w:lastRow="0" w:firstColumn="1" w:lastColumn="0" w:noHBand="0" w:noVBand="1"/>
      </w:tblPr>
      <w:tblGrid>
        <w:gridCol w:w="9062"/>
      </w:tblGrid>
      <w:tr w:rsidR="00061FFA" w14:paraId="7ADF616B" w14:textId="77777777" w:rsidTr="00061FFA">
        <w:tc>
          <w:tcPr>
            <w:tcW w:w="9062" w:type="dxa"/>
          </w:tcPr>
          <w:p w14:paraId="232C705D" w14:textId="66A94A91" w:rsidR="00061FFA" w:rsidRDefault="00061FFA" w:rsidP="006913CE">
            <w:pPr>
              <w:rPr>
                <w:lang w:val="fr-FR"/>
              </w:rPr>
            </w:pPr>
            <w:r w:rsidRPr="003D183B">
              <w:rPr>
                <w:b/>
                <w:bCs/>
                <w:lang w:val="fr-FR"/>
              </w:rPr>
              <w:t>Rappel</w:t>
            </w:r>
            <w:r w:rsidRPr="00321C6A">
              <w:rPr>
                <w:lang w:val="fr-FR"/>
              </w:rPr>
              <w:t xml:space="preserve"> : les </w:t>
            </w:r>
            <w:r w:rsidRPr="003D183B">
              <w:rPr>
                <w:b/>
                <w:bCs/>
                <w:lang w:val="fr-FR"/>
              </w:rPr>
              <w:t>cellules pariétales</w:t>
            </w:r>
            <w:r w:rsidRPr="00321C6A">
              <w:rPr>
                <w:lang w:val="fr-FR"/>
              </w:rPr>
              <w:t xml:space="preserve"> (ou </w:t>
            </w:r>
            <w:proofErr w:type="spellStart"/>
            <w:r w:rsidRPr="00321C6A">
              <w:rPr>
                <w:lang w:val="fr-FR"/>
              </w:rPr>
              <w:t>oxyntiques</w:t>
            </w:r>
            <w:proofErr w:type="spellEnd"/>
            <w:r w:rsidRPr="00321C6A">
              <w:rPr>
                <w:lang w:val="fr-FR"/>
              </w:rPr>
              <w:t xml:space="preserve">) sont situées dans le </w:t>
            </w:r>
            <w:r w:rsidRPr="003D183B">
              <w:rPr>
                <w:b/>
                <w:bCs/>
                <w:lang w:val="fr-FR"/>
              </w:rPr>
              <w:t>fundus</w:t>
            </w:r>
            <w:r w:rsidRPr="00321C6A">
              <w:rPr>
                <w:lang w:val="fr-FR"/>
              </w:rPr>
              <w:t xml:space="preserve"> et le </w:t>
            </w:r>
            <w:r w:rsidRPr="003D183B">
              <w:rPr>
                <w:b/>
                <w:bCs/>
                <w:lang w:val="fr-FR"/>
              </w:rPr>
              <w:t>corps gastrique</w:t>
            </w:r>
            <w:r w:rsidRPr="00321C6A">
              <w:rPr>
                <w:lang w:val="fr-FR"/>
              </w:rPr>
              <w:t xml:space="preserve">. Elles produisent le </w:t>
            </w:r>
            <w:proofErr w:type="spellStart"/>
            <w:r w:rsidRPr="003D183B">
              <w:rPr>
                <w:b/>
                <w:bCs/>
                <w:lang w:val="fr-FR"/>
              </w:rPr>
              <w:t>HCl</w:t>
            </w:r>
            <w:proofErr w:type="spellEnd"/>
            <w:r w:rsidRPr="00321C6A">
              <w:rPr>
                <w:lang w:val="fr-FR"/>
              </w:rPr>
              <w:t xml:space="preserve"> (pH 1,5 à 2 : détruit des bactéries, dénature les protéines, active la pepsine) et le</w:t>
            </w:r>
            <w:r w:rsidRPr="00BF5DB1">
              <w:rPr>
                <w:b/>
                <w:bCs/>
                <w:lang w:val="fr-FR"/>
              </w:rPr>
              <w:t xml:space="preserve"> facteur intrinsèque.</w:t>
            </w:r>
          </w:p>
        </w:tc>
      </w:tr>
    </w:tbl>
    <w:p w14:paraId="1F628541" w14:textId="589EEC7D" w:rsidR="00D64B26" w:rsidRDefault="00D64B26" w:rsidP="006913CE">
      <w:pPr>
        <w:rPr>
          <w:lang w:val="fr-FR"/>
        </w:rPr>
      </w:pPr>
    </w:p>
    <w:p w14:paraId="677E04F5" w14:textId="77777777" w:rsidR="009F592D" w:rsidRPr="002E46BF" w:rsidRDefault="00494A36" w:rsidP="006913CE">
      <w:pPr>
        <w:rPr>
          <w:b/>
          <w:bCs/>
          <w:u w:val="single"/>
          <w:lang w:val="fr-FR"/>
        </w:rPr>
      </w:pPr>
      <w:r w:rsidRPr="002E46BF">
        <w:rPr>
          <w:b/>
          <w:bCs/>
          <w:u w:val="single"/>
          <w:lang w:val="fr-FR"/>
        </w:rPr>
        <w:t xml:space="preserve">Minéraux </w:t>
      </w:r>
    </w:p>
    <w:p w14:paraId="12C8C95A" w14:textId="77777777" w:rsidR="00431D3D" w:rsidRDefault="00494A36" w:rsidP="00A57748">
      <w:pPr>
        <w:pStyle w:val="Paragraphedeliste"/>
        <w:numPr>
          <w:ilvl w:val="0"/>
          <w:numId w:val="26"/>
        </w:numPr>
        <w:rPr>
          <w:lang w:val="fr-FR"/>
        </w:rPr>
      </w:pPr>
      <w:r w:rsidRPr="00A57748">
        <w:rPr>
          <w:lang w:val="fr-FR"/>
        </w:rPr>
        <w:t xml:space="preserve">Absorbés sous </w:t>
      </w:r>
      <w:r w:rsidRPr="00A856A9">
        <w:rPr>
          <w:b/>
          <w:bCs/>
          <w:lang w:val="fr-FR"/>
        </w:rPr>
        <w:t>forme ionisée</w:t>
      </w:r>
      <w:r w:rsidRPr="00A57748">
        <w:rPr>
          <w:lang w:val="fr-FR"/>
        </w:rPr>
        <w:t xml:space="preserve"> (cations ou anions). Ex. : les sels de calcium sont libérés par l'acidité et les enzymes en ions Ca</w:t>
      </w:r>
      <w:r w:rsidRPr="00D67F36">
        <w:rPr>
          <w:vertAlign w:val="superscript"/>
          <w:lang w:val="fr-FR"/>
        </w:rPr>
        <w:t>2+</w:t>
      </w:r>
      <w:r w:rsidRPr="00A57748">
        <w:rPr>
          <w:lang w:val="fr-FR"/>
        </w:rPr>
        <w:t xml:space="preserve">, qui traversent la paroi. </w:t>
      </w:r>
    </w:p>
    <w:p w14:paraId="6D48EB81" w14:textId="77777777" w:rsidR="005F5FF4" w:rsidRDefault="00494A36" w:rsidP="00A57748">
      <w:pPr>
        <w:pStyle w:val="Paragraphedeliste"/>
        <w:numPr>
          <w:ilvl w:val="0"/>
          <w:numId w:val="26"/>
        </w:numPr>
        <w:rPr>
          <w:lang w:val="fr-FR"/>
        </w:rPr>
      </w:pPr>
      <w:r w:rsidRPr="00A57748">
        <w:rPr>
          <w:lang w:val="fr-FR"/>
        </w:rPr>
        <w:t xml:space="preserve">L'absorption dépend de la </w:t>
      </w:r>
      <w:r w:rsidRPr="003C0F0A">
        <w:rPr>
          <w:b/>
          <w:bCs/>
          <w:lang w:val="fr-FR"/>
        </w:rPr>
        <w:t>forme chimique du minéral,</w:t>
      </w:r>
      <w:r w:rsidRPr="00A57748">
        <w:rPr>
          <w:lang w:val="fr-FR"/>
        </w:rPr>
        <w:t xml:space="preserve"> de l</w:t>
      </w:r>
      <w:r w:rsidRPr="003C0F0A">
        <w:rPr>
          <w:b/>
          <w:bCs/>
          <w:lang w:val="fr-FR"/>
        </w:rPr>
        <w:t>'acidité gastrique</w:t>
      </w:r>
      <w:r w:rsidRPr="00A57748">
        <w:rPr>
          <w:lang w:val="fr-FR"/>
        </w:rPr>
        <w:t xml:space="preserve">, des autres nutriments et des </w:t>
      </w:r>
      <w:r w:rsidRPr="002B3EF8">
        <w:rPr>
          <w:b/>
          <w:bCs/>
          <w:lang w:val="fr-FR"/>
        </w:rPr>
        <w:t>besoins de l'organisme</w:t>
      </w:r>
      <w:r w:rsidRPr="00A57748">
        <w:rPr>
          <w:lang w:val="fr-FR"/>
        </w:rPr>
        <w:t>.</w:t>
      </w:r>
    </w:p>
    <w:p w14:paraId="4FF7CBCF" w14:textId="77777777" w:rsidR="00861193" w:rsidRDefault="00494A36" w:rsidP="00A57748">
      <w:pPr>
        <w:pStyle w:val="Paragraphedeliste"/>
        <w:numPr>
          <w:ilvl w:val="0"/>
          <w:numId w:val="26"/>
        </w:numPr>
        <w:rPr>
          <w:lang w:val="fr-FR"/>
        </w:rPr>
      </w:pPr>
      <w:r w:rsidRPr="002B3EF8">
        <w:rPr>
          <w:b/>
          <w:bCs/>
          <w:lang w:val="fr-FR"/>
        </w:rPr>
        <w:t>Calcium et magnésium</w:t>
      </w:r>
      <w:r w:rsidRPr="00A57748">
        <w:rPr>
          <w:lang w:val="fr-FR"/>
        </w:rPr>
        <w:t xml:space="preserve"> : </w:t>
      </w:r>
    </w:p>
    <w:p w14:paraId="2D77F1D7" w14:textId="552C4A3E" w:rsidR="00861193" w:rsidRDefault="007D6ACD" w:rsidP="00861193">
      <w:pPr>
        <w:pStyle w:val="Paragraphedeliste"/>
        <w:ind w:left="2160"/>
        <w:rPr>
          <w:lang w:val="fr-FR"/>
        </w:rPr>
      </w:pPr>
      <w:r w:rsidRPr="00A57748">
        <w:rPr>
          <w:lang w:val="fr-FR"/>
        </w:rPr>
        <w:t>Apports</w:t>
      </w:r>
      <w:r w:rsidR="00494A36" w:rsidRPr="00A57748">
        <w:rPr>
          <w:lang w:val="fr-FR"/>
        </w:rPr>
        <w:t xml:space="preserve"> </w:t>
      </w:r>
      <w:r w:rsidR="00494A36" w:rsidRPr="00B329DB">
        <w:rPr>
          <w:b/>
          <w:bCs/>
          <w:lang w:val="fr-FR"/>
        </w:rPr>
        <w:t>élevés</w:t>
      </w:r>
      <w:r w:rsidR="00494A36" w:rsidRPr="00A57748">
        <w:rPr>
          <w:lang w:val="fr-FR"/>
        </w:rPr>
        <w:t xml:space="preserve"> = passage </w:t>
      </w:r>
      <w:r w:rsidR="00494A36" w:rsidRPr="00B329DB">
        <w:rPr>
          <w:b/>
          <w:bCs/>
          <w:lang w:val="fr-FR"/>
        </w:rPr>
        <w:t>passif</w:t>
      </w:r>
      <w:r w:rsidR="00494A36" w:rsidRPr="00A57748">
        <w:rPr>
          <w:lang w:val="fr-FR"/>
        </w:rPr>
        <w:t xml:space="preserve"> </w:t>
      </w:r>
    </w:p>
    <w:p w14:paraId="3225452A" w14:textId="07FF2042" w:rsidR="000F42E9" w:rsidRDefault="007D6ACD" w:rsidP="00861193">
      <w:pPr>
        <w:pStyle w:val="Paragraphedeliste"/>
        <w:ind w:left="2160"/>
        <w:rPr>
          <w:lang w:val="fr-FR"/>
        </w:rPr>
      </w:pPr>
      <w:r w:rsidRPr="00861193">
        <w:rPr>
          <w:lang w:val="fr-FR"/>
        </w:rPr>
        <w:t>Apports</w:t>
      </w:r>
      <w:r w:rsidR="00494A36" w:rsidRPr="00861193">
        <w:rPr>
          <w:lang w:val="fr-FR"/>
        </w:rPr>
        <w:t xml:space="preserve"> </w:t>
      </w:r>
      <w:r w:rsidR="00494A36" w:rsidRPr="00B329DB">
        <w:rPr>
          <w:b/>
          <w:bCs/>
          <w:lang w:val="fr-FR"/>
        </w:rPr>
        <w:t>faibles</w:t>
      </w:r>
      <w:r w:rsidR="00494A36" w:rsidRPr="00861193">
        <w:rPr>
          <w:lang w:val="fr-FR"/>
        </w:rPr>
        <w:t xml:space="preserve"> ou </w:t>
      </w:r>
      <w:r w:rsidR="00494A36" w:rsidRPr="00B329DB">
        <w:rPr>
          <w:b/>
          <w:bCs/>
          <w:lang w:val="fr-FR"/>
        </w:rPr>
        <w:t>modérés</w:t>
      </w:r>
      <w:r w:rsidR="00494A36" w:rsidRPr="00861193">
        <w:rPr>
          <w:lang w:val="fr-FR"/>
        </w:rPr>
        <w:t xml:space="preserve"> = transport </w:t>
      </w:r>
      <w:r w:rsidR="00494A36" w:rsidRPr="00B329DB">
        <w:rPr>
          <w:b/>
          <w:bCs/>
          <w:lang w:val="fr-FR"/>
        </w:rPr>
        <w:t>actif</w:t>
      </w:r>
    </w:p>
    <w:p w14:paraId="2105BE30" w14:textId="4D685D6D" w:rsidR="00FB22FB" w:rsidRDefault="007D6ACD" w:rsidP="00861193">
      <w:pPr>
        <w:pStyle w:val="Paragraphedeliste"/>
        <w:ind w:left="2160"/>
        <w:rPr>
          <w:lang w:val="fr-FR"/>
        </w:rPr>
      </w:pPr>
      <w:r w:rsidRPr="00861193">
        <w:rPr>
          <w:lang w:val="fr-FR"/>
        </w:rPr>
        <w:t>Avec</w:t>
      </w:r>
      <w:r w:rsidR="00494A36" w:rsidRPr="00861193">
        <w:rPr>
          <w:lang w:val="fr-FR"/>
        </w:rPr>
        <w:t xml:space="preserve"> des </w:t>
      </w:r>
      <w:r w:rsidR="00494A36" w:rsidRPr="00B329DB">
        <w:rPr>
          <w:b/>
          <w:bCs/>
          <w:lang w:val="fr-FR"/>
        </w:rPr>
        <w:t>protéines</w:t>
      </w:r>
      <w:r w:rsidR="00494A36" w:rsidRPr="00861193">
        <w:rPr>
          <w:lang w:val="fr-FR"/>
        </w:rPr>
        <w:t xml:space="preserve"> de transport </w:t>
      </w:r>
      <w:r w:rsidR="00494A36" w:rsidRPr="00B329DB">
        <w:rPr>
          <w:b/>
          <w:bCs/>
          <w:lang w:val="fr-FR"/>
        </w:rPr>
        <w:t>stimulées</w:t>
      </w:r>
      <w:r w:rsidR="00494A36" w:rsidRPr="00861193">
        <w:rPr>
          <w:lang w:val="fr-FR"/>
        </w:rPr>
        <w:t xml:space="preserve"> par la vitamine D</w:t>
      </w:r>
    </w:p>
    <w:p w14:paraId="0FBF9D7E" w14:textId="71E95F9B" w:rsidR="006913CE" w:rsidRPr="00861193" w:rsidRDefault="00494A36" w:rsidP="00861193">
      <w:pPr>
        <w:pStyle w:val="Paragraphedeliste"/>
        <w:ind w:left="2160"/>
        <w:rPr>
          <w:lang w:val="fr-FR"/>
        </w:rPr>
      </w:pPr>
      <w:r w:rsidRPr="00861193">
        <w:rPr>
          <w:lang w:val="fr-FR"/>
        </w:rPr>
        <w:t xml:space="preserve"> Le magnésium fonctionne sur le même principe (régulation selon les besoins).</w:t>
      </w:r>
    </w:p>
    <w:p w14:paraId="069ED4B7" w14:textId="77777777" w:rsidR="00F070F3" w:rsidRDefault="00F070F3" w:rsidP="00F070F3">
      <w:pPr>
        <w:rPr>
          <w:lang w:val="fr-FR"/>
        </w:rPr>
      </w:pPr>
    </w:p>
    <w:p w14:paraId="1D24EF9D" w14:textId="77777777" w:rsidR="00F070F3" w:rsidRDefault="00F070F3" w:rsidP="00F070F3">
      <w:pPr>
        <w:rPr>
          <w:lang w:val="fr-FR"/>
        </w:rPr>
      </w:pPr>
    </w:p>
    <w:p w14:paraId="4FB707FE" w14:textId="77777777" w:rsidR="00F070F3" w:rsidRPr="00F070F3" w:rsidRDefault="00F070F3" w:rsidP="00F070F3">
      <w:pPr>
        <w:rPr>
          <w:lang w:val="fr-FR"/>
        </w:rPr>
      </w:pPr>
    </w:p>
    <w:p w14:paraId="093AA812" w14:textId="106D8D45" w:rsidR="00A43BB0" w:rsidRDefault="001747E9" w:rsidP="00A43BB0">
      <w:pPr>
        <w:rPr>
          <w:lang w:val="fr-FR"/>
        </w:rPr>
      </w:pPr>
      <w:r>
        <w:rPr>
          <w:lang w:val="fr-FR"/>
        </w:rPr>
        <w:t>Fer </w:t>
      </w:r>
      <w:r w:rsidR="00C751AE">
        <w:rPr>
          <w:lang w:val="fr-FR"/>
        </w:rPr>
        <w:t xml:space="preserve">(deux </w:t>
      </w:r>
      <w:r w:rsidR="00E17566">
        <w:rPr>
          <w:lang w:val="fr-FR"/>
        </w:rPr>
        <w:t xml:space="preserve">formes </w:t>
      </w:r>
      <w:r w:rsidR="00DE78E7">
        <w:rPr>
          <w:lang w:val="fr-FR"/>
        </w:rPr>
        <w:t>alimentaires)</w:t>
      </w:r>
    </w:p>
    <w:tbl>
      <w:tblPr>
        <w:tblStyle w:val="Grilledutableau"/>
        <w:tblW w:w="0" w:type="auto"/>
        <w:jc w:val="center"/>
        <w:tblLook w:val="04A0" w:firstRow="1" w:lastRow="0" w:firstColumn="1" w:lastColumn="0" w:noHBand="0" w:noVBand="1"/>
      </w:tblPr>
      <w:tblGrid>
        <w:gridCol w:w="1696"/>
        <w:gridCol w:w="3828"/>
        <w:gridCol w:w="3538"/>
      </w:tblGrid>
      <w:tr w:rsidR="00052391" w:rsidRPr="003F242D" w14:paraId="2364A9E7" w14:textId="77777777" w:rsidTr="00B34563">
        <w:trPr>
          <w:jc w:val="center"/>
        </w:trPr>
        <w:tc>
          <w:tcPr>
            <w:tcW w:w="1696" w:type="dxa"/>
            <w:shd w:val="clear" w:color="auto" w:fill="DAE9F7" w:themeFill="text2" w:themeFillTint="1A"/>
          </w:tcPr>
          <w:p w14:paraId="684831A3" w14:textId="77777777" w:rsidR="00052391" w:rsidRPr="003F242D" w:rsidRDefault="00052391" w:rsidP="007A514E">
            <w:pPr>
              <w:jc w:val="center"/>
              <w:rPr>
                <w:b/>
                <w:bCs/>
                <w:lang w:val="fr-FR"/>
              </w:rPr>
            </w:pPr>
          </w:p>
        </w:tc>
        <w:tc>
          <w:tcPr>
            <w:tcW w:w="3828" w:type="dxa"/>
            <w:shd w:val="clear" w:color="auto" w:fill="DAE9F7" w:themeFill="text2" w:themeFillTint="1A"/>
          </w:tcPr>
          <w:p w14:paraId="34A5364C" w14:textId="6B1BA686" w:rsidR="00052391" w:rsidRPr="003F242D" w:rsidRDefault="006E3DCE" w:rsidP="007A514E">
            <w:pPr>
              <w:jc w:val="center"/>
              <w:rPr>
                <w:b/>
                <w:bCs/>
                <w:lang w:val="fr-FR"/>
              </w:rPr>
            </w:pPr>
            <w:r w:rsidRPr="003F242D">
              <w:rPr>
                <w:b/>
                <w:bCs/>
                <w:lang w:val="fr-FR"/>
              </w:rPr>
              <w:t>Fer héminique</w:t>
            </w:r>
          </w:p>
        </w:tc>
        <w:tc>
          <w:tcPr>
            <w:tcW w:w="3538" w:type="dxa"/>
            <w:shd w:val="clear" w:color="auto" w:fill="DAE9F7" w:themeFill="text2" w:themeFillTint="1A"/>
          </w:tcPr>
          <w:p w14:paraId="4120D3A8" w14:textId="69689F63" w:rsidR="00052391" w:rsidRPr="003F242D" w:rsidRDefault="0002104F" w:rsidP="007A514E">
            <w:pPr>
              <w:jc w:val="center"/>
              <w:rPr>
                <w:b/>
                <w:bCs/>
                <w:lang w:val="fr-FR"/>
              </w:rPr>
            </w:pPr>
            <w:r w:rsidRPr="003F242D">
              <w:rPr>
                <w:b/>
                <w:bCs/>
                <w:lang w:val="fr-FR"/>
              </w:rPr>
              <w:t>Fer non héminique</w:t>
            </w:r>
          </w:p>
        </w:tc>
      </w:tr>
      <w:tr w:rsidR="00052391" w14:paraId="3B8E6433" w14:textId="77777777" w:rsidTr="007A514E">
        <w:trPr>
          <w:jc w:val="center"/>
        </w:trPr>
        <w:tc>
          <w:tcPr>
            <w:tcW w:w="1696" w:type="dxa"/>
          </w:tcPr>
          <w:p w14:paraId="67D6BC89" w14:textId="751BD47D" w:rsidR="00052391" w:rsidRPr="00F81920" w:rsidRDefault="008574EA" w:rsidP="007A514E">
            <w:pPr>
              <w:jc w:val="center"/>
              <w:rPr>
                <w:b/>
                <w:bCs/>
                <w:lang w:val="fr-FR"/>
              </w:rPr>
            </w:pPr>
            <w:r w:rsidRPr="00F81920">
              <w:rPr>
                <w:b/>
                <w:bCs/>
                <w:lang w:val="fr-FR"/>
              </w:rPr>
              <w:t>Origine</w:t>
            </w:r>
          </w:p>
        </w:tc>
        <w:tc>
          <w:tcPr>
            <w:tcW w:w="3828" w:type="dxa"/>
          </w:tcPr>
          <w:p w14:paraId="340BC7C2" w14:textId="4B74B815" w:rsidR="00052391" w:rsidRDefault="007B4993" w:rsidP="007A514E">
            <w:pPr>
              <w:jc w:val="center"/>
              <w:rPr>
                <w:lang w:val="fr-FR"/>
              </w:rPr>
            </w:pPr>
            <w:r>
              <w:rPr>
                <w:lang w:val="fr-FR"/>
              </w:rPr>
              <w:t>Viande, poi</w:t>
            </w:r>
            <w:r w:rsidR="008E3F2C">
              <w:rPr>
                <w:lang w:val="fr-FR"/>
              </w:rPr>
              <w:t>sson, abats (mo</w:t>
            </w:r>
            <w:r w:rsidR="00417122">
              <w:rPr>
                <w:lang w:val="fr-FR"/>
              </w:rPr>
              <w:t>lé</w:t>
            </w:r>
            <w:r w:rsidR="00100CFD">
              <w:rPr>
                <w:lang w:val="fr-FR"/>
              </w:rPr>
              <w:t>cule d’hème</w:t>
            </w:r>
            <w:r w:rsidR="003D6505">
              <w:rPr>
                <w:lang w:val="fr-FR"/>
              </w:rPr>
              <w:t>)</w:t>
            </w:r>
          </w:p>
        </w:tc>
        <w:tc>
          <w:tcPr>
            <w:tcW w:w="3538" w:type="dxa"/>
          </w:tcPr>
          <w:p w14:paraId="42FB3E36" w14:textId="46764B5B" w:rsidR="00052391" w:rsidRDefault="00A2488A" w:rsidP="007A514E">
            <w:pPr>
              <w:jc w:val="center"/>
              <w:rPr>
                <w:lang w:val="fr-FR"/>
              </w:rPr>
            </w:pPr>
            <w:r w:rsidRPr="00A2488A">
              <w:rPr>
                <w:lang w:val="fr-FR"/>
              </w:rPr>
              <w:t>Végétaux (légumineuses, céréales complètes, légumes verts), œufs, produits laitiers</w:t>
            </w:r>
          </w:p>
        </w:tc>
      </w:tr>
      <w:tr w:rsidR="00052391" w14:paraId="0B5BB277" w14:textId="77777777" w:rsidTr="007A514E">
        <w:trPr>
          <w:jc w:val="center"/>
        </w:trPr>
        <w:tc>
          <w:tcPr>
            <w:tcW w:w="1696" w:type="dxa"/>
          </w:tcPr>
          <w:p w14:paraId="60A6D669" w14:textId="752DA450" w:rsidR="00052391" w:rsidRPr="00F81920" w:rsidRDefault="00A2488A" w:rsidP="007A514E">
            <w:pPr>
              <w:jc w:val="center"/>
              <w:rPr>
                <w:b/>
                <w:bCs/>
                <w:lang w:val="fr-FR"/>
              </w:rPr>
            </w:pPr>
            <w:r w:rsidRPr="00F81920">
              <w:rPr>
                <w:b/>
                <w:bCs/>
                <w:lang w:val="fr-FR"/>
              </w:rPr>
              <w:t>Abs</w:t>
            </w:r>
            <w:r w:rsidR="000172B8" w:rsidRPr="00F81920">
              <w:rPr>
                <w:b/>
                <w:bCs/>
                <w:lang w:val="fr-FR"/>
              </w:rPr>
              <w:t>o</w:t>
            </w:r>
            <w:r w:rsidR="00C77380" w:rsidRPr="00F81920">
              <w:rPr>
                <w:b/>
                <w:bCs/>
                <w:lang w:val="fr-FR"/>
              </w:rPr>
              <w:t>rption</w:t>
            </w:r>
          </w:p>
        </w:tc>
        <w:tc>
          <w:tcPr>
            <w:tcW w:w="3828" w:type="dxa"/>
          </w:tcPr>
          <w:p w14:paraId="7B7C6AD5" w14:textId="1D968EBA" w:rsidR="00052391" w:rsidRDefault="003D1857" w:rsidP="007A514E">
            <w:pPr>
              <w:jc w:val="center"/>
              <w:rPr>
                <w:lang w:val="fr-FR"/>
              </w:rPr>
            </w:pPr>
            <w:r>
              <w:rPr>
                <w:lang w:val="fr-FR"/>
              </w:rPr>
              <w:t xml:space="preserve">Directe, </w:t>
            </w:r>
            <w:r w:rsidR="00521D26">
              <w:rPr>
                <w:lang w:val="fr-FR"/>
              </w:rPr>
              <w:t xml:space="preserve">efficace 20 à </w:t>
            </w:r>
            <w:r w:rsidR="00CB7AEF">
              <w:rPr>
                <w:lang w:val="fr-FR"/>
              </w:rPr>
              <w:t>30</w:t>
            </w:r>
            <w:r w:rsidR="0052583E">
              <w:rPr>
                <w:lang w:val="fr-FR"/>
              </w:rPr>
              <w:t>%</w:t>
            </w:r>
          </w:p>
        </w:tc>
        <w:tc>
          <w:tcPr>
            <w:tcW w:w="3538" w:type="dxa"/>
          </w:tcPr>
          <w:p w14:paraId="6F1B74C6" w14:textId="7C56EAA3" w:rsidR="00052391" w:rsidRDefault="00A533BF" w:rsidP="007A514E">
            <w:pPr>
              <w:jc w:val="center"/>
              <w:rPr>
                <w:lang w:val="fr-FR"/>
              </w:rPr>
            </w:pPr>
            <w:r>
              <w:rPr>
                <w:lang w:val="fr-FR"/>
              </w:rPr>
              <w:t xml:space="preserve">Doit </w:t>
            </w:r>
            <w:r w:rsidR="00B11BCE">
              <w:rPr>
                <w:lang w:val="fr-FR"/>
              </w:rPr>
              <w:t>être</w:t>
            </w:r>
            <w:r>
              <w:rPr>
                <w:lang w:val="fr-FR"/>
              </w:rPr>
              <w:t xml:space="preserve"> réduit </w:t>
            </w:r>
            <w:r w:rsidR="006E1B13">
              <w:rPr>
                <w:lang w:val="fr-FR"/>
              </w:rPr>
              <w:t>en Fe</w:t>
            </w:r>
            <w:r w:rsidR="006E1B13" w:rsidRPr="000E35B7">
              <w:rPr>
                <w:vertAlign w:val="superscript"/>
                <w:lang w:val="fr-FR"/>
              </w:rPr>
              <w:t>2</w:t>
            </w:r>
            <w:r w:rsidR="006642A4" w:rsidRPr="000E35B7">
              <w:rPr>
                <w:vertAlign w:val="superscript"/>
                <w:lang w:val="fr-FR"/>
              </w:rPr>
              <w:t>+</w:t>
            </w:r>
            <w:r w:rsidR="006642A4">
              <w:rPr>
                <w:lang w:val="fr-FR"/>
              </w:rPr>
              <w:t xml:space="preserve"> : 5 à </w:t>
            </w:r>
            <w:r w:rsidR="00864F47">
              <w:rPr>
                <w:lang w:val="fr-FR"/>
              </w:rPr>
              <w:t>10%</w:t>
            </w:r>
          </w:p>
        </w:tc>
      </w:tr>
      <w:tr w:rsidR="00052391" w14:paraId="5EC61289" w14:textId="77777777" w:rsidTr="007A514E">
        <w:trPr>
          <w:jc w:val="center"/>
        </w:trPr>
        <w:tc>
          <w:tcPr>
            <w:tcW w:w="1696" w:type="dxa"/>
          </w:tcPr>
          <w:p w14:paraId="57DA2D4F" w14:textId="47B3AF21" w:rsidR="00052391" w:rsidRPr="00F81920" w:rsidRDefault="003F5C36" w:rsidP="007A514E">
            <w:pPr>
              <w:jc w:val="center"/>
              <w:rPr>
                <w:b/>
                <w:bCs/>
                <w:lang w:val="fr-FR"/>
              </w:rPr>
            </w:pPr>
            <w:r w:rsidRPr="00F81920">
              <w:rPr>
                <w:b/>
                <w:bCs/>
                <w:lang w:val="fr-FR"/>
              </w:rPr>
              <w:t>Facteurs</w:t>
            </w:r>
          </w:p>
        </w:tc>
        <w:tc>
          <w:tcPr>
            <w:tcW w:w="3828" w:type="dxa"/>
          </w:tcPr>
          <w:p w14:paraId="680924BC" w14:textId="00E34DE5" w:rsidR="00052391" w:rsidRDefault="004E187B" w:rsidP="007A514E">
            <w:pPr>
              <w:jc w:val="center"/>
              <w:rPr>
                <w:lang w:val="fr-FR"/>
              </w:rPr>
            </w:pPr>
            <w:r>
              <w:rPr>
                <w:lang w:val="fr-FR"/>
              </w:rPr>
              <w:t>/</w:t>
            </w:r>
          </w:p>
        </w:tc>
        <w:tc>
          <w:tcPr>
            <w:tcW w:w="3538" w:type="dxa"/>
          </w:tcPr>
          <w:p w14:paraId="41D335DC" w14:textId="146B17F2" w:rsidR="00052391" w:rsidRDefault="00D90A8D" w:rsidP="007A514E">
            <w:pPr>
              <w:jc w:val="center"/>
              <w:rPr>
                <w:lang w:val="fr-FR"/>
              </w:rPr>
            </w:pPr>
            <w:r>
              <w:rPr>
                <w:lang w:val="fr-FR"/>
              </w:rPr>
              <w:t xml:space="preserve">Très </w:t>
            </w:r>
            <w:r w:rsidR="00A71E1A">
              <w:rPr>
                <w:lang w:val="fr-FR"/>
              </w:rPr>
              <w:t xml:space="preserve">dépendante du repas, </w:t>
            </w:r>
            <w:r w:rsidR="00520719">
              <w:rPr>
                <w:lang w:val="fr-FR"/>
              </w:rPr>
              <w:t>am</w:t>
            </w:r>
            <w:r w:rsidR="004C5D57">
              <w:rPr>
                <w:lang w:val="fr-FR"/>
              </w:rPr>
              <w:t>éliorée</w:t>
            </w:r>
            <w:r w:rsidR="008B6900">
              <w:rPr>
                <w:lang w:val="fr-FR"/>
              </w:rPr>
              <w:t xml:space="preserve"> par la vitamine </w:t>
            </w:r>
            <w:r w:rsidR="00F75C6D">
              <w:rPr>
                <w:lang w:val="fr-FR"/>
              </w:rPr>
              <w:t>C</w:t>
            </w:r>
          </w:p>
        </w:tc>
      </w:tr>
      <w:tr w:rsidR="00052391" w14:paraId="1F938EDE" w14:textId="77777777" w:rsidTr="007A514E">
        <w:trPr>
          <w:jc w:val="center"/>
        </w:trPr>
        <w:tc>
          <w:tcPr>
            <w:tcW w:w="1696" w:type="dxa"/>
          </w:tcPr>
          <w:p w14:paraId="6FC1F4E6" w14:textId="5352583C" w:rsidR="00052391" w:rsidRPr="00F81920" w:rsidRDefault="00F75C6D" w:rsidP="007A514E">
            <w:pPr>
              <w:jc w:val="center"/>
              <w:rPr>
                <w:b/>
                <w:bCs/>
                <w:lang w:val="fr-FR"/>
              </w:rPr>
            </w:pPr>
            <w:r w:rsidRPr="00F81920">
              <w:rPr>
                <w:b/>
                <w:bCs/>
                <w:lang w:val="fr-FR"/>
              </w:rPr>
              <w:t>Exemple</w:t>
            </w:r>
          </w:p>
        </w:tc>
        <w:tc>
          <w:tcPr>
            <w:tcW w:w="3828" w:type="dxa"/>
          </w:tcPr>
          <w:p w14:paraId="7EDD014E" w14:textId="37125179" w:rsidR="00052391" w:rsidRDefault="00615E80" w:rsidP="007A514E">
            <w:pPr>
              <w:jc w:val="center"/>
              <w:rPr>
                <w:lang w:val="fr-FR"/>
              </w:rPr>
            </w:pPr>
            <w:r w:rsidRPr="00615E80">
              <w:rPr>
                <w:lang w:val="fr-FR"/>
              </w:rPr>
              <w:t>Steak 150 g : 4-5 mg de fer, bien absorbé</w:t>
            </w:r>
          </w:p>
        </w:tc>
        <w:tc>
          <w:tcPr>
            <w:tcW w:w="3538" w:type="dxa"/>
          </w:tcPr>
          <w:p w14:paraId="7F8800CC" w14:textId="246C8666" w:rsidR="00052391" w:rsidRDefault="00C929D6" w:rsidP="007A514E">
            <w:pPr>
              <w:jc w:val="center"/>
              <w:rPr>
                <w:lang w:val="fr-FR"/>
              </w:rPr>
            </w:pPr>
            <w:r w:rsidRPr="00C929D6">
              <w:rPr>
                <w:lang w:val="fr-FR"/>
              </w:rPr>
              <w:t>100 g de lentilles : 3 mg, mieux absorbé avec crudités ou fruit riche en vitamine C</w:t>
            </w:r>
          </w:p>
        </w:tc>
      </w:tr>
    </w:tbl>
    <w:p w14:paraId="1348FA3C" w14:textId="77777777" w:rsidR="00E17566" w:rsidRDefault="00E17566" w:rsidP="00A43BB0">
      <w:pPr>
        <w:rPr>
          <w:lang w:val="fr-FR"/>
        </w:rPr>
      </w:pPr>
    </w:p>
    <w:p w14:paraId="263E211D" w14:textId="77777777" w:rsidR="001B7053" w:rsidRDefault="001124B2" w:rsidP="0077585D">
      <w:pPr>
        <w:pStyle w:val="Paragraphedeliste"/>
        <w:numPr>
          <w:ilvl w:val="0"/>
          <w:numId w:val="27"/>
        </w:numPr>
        <w:rPr>
          <w:lang w:val="fr-FR"/>
        </w:rPr>
      </w:pPr>
      <w:r w:rsidRPr="00A62415">
        <w:rPr>
          <w:b/>
          <w:bCs/>
          <w:lang w:val="fr-FR"/>
        </w:rPr>
        <w:t>Zinc, cuivre</w:t>
      </w:r>
      <w:r w:rsidRPr="0077585D">
        <w:rPr>
          <w:lang w:val="fr-FR"/>
        </w:rPr>
        <w:t xml:space="preserve"> : transporteurs spécifiques.</w:t>
      </w:r>
    </w:p>
    <w:p w14:paraId="14F24ED1" w14:textId="77777777" w:rsidR="001E7AFA" w:rsidRPr="00347E2F" w:rsidRDefault="001124B2" w:rsidP="00A43BB0">
      <w:pPr>
        <w:pStyle w:val="Paragraphedeliste"/>
        <w:numPr>
          <w:ilvl w:val="0"/>
          <w:numId w:val="27"/>
        </w:numPr>
        <w:rPr>
          <w:b/>
          <w:bCs/>
          <w:lang w:val="fr-FR"/>
        </w:rPr>
      </w:pPr>
      <w:r w:rsidRPr="0077585D">
        <w:rPr>
          <w:lang w:val="fr-FR"/>
        </w:rPr>
        <w:t xml:space="preserve"> </w:t>
      </w:r>
      <w:r w:rsidRPr="00A62415">
        <w:rPr>
          <w:b/>
          <w:bCs/>
          <w:lang w:val="fr-FR"/>
        </w:rPr>
        <w:t>Iode</w:t>
      </w:r>
      <w:r w:rsidRPr="0077585D">
        <w:rPr>
          <w:lang w:val="fr-FR"/>
        </w:rPr>
        <w:t xml:space="preserve"> : absorbé sous forme </w:t>
      </w:r>
      <w:r w:rsidRPr="00347E2F">
        <w:rPr>
          <w:b/>
          <w:bCs/>
          <w:lang w:val="fr-FR"/>
        </w:rPr>
        <w:t>d'ions iodure dissous.</w:t>
      </w:r>
    </w:p>
    <w:p w14:paraId="42DFB47B" w14:textId="77777777" w:rsidR="009C1C7A" w:rsidRDefault="00520E72" w:rsidP="00A43BB0">
      <w:pPr>
        <w:pStyle w:val="Paragraphedeliste"/>
        <w:numPr>
          <w:ilvl w:val="0"/>
          <w:numId w:val="27"/>
        </w:numPr>
        <w:rPr>
          <w:lang w:val="fr-FR"/>
        </w:rPr>
      </w:pPr>
      <w:r w:rsidRPr="00A62415">
        <w:rPr>
          <w:b/>
          <w:bCs/>
          <w:lang w:val="fr-FR"/>
        </w:rPr>
        <w:t>Sélénium</w:t>
      </w:r>
      <w:r w:rsidRPr="001E7AFA">
        <w:rPr>
          <w:lang w:val="fr-FR"/>
        </w:rPr>
        <w:t xml:space="preserve"> : absorbé sous forme de </w:t>
      </w:r>
      <w:r w:rsidRPr="00FD7DB9">
        <w:rPr>
          <w:b/>
          <w:bCs/>
          <w:lang w:val="fr-FR"/>
        </w:rPr>
        <w:t>sélénates</w:t>
      </w:r>
      <w:r w:rsidRPr="001E7AFA">
        <w:rPr>
          <w:lang w:val="fr-FR"/>
        </w:rPr>
        <w:t xml:space="preserve"> ou </w:t>
      </w:r>
      <w:r w:rsidRPr="00FD7DB9">
        <w:rPr>
          <w:b/>
          <w:bCs/>
          <w:lang w:val="fr-FR"/>
        </w:rPr>
        <w:t>sélénites</w:t>
      </w:r>
      <w:r w:rsidRPr="001E7AFA">
        <w:rPr>
          <w:lang w:val="fr-FR"/>
        </w:rPr>
        <w:t>, via des transporteurs.</w:t>
      </w:r>
    </w:p>
    <w:p w14:paraId="1F02FE6C" w14:textId="77777777" w:rsidR="00502AC0" w:rsidRDefault="00520E72" w:rsidP="00A43BB0">
      <w:pPr>
        <w:pStyle w:val="Paragraphedeliste"/>
        <w:numPr>
          <w:ilvl w:val="0"/>
          <w:numId w:val="27"/>
        </w:numPr>
        <w:rPr>
          <w:lang w:val="fr-FR"/>
        </w:rPr>
      </w:pPr>
      <w:r w:rsidRPr="00A62415">
        <w:rPr>
          <w:b/>
          <w:bCs/>
          <w:lang w:val="fr-FR"/>
        </w:rPr>
        <w:t xml:space="preserve">Sodium et potassium </w:t>
      </w:r>
      <w:r w:rsidRPr="001E7AFA">
        <w:rPr>
          <w:lang w:val="fr-FR"/>
        </w:rPr>
        <w:t>: très bien absorbés. Le sodium est transporté avec le glucose, d'où les solutions de réhydratation (sel + sucre).</w:t>
      </w:r>
    </w:p>
    <w:p w14:paraId="3D30A4BE" w14:textId="725BE95D" w:rsidR="00550A92" w:rsidRPr="001E7AFA" w:rsidRDefault="00520E72" w:rsidP="00A43BB0">
      <w:pPr>
        <w:pStyle w:val="Paragraphedeliste"/>
        <w:numPr>
          <w:ilvl w:val="0"/>
          <w:numId w:val="27"/>
        </w:numPr>
        <w:rPr>
          <w:lang w:val="fr-FR"/>
        </w:rPr>
      </w:pPr>
      <w:r w:rsidRPr="00A62415">
        <w:rPr>
          <w:b/>
          <w:bCs/>
          <w:lang w:val="fr-FR"/>
        </w:rPr>
        <w:t>État physiologique</w:t>
      </w:r>
      <w:r w:rsidRPr="001E7AFA">
        <w:rPr>
          <w:lang w:val="fr-FR"/>
        </w:rPr>
        <w:t xml:space="preserve"> : croissance, grossesse et allaitement augmentent l'efficacité d'absorption de plusieurs minéraux.</w:t>
      </w:r>
    </w:p>
    <w:p w14:paraId="3D04B7E7" w14:textId="19B4C2CC" w:rsidR="009B1D86" w:rsidRPr="00321DB5" w:rsidRDefault="008B742E" w:rsidP="0067067C">
      <w:pPr>
        <w:pStyle w:val="Paragraphedeliste"/>
        <w:numPr>
          <w:ilvl w:val="1"/>
          <w:numId w:val="1"/>
        </w:numPr>
        <w:rPr>
          <w:b/>
          <w:bCs/>
          <w:u w:val="single"/>
          <w:lang w:val="fr-FR"/>
        </w:rPr>
      </w:pPr>
      <w:r w:rsidRPr="00321DB5">
        <w:rPr>
          <w:b/>
          <w:bCs/>
          <w:u w:val="single"/>
          <w:lang w:val="fr-FR"/>
        </w:rPr>
        <w:t xml:space="preserve">Les </w:t>
      </w:r>
      <w:r w:rsidR="002957F6" w:rsidRPr="00321DB5">
        <w:rPr>
          <w:b/>
          <w:bCs/>
          <w:u w:val="single"/>
          <w:lang w:val="fr-FR"/>
        </w:rPr>
        <w:t xml:space="preserve">facteurs qui influencent </w:t>
      </w:r>
      <w:r w:rsidR="008D3D56" w:rsidRPr="00321DB5">
        <w:rPr>
          <w:b/>
          <w:bCs/>
          <w:u w:val="single"/>
          <w:lang w:val="fr-FR"/>
        </w:rPr>
        <w:t xml:space="preserve">l’absorption </w:t>
      </w:r>
    </w:p>
    <w:p w14:paraId="423A1610" w14:textId="77777777" w:rsidR="000D0BE3" w:rsidRDefault="006C25C3" w:rsidP="00ED6AF1">
      <w:pPr>
        <w:rPr>
          <w:lang w:val="fr-FR"/>
        </w:rPr>
      </w:pPr>
      <w:r w:rsidRPr="006C25C3">
        <w:rPr>
          <w:lang w:val="fr-FR"/>
        </w:rPr>
        <w:t>Deux personnes qui mangent la même chose n'absorbent pas forcément pareil.</w:t>
      </w:r>
    </w:p>
    <w:p w14:paraId="0F88D0E5" w14:textId="77777777" w:rsidR="00CA6CD3" w:rsidRPr="00A757F3" w:rsidRDefault="006C25C3" w:rsidP="00ED6AF1">
      <w:pPr>
        <w:rPr>
          <w:b/>
          <w:bCs/>
          <w:u w:val="single"/>
          <w:lang w:val="fr-FR"/>
        </w:rPr>
      </w:pPr>
      <w:r w:rsidRPr="00A757F3">
        <w:rPr>
          <w:b/>
          <w:bCs/>
          <w:u w:val="single"/>
          <w:lang w:val="fr-FR"/>
        </w:rPr>
        <w:t xml:space="preserve">Facteurs alimentaires </w:t>
      </w:r>
    </w:p>
    <w:p w14:paraId="0B56FEB4" w14:textId="77777777" w:rsidR="00F73900" w:rsidRDefault="006C25C3" w:rsidP="00F73900">
      <w:pPr>
        <w:pStyle w:val="Paragraphedeliste"/>
        <w:numPr>
          <w:ilvl w:val="0"/>
          <w:numId w:val="28"/>
        </w:numPr>
        <w:rPr>
          <w:lang w:val="fr-FR"/>
        </w:rPr>
      </w:pPr>
      <w:r w:rsidRPr="00A757F3">
        <w:rPr>
          <w:b/>
          <w:bCs/>
          <w:lang w:val="fr-FR"/>
        </w:rPr>
        <w:t>Favorisants</w:t>
      </w:r>
      <w:r w:rsidRPr="00F73900">
        <w:rPr>
          <w:lang w:val="fr-FR"/>
        </w:rPr>
        <w:t xml:space="preserve"> : vitamine C (fer végétal), graisses (liposolubles).</w:t>
      </w:r>
    </w:p>
    <w:p w14:paraId="2111A113" w14:textId="77777777" w:rsidR="00517464" w:rsidRDefault="006C25C3" w:rsidP="00F73900">
      <w:pPr>
        <w:pStyle w:val="Paragraphedeliste"/>
        <w:numPr>
          <w:ilvl w:val="0"/>
          <w:numId w:val="28"/>
        </w:numPr>
        <w:rPr>
          <w:lang w:val="fr-FR"/>
        </w:rPr>
      </w:pPr>
      <w:r w:rsidRPr="00A757F3">
        <w:rPr>
          <w:b/>
          <w:bCs/>
          <w:lang w:val="fr-FR"/>
        </w:rPr>
        <w:t>Limitants</w:t>
      </w:r>
      <w:r w:rsidRPr="00F73900">
        <w:rPr>
          <w:lang w:val="fr-FR"/>
        </w:rPr>
        <w:t xml:space="preserve"> : </w:t>
      </w:r>
      <w:proofErr w:type="spellStart"/>
      <w:r w:rsidRPr="00A757F3">
        <w:rPr>
          <w:b/>
          <w:bCs/>
          <w:lang w:val="fr-FR"/>
        </w:rPr>
        <w:t>phytates</w:t>
      </w:r>
      <w:proofErr w:type="spellEnd"/>
      <w:r w:rsidRPr="00F73900">
        <w:rPr>
          <w:lang w:val="fr-FR"/>
        </w:rPr>
        <w:t xml:space="preserve"> (céréales complètes, légumineuses), </w:t>
      </w:r>
      <w:r w:rsidRPr="00A757F3">
        <w:rPr>
          <w:b/>
          <w:bCs/>
          <w:lang w:val="fr-FR"/>
        </w:rPr>
        <w:t>oxalates</w:t>
      </w:r>
      <w:r w:rsidRPr="00F73900">
        <w:rPr>
          <w:lang w:val="fr-FR"/>
        </w:rPr>
        <w:t xml:space="preserve"> (épinards, rhubarbe), </w:t>
      </w:r>
      <w:r w:rsidRPr="00A757F3">
        <w:rPr>
          <w:b/>
          <w:bCs/>
          <w:lang w:val="fr-FR"/>
        </w:rPr>
        <w:t>tanins</w:t>
      </w:r>
      <w:r w:rsidRPr="00F73900">
        <w:rPr>
          <w:lang w:val="fr-FR"/>
        </w:rPr>
        <w:t xml:space="preserve"> (thé, café). Ils forment des </w:t>
      </w:r>
      <w:r w:rsidRPr="00DC01F4">
        <w:rPr>
          <w:b/>
          <w:bCs/>
          <w:lang w:val="fr-FR"/>
        </w:rPr>
        <w:t>complexes insolubles</w:t>
      </w:r>
      <w:r w:rsidRPr="00F73900">
        <w:rPr>
          <w:lang w:val="fr-FR"/>
        </w:rPr>
        <w:t xml:space="preserve"> avec </w:t>
      </w:r>
      <w:proofErr w:type="gramStart"/>
      <w:r w:rsidRPr="00F73900">
        <w:rPr>
          <w:lang w:val="fr-FR"/>
        </w:rPr>
        <w:t>Ca</w:t>
      </w:r>
      <w:proofErr w:type="gramEnd"/>
      <w:r w:rsidRPr="00F73900">
        <w:rPr>
          <w:lang w:val="fr-FR"/>
        </w:rPr>
        <w:t>, Fe, Zn.</w:t>
      </w:r>
    </w:p>
    <w:p w14:paraId="77412A2B" w14:textId="77777777" w:rsidR="00B66181" w:rsidRDefault="006C25C3" w:rsidP="00F73900">
      <w:pPr>
        <w:pStyle w:val="Paragraphedeliste"/>
        <w:numPr>
          <w:ilvl w:val="0"/>
          <w:numId w:val="28"/>
        </w:numPr>
        <w:rPr>
          <w:lang w:val="fr-FR"/>
        </w:rPr>
      </w:pPr>
      <w:r w:rsidRPr="00DC01F4">
        <w:rPr>
          <w:b/>
          <w:bCs/>
          <w:lang w:val="fr-FR"/>
        </w:rPr>
        <w:t>Cuisson et fermentation</w:t>
      </w:r>
      <w:r w:rsidRPr="00F73900">
        <w:rPr>
          <w:lang w:val="fr-FR"/>
        </w:rPr>
        <w:t xml:space="preserve"> : diminuent les </w:t>
      </w:r>
      <w:proofErr w:type="spellStart"/>
      <w:r w:rsidRPr="00DC01F4">
        <w:rPr>
          <w:b/>
          <w:bCs/>
          <w:lang w:val="fr-FR"/>
        </w:rPr>
        <w:t>phytates</w:t>
      </w:r>
      <w:proofErr w:type="spellEnd"/>
      <w:r w:rsidRPr="00F73900">
        <w:rPr>
          <w:lang w:val="fr-FR"/>
        </w:rPr>
        <w:t xml:space="preserve">, donc améliorent la </w:t>
      </w:r>
      <w:r w:rsidRPr="00C934BC">
        <w:rPr>
          <w:b/>
          <w:bCs/>
          <w:lang w:val="fr-FR"/>
        </w:rPr>
        <w:t>biodisponibilité</w:t>
      </w:r>
      <w:r w:rsidRPr="00F73900">
        <w:rPr>
          <w:lang w:val="fr-FR"/>
        </w:rPr>
        <w:t xml:space="preserve"> des minéraux. En revanche, la </w:t>
      </w:r>
      <w:r w:rsidRPr="00C934BC">
        <w:rPr>
          <w:b/>
          <w:bCs/>
          <w:lang w:val="fr-FR"/>
        </w:rPr>
        <w:t xml:space="preserve">vitamine C </w:t>
      </w:r>
      <w:r w:rsidRPr="00F73900">
        <w:rPr>
          <w:lang w:val="fr-FR"/>
        </w:rPr>
        <w:t xml:space="preserve">et les </w:t>
      </w:r>
      <w:r w:rsidRPr="00C934BC">
        <w:rPr>
          <w:b/>
          <w:bCs/>
          <w:lang w:val="fr-FR"/>
        </w:rPr>
        <w:t>folates</w:t>
      </w:r>
      <w:r w:rsidRPr="00F73900">
        <w:rPr>
          <w:lang w:val="fr-FR"/>
        </w:rPr>
        <w:t xml:space="preserve"> sont </w:t>
      </w:r>
      <w:r w:rsidRPr="00C934BC">
        <w:rPr>
          <w:b/>
          <w:bCs/>
          <w:lang w:val="fr-FR"/>
        </w:rPr>
        <w:t>sensibles</w:t>
      </w:r>
      <w:r w:rsidRPr="00F73900">
        <w:rPr>
          <w:lang w:val="fr-FR"/>
        </w:rPr>
        <w:t xml:space="preserve"> à la </w:t>
      </w:r>
      <w:r w:rsidRPr="00C934BC">
        <w:rPr>
          <w:b/>
          <w:bCs/>
          <w:lang w:val="fr-FR"/>
        </w:rPr>
        <w:t>chaleur</w:t>
      </w:r>
      <w:r w:rsidRPr="00F73900">
        <w:rPr>
          <w:lang w:val="fr-FR"/>
        </w:rPr>
        <w:t xml:space="preserve">. </w:t>
      </w:r>
    </w:p>
    <w:p w14:paraId="0FB884BC" w14:textId="6B56AD3F" w:rsidR="00567E0C" w:rsidRPr="002A3E5B" w:rsidRDefault="006C25C3" w:rsidP="00B66181">
      <w:pPr>
        <w:rPr>
          <w:b/>
          <w:bCs/>
          <w:u w:val="single"/>
          <w:lang w:val="fr-FR"/>
        </w:rPr>
      </w:pPr>
      <w:r w:rsidRPr="002A3E5B">
        <w:rPr>
          <w:b/>
          <w:bCs/>
          <w:u w:val="single"/>
          <w:lang w:val="fr-FR"/>
        </w:rPr>
        <w:t xml:space="preserve">Interactions entre nutriments </w:t>
      </w:r>
    </w:p>
    <w:p w14:paraId="6C31A3EA" w14:textId="77777777" w:rsidR="000E75A9" w:rsidRDefault="006C25C3" w:rsidP="00F73900">
      <w:pPr>
        <w:pStyle w:val="Paragraphedeliste"/>
        <w:numPr>
          <w:ilvl w:val="0"/>
          <w:numId w:val="28"/>
        </w:numPr>
        <w:rPr>
          <w:lang w:val="fr-FR"/>
        </w:rPr>
      </w:pPr>
      <w:r w:rsidRPr="002B71F2">
        <w:rPr>
          <w:b/>
          <w:bCs/>
          <w:lang w:val="fr-FR"/>
        </w:rPr>
        <w:t xml:space="preserve">Compétition </w:t>
      </w:r>
      <w:r w:rsidRPr="00F73900">
        <w:rPr>
          <w:lang w:val="fr-FR"/>
        </w:rPr>
        <w:t>: zinc et cuivre utilisent des transporteurs similaires ; un excès de zinc limite l'absorption du cuivre.</w:t>
      </w:r>
    </w:p>
    <w:p w14:paraId="6C9FA162" w14:textId="77777777" w:rsidR="000E75A9" w:rsidRPr="00E428F5" w:rsidRDefault="006C25C3" w:rsidP="00F73900">
      <w:pPr>
        <w:pStyle w:val="Paragraphedeliste"/>
        <w:numPr>
          <w:ilvl w:val="0"/>
          <w:numId w:val="28"/>
        </w:numPr>
        <w:rPr>
          <w:b/>
          <w:bCs/>
          <w:lang w:val="fr-FR"/>
        </w:rPr>
      </w:pPr>
      <w:r w:rsidRPr="00F73900">
        <w:rPr>
          <w:lang w:val="fr-FR"/>
        </w:rPr>
        <w:t xml:space="preserve">Un apport très élevé en </w:t>
      </w:r>
      <w:r w:rsidRPr="00E428F5">
        <w:rPr>
          <w:b/>
          <w:bCs/>
          <w:lang w:val="fr-FR"/>
        </w:rPr>
        <w:t>calcium peut réduire l'absorption du fer.</w:t>
      </w:r>
    </w:p>
    <w:p w14:paraId="6EC322BC" w14:textId="5F9FE19A" w:rsidR="00E15891" w:rsidRPr="001148DF" w:rsidRDefault="006C25C3" w:rsidP="00E15891">
      <w:pPr>
        <w:pStyle w:val="Paragraphedeliste"/>
        <w:numPr>
          <w:ilvl w:val="0"/>
          <w:numId w:val="28"/>
        </w:numPr>
        <w:rPr>
          <w:lang w:val="fr-FR"/>
        </w:rPr>
      </w:pPr>
      <w:r w:rsidRPr="00F73900">
        <w:rPr>
          <w:lang w:val="fr-FR"/>
        </w:rPr>
        <w:lastRenderedPageBreak/>
        <w:t xml:space="preserve"> </w:t>
      </w:r>
      <w:r w:rsidRPr="00E428F5">
        <w:rPr>
          <w:b/>
          <w:bCs/>
          <w:lang w:val="fr-FR"/>
        </w:rPr>
        <w:t>Synergie</w:t>
      </w:r>
      <w:r w:rsidRPr="00F73900">
        <w:rPr>
          <w:lang w:val="fr-FR"/>
        </w:rPr>
        <w:t xml:space="preserve"> : la vitamine D stimule la synthèse des protéines de transport du calcium.</w:t>
      </w:r>
    </w:p>
    <w:p w14:paraId="31D90A01" w14:textId="4B971077" w:rsidR="003C098E" w:rsidRPr="00E15891" w:rsidRDefault="006C25C3" w:rsidP="00F872A1">
      <w:pPr>
        <w:rPr>
          <w:b/>
          <w:bCs/>
          <w:u w:val="single"/>
          <w:lang w:val="fr-FR"/>
        </w:rPr>
      </w:pPr>
      <w:r w:rsidRPr="00E15891">
        <w:rPr>
          <w:b/>
          <w:bCs/>
          <w:u w:val="single"/>
          <w:lang w:val="fr-FR"/>
        </w:rPr>
        <w:t>Facteurs physiologiques</w:t>
      </w:r>
    </w:p>
    <w:p w14:paraId="43F81C07" w14:textId="77777777" w:rsidR="002D228E" w:rsidRDefault="006C25C3" w:rsidP="00F73900">
      <w:pPr>
        <w:pStyle w:val="Paragraphedeliste"/>
        <w:numPr>
          <w:ilvl w:val="0"/>
          <w:numId w:val="28"/>
        </w:numPr>
        <w:rPr>
          <w:lang w:val="fr-FR"/>
        </w:rPr>
      </w:pPr>
      <w:r w:rsidRPr="00E15891">
        <w:rPr>
          <w:b/>
          <w:bCs/>
          <w:lang w:val="fr-FR"/>
        </w:rPr>
        <w:t>Les besoins modulent l'absorption</w:t>
      </w:r>
      <w:r w:rsidRPr="00F73900">
        <w:rPr>
          <w:lang w:val="fr-FR"/>
        </w:rPr>
        <w:t xml:space="preserve"> : en cas de manque de fer, l'intestin l'absorbe mieux. </w:t>
      </w:r>
    </w:p>
    <w:p w14:paraId="1A290C9E" w14:textId="21FEB87B" w:rsidR="00ED6AF1" w:rsidRDefault="006C25C3" w:rsidP="00F73900">
      <w:pPr>
        <w:pStyle w:val="Paragraphedeliste"/>
        <w:numPr>
          <w:ilvl w:val="0"/>
          <w:numId w:val="28"/>
        </w:numPr>
        <w:rPr>
          <w:lang w:val="fr-FR"/>
        </w:rPr>
      </w:pPr>
      <w:r w:rsidRPr="00F73900">
        <w:rPr>
          <w:lang w:val="fr-FR"/>
        </w:rPr>
        <w:t xml:space="preserve">Efficacité élevée chez </w:t>
      </w:r>
      <w:r w:rsidRPr="00E15891">
        <w:rPr>
          <w:b/>
          <w:bCs/>
          <w:lang w:val="fr-FR"/>
        </w:rPr>
        <w:t>l'enfant</w:t>
      </w:r>
      <w:r w:rsidRPr="00F73900">
        <w:rPr>
          <w:lang w:val="fr-FR"/>
        </w:rPr>
        <w:t xml:space="preserve"> en </w:t>
      </w:r>
      <w:r w:rsidRPr="00E15891">
        <w:rPr>
          <w:b/>
          <w:bCs/>
          <w:lang w:val="fr-FR"/>
        </w:rPr>
        <w:t>croissance</w:t>
      </w:r>
      <w:r w:rsidRPr="00F73900">
        <w:rPr>
          <w:lang w:val="fr-FR"/>
        </w:rPr>
        <w:t xml:space="preserve">, la femme </w:t>
      </w:r>
      <w:r w:rsidRPr="00E15891">
        <w:rPr>
          <w:b/>
          <w:bCs/>
          <w:lang w:val="fr-FR"/>
        </w:rPr>
        <w:t>enceinte</w:t>
      </w:r>
      <w:r w:rsidRPr="00F73900">
        <w:rPr>
          <w:lang w:val="fr-FR"/>
        </w:rPr>
        <w:t xml:space="preserve"> ou </w:t>
      </w:r>
      <w:r w:rsidRPr="00E15891">
        <w:rPr>
          <w:b/>
          <w:bCs/>
          <w:lang w:val="fr-FR"/>
        </w:rPr>
        <w:t>allaitante</w:t>
      </w:r>
      <w:r w:rsidRPr="00F73900">
        <w:rPr>
          <w:lang w:val="fr-FR"/>
        </w:rPr>
        <w:t xml:space="preserve"> et les personnes </w:t>
      </w:r>
      <w:r w:rsidRPr="00E15891">
        <w:rPr>
          <w:b/>
          <w:bCs/>
          <w:lang w:val="fr-FR"/>
        </w:rPr>
        <w:t>carencées</w:t>
      </w:r>
      <w:r w:rsidRPr="00F73900">
        <w:rPr>
          <w:lang w:val="fr-FR"/>
        </w:rPr>
        <w:t>.</w:t>
      </w:r>
    </w:p>
    <w:p w14:paraId="0DCD4DE3" w14:textId="77777777" w:rsidR="00BB19C2" w:rsidRPr="00A43F8A" w:rsidRDefault="001964E5" w:rsidP="00F73900">
      <w:pPr>
        <w:pStyle w:val="Paragraphedeliste"/>
        <w:numPr>
          <w:ilvl w:val="0"/>
          <w:numId w:val="28"/>
        </w:numPr>
        <w:rPr>
          <w:b/>
          <w:bCs/>
          <w:u w:val="single"/>
          <w:lang w:val="fr-FR"/>
        </w:rPr>
      </w:pPr>
      <w:r w:rsidRPr="00EA7CBE">
        <w:rPr>
          <w:b/>
          <w:bCs/>
          <w:lang w:val="fr-FR"/>
        </w:rPr>
        <w:t>Avec l'âge</w:t>
      </w:r>
      <w:r w:rsidRPr="001964E5">
        <w:rPr>
          <w:lang w:val="fr-FR"/>
        </w:rPr>
        <w:t xml:space="preserve"> : la sécrétion d'acide gastrique diminue, ce qui réduit l'absorption du calcium, du fer et de la B12. </w:t>
      </w:r>
    </w:p>
    <w:p w14:paraId="142EBE3E" w14:textId="6E856053" w:rsidR="00966D92" w:rsidRPr="00A43F8A" w:rsidRDefault="001964E5" w:rsidP="00BB19C2">
      <w:pPr>
        <w:rPr>
          <w:b/>
          <w:bCs/>
          <w:u w:val="single"/>
          <w:lang w:val="fr-FR"/>
        </w:rPr>
      </w:pPr>
      <w:r w:rsidRPr="00A43F8A">
        <w:rPr>
          <w:b/>
          <w:bCs/>
          <w:u w:val="single"/>
          <w:lang w:val="fr-FR"/>
        </w:rPr>
        <w:t xml:space="preserve">Facteurs pathologiques et médicamenteux </w:t>
      </w:r>
    </w:p>
    <w:p w14:paraId="61BB2D7D" w14:textId="77777777" w:rsidR="00CC1CDC" w:rsidRDefault="001964E5" w:rsidP="00F73900">
      <w:pPr>
        <w:pStyle w:val="Paragraphedeliste"/>
        <w:numPr>
          <w:ilvl w:val="0"/>
          <w:numId w:val="28"/>
        </w:numPr>
        <w:rPr>
          <w:lang w:val="fr-FR"/>
        </w:rPr>
      </w:pPr>
      <w:r w:rsidRPr="00A43F8A">
        <w:rPr>
          <w:b/>
          <w:bCs/>
          <w:lang w:val="fr-FR"/>
        </w:rPr>
        <w:t xml:space="preserve">Atteintes de l'intestin grêle (maladie cœliaque, maladie de Crohn) </w:t>
      </w:r>
      <w:r w:rsidRPr="001964E5">
        <w:rPr>
          <w:lang w:val="fr-FR"/>
        </w:rPr>
        <w:t>: surface d'absorption réduite, déficits multiples.</w:t>
      </w:r>
    </w:p>
    <w:p w14:paraId="4DE0A1E0" w14:textId="77777777" w:rsidR="007A2B3E" w:rsidRDefault="001964E5" w:rsidP="00F73900">
      <w:pPr>
        <w:pStyle w:val="Paragraphedeliste"/>
        <w:numPr>
          <w:ilvl w:val="0"/>
          <w:numId w:val="28"/>
        </w:numPr>
        <w:rPr>
          <w:lang w:val="fr-FR"/>
        </w:rPr>
      </w:pPr>
      <w:r w:rsidRPr="009559CE">
        <w:rPr>
          <w:b/>
          <w:bCs/>
          <w:lang w:val="fr-FR"/>
        </w:rPr>
        <w:t>Insuffisance pancréatique ou maladie biliaire :</w:t>
      </w:r>
      <w:r w:rsidRPr="001964E5">
        <w:rPr>
          <w:lang w:val="fr-FR"/>
        </w:rPr>
        <w:t xml:space="preserve"> mauvaise absorption des graisses, donc des vitamines liposolubles.</w:t>
      </w:r>
    </w:p>
    <w:p w14:paraId="222F2323" w14:textId="77777777" w:rsidR="005F095D" w:rsidRDefault="001964E5" w:rsidP="00F73900">
      <w:pPr>
        <w:pStyle w:val="Paragraphedeliste"/>
        <w:numPr>
          <w:ilvl w:val="0"/>
          <w:numId w:val="28"/>
        </w:numPr>
        <w:rPr>
          <w:lang w:val="fr-FR"/>
        </w:rPr>
      </w:pPr>
      <w:r w:rsidRPr="001964E5">
        <w:rPr>
          <w:lang w:val="fr-FR"/>
        </w:rPr>
        <w:t xml:space="preserve"> </w:t>
      </w:r>
      <w:r w:rsidRPr="00EA1D86">
        <w:rPr>
          <w:b/>
          <w:bCs/>
          <w:lang w:val="fr-FR"/>
        </w:rPr>
        <w:t>Antiacide</w:t>
      </w:r>
      <w:r w:rsidRPr="009559CE">
        <w:rPr>
          <w:lang w:val="fr-FR"/>
        </w:rPr>
        <w:t>s et inhibiteurs de pompe à protons</w:t>
      </w:r>
      <w:r w:rsidRPr="001964E5">
        <w:rPr>
          <w:lang w:val="fr-FR"/>
        </w:rPr>
        <w:t xml:space="preserve"> : baisse de l'acidité gastrique, donc de l'absorption du calcium, du fer et de la B12. </w:t>
      </w:r>
    </w:p>
    <w:p w14:paraId="41651A8B" w14:textId="6C12A41F" w:rsidR="001964E5" w:rsidRDefault="001964E5" w:rsidP="00F73900">
      <w:pPr>
        <w:pStyle w:val="Paragraphedeliste"/>
        <w:numPr>
          <w:ilvl w:val="0"/>
          <w:numId w:val="28"/>
        </w:numPr>
        <w:rPr>
          <w:lang w:val="fr-FR"/>
        </w:rPr>
      </w:pPr>
      <w:r w:rsidRPr="00EA1D86">
        <w:rPr>
          <w:b/>
          <w:bCs/>
          <w:lang w:val="fr-FR"/>
        </w:rPr>
        <w:t>Metformine</w:t>
      </w:r>
      <w:r w:rsidRPr="001964E5">
        <w:rPr>
          <w:lang w:val="fr-FR"/>
        </w:rPr>
        <w:t xml:space="preserve"> (diabète) : diminue l'absorption de la B12.</w:t>
      </w:r>
    </w:p>
    <w:p w14:paraId="746E6971" w14:textId="77777777" w:rsidR="001E55B9" w:rsidRPr="00F73900" w:rsidRDefault="001E55B9" w:rsidP="001E55B9">
      <w:pPr>
        <w:pStyle w:val="Paragraphedeliste"/>
        <w:rPr>
          <w:lang w:val="fr-FR"/>
        </w:rPr>
      </w:pPr>
    </w:p>
    <w:p w14:paraId="2137E720" w14:textId="100BF379" w:rsidR="001F40EF" w:rsidRPr="00BF1507" w:rsidRDefault="00870FCF" w:rsidP="0067067C">
      <w:pPr>
        <w:pStyle w:val="Paragraphedeliste"/>
        <w:numPr>
          <w:ilvl w:val="1"/>
          <w:numId w:val="1"/>
        </w:numPr>
        <w:rPr>
          <w:b/>
          <w:bCs/>
          <w:u w:val="single"/>
          <w:lang w:val="fr-FR"/>
        </w:rPr>
      </w:pPr>
      <w:r w:rsidRPr="00BF1507">
        <w:rPr>
          <w:b/>
          <w:bCs/>
          <w:u w:val="single"/>
          <w:lang w:val="fr-FR"/>
        </w:rPr>
        <w:t>Supplémenta</w:t>
      </w:r>
      <w:r w:rsidR="00391346" w:rsidRPr="00BF1507">
        <w:rPr>
          <w:b/>
          <w:bCs/>
          <w:u w:val="single"/>
          <w:lang w:val="fr-FR"/>
        </w:rPr>
        <w:t xml:space="preserve">tion </w:t>
      </w:r>
      <w:r w:rsidR="004732AB" w:rsidRPr="00BF1507">
        <w:rPr>
          <w:b/>
          <w:bCs/>
          <w:u w:val="single"/>
          <w:lang w:val="fr-FR"/>
        </w:rPr>
        <w:t xml:space="preserve">et enrichissement </w:t>
      </w:r>
    </w:p>
    <w:p w14:paraId="1694F43A" w14:textId="0752B2FB" w:rsidR="00AD0FE8" w:rsidRDefault="00601146" w:rsidP="00AD0FE8">
      <w:pPr>
        <w:rPr>
          <w:lang w:val="fr-FR"/>
        </w:rPr>
      </w:pPr>
      <w:r>
        <w:rPr>
          <w:lang w:val="fr-FR"/>
        </w:rPr>
        <w:t>Deu</w:t>
      </w:r>
      <w:r w:rsidR="00701994">
        <w:rPr>
          <w:lang w:val="fr-FR"/>
        </w:rPr>
        <w:t>x str</w:t>
      </w:r>
      <w:r w:rsidR="00F3211D">
        <w:rPr>
          <w:lang w:val="fr-FR"/>
        </w:rPr>
        <w:t xml:space="preserve">atégies </w:t>
      </w:r>
      <w:r w:rsidR="004246AF">
        <w:rPr>
          <w:lang w:val="fr-FR"/>
        </w:rPr>
        <w:t xml:space="preserve">peuvent entre mise en place </w:t>
      </w:r>
      <w:r w:rsidR="001445D5">
        <w:rPr>
          <w:lang w:val="fr-FR"/>
        </w:rPr>
        <w:t xml:space="preserve">quand l’alimentation </w:t>
      </w:r>
      <w:r w:rsidR="00221822">
        <w:rPr>
          <w:lang w:val="fr-FR"/>
        </w:rPr>
        <w:t xml:space="preserve">ne suffit pas : </w:t>
      </w:r>
    </w:p>
    <w:p w14:paraId="1284348F" w14:textId="4EA28B9E" w:rsidR="00006558" w:rsidRPr="00BF1507" w:rsidRDefault="00006558" w:rsidP="00006558">
      <w:pPr>
        <w:pStyle w:val="Paragraphedeliste"/>
        <w:numPr>
          <w:ilvl w:val="0"/>
          <w:numId w:val="2"/>
        </w:numPr>
        <w:rPr>
          <w:b/>
          <w:bCs/>
          <w:lang w:val="fr-FR"/>
        </w:rPr>
      </w:pPr>
      <w:r w:rsidRPr="00BF1507">
        <w:rPr>
          <w:b/>
          <w:bCs/>
          <w:lang w:val="fr-FR"/>
        </w:rPr>
        <w:t>Supplémenta</w:t>
      </w:r>
      <w:r w:rsidR="00D656BB" w:rsidRPr="00BF1507">
        <w:rPr>
          <w:b/>
          <w:bCs/>
          <w:lang w:val="fr-FR"/>
        </w:rPr>
        <w:t>tion</w:t>
      </w:r>
    </w:p>
    <w:p w14:paraId="55DFACA0" w14:textId="261E5C30" w:rsidR="00D656BB" w:rsidRPr="00BF1507" w:rsidRDefault="00D93870" w:rsidP="00006558">
      <w:pPr>
        <w:pStyle w:val="Paragraphedeliste"/>
        <w:numPr>
          <w:ilvl w:val="0"/>
          <w:numId w:val="2"/>
        </w:numPr>
        <w:rPr>
          <w:b/>
          <w:bCs/>
          <w:lang w:val="fr-FR"/>
        </w:rPr>
      </w:pPr>
      <w:r w:rsidRPr="00BF1507">
        <w:rPr>
          <w:b/>
          <w:bCs/>
          <w:lang w:val="fr-FR"/>
        </w:rPr>
        <w:t xml:space="preserve">L’enrichissement </w:t>
      </w:r>
    </w:p>
    <w:p w14:paraId="73FDFB52" w14:textId="4563DDD5" w:rsidR="00507422" w:rsidRDefault="00693DCA" w:rsidP="00507422">
      <w:pPr>
        <w:rPr>
          <w:lang w:val="fr-FR"/>
        </w:rPr>
      </w:pPr>
      <w:r>
        <w:rPr>
          <w:lang w:val="fr-FR"/>
        </w:rPr>
        <w:t>Ces approches vi</w:t>
      </w:r>
      <w:r w:rsidR="00496ACD">
        <w:rPr>
          <w:lang w:val="fr-FR"/>
        </w:rPr>
        <w:t>sent</w:t>
      </w:r>
      <w:r w:rsidR="00D8251E">
        <w:rPr>
          <w:lang w:val="fr-FR"/>
        </w:rPr>
        <w:t xml:space="preserve"> à corriger ou à préven</w:t>
      </w:r>
      <w:r w:rsidR="003C07EC">
        <w:rPr>
          <w:lang w:val="fr-FR"/>
        </w:rPr>
        <w:t xml:space="preserve">ir les déficits, </w:t>
      </w:r>
      <w:r w:rsidR="002651B0">
        <w:rPr>
          <w:lang w:val="fr-FR"/>
        </w:rPr>
        <w:t xml:space="preserve">mais doivent </w:t>
      </w:r>
      <w:proofErr w:type="spellStart"/>
      <w:r w:rsidR="002651B0">
        <w:rPr>
          <w:lang w:val="fr-FR"/>
        </w:rPr>
        <w:t>etre</w:t>
      </w:r>
      <w:proofErr w:type="spellEnd"/>
      <w:r w:rsidR="002651B0">
        <w:rPr>
          <w:lang w:val="fr-FR"/>
        </w:rPr>
        <w:t xml:space="preserve"> ut</w:t>
      </w:r>
      <w:r w:rsidR="003845C2">
        <w:rPr>
          <w:lang w:val="fr-FR"/>
        </w:rPr>
        <w:t>ilisée avec discern</w:t>
      </w:r>
      <w:r w:rsidR="00C64F24">
        <w:rPr>
          <w:lang w:val="fr-FR"/>
        </w:rPr>
        <w:t xml:space="preserve">ement pour éviter les </w:t>
      </w:r>
      <w:r w:rsidR="00F8690B">
        <w:rPr>
          <w:lang w:val="fr-FR"/>
        </w:rPr>
        <w:t>excès.</w:t>
      </w:r>
    </w:p>
    <w:p w14:paraId="09D5500F" w14:textId="55D148F0" w:rsidR="00B450D9" w:rsidRDefault="00CC649D" w:rsidP="00507422">
      <w:pPr>
        <w:rPr>
          <w:lang w:val="fr-FR"/>
        </w:rPr>
      </w:pPr>
      <w:r>
        <w:rPr>
          <w:lang w:val="fr-FR"/>
        </w:rPr>
        <w:t>La supplémenta</w:t>
      </w:r>
      <w:r w:rsidR="00880366">
        <w:rPr>
          <w:lang w:val="fr-FR"/>
        </w:rPr>
        <w:t xml:space="preserve">tion consiste </w:t>
      </w:r>
      <w:r w:rsidR="007F7F69">
        <w:rPr>
          <w:lang w:val="fr-FR"/>
        </w:rPr>
        <w:t xml:space="preserve">à </w:t>
      </w:r>
      <w:r w:rsidR="007F7F69" w:rsidRPr="00D82C99">
        <w:rPr>
          <w:b/>
          <w:bCs/>
          <w:lang w:val="fr-FR"/>
        </w:rPr>
        <w:t>admi</w:t>
      </w:r>
      <w:r w:rsidR="00657C1B" w:rsidRPr="00D82C99">
        <w:rPr>
          <w:b/>
          <w:bCs/>
          <w:lang w:val="fr-FR"/>
        </w:rPr>
        <w:t>nistrer un mic</w:t>
      </w:r>
      <w:r w:rsidR="00CF6D29" w:rsidRPr="00D82C99">
        <w:rPr>
          <w:b/>
          <w:bCs/>
          <w:lang w:val="fr-FR"/>
        </w:rPr>
        <w:t>ronutriment</w:t>
      </w:r>
      <w:r w:rsidR="00CF6D29">
        <w:rPr>
          <w:lang w:val="fr-FR"/>
        </w:rPr>
        <w:t xml:space="preserve"> sous forme </w:t>
      </w:r>
      <w:r w:rsidR="003D6B70">
        <w:rPr>
          <w:lang w:val="fr-FR"/>
        </w:rPr>
        <w:t xml:space="preserve">de </w:t>
      </w:r>
      <w:r w:rsidR="003D6B70" w:rsidRPr="00D82C99">
        <w:rPr>
          <w:b/>
          <w:bCs/>
          <w:lang w:val="fr-FR"/>
        </w:rPr>
        <w:t>compri</w:t>
      </w:r>
      <w:r w:rsidR="00BD3DFE" w:rsidRPr="00D82C99">
        <w:rPr>
          <w:b/>
          <w:bCs/>
          <w:lang w:val="fr-FR"/>
        </w:rPr>
        <w:t xml:space="preserve">més, gélules, </w:t>
      </w:r>
      <w:r w:rsidR="00321F12" w:rsidRPr="00D82C99">
        <w:rPr>
          <w:b/>
          <w:bCs/>
          <w:lang w:val="fr-FR"/>
        </w:rPr>
        <w:t>solutions buvables</w:t>
      </w:r>
      <w:r w:rsidR="005D2573" w:rsidRPr="00D82C99">
        <w:rPr>
          <w:b/>
          <w:bCs/>
          <w:lang w:val="fr-FR"/>
        </w:rPr>
        <w:t xml:space="preserve"> ou injections.</w:t>
      </w:r>
      <w:r w:rsidR="005D2573">
        <w:rPr>
          <w:lang w:val="fr-FR"/>
        </w:rPr>
        <w:t xml:space="preserve"> Elle est gé</w:t>
      </w:r>
      <w:r w:rsidR="0007228C">
        <w:rPr>
          <w:lang w:val="fr-FR"/>
        </w:rPr>
        <w:t>néra</w:t>
      </w:r>
      <w:r w:rsidR="00A64310">
        <w:rPr>
          <w:lang w:val="fr-FR"/>
        </w:rPr>
        <w:t xml:space="preserve">lement ciblée sur des </w:t>
      </w:r>
      <w:r w:rsidR="005C43F7">
        <w:rPr>
          <w:lang w:val="fr-FR"/>
        </w:rPr>
        <w:t>population</w:t>
      </w:r>
      <w:r w:rsidR="00DE78E7">
        <w:rPr>
          <w:lang w:val="fr-FR"/>
        </w:rPr>
        <w:t>s</w:t>
      </w:r>
      <w:r w:rsidR="005C43F7">
        <w:rPr>
          <w:lang w:val="fr-FR"/>
        </w:rPr>
        <w:t xml:space="preserve"> à risque ou des sit</w:t>
      </w:r>
      <w:r w:rsidR="00976EA5">
        <w:rPr>
          <w:lang w:val="fr-FR"/>
        </w:rPr>
        <w:t>uatio</w:t>
      </w:r>
      <w:r w:rsidR="003B3460">
        <w:rPr>
          <w:lang w:val="fr-FR"/>
        </w:rPr>
        <w:t>ns spécifiques.</w:t>
      </w:r>
    </w:p>
    <w:p w14:paraId="41DE77EA" w14:textId="1612AFC3" w:rsidR="003B3460" w:rsidRDefault="00D25D88" w:rsidP="007B37D5">
      <w:pPr>
        <w:pStyle w:val="Paragraphedeliste"/>
        <w:numPr>
          <w:ilvl w:val="0"/>
          <w:numId w:val="29"/>
        </w:numPr>
        <w:rPr>
          <w:lang w:val="fr-FR"/>
        </w:rPr>
      </w:pPr>
      <w:r w:rsidRPr="00882FC6">
        <w:rPr>
          <w:b/>
          <w:bCs/>
          <w:lang w:val="fr-FR"/>
        </w:rPr>
        <w:t>Supplémentaire en fer </w:t>
      </w:r>
      <w:r>
        <w:rPr>
          <w:lang w:val="fr-FR"/>
        </w:rPr>
        <w:t xml:space="preserve">: </w:t>
      </w:r>
      <w:r w:rsidR="00AF77BE">
        <w:rPr>
          <w:lang w:val="fr-FR"/>
        </w:rPr>
        <w:t>prévenir l’ané</w:t>
      </w:r>
      <w:r w:rsidR="003F622D">
        <w:rPr>
          <w:lang w:val="fr-FR"/>
        </w:rPr>
        <w:t xml:space="preserve">mie (courant </w:t>
      </w:r>
      <w:r w:rsidR="00181ADB">
        <w:rPr>
          <w:lang w:val="fr-FR"/>
        </w:rPr>
        <w:t>chez</w:t>
      </w:r>
      <w:r w:rsidR="003F622D">
        <w:rPr>
          <w:lang w:val="fr-FR"/>
        </w:rPr>
        <w:t xml:space="preserve"> la </w:t>
      </w:r>
      <w:r w:rsidR="00DA7532">
        <w:rPr>
          <w:lang w:val="fr-FR"/>
        </w:rPr>
        <w:t xml:space="preserve">femme </w:t>
      </w:r>
      <w:r w:rsidR="00181ADB">
        <w:rPr>
          <w:lang w:val="fr-FR"/>
        </w:rPr>
        <w:t>enceinte)</w:t>
      </w:r>
    </w:p>
    <w:p w14:paraId="6733AA50" w14:textId="2C6E282A" w:rsidR="00181ADB" w:rsidRDefault="00FC577A" w:rsidP="007B37D5">
      <w:pPr>
        <w:pStyle w:val="Paragraphedeliste"/>
        <w:numPr>
          <w:ilvl w:val="0"/>
          <w:numId w:val="29"/>
        </w:numPr>
        <w:rPr>
          <w:lang w:val="fr-FR"/>
        </w:rPr>
      </w:pPr>
      <w:r w:rsidRPr="00882FC6">
        <w:rPr>
          <w:b/>
          <w:bCs/>
          <w:lang w:val="fr-FR"/>
        </w:rPr>
        <w:t xml:space="preserve">Vitamine </w:t>
      </w:r>
      <w:r w:rsidR="00882FC6" w:rsidRPr="00882FC6">
        <w:rPr>
          <w:b/>
          <w:bCs/>
          <w:lang w:val="fr-FR"/>
        </w:rPr>
        <w:t>D</w:t>
      </w:r>
      <w:r>
        <w:rPr>
          <w:lang w:val="fr-FR"/>
        </w:rPr>
        <w:t xml:space="preserve"> : </w:t>
      </w:r>
      <w:r w:rsidR="00D8014F">
        <w:rPr>
          <w:lang w:val="fr-FR"/>
        </w:rPr>
        <w:t>man</w:t>
      </w:r>
      <w:r w:rsidR="00FA1D09">
        <w:rPr>
          <w:lang w:val="fr-FR"/>
        </w:rPr>
        <w:t>quent d’</w:t>
      </w:r>
      <w:r w:rsidR="009D1C71">
        <w:rPr>
          <w:lang w:val="fr-FR"/>
        </w:rPr>
        <w:t>exposition solaire (</w:t>
      </w:r>
      <w:r w:rsidR="00A65AE2">
        <w:rPr>
          <w:lang w:val="fr-FR"/>
        </w:rPr>
        <w:t xml:space="preserve">nourrisson, personnes </w:t>
      </w:r>
      <w:r w:rsidR="00924ECD">
        <w:rPr>
          <w:lang w:val="fr-FR"/>
        </w:rPr>
        <w:t>âgées)</w:t>
      </w:r>
    </w:p>
    <w:p w14:paraId="2D07D29A" w14:textId="5B2A8546" w:rsidR="00924ECD" w:rsidRDefault="00A64DA4" w:rsidP="007B37D5">
      <w:pPr>
        <w:pStyle w:val="Paragraphedeliste"/>
        <w:numPr>
          <w:ilvl w:val="0"/>
          <w:numId w:val="29"/>
        </w:numPr>
        <w:rPr>
          <w:lang w:val="fr-FR"/>
        </w:rPr>
      </w:pPr>
      <w:r w:rsidRPr="00882FC6">
        <w:rPr>
          <w:b/>
          <w:bCs/>
          <w:lang w:val="fr-FR"/>
        </w:rPr>
        <w:t>Fœtales</w:t>
      </w:r>
      <w:r>
        <w:rPr>
          <w:lang w:val="fr-FR"/>
        </w:rPr>
        <w:t xml:space="preserve"> (</w:t>
      </w:r>
      <w:r w:rsidR="00740488">
        <w:rPr>
          <w:lang w:val="fr-FR"/>
        </w:rPr>
        <w:t>vitamine B9</w:t>
      </w:r>
      <w:r w:rsidR="00693B7F">
        <w:rPr>
          <w:lang w:val="fr-FR"/>
        </w:rPr>
        <w:t xml:space="preserve">) : </w:t>
      </w:r>
      <w:r w:rsidR="008B6E90">
        <w:rPr>
          <w:lang w:val="fr-FR"/>
        </w:rPr>
        <w:t xml:space="preserve">réduit le </w:t>
      </w:r>
      <w:r w:rsidR="00EB0BB8">
        <w:rPr>
          <w:lang w:val="fr-FR"/>
        </w:rPr>
        <w:t xml:space="preserve">risque de malformation </w:t>
      </w:r>
      <w:r w:rsidR="00184B5C">
        <w:rPr>
          <w:lang w:val="fr-FR"/>
        </w:rPr>
        <w:t>du tube neural c</w:t>
      </w:r>
      <w:r w:rsidR="00CF7ABB">
        <w:rPr>
          <w:lang w:val="fr-FR"/>
        </w:rPr>
        <w:t xml:space="preserve">hez le fœtus </w:t>
      </w:r>
    </w:p>
    <w:p w14:paraId="1D206FF7" w14:textId="0BB67F52" w:rsidR="00CF7ABB" w:rsidRDefault="004A6CBD" w:rsidP="007B37D5">
      <w:pPr>
        <w:pStyle w:val="Paragraphedeliste"/>
        <w:numPr>
          <w:ilvl w:val="0"/>
          <w:numId w:val="29"/>
        </w:numPr>
        <w:rPr>
          <w:lang w:val="fr-FR"/>
        </w:rPr>
      </w:pPr>
      <w:r w:rsidRPr="00882FC6">
        <w:rPr>
          <w:b/>
          <w:bCs/>
          <w:lang w:val="fr-FR"/>
        </w:rPr>
        <w:t>Nécessaire en ca</w:t>
      </w:r>
      <w:r w:rsidR="00DD6192" w:rsidRPr="00882FC6">
        <w:rPr>
          <w:b/>
          <w:bCs/>
          <w:lang w:val="fr-FR"/>
        </w:rPr>
        <w:t xml:space="preserve">s de pathologie </w:t>
      </w:r>
      <w:r w:rsidR="00520778">
        <w:rPr>
          <w:lang w:val="fr-FR"/>
        </w:rPr>
        <w:t xml:space="preserve">(maladies </w:t>
      </w:r>
      <w:r w:rsidR="009F00C3">
        <w:rPr>
          <w:lang w:val="fr-FR"/>
        </w:rPr>
        <w:t>digestives, chir</w:t>
      </w:r>
      <w:r w:rsidR="00AA5192">
        <w:rPr>
          <w:lang w:val="fr-FR"/>
        </w:rPr>
        <w:t>urgie bar</w:t>
      </w:r>
      <w:r w:rsidR="00EC279F">
        <w:rPr>
          <w:lang w:val="fr-FR"/>
        </w:rPr>
        <w:t xml:space="preserve">iatrique) ou </w:t>
      </w:r>
      <w:r w:rsidR="00A31BB6">
        <w:rPr>
          <w:lang w:val="fr-FR"/>
        </w:rPr>
        <w:t xml:space="preserve">lors de </w:t>
      </w:r>
      <w:r w:rsidR="00711713">
        <w:rPr>
          <w:lang w:val="fr-FR"/>
        </w:rPr>
        <w:t>régimes restrictifs (v</w:t>
      </w:r>
      <w:r w:rsidR="007C054A">
        <w:rPr>
          <w:lang w:val="fr-FR"/>
        </w:rPr>
        <w:t xml:space="preserve">égétarisme </w:t>
      </w:r>
      <w:r w:rsidR="00F5285B">
        <w:rPr>
          <w:lang w:val="fr-FR"/>
        </w:rPr>
        <w:t>strict ou véga</w:t>
      </w:r>
      <w:r w:rsidR="001A3583">
        <w:rPr>
          <w:lang w:val="fr-FR"/>
        </w:rPr>
        <w:t xml:space="preserve">nisme pour la vitamine </w:t>
      </w:r>
      <w:r w:rsidR="0096783C">
        <w:rPr>
          <w:lang w:val="fr-FR"/>
        </w:rPr>
        <w:t>B12).</w:t>
      </w:r>
    </w:p>
    <w:p w14:paraId="74A3E3F2" w14:textId="77777777" w:rsidR="006E7632" w:rsidRDefault="006E7632" w:rsidP="00651A72">
      <w:pPr>
        <w:rPr>
          <w:lang w:val="fr-FR"/>
        </w:rPr>
      </w:pPr>
    </w:p>
    <w:p w14:paraId="239D6C7D" w14:textId="066758ED" w:rsidR="00E63FA4" w:rsidRDefault="00B10AFF" w:rsidP="00651A72">
      <w:pPr>
        <w:rPr>
          <w:color w:val="E97132" w:themeColor="accent2"/>
          <w:lang w:val="fr-FR"/>
        </w:rPr>
      </w:pPr>
      <w:r w:rsidRPr="0051267C">
        <w:rPr>
          <w:b/>
          <w:bCs/>
          <w:lang w:val="fr-FR"/>
        </w:rPr>
        <w:lastRenderedPageBreak/>
        <w:t>L’enrichissement alimentaire</w:t>
      </w:r>
      <w:r w:rsidRPr="00B10AFF">
        <w:rPr>
          <w:lang w:val="fr-FR"/>
        </w:rPr>
        <w:t xml:space="preserve">, ou fortification, consiste à ajouter volontairement un ou plusieurs micronutriments dans des produits de consommation courante. Cette stratégie vise la population générale, pour réduire la fréquence de certaines carences à grande échelle. </w:t>
      </w:r>
      <w:r w:rsidRPr="00D172D6">
        <w:rPr>
          <w:color w:val="E97132" w:themeColor="accent2"/>
          <w:lang w:val="fr-FR"/>
        </w:rPr>
        <w:t>Le sel iodé est l’exemple le plus classique : il a permis de prévenir le goitre lié au déficit en iode.</w:t>
      </w:r>
      <w:r w:rsidR="007A3063">
        <w:rPr>
          <w:color w:val="E97132" w:themeColor="accent2"/>
          <w:lang w:val="fr-FR"/>
        </w:rPr>
        <w:t xml:space="preserve"> </w:t>
      </w:r>
      <w:r w:rsidRPr="006B0616">
        <w:rPr>
          <w:color w:val="E97132" w:themeColor="accent2"/>
          <w:lang w:val="fr-FR"/>
        </w:rPr>
        <w:t xml:space="preserve"> La farine enrichie en acide folique est utilisée dans certains pays afin de diminuer les anomalies congénitales. Les produits laitiers enrichis en vitamine D sont également proposés dans les régions peu ensoleillées.</w:t>
      </w:r>
    </w:p>
    <w:tbl>
      <w:tblPr>
        <w:tblStyle w:val="TableauGrille1Clair-Accentuation3"/>
        <w:tblW w:w="0" w:type="auto"/>
        <w:tblLook w:val="04A0" w:firstRow="1" w:lastRow="0" w:firstColumn="1" w:lastColumn="0" w:noHBand="0" w:noVBand="1"/>
      </w:tblPr>
      <w:tblGrid>
        <w:gridCol w:w="9062"/>
      </w:tblGrid>
      <w:tr w:rsidR="006832A2" w:rsidRPr="00DC23B7" w14:paraId="03E10185" w14:textId="77777777" w:rsidTr="00523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6924154" w14:textId="6C9EBBD0" w:rsidR="006832A2" w:rsidRPr="00DC23B7" w:rsidRDefault="00486A70" w:rsidP="00651A72">
            <w:pPr>
              <w:rPr>
                <w:b w:val="0"/>
                <w:bCs w:val="0"/>
                <w:color w:val="000000" w:themeColor="text1"/>
                <w:lang w:val="fr-FR"/>
              </w:rPr>
            </w:pPr>
            <w:r w:rsidRPr="00DC23B7">
              <w:rPr>
                <w:b w:val="0"/>
                <w:bCs w:val="0"/>
                <w:color w:val="000000" w:themeColor="text1"/>
                <w:lang w:val="fr-FR"/>
              </w:rPr>
              <w:t xml:space="preserve">L’enrichissement </w:t>
            </w:r>
            <w:r w:rsidR="00A1059E" w:rsidRPr="00DC23B7">
              <w:rPr>
                <w:b w:val="0"/>
                <w:bCs w:val="0"/>
                <w:color w:val="000000" w:themeColor="text1"/>
                <w:lang w:val="fr-FR"/>
              </w:rPr>
              <w:t xml:space="preserve">doit cependant </w:t>
            </w:r>
            <w:r w:rsidR="00432A63" w:rsidRPr="00DC23B7">
              <w:rPr>
                <w:b w:val="0"/>
                <w:bCs w:val="0"/>
                <w:color w:val="000000" w:themeColor="text1"/>
                <w:lang w:val="fr-FR"/>
              </w:rPr>
              <w:t xml:space="preserve">être </w:t>
            </w:r>
            <w:r w:rsidR="00D97838" w:rsidRPr="005059CC">
              <w:rPr>
                <w:color w:val="000000" w:themeColor="text1"/>
                <w:lang w:val="fr-FR"/>
              </w:rPr>
              <w:t>contrôlé</w:t>
            </w:r>
            <w:r w:rsidR="00D97838" w:rsidRPr="00DC23B7">
              <w:rPr>
                <w:b w:val="0"/>
                <w:bCs w:val="0"/>
                <w:color w:val="000000" w:themeColor="text1"/>
                <w:lang w:val="fr-FR"/>
              </w:rPr>
              <w:t xml:space="preserve"> pour éviter </w:t>
            </w:r>
            <w:r w:rsidR="00D21246" w:rsidRPr="00DC23B7">
              <w:rPr>
                <w:b w:val="0"/>
                <w:bCs w:val="0"/>
                <w:color w:val="000000" w:themeColor="text1"/>
                <w:lang w:val="fr-FR"/>
              </w:rPr>
              <w:t>les apports excessifs</w:t>
            </w:r>
            <w:r w:rsidR="005F63A8" w:rsidRPr="00DC23B7">
              <w:rPr>
                <w:b w:val="0"/>
                <w:bCs w:val="0"/>
                <w:color w:val="000000" w:themeColor="text1"/>
                <w:lang w:val="fr-FR"/>
              </w:rPr>
              <w:t xml:space="preserve">, surtout pour les </w:t>
            </w:r>
            <w:r w:rsidR="00352F94" w:rsidRPr="005059CC">
              <w:rPr>
                <w:color w:val="000000" w:themeColor="text1"/>
                <w:lang w:val="fr-FR"/>
              </w:rPr>
              <w:t>vitamines</w:t>
            </w:r>
            <w:r w:rsidR="00352F94" w:rsidRPr="00DC23B7">
              <w:rPr>
                <w:b w:val="0"/>
                <w:bCs w:val="0"/>
                <w:color w:val="000000" w:themeColor="text1"/>
                <w:lang w:val="fr-FR"/>
              </w:rPr>
              <w:t xml:space="preserve"> </w:t>
            </w:r>
            <w:r w:rsidR="00352F94" w:rsidRPr="005059CC">
              <w:rPr>
                <w:color w:val="000000" w:themeColor="text1"/>
                <w:lang w:val="fr-FR"/>
              </w:rPr>
              <w:t>liposo</w:t>
            </w:r>
            <w:r w:rsidR="00DF2924" w:rsidRPr="005059CC">
              <w:rPr>
                <w:color w:val="000000" w:themeColor="text1"/>
                <w:lang w:val="fr-FR"/>
              </w:rPr>
              <w:t>lubles</w:t>
            </w:r>
            <w:r w:rsidR="00DF2924" w:rsidRPr="00DC23B7">
              <w:rPr>
                <w:b w:val="0"/>
                <w:bCs w:val="0"/>
                <w:color w:val="000000" w:themeColor="text1"/>
                <w:lang w:val="fr-FR"/>
              </w:rPr>
              <w:t xml:space="preserve"> </w:t>
            </w:r>
            <w:r w:rsidR="00010FFD" w:rsidRPr="00DC23B7">
              <w:rPr>
                <w:b w:val="0"/>
                <w:bCs w:val="0"/>
                <w:color w:val="000000" w:themeColor="text1"/>
                <w:lang w:val="fr-FR"/>
              </w:rPr>
              <w:t xml:space="preserve">et les </w:t>
            </w:r>
            <w:r w:rsidR="007D0283" w:rsidRPr="005059CC">
              <w:rPr>
                <w:color w:val="000000" w:themeColor="text1"/>
                <w:lang w:val="fr-FR"/>
              </w:rPr>
              <w:t>oligo-éléments</w:t>
            </w:r>
            <w:r w:rsidR="007D0283" w:rsidRPr="00DC23B7">
              <w:rPr>
                <w:b w:val="0"/>
                <w:bCs w:val="0"/>
                <w:color w:val="000000" w:themeColor="text1"/>
                <w:lang w:val="fr-FR"/>
              </w:rPr>
              <w:t xml:space="preserve"> qui </w:t>
            </w:r>
            <w:r w:rsidR="0053027F" w:rsidRPr="00DC23B7">
              <w:rPr>
                <w:b w:val="0"/>
                <w:bCs w:val="0"/>
                <w:color w:val="000000" w:themeColor="text1"/>
                <w:lang w:val="fr-FR"/>
              </w:rPr>
              <w:t xml:space="preserve">s’accumulent dans </w:t>
            </w:r>
            <w:r w:rsidR="00E13C70" w:rsidRPr="00DC23B7">
              <w:rPr>
                <w:b w:val="0"/>
                <w:bCs w:val="0"/>
                <w:color w:val="000000" w:themeColor="text1"/>
                <w:lang w:val="fr-FR"/>
              </w:rPr>
              <w:t xml:space="preserve">l’organisme </w:t>
            </w:r>
          </w:p>
        </w:tc>
      </w:tr>
    </w:tbl>
    <w:p w14:paraId="21DB2A53" w14:textId="77777777" w:rsidR="007A3063" w:rsidRDefault="007A3063" w:rsidP="00651A72">
      <w:pPr>
        <w:rPr>
          <w:color w:val="E97132" w:themeColor="accent2"/>
          <w:lang w:val="fr-FR"/>
        </w:rPr>
      </w:pPr>
    </w:p>
    <w:tbl>
      <w:tblPr>
        <w:tblStyle w:val="Grilledutableau"/>
        <w:tblW w:w="0" w:type="auto"/>
        <w:tblLook w:val="04A0" w:firstRow="1" w:lastRow="0" w:firstColumn="1" w:lastColumn="0" w:noHBand="0" w:noVBand="1"/>
      </w:tblPr>
      <w:tblGrid>
        <w:gridCol w:w="9062"/>
      </w:tblGrid>
      <w:tr w:rsidR="002B30A6" w14:paraId="53912AC1" w14:textId="77777777" w:rsidTr="00FE36B2">
        <w:tc>
          <w:tcPr>
            <w:tcW w:w="9062" w:type="dxa"/>
            <w:shd w:val="clear" w:color="auto" w:fill="C1F0C7" w:themeFill="accent3" w:themeFillTint="33"/>
          </w:tcPr>
          <w:p w14:paraId="22DF1DC6" w14:textId="0D1F9BE4" w:rsidR="002B30A6" w:rsidRPr="005059CC" w:rsidRDefault="00E72634" w:rsidP="00651A72">
            <w:pPr>
              <w:rPr>
                <w:b/>
                <w:bCs/>
                <w:color w:val="000000" w:themeColor="text1"/>
                <w:lang w:val="fr-FR"/>
              </w:rPr>
            </w:pPr>
            <w:r>
              <w:rPr>
                <w:color w:val="000000" w:themeColor="text1"/>
                <w:lang w:val="fr-FR"/>
              </w:rPr>
              <w:t xml:space="preserve">On </w:t>
            </w:r>
            <w:r w:rsidR="00222FEB">
              <w:rPr>
                <w:color w:val="000000" w:themeColor="text1"/>
                <w:lang w:val="fr-FR"/>
              </w:rPr>
              <w:t>distingu</w:t>
            </w:r>
            <w:r w:rsidR="00222FEB" w:rsidRPr="005059CC">
              <w:rPr>
                <w:color w:val="000000" w:themeColor="text1"/>
                <w:lang w:val="fr-FR"/>
              </w:rPr>
              <w:t>e</w:t>
            </w:r>
            <w:r w:rsidR="00222FEB" w:rsidRPr="005059CC">
              <w:rPr>
                <w:b/>
                <w:bCs/>
                <w:color w:val="000000" w:themeColor="text1"/>
                <w:lang w:val="fr-FR"/>
              </w:rPr>
              <w:t xml:space="preserve"> la supplémenta</w:t>
            </w:r>
            <w:r w:rsidR="004D5395" w:rsidRPr="005059CC">
              <w:rPr>
                <w:b/>
                <w:bCs/>
                <w:color w:val="000000" w:themeColor="text1"/>
                <w:lang w:val="fr-FR"/>
              </w:rPr>
              <w:t>t</w:t>
            </w:r>
            <w:r w:rsidR="00881FA7" w:rsidRPr="005059CC">
              <w:rPr>
                <w:b/>
                <w:bCs/>
                <w:color w:val="000000" w:themeColor="text1"/>
                <w:lang w:val="fr-FR"/>
              </w:rPr>
              <w:t>ion</w:t>
            </w:r>
            <w:r w:rsidR="00222FEB" w:rsidRPr="005059CC">
              <w:rPr>
                <w:b/>
                <w:bCs/>
                <w:color w:val="000000" w:themeColor="text1"/>
                <w:lang w:val="fr-FR"/>
              </w:rPr>
              <w:t xml:space="preserve"> </w:t>
            </w:r>
            <w:r w:rsidR="009C5374" w:rsidRPr="005059CC">
              <w:rPr>
                <w:b/>
                <w:bCs/>
                <w:color w:val="000000" w:themeColor="text1"/>
                <w:lang w:val="fr-FR"/>
              </w:rPr>
              <w:t xml:space="preserve">prescrite à </w:t>
            </w:r>
            <w:r w:rsidR="00B92D92" w:rsidRPr="005059CC">
              <w:rPr>
                <w:b/>
                <w:bCs/>
                <w:color w:val="000000" w:themeColor="text1"/>
                <w:lang w:val="fr-FR"/>
              </w:rPr>
              <w:t xml:space="preserve">but médical de </w:t>
            </w:r>
            <w:r w:rsidR="00C84D39" w:rsidRPr="005059CC">
              <w:rPr>
                <w:b/>
                <w:bCs/>
                <w:color w:val="000000" w:themeColor="text1"/>
                <w:lang w:val="fr-FR"/>
              </w:rPr>
              <w:t>l’au</w:t>
            </w:r>
            <w:r w:rsidR="005E2E35" w:rsidRPr="005059CC">
              <w:rPr>
                <w:b/>
                <w:bCs/>
                <w:color w:val="000000" w:themeColor="text1"/>
                <w:lang w:val="fr-FR"/>
              </w:rPr>
              <w:t>tomédication</w:t>
            </w:r>
            <w:r w:rsidR="00C11295" w:rsidRPr="005059CC">
              <w:rPr>
                <w:b/>
                <w:bCs/>
                <w:color w:val="000000" w:themeColor="text1"/>
                <w:lang w:val="fr-FR"/>
              </w:rPr>
              <w:t xml:space="preserve"> par compléments ali</w:t>
            </w:r>
            <w:r w:rsidR="00D533BA" w:rsidRPr="005059CC">
              <w:rPr>
                <w:b/>
                <w:bCs/>
                <w:color w:val="000000" w:themeColor="text1"/>
                <w:lang w:val="fr-FR"/>
              </w:rPr>
              <w:t xml:space="preserve">mentaires. </w:t>
            </w:r>
          </w:p>
          <w:p w14:paraId="69F4AD1A" w14:textId="77777777" w:rsidR="00AC5D44" w:rsidRDefault="00A52180" w:rsidP="00651A72">
            <w:pPr>
              <w:rPr>
                <w:color w:val="000000" w:themeColor="text1"/>
                <w:lang w:val="fr-FR"/>
              </w:rPr>
            </w:pPr>
            <w:r>
              <w:rPr>
                <w:color w:val="000000" w:themeColor="text1"/>
                <w:lang w:val="fr-FR"/>
              </w:rPr>
              <w:t xml:space="preserve">Les compléments </w:t>
            </w:r>
            <w:r w:rsidR="002F6E4B">
              <w:rPr>
                <w:color w:val="000000" w:themeColor="text1"/>
                <w:lang w:val="fr-FR"/>
              </w:rPr>
              <w:t>comportent des risques</w:t>
            </w:r>
            <w:r w:rsidR="009B1669">
              <w:rPr>
                <w:color w:val="000000" w:themeColor="text1"/>
                <w:lang w:val="fr-FR"/>
              </w:rPr>
              <w:t xml:space="preserve"> lorsqu’ils </w:t>
            </w:r>
            <w:r w:rsidR="00294B4C">
              <w:rPr>
                <w:color w:val="000000" w:themeColor="text1"/>
                <w:lang w:val="fr-FR"/>
              </w:rPr>
              <w:t xml:space="preserve">sont </w:t>
            </w:r>
            <w:proofErr w:type="gramStart"/>
            <w:r w:rsidR="00294B4C">
              <w:rPr>
                <w:color w:val="000000" w:themeColor="text1"/>
                <w:lang w:val="fr-FR"/>
              </w:rPr>
              <w:t>consommées</w:t>
            </w:r>
            <w:proofErr w:type="gramEnd"/>
            <w:r w:rsidR="00294B4C">
              <w:rPr>
                <w:color w:val="000000" w:themeColor="text1"/>
                <w:lang w:val="fr-FR"/>
              </w:rPr>
              <w:t xml:space="preserve"> sans in</w:t>
            </w:r>
            <w:r w:rsidR="00477CA3">
              <w:rPr>
                <w:color w:val="000000" w:themeColor="text1"/>
                <w:lang w:val="fr-FR"/>
              </w:rPr>
              <w:t>dication, en parti</w:t>
            </w:r>
            <w:r w:rsidR="00404E32">
              <w:rPr>
                <w:color w:val="000000" w:themeColor="text1"/>
                <w:lang w:val="fr-FR"/>
              </w:rPr>
              <w:t xml:space="preserve">culier si plusieurs </w:t>
            </w:r>
            <w:r w:rsidR="004D0B78">
              <w:rPr>
                <w:color w:val="000000" w:themeColor="text1"/>
                <w:lang w:val="fr-FR"/>
              </w:rPr>
              <w:t xml:space="preserve">produits </w:t>
            </w:r>
            <w:r w:rsidR="00535E41">
              <w:rPr>
                <w:color w:val="000000" w:themeColor="text1"/>
                <w:lang w:val="fr-FR"/>
              </w:rPr>
              <w:t>sont associés.</w:t>
            </w:r>
          </w:p>
          <w:p w14:paraId="6DDD0837" w14:textId="38D8468A" w:rsidR="00535E41" w:rsidRPr="002F1D0B" w:rsidRDefault="00535E41" w:rsidP="00651A72">
            <w:pPr>
              <w:rPr>
                <w:color w:val="000000" w:themeColor="text1"/>
                <w:lang w:val="fr-FR"/>
              </w:rPr>
            </w:pPr>
            <w:r>
              <w:rPr>
                <w:color w:val="000000" w:themeColor="text1"/>
                <w:lang w:val="fr-FR"/>
              </w:rPr>
              <w:t xml:space="preserve">Des </w:t>
            </w:r>
            <w:r w:rsidR="00E637F6">
              <w:rPr>
                <w:color w:val="000000" w:themeColor="text1"/>
                <w:lang w:val="fr-FR"/>
              </w:rPr>
              <w:t>apports élevés de vitam</w:t>
            </w:r>
            <w:r w:rsidR="00293562">
              <w:rPr>
                <w:color w:val="000000" w:themeColor="text1"/>
                <w:lang w:val="fr-FR"/>
              </w:rPr>
              <w:t>ine A, de séléniu</w:t>
            </w:r>
            <w:r w:rsidR="0065742B">
              <w:rPr>
                <w:color w:val="000000" w:themeColor="text1"/>
                <w:lang w:val="fr-FR"/>
              </w:rPr>
              <w:t xml:space="preserve">m ou de fer, par </w:t>
            </w:r>
            <w:r w:rsidR="006B4767">
              <w:rPr>
                <w:color w:val="000000" w:themeColor="text1"/>
                <w:lang w:val="fr-FR"/>
              </w:rPr>
              <w:t>exemple p</w:t>
            </w:r>
            <w:r w:rsidR="00B22F4C">
              <w:rPr>
                <w:color w:val="000000" w:themeColor="text1"/>
                <w:lang w:val="fr-FR"/>
              </w:rPr>
              <w:t xml:space="preserve">euvent </w:t>
            </w:r>
            <w:r w:rsidR="00C73F18">
              <w:rPr>
                <w:color w:val="000000" w:themeColor="text1"/>
                <w:lang w:val="fr-FR"/>
              </w:rPr>
              <w:t xml:space="preserve">entraîner une </w:t>
            </w:r>
            <w:r w:rsidR="00EA1223">
              <w:rPr>
                <w:color w:val="000000" w:themeColor="text1"/>
                <w:lang w:val="fr-FR"/>
              </w:rPr>
              <w:t>toxicité.</w:t>
            </w:r>
          </w:p>
        </w:tc>
      </w:tr>
    </w:tbl>
    <w:p w14:paraId="290AFF97" w14:textId="77777777" w:rsidR="00356EE8" w:rsidRPr="00356EE8" w:rsidRDefault="00356EE8" w:rsidP="00651A72">
      <w:pPr>
        <w:rPr>
          <w:color w:val="000000" w:themeColor="text1"/>
          <w:lang w:val="fr-FR"/>
        </w:rPr>
      </w:pPr>
    </w:p>
    <w:tbl>
      <w:tblPr>
        <w:tblStyle w:val="Grilledutableau"/>
        <w:tblW w:w="9072" w:type="dxa"/>
        <w:tblInd w:w="-5" w:type="dxa"/>
        <w:tblLook w:val="04A0" w:firstRow="1" w:lastRow="0" w:firstColumn="1" w:lastColumn="0" w:noHBand="0" w:noVBand="1"/>
      </w:tblPr>
      <w:tblGrid>
        <w:gridCol w:w="9072"/>
      </w:tblGrid>
      <w:tr w:rsidR="00C0684D" w:rsidRPr="007652A1" w14:paraId="35C4154B" w14:textId="77777777" w:rsidTr="007D4D24">
        <w:tc>
          <w:tcPr>
            <w:tcW w:w="9072" w:type="dxa"/>
          </w:tcPr>
          <w:p w14:paraId="5ECE9201" w14:textId="77777777" w:rsidR="00C0684D" w:rsidRPr="007652A1" w:rsidRDefault="00C0684D" w:rsidP="000A4514">
            <w:pPr>
              <w:pStyle w:val="Paragraphedeliste"/>
              <w:numPr>
                <w:ilvl w:val="0"/>
                <w:numId w:val="1"/>
              </w:numPr>
              <w:rPr>
                <w:b/>
                <w:bCs/>
                <w:sz w:val="28"/>
                <w:szCs w:val="28"/>
                <w:u w:val="single"/>
                <w:lang w:val="fr-FR"/>
              </w:rPr>
            </w:pPr>
            <w:r w:rsidRPr="00C0684D">
              <w:rPr>
                <w:b/>
                <w:bCs/>
                <w:color w:val="C00000"/>
                <w:sz w:val="28"/>
                <w:szCs w:val="28"/>
                <w:u w:val="single"/>
                <w:lang w:val="fr-FR"/>
              </w:rPr>
              <w:t>Besoins et recommandations nutritionnelles</w:t>
            </w:r>
          </w:p>
        </w:tc>
      </w:tr>
    </w:tbl>
    <w:p w14:paraId="03C23F5A" w14:textId="58ADEBF7" w:rsidR="00ED208D" w:rsidRPr="00345380" w:rsidRDefault="005319A2" w:rsidP="007D4D24">
      <w:pPr>
        <w:rPr>
          <w:lang w:val="fr-FR"/>
        </w:rPr>
      </w:pPr>
      <w:r w:rsidRPr="00345380">
        <w:rPr>
          <w:lang w:val="fr-FR"/>
        </w:rPr>
        <w:t xml:space="preserve">Les </w:t>
      </w:r>
      <w:r w:rsidR="00486886" w:rsidRPr="00345380">
        <w:rPr>
          <w:lang w:val="fr-FR"/>
        </w:rPr>
        <w:t xml:space="preserve">micronutriments </w:t>
      </w:r>
      <w:r w:rsidR="00F6733A" w:rsidRPr="00345380">
        <w:rPr>
          <w:lang w:val="fr-FR"/>
        </w:rPr>
        <w:t xml:space="preserve">doivent </w:t>
      </w:r>
      <w:r w:rsidR="00D042C1" w:rsidRPr="00345380">
        <w:rPr>
          <w:lang w:val="fr-FR"/>
        </w:rPr>
        <w:t xml:space="preserve">être </w:t>
      </w:r>
      <w:r w:rsidR="00AD4ADE" w:rsidRPr="00345380">
        <w:rPr>
          <w:lang w:val="fr-FR"/>
        </w:rPr>
        <w:t>apporté</w:t>
      </w:r>
      <w:r w:rsidR="00241913" w:rsidRPr="00345380">
        <w:rPr>
          <w:lang w:val="fr-FR"/>
        </w:rPr>
        <w:t xml:space="preserve"> de </w:t>
      </w:r>
      <w:r w:rsidR="00241913" w:rsidRPr="00F05653">
        <w:rPr>
          <w:b/>
          <w:bCs/>
          <w:lang w:val="fr-FR"/>
        </w:rPr>
        <w:t>f</w:t>
      </w:r>
      <w:r w:rsidR="00781961" w:rsidRPr="00F05653">
        <w:rPr>
          <w:b/>
          <w:bCs/>
          <w:lang w:val="fr-FR"/>
        </w:rPr>
        <w:t>açon régulière et su</w:t>
      </w:r>
      <w:r w:rsidR="005D1E80" w:rsidRPr="00F05653">
        <w:rPr>
          <w:b/>
          <w:bCs/>
          <w:lang w:val="fr-FR"/>
        </w:rPr>
        <w:t>ffisante</w:t>
      </w:r>
      <w:r w:rsidR="005D1E80" w:rsidRPr="00345380">
        <w:rPr>
          <w:lang w:val="fr-FR"/>
        </w:rPr>
        <w:t xml:space="preserve"> pour garantir le </w:t>
      </w:r>
      <w:r w:rsidR="00330EF5" w:rsidRPr="00345380">
        <w:rPr>
          <w:lang w:val="fr-FR"/>
        </w:rPr>
        <w:t xml:space="preserve">bon </w:t>
      </w:r>
      <w:r w:rsidR="00C61665" w:rsidRPr="00345380">
        <w:rPr>
          <w:lang w:val="fr-FR"/>
        </w:rPr>
        <w:t>fonctionnement de l’or</w:t>
      </w:r>
      <w:r w:rsidR="008F42D6" w:rsidRPr="00345380">
        <w:rPr>
          <w:lang w:val="fr-FR"/>
        </w:rPr>
        <w:t>ganisme.</w:t>
      </w:r>
    </w:p>
    <w:p w14:paraId="07666B94" w14:textId="77777777" w:rsidR="00D139DD" w:rsidRPr="00FC00C8" w:rsidRDefault="00B1555D" w:rsidP="007D4D24">
      <w:pPr>
        <w:rPr>
          <w:b/>
          <w:bCs/>
          <w:lang w:val="fr-FR"/>
        </w:rPr>
      </w:pPr>
      <w:r w:rsidRPr="00345380">
        <w:rPr>
          <w:lang w:val="fr-FR"/>
        </w:rPr>
        <w:t>Les besoins varient selon l</w:t>
      </w:r>
      <w:r w:rsidRPr="00A33D57">
        <w:rPr>
          <w:b/>
          <w:bCs/>
          <w:lang w:val="fr-FR"/>
        </w:rPr>
        <w:t>’âge, le sexe, la physiologie</w:t>
      </w:r>
      <w:r w:rsidRPr="00345380">
        <w:rPr>
          <w:lang w:val="fr-FR"/>
        </w:rPr>
        <w:t xml:space="preserve"> (croissance, grossesse, allaitement, vieillissement) et </w:t>
      </w:r>
      <w:r w:rsidRPr="00FC00C8">
        <w:rPr>
          <w:b/>
          <w:bCs/>
          <w:lang w:val="fr-FR"/>
        </w:rPr>
        <w:t xml:space="preserve">l’état de santé. </w:t>
      </w:r>
    </w:p>
    <w:p w14:paraId="3F4B5C83" w14:textId="0E6658B9" w:rsidR="008F42D6" w:rsidRPr="00FC02AC" w:rsidRDefault="00B1555D" w:rsidP="007D4D24">
      <w:pPr>
        <w:rPr>
          <w:b/>
          <w:bCs/>
          <w:sz w:val="28"/>
          <w:szCs w:val="28"/>
          <w:lang w:val="fr-FR"/>
        </w:rPr>
      </w:pPr>
      <w:r w:rsidRPr="00345380">
        <w:rPr>
          <w:lang w:val="fr-FR"/>
        </w:rPr>
        <w:t xml:space="preserve">Pour guider la population et les professionnels de santé, </w:t>
      </w:r>
      <w:r w:rsidRPr="00FC00C8">
        <w:rPr>
          <w:b/>
          <w:bCs/>
          <w:lang w:val="fr-FR"/>
        </w:rPr>
        <w:t>l’ANSES</w:t>
      </w:r>
      <w:r w:rsidRPr="00345380">
        <w:rPr>
          <w:lang w:val="fr-FR"/>
        </w:rPr>
        <w:t xml:space="preserve"> (Agence nationale de sécurité sanitaire de l’alimentation, de l’environnement et du travail) en France, </w:t>
      </w:r>
      <w:r w:rsidRPr="00FC02AC">
        <w:rPr>
          <w:b/>
          <w:bCs/>
          <w:lang w:val="fr-FR"/>
        </w:rPr>
        <w:t>l’EFSA</w:t>
      </w:r>
      <w:r w:rsidRPr="00345380">
        <w:rPr>
          <w:lang w:val="fr-FR"/>
        </w:rPr>
        <w:t xml:space="preserve"> (Autorité européenne de sécurité des aliments) au niveau européen ou </w:t>
      </w:r>
      <w:r w:rsidRPr="00FC02AC">
        <w:rPr>
          <w:b/>
          <w:bCs/>
          <w:lang w:val="fr-FR"/>
        </w:rPr>
        <w:t>l’OMS</w:t>
      </w:r>
      <w:r w:rsidRPr="00345380">
        <w:rPr>
          <w:lang w:val="fr-FR"/>
        </w:rPr>
        <w:t xml:space="preserve"> (Organisation Mondiale de Santé) au niveau mondial établissent des repères appelés </w:t>
      </w:r>
      <w:r w:rsidRPr="00FC02AC">
        <w:rPr>
          <w:b/>
          <w:bCs/>
          <w:lang w:val="fr-FR"/>
        </w:rPr>
        <w:t>Apports de Référence ou Apports Nutritionnels Conseillés (ANC).  </w:t>
      </w:r>
    </w:p>
    <w:p w14:paraId="2C8503A5" w14:textId="3A6A01B8" w:rsidR="008E19BF" w:rsidRPr="00927B8A" w:rsidRDefault="00BC3C40" w:rsidP="008E19BF">
      <w:pPr>
        <w:pStyle w:val="Paragraphedeliste"/>
        <w:numPr>
          <w:ilvl w:val="1"/>
          <w:numId w:val="1"/>
        </w:numPr>
        <w:rPr>
          <w:b/>
          <w:bCs/>
          <w:u w:val="single"/>
          <w:lang w:val="fr-FR"/>
        </w:rPr>
      </w:pPr>
      <w:r w:rsidRPr="00927B8A">
        <w:rPr>
          <w:b/>
          <w:bCs/>
          <w:u w:val="single"/>
          <w:lang w:val="fr-FR"/>
        </w:rPr>
        <w:t xml:space="preserve">Notion de besoins </w:t>
      </w:r>
      <w:r w:rsidR="00EC797F" w:rsidRPr="00927B8A">
        <w:rPr>
          <w:b/>
          <w:bCs/>
          <w:u w:val="single"/>
          <w:lang w:val="fr-FR"/>
        </w:rPr>
        <w:t>nutritionnels</w:t>
      </w:r>
    </w:p>
    <w:p w14:paraId="5E1D81B8" w14:textId="5DA8CC04" w:rsidR="00103D21" w:rsidRDefault="00654477" w:rsidP="00103D21">
      <w:pPr>
        <w:rPr>
          <w:lang w:val="fr-FR"/>
        </w:rPr>
      </w:pPr>
      <w:r w:rsidRPr="00654477">
        <w:rPr>
          <w:lang w:val="fr-FR"/>
        </w:rPr>
        <w:t>Un besoin nutritionnel correspond à la</w:t>
      </w:r>
      <w:r w:rsidRPr="00B700F8">
        <w:rPr>
          <w:b/>
          <w:bCs/>
          <w:lang w:val="fr-FR"/>
        </w:rPr>
        <w:t xml:space="preserve"> quantité minimale</w:t>
      </w:r>
      <w:r w:rsidRPr="00654477">
        <w:rPr>
          <w:lang w:val="fr-FR"/>
        </w:rPr>
        <w:t xml:space="preserve"> d’un nutriment nécessaire pour maintenir le bon fonctionnement de l’organisme, assurer sa croissance, préserver sa santé et prévenir l’apparition de carences.</w:t>
      </w:r>
    </w:p>
    <w:p w14:paraId="7E115A11" w14:textId="411A3A2F" w:rsidR="002D1808" w:rsidRDefault="00D57B23" w:rsidP="00103D21">
      <w:pPr>
        <w:rPr>
          <w:lang w:val="fr-FR"/>
        </w:rPr>
      </w:pPr>
      <w:r w:rsidRPr="00D57B23">
        <w:rPr>
          <w:lang w:val="fr-FR"/>
        </w:rPr>
        <w:t xml:space="preserve">Dans le cas des micronutriments, il s’agit de la dose qui permet de couvrir les </w:t>
      </w:r>
      <w:r w:rsidRPr="00CD7A13">
        <w:rPr>
          <w:b/>
          <w:bCs/>
          <w:lang w:val="fr-FR"/>
        </w:rPr>
        <w:t xml:space="preserve">réactions métaboliques, enzymatiques ou hormonales </w:t>
      </w:r>
      <w:r w:rsidRPr="00D57B23">
        <w:rPr>
          <w:lang w:val="fr-FR"/>
        </w:rPr>
        <w:t xml:space="preserve">auxquelles ils participent, ainsi que leurs fonctions structurelles ou de protection cellulaire. Ces besoins </w:t>
      </w:r>
      <w:r w:rsidRPr="00E36AC8">
        <w:rPr>
          <w:b/>
          <w:bCs/>
          <w:lang w:val="fr-FR"/>
        </w:rPr>
        <w:t xml:space="preserve">ne sont pas identiques </w:t>
      </w:r>
      <w:r w:rsidRPr="00D57B23">
        <w:rPr>
          <w:lang w:val="fr-FR"/>
        </w:rPr>
        <w:t>pour tous les individus.</w:t>
      </w:r>
    </w:p>
    <w:p w14:paraId="6A64339B" w14:textId="10C03C65" w:rsidR="00D72124" w:rsidRDefault="00374BD3" w:rsidP="00103D21">
      <w:pPr>
        <w:rPr>
          <w:lang w:val="fr-FR"/>
        </w:rPr>
      </w:pPr>
      <w:r w:rsidRPr="00374BD3">
        <w:rPr>
          <w:lang w:val="fr-FR"/>
        </w:rPr>
        <w:t xml:space="preserve">Pour traduire ces besoins en repères utilisables, les autorités de santé ont établi des valeurs de référence, comme les </w:t>
      </w:r>
      <w:r w:rsidRPr="00E36E34">
        <w:rPr>
          <w:b/>
          <w:bCs/>
          <w:lang w:val="fr-FR"/>
        </w:rPr>
        <w:t>Apports Nutritionnels Conseillés (ANC)</w:t>
      </w:r>
      <w:r w:rsidRPr="00374BD3">
        <w:rPr>
          <w:lang w:val="fr-FR"/>
        </w:rPr>
        <w:t xml:space="preserve"> en France ou </w:t>
      </w:r>
      <w:r w:rsidRPr="00374BD3">
        <w:rPr>
          <w:lang w:val="fr-FR"/>
        </w:rPr>
        <w:lastRenderedPageBreak/>
        <w:t xml:space="preserve">les </w:t>
      </w:r>
      <w:r w:rsidRPr="00E542F0">
        <w:rPr>
          <w:b/>
          <w:bCs/>
          <w:lang w:val="fr-FR"/>
        </w:rPr>
        <w:t xml:space="preserve">Apports de Référence </w:t>
      </w:r>
      <w:r w:rsidRPr="00966360">
        <w:rPr>
          <w:lang w:val="fr-FR"/>
        </w:rPr>
        <w:t>(</w:t>
      </w:r>
      <w:r w:rsidRPr="00374BD3">
        <w:rPr>
          <w:lang w:val="fr-FR"/>
        </w:rPr>
        <w:t xml:space="preserve">AR) au niveau européen. Ces valeurs ne reflètent pas uniquement le besoin minimal, mais elles intègrent une </w:t>
      </w:r>
      <w:r w:rsidRPr="0099312E">
        <w:rPr>
          <w:b/>
          <w:bCs/>
          <w:lang w:val="fr-FR"/>
        </w:rPr>
        <w:t>marge de sécurité,</w:t>
      </w:r>
      <w:r w:rsidRPr="00374BD3">
        <w:rPr>
          <w:lang w:val="fr-FR"/>
        </w:rPr>
        <w:t xml:space="preserve"> de manière à couvrir la grande majorité de la population en tenant compte des variations individuelles.</w:t>
      </w:r>
    </w:p>
    <w:p w14:paraId="1B5E9B61" w14:textId="7B752553" w:rsidR="00152FC8" w:rsidRPr="00103D21" w:rsidRDefault="00152FC8" w:rsidP="00103D21">
      <w:pPr>
        <w:rPr>
          <w:lang w:val="fr-FR"/>
        </w:rPr>
      </w:pPr>
      <w:r w:rsidRPr="00152FC8">
        <w:rPr>
          <w:lang w:val="fr-FR"/>
        </w:rPr>
        <w:t xml:space="preserve">Les apports peuvent être </w:t>
      </w:r>
      <w:r w:rsidRPr="00282553">
        <w:rPr>
          <w:b/>
          <w:bCs/>
          <w:lang w:val="fr-FR"/>
        </w:rPr>
        <w:t xml:space="preserve">couverts sur plusieurs jours grâce </w:t>
      </w:r>
      <w:r w:rsidRPr="00152FC8">
        <w:rPr>
          <w:lang w:val="fr-FR"/>
        </w:rPr>
        <w:t xml:space="preserve">aux réserves de l’organisme, notamment pour les vitamines liposolubles comme la vitamine A ou D. En revanche, pour les vitamines hydrosolubles et certains oligo-éléments, qui ne sont stockés qu’en très faible quantité, un </w:t>
      </w:r>
      <w:r w:rsidRPr="00282553">
        <w:rPr>
          <w:b/>
          <w:bCs/>
          <w:lang w:val="fr-FR"/>
        </w:rPr>
        <w:t>apport régulier e</w:t>
      </w:r>
      <w:r w:rsidRPr="00152FC8">
        <w:rPr>
          <w:lang w:val="fr-FR"/>
        </w:rPr>
        <w:t>st indispensable.</w:t>
      </w:r>
    </w:p>
    <w:p w14:paraId="584BEAF1" w14:textId="1C28068B" w:rsidR="00EC797F" w:rsidRPr="00C14DDC" w:rsidRDefault="003961DF" w:rsidP="008E19BF">
      <w:pPr>
        <w:pStyle w:val="Paragraphedeliste"/>
        <w:numPr>
          <w:ilvl w:val="1"/>
          <w:numId w:val="1"/>
        </w:numPr>
        <w:rPr>
          <w:b/>
          <w:bCs/>
          <w:u w:val="single"/>
          <w:lang w:val="fr-FR"/>
        </w:rPr>
      </w:pPr>
      <w:r w:rsidRPr="00C14DDC">
        <w:rPr>
          <w:b/>
          <w:bCs/>
          <w:u w:val="single"/>
          <w:lang w:val="fr-FR"/>
        </w:rPr>
        <w:t>Les besoins en vitamines</w:t>
      </w:r>
    </w:p>
    <w:p w14:paraId="6576123E" w14:textId="77777777" w:rsidR="001C112A" w:rsidRDefault="00F57218" w:rsidP="00D152F2">
      <w:pPr>
        <w:rPr>
          <w:lang w:val="fr-FR"/>
        </w:rPr>
      </w:pPr>
      <w:r w:rsidRPr="00F57218">
        <w:rPr>
          <w:lang w:val="fr-FR"/>
        </w:rPr>
        <w:t xml:space="preserve">Les besoins en vitamines se mesurent en </w:t>
      </w:r>
      <w:r w:rsidRPr="00B16E85">
        <w:rPr>
          <w:b/>
          <w:bCs/>
          <w:lang w:val="fr-FR"/>
        </w:rPr>
        <w:t>quantités très faibles</w:t>
      </w:r>
      <w:r w:rsidRPr="00F57218">
        <w:rPr>
          <w:lang w:val="fr-FR"/>
        </w:rPr>
        <w:t xml:space="preserve">, exprimées en </w:t>
      </w:r>
      <w:r w:rsidRPr="004E468E">
        <w:rPr>
          <w:b/>
          <w:bCs/>
          <w:lang w:val="fr-FR"/>
        </w:rPr>
        <w:t>milligrammes</w:t>
      </w:r>
      <w:r w:rsidRPr="00F57218">
        <w:rPr>
          <w:lang w:val="fr-FR"/>
        </w:rPr>
        <w:t xml:space="preserve"> (mg) ou en </w:t>
      </w:r>
      <w:r w:rsidRPr="004E468E">
        <w:rPr>
          <w:b/>
          <w:bCs/>
          <w:lang w:val="fr-FR"/>
        </w:rPr>
        <w:t>microgrammes</w:t>
      </w:r>
      <w:r w:rsidRPr="00F57218">
        <w:rPr>
          <w:lang w:val="fr-FR"/>
        </w:rPr>
        <w:t xml:space="preserve"> (µg) par jour. </w:t>
      </w:r>
    </w:p>
    <w:p w14:paraId="265FF774" w14:textId="77777777" w:rsidR="000A6303" w:rsidRDefault="00F57218" w:rsidP="00D152F2">
      <w:pPr>
        <w:rPr>
          <w:lang w:val="fr-FR"/>
        </w:rPr>
      </w:pPr>
      <w:r w:rsidRPr="00F57218">
        <w:rPr>
          <w:lang w:val="fr-FR"/>
        </w:rPr>
        <w:t xml:space="preserve">Les vitamines </w:t>
      </w:r>
      <w:r w:rsidRPr="00C524D0">
        <w:rPr>
          <w:b/>
          <w:bCs/>
          <w:lang w:val="fr-FR"/>
        </w:rPr>
        <w:t>hydrosolubles</w:t>
      </w:r>
      <w:r w:rsidRPr="00F57218">
        <w:rPr>
          <w:lang w:val="fr-FR"/>
        </w:rPr>
        <w:t xml:space="preserve"> (C et groupe B) doivent être </w:t>
      </w:r>
      <w:r w:rsidRPr="00C524D0">
        <w:rPr>
          <w:b/>
          <w:bCs/>
          <w:lang w:val="fr-FR"/>
        </w:rPr>
        <w:t>apportées régulièrement,</w:t>
      </w:r>
      <w:r w:rsidRPr="00F57218">
        <w:rPr>
          <w:lang w:val="fr-FR"/>
        </w:rPr>
        <w:t xml:space="preserve"> car elles sont </w:t>
      </w:r>
      <w:r w:rsidRPr="00B12F03">
        <w:rPr>
          <w:b/>
          <w:bCs/>
          <w:lang w:val="fr-FR"/>
        </w:rPr>
        <w:t xml:space="preserve">peu stockées </w:t>
      </w:r>
      <w:r w:rsidRPr="00F57218">
        <w:rPr>
          <w:lang w:val="fr-FR"/>
        </w:rPr>
        <w:t>et sont</w:t>
      </w:r>
      <w:r w:rsidRPr="00806823">
        <w:rPr>
          <w:b/>
          <w:bCs/>
          <w:lang w:val="fr-FR"/>
        </w:rPr>
        <w:t xml:space="preserve"> éliminées par les urines</w:t>
      </w:r>
      <w:r w:rsidRPr="00F57218">
        <w:rPr>
          <w:lang w:val="fr-FR"/>
        </w:rPr>
        <w:t xml:space="preserve"> en cas d’excès.</w:t>
      </w:r>
    </w:p>
    <w:p w14:paraId="3B3B67A9" w14:textId="77777777" w:rsidR="00521F29" w:rsidRDefault="00F57218" w:rsidP="00D152F2">
      <w:pPr>
        <w:rPr>
          <w:lang w:val="fr-FR"/>
        </w:rPr>
      </w:pPr>
      <w:r w:rsidRPr="00F57218">
        <w:rPr>
          <w:lang w:val="fr-FR"/>
        </w:rPr>
        <w:t xml:space="preserve"> Les vitamines </w:t>
      </w:r>
      <w:r w:rsidRPr="00806823">
        <w:rPr>
          <w:b/>
          <w:bCs/>
          <w:lang w:val="fr-FR"/>
        </w:rPr>
        <w:t>liposolubles</w:t>
      </w:r>
      <w:r w:rsidRPr="00F57218">
        <w:rPr>
          <w:lang w:val="fr-FR"/>
        </w:rPr>
        <w:t xml:space="preserve"> (A, D, E, K), au contraire, peuvent être</w:t>
      </w:r>
      <w:r w:rsidRPr="00A0445E">
        <w:rPr>
          <w:b/>
          <w:bCs/>
          <w:lang w:val="fr-FR"/>
        </w:rPr>
        <w:t xml:space="preserve"> accumulées dans le foie et le tissu adipeux,</w:t>
      </w:r>
      <w:r w:rsidRPr="00F57218">
        <w:rPr>
          <w:lang w:val="fr-FR"/>
        </w:rPr>
        <w:t xml:space="preserve"> ce qui permet de constituer des réserves mais expose aussi à un</w:t>
      </w:r>
      <w:r w:rsidRPr="00DA5EBE">
        <w:rPr>
          <w:b/>
          <w:bCs/>
          <w:lang w:val="fr-FR"/>
        </w:rPr>
        <w:t xml:space="preserve"> risque de toxicité</w:t>
      </w:r>
      <w:r w:rsidRPr="00F57218">
        <w:rPr>
          <w:lang w:val="fr-FR"/>
        </w:rPr>
        <w:t xml:space="preserve"> en cas de surconsommation. </w:t>
      </w:r>
    </w:p>
    <w:p w14:paraId="2E7BA12D" w14:textId="300E9A1F" w:rsidR="00D152F2" w:rsidRDefault="00F57218" w:rsidP="00D152F2">
      <w:pPr>
        <w:rPr>
          <w:lang w:val="fr-FR"/>
        </w:rPr>
      </w:pPr>
      <w:r w:rsidRPr="00F57218">
        <w:rPr>
          <w:lang w:val="fr-FR"/>
        </w:rPr>
        <w:t xml:space="preserve">Chez l’adulte, les </w:t>
      </w:r>
      <w:r w:rsidRPr="008619C2">
        <w:rPr>
          <w:b/>
          <w:bCs/>
          <w:lang w:val="fr-FR"/>
        </w:rPr>
        <w:t xml:space="preserve">apports conseillés </w:t>
      </w:r>
      <w:r w:rsidRPr="00F57218">
        <w:rPr>
          <w:lang w:val="fr-FR"/>
        </w:rPr>
        <w:t>sont en général les suivants :</w:t>
      </w:r>
    </w:p>
    <w:p w14:paraId="1F226647" w14:textId="77777777" w:rsidR="001A7D09" w:rsidRDefault="001A7D09" w:rsidP="00D152F2">
      <w:pPr>
        <w:rPr>
          <w:lang w:val="fr-FR"/>
        </w:rPr>
      </w:pPr>
    </w:p>
    <w:tbl>
      <w:tblPr>
        <w:tblStyle w:val="TableauGrille1Clair-Accentuation3"/>
        <w:tblW w:w="0" w:type="auto"/>
        <w:tblLook w:val="04A0" w:firstRow="1" w:lastRow="0" w:firstColumn="1" w:lastColumn="0" w:noHBand="0" w:noVBand="1"/>
      </w:tblPr>
      <w:tblGrid>
        <w:gridCol w:w="9062"/>
      </w:tblGrid>
      <w:tr w:rsidR="00127E51" w:rsidRPr="008778A5" w14:paraId="0B992F85" w14:textId="77777777" w:rsidTr="00241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D5D5F4E" w14:textId="3F29C353" w:rsidR="00AC2C7E" w:rsidRPr="00B54D96" w:rsidRDefault="00D012A3" w:rsidP="00B54D96">
            <w:pPr>
              <w:jc w:val="center"/>
              <w:rPr>
                <w:u w:val="single"/>
                <w:lang w:val="fr-FR"/>
              </w:rPr>
            </w:pPr>
            <w:r w:rsidRPr="000D5B4A">
              <w:rPr>
                <w:color w:val="196B24" w:themeColor="accent3"/>
                <w:u w:val="single"/>
                <w:lang w:val="fr-FR"/>
              </w:rPr>
              <w:t>Vitamine A</w:t>
            </w:r>
          </w:p>
          <w:p w14:paraId="0E43C91F" w14:textId="77777777" w:rsidR="001777E7" w:rsidRPr="008778A5" w:rsidRDefault="00D012A3" w:rsidP="00D152F2">
            <w:pPr>
              <w:rPr>
                <w:b w:val="0"/>
                <w:bCs w:val="0"/>
                <w:lang w:val="fr-FR"/>
              </w:rPr>
            </w:pPr>
            <w:r w:rsidRPr="008778A5">
              <w:rPr>
                <w:b w:val="0"/>
                <w:bCs w:val="0"/>
                <w:lang w:val="fr-FR"/>
              </w:rPr>
              <w:t xml:space="preserve">On distingue la vitamine A préformée (dans les produits animaux) et les caroténoïdes précurseurs (dans les végétaux). </w:t>
            </w:r>
          </w:p>
          <w:p w14:paraId="2BB7E026" w14:textId="77777777" w:rsidR="009C2608" w:rsidRPr="008778A5" w:rsidRDefault="00D012A3" w:rsidP="009C2608">
            <w:pPr>
              <w:pStyle w:val="Paragraphedeliste"/>
              <w:numPr>
                <w:ilvl w:val="0"/>
                <w:numId w:val="30"/>
              </w:numPr>
              <w:rPr>
                <w:b w:val="0"/>
                <w:bCs w:val="0"/>
                <w:lang w:val="fr-FR"/>
              </w:rPr>
            </w:pPr>
            <w:r w:rsidRPr="003879AB">
              <w:rPr>
                <w:lang w:val="fr-FR"/>
              </w:rPr>
              <w:t>Hommes adultes</w:t>
            </w:r>
            <w:r w:rsidRPr="008778A5">
              <w:rPr>
                <w:b w:val="0"/>
                <w:bCs w:val="0"/>
                <w:lang w:val="fr-FR"/>
              </w:rPr>
              <w:t xml:space="preserve"> : 900 µg de rétinol équivalent par jour. </w:t>
            </w:r>
          </w:p>
          <w:p w14:paraId="51276E0F" w14:textId="77777777" w:rsidR="00360933" w:rsidRPr="008778A5" w:rsidRDefault="00D012A3" w:rsidP="009C2608">
            <w:pPr>
              <w:pStyle w:val="Paragraphedeliste"/>
              <w:numPr>
                <w:ilvl w:val="0"/>
                <w:numId w:val="30"/>
              </w:numPr>
              <w:rPr>
                <w:b w:val="0"/>
                <w:bCs w:val="0"/>
                <w:lang w:val="fr-FR"/>
              </w:rPr>
            </w:pPr>
            <w:r w:rsidRPr="003C51B5">
              <w:rPr>
                <w:lang w:val="fr-FR"/>
              </w:rPr>
              <w:t>Femmes adultes</w:t>
            </w:r>
            <w:r w:rsidRPr="008778A5">
              <w:rPr>
                <w:b w:val="0"/>
                <w:bCs w:val="0"/>
                <w:lang w:val="fr-FR"/>
              </w:rPr>
              <w:t xml:space="preserve"> : 700 µg de rétinol équivalent par jour. </w:t>
            </w:r>
          </w:p>
          <w:p w14:paraId="4DAFFE7B" w14:textId="77777777" w:rsidR="009963EB" w:rsidRPr="008778A5" w:rsidRDefault="009963EB" w:rsidP="009963EB">
            <w:pPr>
              <w:rPr>
                <w:b w:val="0"/>
                <w:bCs w:val="0"/>
                <w:lang w:val="fr-FR"/>
              </w:rPr>
            </w:pPr>
          </w:p>
          <w:p w14:paraId="13A12098" w14:textId="77777777" w:rsidR="00984F80" w:rsidRPr="008778A5" w:rsidRDefault="00D012A3" w:rsidP="009963EB">
            <w:pPr>
              <w:rPr>
                <w:b w:val="0"/>
                <w:bCs w:val="0"/>
                <w:lang w:val="fr-FR"/>
              </w:rPr>
            </w:pPr>
            <w:r w:rsidRPr="008778A5">
              <w:rPr>
                <w:b w:val="0"/>
                <w:bCs w:val="0"/>
                <w:lang w:val="fr-FR"/>
              </w:rPr>
              <w:t xml:space="preserve">100 g de foie de volaille couvrent largement les besoins journaliers (plusieurs milliers de µg), mais une consommation régulière n’est pas nécessaire. </w:t>
            </w:r>
          </w:p>
          <w:p w14:paraId="6915FD09" w14:textId="394127D0" w:rsidR="00127E51" w:rsidRPr="008778A5" w:rsidRDefault="00D012A3" w:rsidP="009963EB">
            <w:pPr>
              <w:rPr>
                <w:b w:val="0"/>
                <w:bCs w:val="0"/>
                <w:lang w:val="fr-FR"/>
              </w:rPr>
            </w:pPr>
            <w:r w:rsidRPr="008778A5">
              <w:rPr>
                <w:b w:val="0"/>
                <w:bCs w:val="0"/>
                <w:lang w:val="fr-FR"/>
              </w:rPr>
              <w:t>On peut aussi obtenir ces apports avec des</w:t>
            </w:r>
            <w:r w:rsidRPr="007D5CEE">
              <w:rPr>
                <w:lang w:val="fr-FR"/>
              </w:rPr>
              <w:t xml:space="preserve"> légumes colorés</w:t>
            </w:r>
            <w:r w:rsidRPr="008778A5">
              <w:rPr>
                <w:b w:val="0"/>
                <w:bCs w:val="0"/>
                <w:lang w:val="fr-FR"/>
              </w:rPr>
              <w:t xml:space="preserve"> : une carotte crue (600 µg) plus une portion de patate douce cuite (900 µg) apportent plus que la valeur recommandée.</w:t>
            </w:r>
          </w:p>
        </w:tc>
      </w:tr>
    </w:tbl>
    <w:tbl>
      <w:tblPr>
        <w:tblStyle w:val="TableauGrille1Clair-Accentuation3"/>
        <w:tblpPr w:leftFromText="141" w:rightFromText="141" w:vertAnchor="text" w:horzAnchor="margin" w:tblpY="570"/>
        <w:tblW w:w="0" w:type="auto"/>
        <w:tblLook w:val="04A0" w:firstRow="1" w:lastRow="0" w:firstColumn="1" w:lastColumn="0" w:noHBand="0" w:noVBand="1"/>
      </w:tblPr>
      <w:tblGrid>
        <w:gridCol w:w="9062"/>
      </w:tblGrid>
      <w:tr w:rsidR="007638EB" w:rsidRPr="002B6369" w14:paraId="1B32D0F5" w14:textId="77777777" w:rsidTr="00655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F55B966" w14:textId="77777777" w:rsidR="007638EB" w:rsidRPr="002B7FE8" w:rsidRDefault="007638EB" w:rsidP="00655F8B">
            <w:pPr>
              <w:jc w:val="center"/>
              <w:rPr>
                <w:u w:val="single"/>
                <w:lang w:val="fr-FR"/>
              </w:rPr>
            </w:pPr>
            <w:r w:rsidRPr="006B34E0">
              <w:rPr>
                <w:color w:val="196B24" w:themeColor="accent3"/>
                <w:u w:val="single"/>
                <w:lang w:val="fr-FR"/>
              </w:rPr>
              <w:t>Vitamine C</w:t>
            </w:r>
          </w:p>
          <w:p w14:paraId="06B6416B" w14:textId="77777777" w:rsidR="007638EB" w:rsidRPr="002B6369" w:rsidRDefault="007638EB" w:rsidP="00655F8B">
            <w:pPr>
              <w:rPr>
                <w:b w:val="0"/>
                <w:bCs w:val="0"/>
                <w:lang w:val="fr-FR"/>
              </w:rPr>
            </w:pPr>
            <w:r w:rsidRPr="002B6369">
              <w:rPr>
                <w:b w:val="0"/>
                <w:bCs w:val="0"/>
                <w:lang w:val="fr-FR"/>
              </w:rPr>
              <w:t xml:space="preserve">La vitamine C est recommandée autour de </w:t>
            </w:r>
            <w:r w:rsidRPr="00350529">
              <w:rPr>
                <w:lang w:val="fr-FR"/>
              </w:rPr>
              <w:t xml:space="preserve">110 mg par jour </w:t>
            </w:r>
            <w:r w:rsidRPr="002B6369">
              <w:rPr>
                <w:b w:val="0"/>
                <w:bCs w:val="0"/>
                <w:lang w:val="fr-FR"/>
              </w:rPr>
              <w:t xml:space="preserve">pour ses effets antioxydants et son rôle dans la synthèse du collagène. </w:t>
            </w:r>
          </w:p>
          <w:p w14:paraId="18F864AA" w14:textId="77777777" w:rsidR="007638EB" w:rsidRPr="002B6369" w:rsidRDefault="007638EB" w:rsidP="00655F8B">
            <w:pPr>
              <w:rPr>
                <w:b w:val="0"/>
                <w:bCs w:val="0"/>
                <w:lang w:val="fr-FR"/>
              </w:rPr>
            </w:pPr>
            <w:r w:rsidRPr="002B6369">
              <w:rPr>
                <w:b w:val="0"/>
                <w:bCs w:val="0"/>
                <w:lang w:val="fr-FR"/>
              </w:rPr>
              <w:t xml:space="preserve">La vitamine C est très abondante dans les </w:t>
            </w:r>
            <w:r w:rsidRPr="00C07BDE">
              <w:rPr>
                <w:lang w:val="fr-FR"/>
              </w:rPr>
              <w:t>fruits et légumes frais</w:t>
            </w:r>
            <w:r w:rsidRPr="002B6369">
              <w:rPr>
                <w:b w:val="0"/>
                <w:bCs w:val="0"/>
                <w:lang w:val="fr-FR"/>
              </w:rPr>
              <w:t xml:space="preserve">. Pour atteindre 110 mg, on peut consommer : </w:t>
            </w:r>
          </w:p>
          <w:p w14:paraId="0C3A897B" w14:textId="77777777" w:rsidR="007638EB" w:rsidRPr="002B6369" w:rsidRDefault="007638EB" w:rsidP="00655F8B">
            <w:pPr>
              <w:pStyle w:val="Paragraphedeliste"/>
              <w:numPr>
                <w:ilvl w:val="0"/>
                <w:numId w:val="32"/>
              </w:numPr>
              <w:rPr>
                <w:b w:val="0"/>
                <w:bCs w:val="0"/>
                <w:lang w:val="fr-FR"/>
              </w:rPr>
            </w:pPr>
            <w:r w:rsidRPr="002B6369">
              <w:rPr>
                <w:b w:val="0"/>
                <w:bCs w:val="0"/>
                <w:lang w:val="fr-FR"/>
              </w:rPr>
              <w:t>2 kiwis moyens (environ 80 mg), complétés par un poivron cru en salade (30 mg)</w:t>
            </w:r>
          </w:p>
          <w:p w14:paraId="3CB8DE3E" w14:textId="77777777" w:rsidR="007638EB" w:rsidRPr="002B6369" w:rsidRDefault="007638EB" w:rsidP="00655F8B">
            <w:pPr>
              <w:pStyle w:val="Paragraphedeliste"/>
              <w:numPr>
                <w:ilvl w:val="0"/>
                <w:numId w:val="32"/>
              </w:numPr>
              <w:rPr>
                <w:b w:val="0"/>
                <w:bCs w:val="0"/>
                <w:lang w:val="fr-FR"/>
              </w:rPr>
            </w:pPr>
            <w:proofErr w:type="gramStart"/>
            <w:r w:rsidRPr="002B6369">
              <w:rPr>
                <w:b w:val="0"/>
                <w:bCs w:val="0"/>
                <w:lang w:val="fr-FR"/>
              </w:rPr>
              <w:t>ou</w:t>
            </w:r>
            <w:proofErr w:type="gramEnd"/>
            <w:r w:rsidRPr="002B6369">
              <w:rPr>
                <w:b w:val="0"/>
                <w:bCs w:val="0"/>
                <w:lang w:val="fr-FR"/>
              </w:rPr>
              <w:t xml:space="preserve"> un grand verre de jus d’orange pressées (environ 60 mg) et une portion de brocoli cuit (50 mg).</w:t>
            </w:r>
          </w:p>
        </w:tc>
      </w:tr>
    </w:tbl>
    <w:p w14:paraId="3DCA256C" w14:textId="77777777" w:rsidR="001A7D09" w:rsidRDefault="001A7D09" w:rsidP="00D152F2">
      <w:pPr>
        <w:rPr>
          <w:lang w:val="fr-FR"/>
        </w:rPr>
      </w:pPr>
    </w:p>
    <w:tbl>
      <w:tblPr>
        <w:tblStyle w:val="TableauGrille1Clair-Accentuation3"/>
        <w:tblW w:w="0" w:type="auto"/>
        <w:tblLook w:val="04A0" w:firstRow="1" w:lastRow="0" w:firstColumn="1" w:lastColumn="0" w:noHBand="0" w:noVBand="1"/>
      </w:tblPr>
      <w:tblGrid>
        <w:gridCol w:w="9062"/>
      </w:tblGrid>
      <w:tr w:rsidR="00F21905" w14:paraId="224035FA" w14:textId="77777777" w:rsidTr="00205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2D6EF09" w14:textId="5A4A9DCF" w:rsidR="00367626" w:rsidRPr="00BC6EE0" w:rsidRDefault="00BE1F67" w:rsidP="00BC6EE0">
            <w:pPr>
              <w:jc w:val="center"/>
              <w:rPr>
                <w:u w:val="single"/>
                <w:lang w:val="fr-FR"/>
              </w:rPr>
            </w:pPr>
            <w:r w:rsidRPr="00BC6EE0">
              <w:rPr>
                <w:color w:val="196B24" w:themeColor="accent3"/>
                <w:u w:val="single"/>
                <w:lang w:val="fr-FR"/>
              </w:rPr>
              <w:lastRenderedPageBreak/>
              <w:t>Les vitamines du groupe B</w:t>
            </w:r>
          </w:p>
          <w:p w14:paraId="6BEE5F3F" w14:textId="77777777" w:rsidR="00D20214" w:rsidRPr="0008642A" w:rsidRDefault="00BE1F67" w:rsidP="002053AA">
            <w:pPr>
              <w:rPr>
                <w:b w:val="0"/>
                <w:bCs w:val="0"/>
                <w:lang w:val="fr-FR"/>
              </w:rPr>
            </w:pPr>
            <w:r w:rsidRPr="0008642A">
              <w:rPr>
                <w:b w:val="0"/>
                <w:bCs w:val="0"/>
                <w:lang w:val="fr-FR"/>
              </w:rPr>
              <w:t xml:space="preserve">Les vitamines du groupe B se situent en </w:t>
            </w:r>
            <w:r w:rsidRPr="008E13E4">
              <w:rPr>
                <w:lang w:val="fr-FR"/>
              </w:rPr>
              <w:t>quantités variables</w:t>
            </w:r>
            <w:r w:rsidRPr="0008642A">
              <w:rPr>
                <w:b w:val="0"/>
                <w:bCs w:val="0"/>
                <w:lang w:val="fr-FR"/>
              </w:rPr>
              <w:t xml:space="preserve"> :</w:t>
            </w:r>
          </w:p>
          <w:p w14:paraId="0ED6B004" w14:textId="77777777" w:rsidR="003A46DF" w:rsidRPr="0008642A" w:rsidRDefault="00A65F39" w:rsidP="00A65F39">
            <w:pPr>
              <w:pStyle w:val="Paragraphedeliste"/>
              <w:numPr>
                <w:ilvl w:val="0"/>
                <w:numId w:val="2"/>
              </w:numPr>
              <w:rPr>
                <w:b w:val="0"/>
                <w:bCs w:val="0"/>
                <w:lang w:val="fr-FR"/>
              </w:rPr>
            </w:pPr>
            <w:r w:rsidRPr="0008642A">
              <w:rPr>
                <w:b w:val="0"/>
                <w:bCs w:val="0"/>
                <w:lang w:val="fr-FR"/>
              </w:rPr>
              <w:t>E</w:t>
            </w:r>
            <w:r w:rsidR="00BE1F67" w:rsidRPr="0008642A">
              <w:rPr>
                <w:b w:val="0"/>
                <w:bCs w:val="0"/>
                <w:lang w:val="fr-FR"/>
              </w:rPr>
              <w:t>nviron 1,1 à 1,3 mg/j pour la B1 (thiamine)</w:t>
            </w:r>
          </w:p>
          <w:p w14:paraId="2C0F87C9" w14:textId="77777777" w:rsidR="00076CD5" w:rsidRPr="0008642A" w:rsidRDefault="00BE1F67" w:rsidP="00A65F39">
            <w:pPr>
              <w:pStyle w:val="Paragraphedeliste"/>
              <w:numPr>
                <w:ilvl w:val="0"/>
                <w:numId w:val="2"/>
              </w:numPr>
              <w:rPr>
                <w:b w:val="0"/>
                <w:bCs w:val="0"/>
                <w:lang w:val="fr-FR"/>
              </w:rPr>
            </w:pPr>
            <w:r w:rsidRPr="0008642A">
              <w:rPr>
                <w:b w:val="0"/>
                <w:bCs w:val="0"/>
                <w:lang w:val="fr-FR"/>
              </w:rPr>
              <w:t>1,5 mg/j pour la B2 (riboflavine)</w:t>
            </w:r>
          </w:p>
          <w:p w14:paraId="354F603B" w14:textId="77777777" w:rsidR="00C90FFC" w:rsidRPr="0008642A" w:rsidRDefault="00BE1F67" w:rsidP="00A65F39">
            <w:pPr>
              <w:pStyle w:val="Paragraphedeliste"/>
              <w:numPr>
                <w:ilvl w:val="0"/>
                <w:numId w:val="2"/>
              </w:numPr>
              <w:rPr>
                <w:b w:val="0"/>
                <w:bCs w:val="0"/>
                <w:lang w:val="fr-FR"/>
              </w:rPr>
            </w:pPr>
            <w:r w:rsidRPr="0008642A">
              <w:rPr>
                <w:b w:val="0"/>
                <w:bCs w:val="0"/>
                <w:lang w:val="fr-FR"/>
              </w:rPr>
              <w:t>14 à 16 mg/j pour la B3 (niacine)</w:t>
            </w:r>
          </w:p>
          <w:p w14:paraId="3777A643" w14:textId="77777777" w:rsidR="00694231" w:rsidRPr="0008642A" w:rsidRDefault="00BE1F67" w:rsidP="00A65F39">
            <w:pPr>
              <w:pStyle w:val="Paragraphedeliste"/>
              <w:numPr>
                <w:ilvl w:val="0"/>
                <w:numId w:val="2"/>
              </w:numPr>
              <w:rPr>
                <w:b w:val="0"/>
                <w:bCs w:val="0"/>
                <w:lang w:val="fr-FR"/>
              </w:rPr>
            </w:pPr>
            <w:r w:rsidRPr="0008642A">
              <w:rPr>
                <w:b w:val="0"/>
                <w:bCs w:val="0"/>
                <w:lang w:val="fr-FR"/>
              </w:rPr>
              <w:t>5 mg/j pour la B5 (acide pantothénique)</w:t>
            </w:r>
          </w:p>
          <w:p w14:paraId="7024B2AB" w14:textId="77777777" w:rsidR="00764651" w:rsidRPr="0008642A" w:rsidRDefault="00BE1F67" w:rsidP="00A65F39">
            <w:pPr>
              <w:pStyle w:val="Paragraphedeliste"/>
              <w:numPr>
                <w:ilvl w:val="0"/>
                <w:numId w:val="2"/>
              </w:numPr>
              <w:rPr>
                <w:b w:val="0"/>
                <w:bCs w:val="0"/>
                <w:lang w:val="fr-FR"/>
              </w:rPr>
            </w:pPr>
            <w:r w:rsidRPr="0008642A">
              <w:rPr>
                <w:b w:val="0"/>
                <w:bCs w:val="0"/>
                <w:lang w:val="fr-FR"/>
              </w:rPr>
              <w:t>1,3 à 1,5 mg/j pour la B6,</w:t>
            </w:r>
          </w:p>
          <w:p w14:paraId="0307F202" w14:textId="77777777" w:rsidR="00803CEB" w:rsidRPr="0008642A" w:rsidRDefault="00BE1F67" w:rsidP="00A65F39">
            <w:pPr>
              <w:pStyle w:val="Paragraphedeliste"/>
              <w:numPr>
                <w:ilvl w:val="0"/>
                <w:numId w:val="2"/>
              </w:numPr>
              <w:rPr>
                <w:b w:val="0"/>
                <w:bCs w:val="0"/>
                <w:lang w:val="fr-FR"/>
              </w:rPr>
            </w:pPr>
            <w:r w:rsidRPr="0008642A">
              <w:rPr>
                <w:b w:val="0"/>
                <w:bCs w:val="0"/>
                <w:lang w:val="fr-FR"/>
              </w:rPr>
              <w:t>30 à 50 µg/j pour la B8 (biotine)</w:t>
            </w:r>
          </w:p>
          <w:p w14:paraId="1744A821" w14:textId="77777777" w:rsidR="005D1EAF" w:rsidRPr="0008642A" w:rsidRDefault="00BE1F67" w:rsidP="00A65F39">
            <w:pPr>
              <w:pStyle w:val="Paragraphedeliste"/>
              <w:numPr>
                <w:ilvl w:val="0"/>
                <w:numId w:val="2"/>
              </w:numPr>
              <w:rPr>
                <w:b w:val="0"/>
                <w:bCs w:val="0"/>
                <w:lang w:val="fr-FR"/>
              </w:rPr>
            </w:pPr>
            <w:r w:rsidRPr="0008642A">
              <w:rPr>
                <w:b w:val="0"/>
                <w:bCs w:val="0"/>
                <w:lang w:val="fr-FR"/>
              </w:rPr>
              <w:t>330 µg/j pour la B9 (folates)</w:t>
            </w:r>
          </w:p>
          <w:p w14:paraId="1BCF78B5" w14:textId="77777777" w:rsidR="0000012E" w:rsidRPr="00A10AB4" w:rsidRDefault="00BE1F67" w:rsidP="00A65F39">
            <w:pPr>
              <w:pStyle w:val="Paragraphedeliste"/>
              <w:numPr>
                <w:ilvl w:val="0"/>
                <w:numId w:val="2"/>
              </w:numPr>
              <w:rPr>
                <w:b w:val="0"/>
                <w:bCs w:val="0"/>
                <w:lang w:val="fr-FR"/>
              </w:rPr>
            </w:pPr>
            <w:r w:rsidRPr="0008642A">
              <w:rPr>
                <w:b w:val="0"/>
                <w:bCs w:val="0"/>
                <w:lang w:val="fr-FR"/>
              </w:rPr>
              <w:t>4 µg/j pour la B12 (cobalamine).</w:t>
            </w:r>
          </w:p>
          <w:p w14:paraId="6EB1F8FE" w14:textId="77777777" w:rsidR="00A10AB4" w:rsidRPr="0008642A" w:rsidRDefault="00A10AB4" w:rsidP="00A10AB4">
            <w:pPr>
              <w:pStyle w:val="Paragraphedeliste"/>
              <w:rPr>
                <w:b w:val="0"/>
                <w:bCs w:val="0"/>
                <w:lang w:val="fr-FR"/>
              </w:rPr>
            </w:pPr>
          </w:p>
          <w:p w14:paraId="6E575DBA" w14:textId="77777777" w:rsidR="006D51C8" w:rsidRPr="0008642A" w:rsidRDefault="00BE1F67" w:rsidP="006932CC">
            <w:pPr>
              <w:pStyle w:val="Paragraphedeliste"/>
              <w:numPr>
                <w:ilvl w:val="0"/>
                <w:numId w:val="31"/>
              </w:numPr>
              <w:rPr>
                <w:b w:val="0"/>
                <w:bCs w:val="0"/>
                <w:lang w:val="fr-FR"/>
              </w:rPr>
            </w:pPr>
            <w:r w:rsidRPr="00822FDF">
              <w:rPr>
                <w:lang w:val="fr-FR"/>
              </w:rPr>
              <w:t xml:space="preserve">Vitamine B1 </w:t>
            </w:r>
            <w:r w:rsidRPr="0008642A">
              <w:rPr>
                <w:b w:val="0"/>
                <w:bCs w:val="0"/>
                <w:lang w:val="fr-FR"/>
              </w:rPr>
              <w:t>: pour atteindre environ 1,1-1,2 mg, vous pouvez consommer une tranche de pain complet (40 g), 100 g de riz complet cuit, ou encore 100 g de porc.</w:t>
            </w:r>
          </w:p>
          <w:p w14:paraId="1B043F26" w14:textId="77777777" w:rsidR="00250F92" w:rsidRPr="0008642A" w:rsidRDefault="00BE1F67" w:rsidP="006932CC">
            <w:pPr>
              <w:pStyle w:val="Paragraphedeliste"/>
              <w:numPr>
                <w:ilvl w:val="0"/>
                <w:numId w:val="31"/>
              </w:numPr>
              <w:rPr>
                <w:b w:val="0"/>
                <w:bCs w:val="0"/>
                <w:lang w:val="fr-FR"/>
              </w:rPr>
            </w:pPr>
            <w:r w:rsidRPr="00D70AAE">
              <w:rPr>
                <w:lang w:val="fr-FR"/>
              </w:rPr>
              <w:t xml:space="preserve"> Vitamine B2</w:t>
            </w:r>
            <w:r w:rsidRPr="0008642A">
              <w:rPr>
                <w:b w:val="0"/>
                <w:bCs w:val="0"/>
                <w:lang w:val="fr-FR"/>
              </w:rPr>
              <w:t xml:space="preserve"> : pour atteindre environ 1,4-1,6 mg, consommez 1 tasse de lait (250 ml), 30 g de fromage, ou 100 g de poulet cuit. </w:t>
            </w:r>
          </w:p>
          <w:p w14:paraId="5CBE3283" w14:textId="77777777" w:rsidR="007F53A6" w:rsidRPr="0008642A" w:rsidRDefault="00BE1F67" w:rsidP="006932CC">
            <w:pPr>
              <w:pStyle w:val="Paragraphedeliste"/>
              <w:numPr>
                <w:ilvl w:val="0"/>
                <w:numId w:val="31"/>
              </w:numPr>
              <w:rPr>
                <w:b w:val="0"/>
                <w:bCs w:val="0"/>
                <w:lang w:val="fr-FR"/>
              </w:rPr>
            </w:pPr>
            <w:r w:rsidRPr="00B93331">
              <w:rPr>
                <w:lang w:val="fr-FR"/>
              </w:rPr>
              <w:t xml:space="preserve">Vitamine B3 </w:t>
            </w:r>
            <w:r w:rsidRPr="0008642A">
              <w:rPr>
                <w:b w:val="0"/>
                <w:bCs w:val="0"/>
                <w:lang w:val="fr-FR"/>
              </w:rPr>
              <w:t>: pour atteindre environ 14-16 mg, vous pouvez manger 100 g de poulet ou de thon, 1 tasse de riz complet cuit, ou 1 tasse de haricots blancs</w:t>
            </w:r>
            <w:r w:rsidR="00BD07F8" w:rsidRPr="0008642A">
              <w:rPr>
                <w:b w:val="0"/>
                <w:bCs w:val="0"/>
                <w:lang w:val="fr-FR"/>
              </w:rPr>
              <w:t xml:space="preserve"> </w:t>
            </w:r>
            <w:r w:rsidR="00921C88" w:rsidRPr="0008642A">
              <w:rPr>
                <w:b w:val="0"/>
                <w:bCs w:val="0"/>
                <w:lang w:val="fr-FR"/>
              </w:rPr>
              <w:t>cuits.</w:t>
            </w:r>
          </w:p>
          <w:p w14:paraId="2EC2CA87" w14:textId="77777777" w:rsidR="001E5017" w:rsidRPr="0008642A" w:rsidRDefault="00921C88" w:rsidP="006932CC">
            <w:pPr>
              <w:pStyle w:val="Paragraphedeliste"/>
              <w:numPr>
                <w:ilvl w:val="0"/>
                <w:numId w:val="31"/>
              </w:numPr>
              <w:rPr>
                <w:b w:val="0"/>
                <w:bCs w:val="0"/>
                <w:lang w:val="fr-FR"/>
              </w:rPr>
            </w:pPr>
            <w:r w:rsidRPr="00B93331">
              <w:rPr>
                <w:lang w:val="fr-FR"/>
              </w:rPr>
              <w:t>Vitamine B5</w:t>
            </w:r>
            <w:r w:rsidRPr="0008642A">
              <w:rPr>
                <w:b w:val="0"/>
                <w:bCs w:val="0"/>
                <w:lang w:val="fr-FR"/>
              </w:rPr>
              <w:t> : 5 mg peuvent être obtenus en consommant 1/2 avocat, 100 g de champignons cuits et 100 g de poulet.</w:t>
            </w:r>
          </w:p>
          <w:p w14:paraId="26B2E515" w14:textId="77777777" w:rsidR="00327CC3" w:rsidRPr="0008642A" w:rsidRDefault="00921C88" w:rsidP="006932CC">
            <w:pPr>
              <w:pStyle w:val="Paragraphedeliste"/>
              <w:numPr>
                <w:ilvl w:val="0"/>
                <w:numId w:val="31"/>
              </w:numPr>
              <w:rPr>
                <w:b w:val="0"/>
                <w:bCs w:val="0"/>
                <w:lang w:val="fr-FR"/>
              </w:rPr>
            </w:pPr>
            <w:r w:rsidRPr="00B93331">
              <w:rPr>
                <w:lang w:val="fr-FR"/>
              </w:rPr>
              <w:t>Vitamine B6</w:t>
            </w:r>
            <w:r w:rsidRPr="0008642A">
              <w:rPr>
                <w:b w:val="0"/>
                <w:bCs w:val="0"/>
                <w:lang w:val="fr-FR"/>
              </w:rPr>
              <w:t> : pour couvrir environ 1,4-2 mg, mangez 100 g de saumon, une banane, et 100 g de poulet cuit.</w:t>
            </w:r>
          </w:p>
          <w:p w14:paraId="4868E607" w14:textId="77777777" w:rsidR="00A623B9" w:rsidRPr="0008642A" w:rsidRDefault="00921C88" w:rsidP="006932CC">
            <w:pPr>
              <w:pStyle w:val="Paragraphedeliste"/>
              <w:numPr>
                <w:ilvl w:val="0"/>
                <w:numId w:val="31"/>
              </w:numPr>
              <w:rPr>
                <w:b w:val="0"/>
                <w:bCs w:val="0"/>
                <w:lang w:val="fr-FR"/>
              </w:rPr>
            </w:pPr>
            <w:r w:rsidRPr="00055D54">
              <w:rPr>
                <w:lang w:val="fr-FR"/>
              </w:rPr>
              <w:t>Vitamine B8</w:t>
            </w:r>
            <w:r w:rsidRPr="0008642A">
              <w:rPr>
                <w:b w:val="0"/>
                <w:bCs w:val="0"/>
                <w:lang w:val="fr-FR"/>
              </w:rPr>
              <w:t> : 30 µg peuvent être apportés par 1 jaune d'œuf, 100 g de foie de veau, ou 30 g d'amandes.</w:t>
            </w:r>
          </w:p>
          <w:p w14:paraId="0E1B7016" w14:textId="77777777" w:rsidR="00D15199" w:rsidRPr="0008642A" w:rsidRDefault="00921C88" w:rsidP="006932CC">
            <w:pPr>
              <w:pStyle w:val="Paragraphedeliste"/>
              <w:numPr>
                <w:ilvl w:val="0"/>
                <w:numId w:val="31"/>
              </w:numPr>
              <w:rPr>
                <w:b w:val="0"/>
                <w:bCs w:val="0"/>
                <w:lang w:val="fr-FR"/>
              </w:rPr>
            </w:pPr>
            <w:r w:rsidRPr="00B35E7E">
              <w:rPr>
                <w:lang w:val="fr-FR"/>
              </w:rPr>
              <w:t>Vitamine B9 </w:t>
            </w:r>
            <w:r w:rsidRPr="0008642A">
              <w:rPr>
                <w:b w:val="0"/>
                <w:bCs w:val="0"/>
                <w:lang w:val="fr-FR"/>
              </w:rPr>
              <w:t>: 200 µg peuvent être obtenus avec 1 tasse d'épinards cuits, 1 tasse de pois chiches cuits, ou 1 verre de jus d'orange.</w:t>
            </w:r>
          </w:p>
          <w:p w14:paraId="4015E007" w14:textId="61D6F254" w:rsidR="00F21905" w:rsidRPr="0008642A" w:rsidRDefault="00921C88" w:rsidP="006932CC">
            <w:pPr>
              <w:pStyle w:val="Paragraphedeliste"/>
              <w:numPr>
                <w:ilvl w:val="0"/>
                <w:numId w:val="31"/>
              </w:numPr>
              <w:rPr>
                <w:b w:val="0"/>
                <w:bCs w:val="0"/>
                <w:lang w:val="fr-FR"/>
              </w:rPr>
            </w:pPr>
            <w:r w:rsidRPr="00EC52CC">
              <w:rPr>
                <w:lang w:val="fr-FR"/>
              </w:rPr>
              <w:t>Vitamine B12</w:t>
            </w:r>
            <w:r w:rsidRPr="0008642A">
              <w:rPr>
                <w:b w:val="0"/>
                <w:bCs w:val="0"/>
                <w:lang w:val="fr-FR"/>
              </w:rPr>
              <w:t> : pour atteindre 2,4 µg, vous pouvez consommer 100 g de foie de veau, 100 g de saumon, ou 1 œuf.</w:t>
            </w:r>
          </w:p>
        </w:tc>
      </w:tr>
    </w:tbl>
    <w:p w14:paraId="29D72DEB" w14:textId="77777777" w:rsidR="00BB7F27" w:rsidRDefault="00BB7F27" w:rsidP="00D152F2">
      <w:pPr>
        <w:rPr>
          <w:lang w:val="fr-FR"/>
        </w:rPr>
      </w:pPr>
    </w:p>
    <w:tbl>
      <w:tblPr>
        <w:tblStyle w:val="TableauGrille1Clair-Accentuation3"/>
        <w:tblW w:w="0" w:type="auto"/>
        <w:tblLook w:val="04A0" w:firstRow="1" w:lastRow="0" w:firstColumn="1" w:lastColumn="0" w:noHBand="0" w:noVBand="1"/>
      </w:tblPr>
      <w:tblGrid>
        <w:gridCol w:w="9062"/>
      </w:tblGrid>
      <w:tr w:rsidR="0013742C" w:rsidRPr="00F9425D" w14:paraId="72D6F6C3" w14:textId="77777777" w:rsidTr="00205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CB9B847" w14:textId="7C60D332" w:rsidR="007659F3" w:rsidRPr="00AA6A58" w:rsidRDefault="008E69E1" w:rsidP="00AA6A58">
            <w:pPr>
              <w:jc w:val="center"/>
              <w:rPr>
                <w:u w:val="single"/>
                <w:lang w:val="fr-FR"/>
              </w:rPr>
            </w:pPr>
            <w:r w:rsidRPr="00F97615">
              <w:rPr>
                <w:color w:val="196B24" w:themeColor="accent3"/>
                <w:u w:val="single"/>
                <w:lang w:val="fr-FR"/>
              </w:rPr>
              <w:t>Vitamine D</w:t>
            </w:r>
          </w:p>
          <w:p w14:paraId="41815F96" w14:textId="77777777" w:rsidR="007779A3" w:rsidRPr="00F9425D" w:rsidRDefault="008E69E1" w:rsidP="002053AA">
            <w:pPr>
              <w:rPr>
                <w:b w:val="0"/>
                <w:bCs w:val="0"/>
                <w:lang w:val="fr-FR"/>
              </w:rPr>
            </w:pPr>
            <w:r w:rsidRPr="00F9425D">
              <w:rPr>
                <w:b w:val="0"/>
                <w:bCs w:val="0"/>
                <w:lang w:val="fr-FR"/>
              </w:rPr>
              <w:t xml:space="preserve">La vitamine D est recommandée à hauteur de </w:t>
            </w:r>
            <w:r w:rsidRPr="00D26FB8">
              <w:rPr>
                <w:lang w:val="fr-FR"/>
              </w:rPr>
              <w:t>5 à 15 µg/j,</w:t>
            </w:r>
            <w:r w:rsidRPr="00F9425D">
              <w:rPr>
                <w:b w:val="0"/>
                <w:bCs w:val="0"/>
                <w:lang w:val="fr-FR"/>
              </w:rPr>
              <w:t xml:space="preserve"> mais ces valeurs peuvent être augmentées dans les pays peu ensoleillés ou chez les personnes à risque de déficit. </w:t>
            </w:r>
          </w:p>
          <w:p w14:paraId="3BB00DB5" w14:textId="77777777" w:rsidR="00F9425D" w:rsidRPr="00F9425D" w:rsidRDefault="008E69E1" w:rsidP="002053AA">
            <w:pPr>
              <w:rPr>
                <w:b w:val="0"/>
                <w:bCs w:val="0"/>
              </w:rPr>
            </w:pPr>
            <w:r w:rsidRPr="00F9425D">
              <w:rPr>
                <w:b w:val="0"/>
                <w:bCs w:val="0"/>
                <w:lang w:val="fr-FR"/>
              </w:rPr>
              <w:t>Les apports alimentaires sont difficiles à atteindre sans exposition solaire. Une portion de 100 g de saumon cuit apporte environ 10 à 12 µg, couvrant les besoins d’une journée.</w:t>
            </w:r>
            <w:r w:rsidR="00F42F8C" w:rsidRPr="00F9425D">
              <w:rPr>
                <w:b w:val="0"/>
                <w:bCs w:val="0"/>
              </w:rPr>
              <w:t xml:space="preserve"> </w:t>
            </w:r>
          </w:p>
          <w:p w14:paraId="784E671F" w14:textId="3C8E5718" w:rsidR="0013742C" w:rsidRPr="00F9425D" w:rsidRDefault="00F42F8C" w:rsidP="002053AA">
            <w:pPr>
              <w:rPr>
                <w:b w:val="0"/>
                <w:bCs w:val="0"/>
                <w:lang w:val="fr-FR"/>
              </w:rPr>
            </w:pPr>
            <w:r w:rsidRPr="00F9425D">
              <w:rPr>
                <w:b w:val="0"/>
                <w:bCs w:val="0"/>
                <w:lang w:val="fr-FR"/>
              </w:rPr>
              <w:t>Une cuillère à soupe d’huile de foie de morue fournit plus de 30 µg, mais elle est peu consommée. Les produits laitiers enrichis ou les œufs en apportent de petites quantités (1 à 2 µg par portion).</w:t>
            </w:r>
          </w:p>
        </w:tc>
      </w:tr>
    </w:tbl>
    <w:p w14:paraId="698A1A5A" w14:textId="77777777" w:rsidR="006F6673" w:rsidRDefault="006F6673" w:rsidP="00D152F2">
      <w:pPr>
        <w:rPr>
          <w:lang w:val="fr-FR"/>
        </w:rPr>
      </w:pPr>
    </w:p>
    <w:p w14:paraId="3E8299A3" w14:textId="77777777" w:rsidR="007B0736" w:rsidRDefault="007B0736" w:rsidP="00D152F2">
      <w:pPr>
        <w:rPr>
          <w:lang w:val="fr-FR"/>
        </w:rPr>
      </w:pPr>
    </w:p>
    <w:p w14:paraId="27802CCD" w14:textId="77777777" w:rsidR="007B0736" w:rsidRDefault="007B0736" w:rsidP="00D152F2">
      <w:pPr>
        <w:rPr>
          <w:lang w:val="fr-FR"/>
        </w:rPr>
      </w:pPr>
    </w:p>
    <w:p w14:paraId="6816977C" w14:textId="77777777" w:rsidR="007B0736" w:rsidRDefault="007B0736" w:rsidP="00D152F2">
      <w:pPr>
        <w:rPr>
          <w:lang w:val="fr-FR"/>
        </w:rPr>
      </w:pPr>
    </w:p>
    <w:tbl>
      <w:tblPr>
        <w:tblStyle w:val="TableauGrille1Clair-Accentuation3"/>
        <w:tblW w:w="0" w:type="auto"/>
        <w:tblLook w:val="04A0" w:firstRow="1" w:lastRow="0" w:firstColumn="1" w:lastColumn="0" w:noHBand="0" w:noVBand="1"/>
      </w:tblPr>
      <w:tblGrid>
        <w:gridCol w:w="9062"/>
      </w:tblGrid>
      <w:tr w:rsidR="0013742C" w:rsidRPr="00393A27" w14:paraId="4E9D1EAB" w14:textId="77777777" w:rsidTr="00205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2256B12" w14:textId="77777777" w:rsidR="00165977" w:rsidRPr="00F97615" w:rsidRDefault="007A41E4" w:rsidP="00F97615">
            <w:pPr>
              <w:jc w:val="center"/>
              <w:rPr>
                <w:u w:val="single"/>
                <w:lang w:val="fr-FR"/>
              </w:rPr>
            </w:pPr>
            <w:r w:rsidRPr="00FE4C92">
              <w:rPr>
                <w:color w:val="196B24" w:themeColor="accent3"/>
                <w:u w:val="single"/>
                <w:lang w:val="fr-FR"/>
              </w:rPr>
              <w:lastRenderedPageBreak/>
              <w:t>Vitamine E</w:t>
            </w:r>
          </w:p>
          <w:p w14:paraId="2C613DEC" w14:textId="77777777" w:rsidR="00BB7351" w:rsidRPr="004D1D84" w:rsidRDefault="007A41E4" w:rsidP="002053AA">
            <w:pPr>
              <w:rPr>
                <w:lang w:val="fr-FR"/>
              </w:rPr>
            </w:pPr>
            <w:r w:rsidRPr="00393A27">
              <w:rPr>
                <w:b w:val="0"/>
                <w:bCs w:val="0"/>
                <w:lang w:val="fr-FR"/>
              </w:rPr>
              <w:t xml:space="preserve">La vitamine E, antioxydant majeur, est conseillée à raison de </w:t>
            </w:r>
            <w:r w:rsidRPr="00F9603B">
              <w:rPr>
                <w:lang w:val="fr-FR"/>
              </w:rPr>
              <w:t xml:space="preserve">12 mg/j pour les femmes </w:t>
            </w:r>
            <w:r w:rsidRPr="00393A27">
              <w:rPr>
                <w:b w:val="0"/>
                <w:bCs w:val="0"/>
                <w:lang w:val="fr-FR"/>
              </w:rPr>
              <w:t xml:space="preserve">et </w:t>
            </w:r>
            <w:r w:rsidRPr="004D1D84">
              <w:rPr>
                <w:lang w:val="fr-FR"/>
              </w:rPr>
              <w:t>15 mg/j pour les hommes. </w:t>
            </w:r>
          </w:p>
          <w:p w14:paraId="7A1D3C3E" w14:textId="466F06B6" w:rsidR="0013742C" w:rsidRPr="00393A27" w:rsidRDefault="007A41E4" w:rsidP="002053AA">
            <w:pPr>
              <w:rPr>
                <w:b w:val="0"/>
                <w:bCs w:val="0"/>
                <w:lang w:val="fr-FR"/>
              </w:rPr>
            </w:pPr>
            <w:r w:rsidRPr="00393A27">
              <w:rPr>
                <w:b w:val="0"/>
                <w:bCs w:val="0"/>
                <w:lang w:val="fr-FR"/>
              </w:rPr>
              <w:t>Elle est abondante dans les</w:t>
            </w:r>
            <w:r w:rsidRPr="004866DF">
              <w:rPr>
                <w:lang w:val="fr-FR"/>
              </w:rPr>
              <w:t xml:space="preserve"> huiles végétales </w:t>
            </w:r>
            <w:r w:rsidRPr="00393A27">
              <w:rPr>
                <w:b w:val="0"/>
                <w:bCs w:val="0"/>
                <w:lang w:val="fr-FR"/>
              </w:rPr>
              <w:t xml:space="preserve">et les </w:t>
            </w:r>
            <w:r w:rsidRPr="00CE7ED4">
              <w:rPr>
                <w:lang w:val="fr-FR"/>
              </w:rPr>
              <w:t xml:space="preserve">fruits oléagineux. </w:t>
            </w:r>
            <w:r w:rsidRPr="00393A27">
              <w:rPr>
                <w:b w:val="0"/>
                <w:bCs w:val="0"/>
                <w:lang w:val="fr-FR"/>
              </w:rPr>
              <w:t>Deux cuillères à soupe d’huile de tournesol ou de colza apportent environ 8 à 10 mg, auxquels on peut ajouter une poignée d’amandes (25 g, soit 6 mg). Ensemble, cela couvre largement les besoins journaliers.</w:t>
            </w:r>
          </w:p>
        </w:tc>
      </w:tr>
    </w:tbl>
    <w:p w14:paraId="5D434E3C" w14:textId="77777777" w:rsidR="0013742C" w:rsidRDefault="0013742C" w:rsidP="00D152F2">
      <w:pPr>
        <w:rPr>
          <w:lang w:val="fr-FR"/>
        </w:rPr>
      </w:pPr>
    </w:p>
    <w:tbl>
      <w:tblPr>
        <w:tblStyle w:val="TableauGrille1Clair-Accentuation3"/>
        <w:tblW w:w="0" w:type="auto"/>
        <w:tblLook w:val="04A0" w:firstRow="1" w:lastRow="0" w:firstColumn="1" w:lastColumn="0" w:noHBand="0" w:noVBand="1"/>
      </w:tblPr>
      <w:tblGrid>
        <w:gridCol w:w="9062"/>
      </w:tblGrid>
      <w:tr w:rsidR="00863228" w:rsidRPr="002643E3" w14:paraId="0DE6F272" w14:textId="77777777" w:rsidTr="00205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E21F283" w14:textId="77777777" w:rsidR="009C256E" w:rsidRPr="007067AF" w:rsidRDefault="00857F1F" w:rsidP="007067AF">
            <w:pPr>
              <w:jc w:val="center"/>
              <w:rPr>
                <w:u w:val="single"/>
                <w:lang w:val="fr-FR"/>
              </w:rPr>
            </w:pPr>
            <w:r w:rsidRPr="003B0D41">
              <w:rPr>
                <w:color w:val="196B24" w:themeColor="accent3"/>
                <w:u w:val="single"/>
                <w:lang w:val="fr-FR"/>
              </w:rPr>
              <w:t>Vitamine K</w:t>
            </w:r>
          </w:p>
          <w:p w14:paraId="511B128A" w14:textId="77777777" w:rsidR="001D195F" w:rsidRPr="002643E3" w:rsidRDefault="00857F1F" w:rsidP="002053AA">
            <w:pPr>
              <w:rPr>
                <w:b w:val="0"/>
                <w:bCs w:val="0"/>
                <w:lang w:val="fr-FR"/>
              </w:rPr>
            </w:pPr>
            <w:r w:rsidRPr="002643E3">
              <w:rPr>
                <w:b w:val="0"/>
                <w:bCs w:val="0"/>
                <w:lang w:val="fr-FR"/>
              </w:rPr>
              <w:t xml:space="preserve">La vitamine K, impliquée dans la coagulation, est recommandée à raison de </w:t>
            </w:r>
            <w:r w:rsidRPr="004C27DA">
              <w:rPr>
                <w:lang w:val="fr-FR"/>
              </w:rPr>
              <w:t xml:space="preserve">55 à 70 µg/j </w:t>
            </w:r>
            <w:r w:rsidRPr="002643E3">
              <w:rPr>
                <w:b w:val="0"/>
                <w:bCs w:val="0"/>
                <w:lang w:val="fr-FR"/>
              </w:rPr>
              <w:t xml:space="preserve">selon l’âge et le sexe. </w:t>
            </w:r>
          </w:p>
          <w:p w14:paraId="64EA5C61" w14:textId="14F333E8" w:rsidR="00863228" w:rsidRPr="002643E3" w:rsidRDefault="00857F1F" w:rsidP="002053AA">
            <w:pPr>
              <w:rPr>
                <w:b w:val="0"/>
                <w:bCs w:val="0"/>
                <w:lang w:val="fr-FR"/>
              </w:rPr>
            </w:pPr>
            <w:r w:rsidRPr="002643E3">
              <w:rPr>
                <w:b w:val="0"/>
                <w:bCs w:val="0"/>
                <w:lang w:val="fr-FR"/>
              </w:rPr>
              <w:t xml:space="preserve">Elle se trouve principalement dans les </w:t>
            </w:r>
            <w:r w:rsidRPr="00714DDC">
              <w:rPr>
                <w:lang w:val="fr-FR"/>
              </w:rPr>
              <w:t>légumes verts</w:t>
            </w:r>
            <w:r w:rsidRPr="002643E3">
              <w:rPr>
                <w:b w:val="0"/>
                <w:bCs w:val="0"/>
                <w:lang w:val="fr-FR"/>
              </w:rPr>
              <w:t>. Une portion de 100 g de chou kale cuit apporte plus de 400 µg, ce qui dépasse largement les besoins. Même une portion plus modeste de brocoli (100 g cuits) apporte environ 100 µg, soit déjà plus que l’apport conseillé.</w:t>
            </w:r>
          </w:p>
        </w:tc>
      </w:tr>
    </w:tbl>
    <w:p w14:paraId="15D15CB3" w14:textId="77777777" w:rsidR="0013742C" w:rsidRDefault="0013742C" w:rsidP="00D152F2">
      <w:pPr>
        <w:rPr>
          <w:lang w:val="fr-FR"/>
        </w:rPr>
      </w:pPr>
    </w:p>
    <w:p w14:paraId="7E69113D" w14:textId="77777777" w:rsidR="00655F8B" w:rsidRDefault="00655F8B" w:rsidP="00D152F2">
      <w:pPr>
        <w:rPr>
          <w:lang w:val="fr-FR"/>
        </w:rPr>
      </w:pPr>
    </w:p>
    <w:tbl>
      <w:tblPr>
        <w:tblStyle w:val="TableauGrille1Clair-Accentuation3"/>
        <w:tblW w:w="0" w:type="auto"/>
        <w:tblLook w:val="04A0" w:firstRow="1" w:lastRow="0" w:firstColumn="1" w:lastColumn="0" w:noHBand="0" w:noVBand="1"/>
      </w:tblPr>
      <w:tblGrid>
        <w:gridCol w:w="9062"/>
      </w:tblGrid>
      <w:tr w:rsidR="00863228" w:rsidRPr="00296B28" w14:paraId="010CD004" w14:textId="77777777" w:rsidTr="00205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8B62A3F" w14:textId="77777777" w:rsidR="00C65B69" w:rsidRPr="00296B28" w:rsidRDefault="000701FA" w:rsidP="002053AA">
            <w:pPr>
              <w:rPr>
                <w:b w:val="0"/>
                <w:bCs w:val="0"/>
                <w:lang w:val="fr-FR"/>
              </w:rPr>
            </w:pPr>
            <w:r w:rsidRPr="00296B28">
              <w:rPr>
                <w:b w:val="0"/>
                <w:bCs w:val="0"/>
                <w:lang w:val="fr-FR"/>
              </w:rPr>
              <w:t xml:space="preserve">Ces valeurs sont des </w:t>
            </w:r>
            <w:r w:rsidRPr="002607FB">
              <w:rPr>
                <w:lang w:val="fr-FR"/>
              </w:rPr>
              <w:t>repères</w:t>
            </w:r>
            <w:r w:rsidRPr="00296B28">
              <w:rPr>
                <w:b w:val="0"/>
                <w:bCs w:val="0"/>
                <w:lang w:val="fr-FR"/>
              </w:rPr>
              <w:t xml:space="preserve"> pour la population générale, mais certaines situations justifient une </w:t>
            </w:r>
            <w:r w:rsidRPr="002607FB">
              <w:rPr>
                <w:lang w:val="fr-FR"/>
              </w:rPr>
              <w:t>augmentation</w:t>
            </w:r>
            <w:r w:rsidRPr="00296B28">
              <w:rPr>
                <w:b w:val="0"/>
                <w:bCs w:val="0"/>
                <w:lang w:val="fr-FR"/>
              </w:rPr>
              <w:t xml:space="preserve">. </w:t>
            </w:r>
          </w:p>
          <w:p w14:paraId="7ABC002C" w14:textId="77777777" w:rsidR="00091074" w:rsidRPr="00296B28" w:rsidRDefault="000701FA" w:rsidP="002053AA">
            <w:pPr>
              <w:rPr>
                <w:b w:val="0"/>
                <w:bCs w:val="0"/>
                <w:lang w:val="fr-FR"/>
              </w:rPr>
            </w:pPr>
            <w:r w:rsidRPr="00296B28">
              <w:rPr>
                <w:b w:val="0"/>
                <w:bCs w:val="0"/>
                <w:lang w:val="fr-FR"/>
              </w:rPr>
              <w:t xml:space="preserve">La grossesse impose par exemple une hausse notable des besoins en vitamine B9 (400 µg/j) afin de prévenir les anomalies de fermeture du </w:t>
            </w:r>
            <w:r w:rsidRPr="00D74DD3">
              <w:rPr>
                <w:color w:val="7030A0"/>
                <w:lang w:val="fr-FR"/>
              </w:rPr>
              <w:t xml:space="preserve">tube neural* </w:t>
            </w:r>
            <w:r w:rsidRPr="00296B28">
              <w:rPr>
                <w:b w:val="0"/>
                <w:bCs w:val="0"/>
                <w:lang w:val="fr-FR"/>
              </w:rPr>
              <w:t>du fœtus.</w:t>
            </w:r>
          </w:p>
          <w:p w14:paraId="1E599153" w14:textId="77777777" w:rsidR="00355C43" w:rsidRPr="002C6BF9" w:rsidRDefault="00355C43" w:rsidP="002053AA">
            <w:pPr>
              <w:rPr>
                <w:color w:val="7030A0"/>
                <w:lang w:val="fr-FR"/>
              </w:rPr>
            </w:pPr>
          </w:p>
          <w:p w14:paraId="3CB5F6FC" w14:textId="77777777" w:rsidR="00510C89" w:rsidRPr="00296B28" w:rsidRDefault="000701FA" w:rsidP="002053AA">
            <w:pPr>
              <w:rPr>
                <w:b w:val="0"/>
                <w:bCs w:val="0"/>
                <w:lang w:val="fr-FR"/>
              </w:rPr>
            </w:pPr>
            <w:r w:rsidRPr="002C6BF9">
              <w:rPr>
                <w:color w:val="7030A0"/>
                <w:lang w:val="fr-FR"/>
              </w:rPr>
              <w:t xml:space="preserve"> *Le tube neural </w:t>
            </w:r>
            <w:r w:rsidRPr="00296B28">
              <w:rPr>
                <w:b w:val="0"/>
                <w:bCs w:val="0"/>
                <w:lang w:val="fr-FR"/>
              </w:rPr>
              <w:t>est une structure qui apparaît très tôt lors du développement de l’embryon. Au cours des premières semaines de grossesse, certaines cellules de l’embryon s’organisent pour former un tube creux : c’est ce tube neural.</w:t>
            </w:r>
          </w:p>
          <w:p w14:paraId="5900D503" w14:textId="219DC5B2" w:rsidR="003175DE" w:rsidRPr="00296B28" w:rsidRDefault="007E489B" w:rsidP="002053AA">
            <w:pPr>
              <w:rPr>
                <w:b w:val="0"/>
                <w:bCs w:val="0"/>
                <w:lang w:val="fr-FR"/>
              </w:rPr>
            </w:pPr>
            <w:r w:rsidRPr="00296B28">
              <w:rPr>
                <w:b w:val="0"/>
                <w:bCs w:val="0"/>
              </w:rPr>
              <w:t xml:space="preserve"> </w:t>
            </w:r>
            <w:r w:rsidRPr="00296B28">
              <w:rPr>
                <w:b w:val="0"/>
                <w:bCs w:val="0"/>
                <w:lang w:val="fr-FR"/>
              </w:rPr>
              <w:t xml:space="preserve">Il est fondamental car il va donner naissance au système nerveux central du futur bébé, c’est-à-dire le cerveau et la moelle épinière. </w:t>
            </w:r>
          </w:p>
          <w:p w14:paraId="4A053CFE" w14:textId="2838491E" w:rsidR="007D0F5C" w:rsidRDefault="007E489B" w:rsidP="002053AA">
            <w:pPr>
              <w:rPr>
                <w:lang w:val="fr-FR"/>
              </w:rPr>
            </w:pPr>
            <w:r w:rsidRPr="00296B28">
              <w:rPr>
                <w:b w:val="0"/>
                <w:bCs w:val="0"/>
                <w:lang w:val="fr-FR"/>
              </w:rPr>
              <w:t>Si ce tube ne se ferme pas correctement, cela peut entraîner des malformations appelées anomalies de fermeture du tube neural, comme le spina bifida (malformation de la colonne vertébrale) ou l’anencéphalie (anomalie grave du cerveau).</w:t>
            </w:r>
          </w:p>
          <w:p w14:paraId="1C37D1DC" w14:textId="77777777" w:rsidR="00A31628" w:rsidRPr="00296B28" w:rsidRDefault="00A31628" w:rsidP="002053AA">
            <w:pPr>
              <w:rPr>
                <w:b w:val="0"/>
                <w:bCs w:val="0"/>
                <w:lang w:val="fr-FR"/>
              </w:rPr>
            </w:pPr>
          </w:p>
          <w:p w14:paraId="6FA729A9" w14:textId="669DAD10" w:rsidR="001455FD" w:rsidRPr="00296B28" w:rsidRDefault="007E489B" w:rsidP="002053AA">
            <w:pPr>
              <w:rPr>
                <w:b w:val="0"/>
                <w:bCs w:val="0"/>
                <w:lang w:val="fr-FR"/>
              </w:rPr>
            </w:pPr>
            <w:r w:rsidRPr="00A31628">
              <w:rPr>
                <w:lang w:val="fr-FR"/>
              </w:rPr>
              <w:t>L’allaitement</w:t>
            </w:r>
            <w:r w:rsidRPr="00296B28">
              <w:rPr>
                <w:b w:val="0"/>
                <w:bCs w:val="0"/>
                <w:lang w:val="fr-FR"/>
              </w:rPr>
              <w:t xml:space="preserve"> augmente les besoins en vitamine A, D et C pour enrichir le lait maternel.</w:t>
            </w:r>
          </w:p>
          <w:p w14:paraId="2A93BED6" w14:textId="7AF62FC1" w:rsidR="00863228" w:rsidRPr="00296B28" w:rsidRDefault="007E489B" w:rsidP="002053AA">
            <w:pPr>
              <w:rPr>
                <w:b w:val="0"/>
                <w:bCs w:val="0"/>
                <w:lang w:val="fr-FR"/>
              </w:rPr>
            </w:pPr>
            <w:r w:rsidRPr="00296B28">
              <w:rPr>
                <w:b w:val="0"/>
                <w:bCs w:val="0"/>
                <w:lang w:val="fr-FR"/>
              </w:rPr>
              <w:t xml:space="preserve">Chez la </w:t>
            </w:r>
            <w:r w:rsidRPr="0069181A">
              <w:rPr>
                <w:lang w:val="fr-FR"/>
              </w:rPr>
              <w:t>personne âgée</w:t>
            </w:r>
            <w:r w:rsidRPr="00296B28">
              <w:rPr>
                <w:b w:val="0"/>
                <w:bCs w:val="0"/>
                <w:lang w:val="fr-FR"/>
              </w:rPr>
              <w:t>, les apports en vitamine D et en vitamine B12 doivent être surveillés, en raison d’une moindre efficacité d’absorption et d’une exposition solaire moins importante.</w:t>
            </w:r>
          </w:p>
        </w:tc>
      </w:tr>
    </w:tbl>
    <w:p w14:paraId="305E3E96" w14:textId="77777777" w:rsidR="00863228" w:rsidRDefault="00863228" w:rsidP="00D152F2">
      <w:pPr>
        <w:rPr>
          <w:lang w:val="fr-FR"/>
        </w:rPr>
      </w:pPr>
    </w:p>
    <w:p w14:paraId="6D204966" w14:textId="77777777" w:rsidR="00DA2179" w:rsidRDefault="00DA2179" w:rsidP="00D152F2">
      <w:pPr>
        <w:rPr>
          <w:lang w:val="fr-FR"/>
        </w:rPr>
      </w:pPr>
    </w:p>
    <w:p w14:paraId="1FB9EB06" w14:textId="77777777" w:rsidR="00DA2179" w:rsidRDefault="00DA2179" w:rsidP="00D152F2">
      <w:pPr>
        <w:rPr>
          <w:lang w:val="fr-FR"/>
        </w:rPr>
      </w:pPr>
    </w:p>
    <w:p w14:paraId="75396BB5" w14:textId="77777777" w:rsidR="00DA2179" w:rsidRDefault="00DA2179" w:rsidP="00D152F2">
      <w:pPr>
        <w:rPr>
          <w:lang w:val="fr-FR"/>
        </w:rPr>
      </w:pPr>
    </w:p>
    <w:p w14:paraId="4706BF95" w14:textId="77777777" w:rsidR="00DA2179" w:rsidRPr="00D152F2" w:rsidRDefault="00DA2179" w:rsidP="00D152F2">
      <w:pPr>
        <w:rPr>
          <w:lang w:val="fr-FR"/>
        </w:rPr>
      </w:pPr>
    </w:p>
    <w:p w14:paraId="14E864BE" w14:textId="04EAE878" w:rsidR="003961DF" w:rsidRPr="00C530B4" w:rsidRDefault="004A5DE7" w:rsidP="008E19BF">
      <w:pPr>
        <w:pStyle w:val="Paragraphedeliste"/>
        <w:numPr>
          <w:ilvl w:val="1"/>
          <w:numId w:val="1"/>
        </w:numPr>
        <w:rPr>
          <w:b/>
          <w:bCs/>
          <w:u w:val="single"/>
          <w:lang w:val="fr-FR"/>
        </w:rPr>
      </w:pPr>
      <w:r w:rsidRPr="00C530B4">
        <w:rPr>
          <w:b/>
          <w:bCs/>
          <w:u w:val="single"/>
          <w:lang w:val="fr-FR"/>
        </w:rPr>
        <w:lastRenderedPageBreak/>
        <w:t xml:space="preserve">Les </w:t>
      </w:r>
      <w:r w:rsidR="0023716D" w:rsidRPr="00C530B4">
        <w:rPr>
          <w:b/>
          <w:bCs/>
          <w:u w:val="single"/>
          <w:lang w:val="fr-FR"/>
        </w:rPr>
        <w:t>besoins en minérau</w:t>
      </w:r>
      <w:r w:rsidR="004833D9" w:rsidRPr="00C530B4">
        <w:rPr>
          <w:b/>
          <w:bCs/>
          <w:u w:val="single"/>
          <w:lang w:val="fr-FR"/>
        </w:rPr>
        <w:t>x et o</w:t>
      </w:r>
      <w:r w:rsidR="00EF1204" w:rsidRPr="00C530B4">
        <w:rPr>
          <w:b/>
          <w:bCs/>
          <w:u w:val="single"/>
          <w:lang w:val="fr-FR"/>
        </w:rPr>
        <w:t>ligo-éléments</w:t>
      </w:r>
    </w:p>
    <w:tbl>
      <w:tblPr>
        <w:tblStyle w:val="TableauGrille1Clair-Accentuation3"/>
        <w:tblW w:w="0" w:type="auto"/>
        <w:tblLook w:val="04A0" w:firstRow="1" w:lastRow="0" w:firstColumn="1" w:lastColumn="0" w:noHBand="0" w:noVBand="1"/>
      </w:tblPr>
      <w:tblGrid>
        <w:gridCol w:w="9062"/>
      </w:tblGrid>
      <w:tr w:rsidR="00D50C92" w14:paraId="2F219D8B" w14:textId="77777777" w:rsidTr="00807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7E1CC25" w14:textId="429C4F3A" w:rsidR="00D66C24" w:rsidRPr="0019372B" w:rsidRDefault="00C530B4" w:rsidP="0019372B">
            <w:pPr>
              <w:jc w:val="center"/>
              <w:rPr>
                <w:u w:val="single"/>
                <w:lang w:val="fr-FR"/>
              </w:rPr>
            </w:pPr>
            <w:r w:rsidRPr="00702EF5">
              <w:rPr>
                <w:color w:val="196B24" w:themeColor="accent3"/>
                <w:u w:val="single"/>
                <w:lang w:val="fr-FR"/>
              </w:rPr>
              <w:t>Calcium (≈ 900 mg/j chez l’adulte)</w:t>
            </w:r>
          </w:p>
          <w:p w14:paraId="140B0C1C" w14:textId="77777777" w:rsidR="00126BA5" w:rsidRDefault="00C530B4" w:rsidP="009B1376">
            <w:pPr>
              <w:rPr>
                <w:lang w:val="fr-FR"/>
              </w:rPr>
            </w:pPr>
            <w:r w:rsidRPr="001A009C">
              <w:rPr>
                <w:b w:val="0"/>
                <w:bCs w:val="0"/>
                <w:lang w:val="fr-FR"/>
              </w:rPr>
              <w:t xml:space="preserve">Le calcium est indispensable à la </w:t>
            </w:r>
            <w:r w:rsidRPr="00087046">
              <w:rPr>
                <w:lang w:val="fr-FR"/>
              </w:rPr>
              <w:t>minéralisation osseuse</w:t>
            </w:r>
            <w:r w:rsidRPr="001A009C">
              <w:rPr>
                <w:b w:val="0"/>
                <w:bCs w:val="0"/>
                <w:lang w:val="fr-FR"/>
              </w:rPr>
              <w:t xml:space="preserve">, à la </w:t>
            </w:r>
            <w:r w:rsidRPr="006E0B9B">
              <w:rPr>
                <w:lang w:val="fr-FR"/>
              </w:rPr>
              <w:t>contraction musculaire</w:t>
            </w:r>
            <w:r w:rsidRPr="001A009C">
              <w:rPr>
                <w:b w:val="0"/>
                <w:bCs w:val="0"/>
                <w:lang w:val="fr-FR"/>
              </w:rPr>
              <w:t xml:space="preserve"> et à la </w:t>
            </w:r>
            <w:r w:rsidRPr="006E0B9B">
              <w:rPr>
                <w:lang w:val="fr-FR"/>
              </w:rPr>
              <w:t xml:space="preserve">coagulation sanguine. </w:t>
            </w:r>
          </w:p>
          <w:p w14:paraId="526E67DF" w14:textId="77777777" w:rsidR="009403E3" w:rsidRDefault="00C530B4" w:rsidP="009B1376">
            <w:pPr>
              <w:rPr>
                <w:lang w:val="fr-FR"/>
              </w:rPr>
            </w:pPr>
            <w:r w:rsidRPr="001A009C">
              <w:rPr>
                <w:b w:val="0"/>
                <w:bCs w:val="0"/>
                <w:lang w:val="fr-FR"/>
              </w:rPr>
              <w:t xml:space="preserve">Une portion de 250 ml de lait apporte environ 300 mg, soit un tiers des besoins. </w:t>
            </w:r>
          </w:p>
          <w:p w14:paraId="6F85B091" w14:textId="77777777" w:rsidR="009403E3" w:rsidRDefault="00C530B4" w:rsidP="009B1376">
            <w:pPr>
              <w:rPr>
                <w:lang w:val="fr-FR"/>
              </w:rPr>
            </w:pPr>
            <w:r w:rsidRPr="001A009C">
              <w:rPr>
                <w:b w:val="0"/>
                <w:bCs w:val="0"/>
                <w:lang w:val="fr-FR"/>
              </w:rPr>
              <w:t xml:space="preserve">Un yaourt nature (125 g) couvre environ 150 mg. </w:t>
            </w:r>
          </w:p>
          <w:p w14:paraId="3143CC01" w14:textId="77777777" w:rsidR="009403E3" w:rsidRDefault="00C530B4" w:rsidP="009B1376">
            <w:pPr>
              <w:rPr>
                <w:lang w:val="fr-FR"/>
              </w:rPr>
            </w:pPr>
            <w:r w:rsidRPr="001A009C">
              <w:rPr>
                <w:b w:val="0"/>
                <w:bCs w:val="0"/>
                <w:lang w:val="fr-FR"/>
              </w:rPr>
              <w:t>Une portion de 30 g d’emmental fournit près de 250 mg.</w:t>
            </w:r>
          </w:p>
          <w:p w14:paraId="24786972" w14:textId="77777777" w:rsidR="0019372B" w:rsidRDefault="00C530B4" w:rsidP="009B1376">
            <w:pPr>
              <w:rPr>
                <w:lang w:val="fr-FR"/>
              </w:rPr>
            </w:pPr>
            <w:r w:rsidRPr="001A009C">
              <w:rPr>
                <w:b w:val="0"/>
                <w:bCs w:val="0"/>
                <w:lang w:val="fr-FR"/>
              </w:rPr>
              <w:t xml:space="preserve"> Avec trois produits laitiers par jour, on atteint facilement les 900 mg. </w:t>
            </w:r>
          </w:p>
          <w:p w14:paraId="429754C8" w14:textId="77777777" w:rsidR="0019372B" w:rsidRDefault="0019372B" w:rsidP="009B1376">
            <w:pPr>
              <w:rPr>
                <w:lang w:val="fr-FR"/>
              </w:rPr>
            </w:pPr>
          </w:p>
          <w:p w14:paraId="307C6453" w14:textId="3A7200D9" w:rsidR="00D50C92" w:rsidRPr="001A009C" w:rsidRDefault="00C530B4" w:rsidP="009B1376">
            <w:pPr>
              <w:rPr>
                <w:b w:val="0"/>
                <w:bCs w:val="0"/>
                <w:lang w:val="fr-FR"/>
              </w:rPr>
            </w:pPr>
            <w:r w:rsidRPr="001A009C">
              <w:rPr>
                <w:b w:val="0"/>
                <w:bCs w:val="0"/>
                <w:lang w:val="fr-FR"/>
              </w:rPr>
              <w:t>Certains légumes (brocolis, choux) et eaux minérales riches en calcium complètent l’apport.</w:t>
            </w:r>
          </w:p>
        </w:tc>
      </w:tr>
    </w:tbl>
    <w:p w14:paraId="48C0EF9A" w14:textId="77777777" w:rsidR="009B1376" w:rsidRDefault="009B1376" w:rsidP="009B1376">
      <w:pPr>
        <w:rPr>
          <w:lang w:val="fr-FR"/>
        </w:rPr>
      </w:pPr>
    </w:p>
    <w:tbl>
      <w:tblPr>
        <w:tblStyle w:val="TableauGrille1Clair-Accentuation3"/>
        <w:tblW w:w="0" w:type="auto"/>
        <w:tblLook w:val="04A0" w:firstRow="1" w:lastRow="0" w:firstColumn="1" w:lastColumn="0" w:noHBand="0" w:noVBand="1"/>
      </w:tblPr>
      <w:tblGrid>
        <w:gridCol w:w="9062"/>
      </w:tblGrid>
      <w:tr w:rsidR="00E170DC" w14:paraId="780FABF4"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697286B" w14:textId="3066708B" w:rsidR="003F69D2" w:rsidRPr="003376F0" w:rsidRDefault="00C12EED" w:rsidP="003376F0">
            <w:pPr>
              <w:jc w:val="center"/>
              <w:rPr>
                <w:u w:val="single"/>
                <w:lang w:val="fr-FR"/>
              </w:rPr>
            </w:pPr>
            <w:r w:rsidRPr="003376F0">
              <w:rPr>
                <w:color w:val="196B24" w:themeColor="accent3"/>
                <w:u w:val="single"/>
                <w:lang w:val="fr-FR"/>
              </w:rPr>
              <w:t>Phosphore (≈ 700 mg/j)</w:t>
            </w:r>
          </w:p>
          <w:p w14:paraId="6D604EAE" w14:textId="77777777" w:rsidR="00047A5B" w:rsidRPr="003376F0" w:rsidRDefault="00C12EED" w:rsidP="00F91DDC">
            <w:pPr>
              <w:rPr>
                <w:b w:val="0"/>
                <w:bCs w:val="0"/>
                <w:lang w:val="fr-FR"/>
              </w:rPr>
            </w:pPr>
            <w:r w:rsidRPr="003376F0">
              <w:rPr>
                <w:b w:val="0"/>
                <w:bCs w:val="0"/>
                <w:lang w:val="fr-FR"/>
              </w:rPr>
              <w:t xml:space="preserve">Étroitement lié au calcium dans les os, le phosphore est aussi un constituant des </w:t>
            </w:r>
            <w:r w:rsidRPr="000F7977">
              <w:rPr>
                <w:lang w:val="fr-FR"/>
              </w:rPr>
              <w:t>membranes cellulaires et de l’ATP.</w:t>
            </w:r>
            <w:r w:rsidRPr="003376F0">
              <w:rPr>
                <w:b w:val="0"/>
                <w:bCs w:val="0"/>
                <w:lang w:val="fr-FR"/>
              </w:rPr>
              <w:t xml:space="preserve"> Les viandes, poissons et produits laitiers en</w:t>
            </w:r>
            <w:r w:rsidR="00E3505B" w:rsidRPr="003376F0">
              <w:rPr>
                <w:b w:val="0"/>
                <w:bCs w:val="0"/>
                <w:lang w:val="fr-FR"/>
              </w:rPr>
              <w:t xml:space="preserve"> sont riches. </w:t>
            </w:r>
          </w:p>
          <w:p w14:paraId="71D5335B" w14:textId="77777777" w:rsidR="00047A5B" w:rsidRPr="003376F0" w:rsidRDefault="00E3505B" w:rsidP="00F91DDC">
            <w:pPr>
              <w:rPr>
                <w:b w:val="0"/>
                <w:bCs w:val="0"/>
                <w:lang w:val="fr-FR"/>
              </w:rPr>
            </w:pPr>
            <w:r w:rsidRPr="003376F0">
              <w:rPr>
                <w:b w:val="0"/>
                <w:bCs w:val="0"/>
                <w:lang w:val="fr-FR"/>
              </w:rPr>
              <w:t xml:space="preserve">Une portion de 150 g de poulet cuit apporte environ 300 mg. 100 g de lentilles cuites fournissent environ 180 mg. </w:t>
            </w:r>
          </w:p>
          <w:p w14:paraId="7C9EEDA4" w14:textId="22B76CCA" w:rsidR="00E170DC" w:rsidRPr="003376F0" w:rsidRDefault="00E3505B" w:rsidP="00F91DDC">
            <w:pPr>
              <w:rPr>
                <w:b w:val="0"/>
                <w:bCs w:val="0"/>
                <w:lang w:val="fr-FR"/>
              </w:rPr>
            </w:pPr>
            <w:r w:rsidRPr="003376F0">
              <w:rPr>
                <w:b w:val="0"/>
                <w:bCs w:val="0"/>
                <w:lang w:val="fr-FR"/>
              </w:rPr>
              <w:t>Une alimentation équilibrée couvre facilement les besoins.</w:t>
            </w:r>
          </w:p>
        </w:tc>
      </w:tr>
    </w:tbl>
    <w:p w14:paraId="240205A2" w14:textId="77777777" w:rsidR="00E170DC" w:rsidRDefault="00E170DC" w:rsidP="009B1376">
      <w:pPr>
        <w:rPr>
          <w:lang w:val="fr-FR"/>
        </w:rPr>
      </w:pPr>
    </w:p>
    <w:tbl>
      <w:tblPr>
        <w:tblStyle w:val="TableauGrille1Clair-Accentuation3"/>
        <w:tblW w:w="0" w:type="auto"/>
        <w:tblLook w:val="04A0" w:firstRow="1" w:lastRow="0" w:firstColumn="1" w:lastColumn="0" w:noHBand="0" w:noVBand="1"/>
      </w:tblPr>
      <w:tblGrid>
        <w:gridCol w:w="9062"/>
      </w:tblGrid>
      <w:tr w:rsidR="00E170DC" w14:paraId="2A3A9566"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B345632" w14:textId="53373A69" w:rsidR="002907DB" w:rsidRPr="006866C1" w:rsidRDefault="007F1978" w:rsidP="006866C1">
            <w:pPr>
              <w:jc w:val="center"/>
              <w:rPr>
                <w:u w:val="single"/>
                <w:lang w:val="fr-FR"/>
              </w:rPr>
            </w:pPr>
            <w:r w:rsidRPr="006866C1">
              <w:rPr>
                <w:color w:val="196B24" w:themeColor="accent3"/>
                <w:u w:val="single"/>
                <w:lang w:val="fr-FR"/>
              </w:rPr>
              <w:t>Magnésium (≈ 300–400 mg/j)</w:t>
            </w:r>
          </w:p>
          <w:p w14:paraId="682FDA8C" w14:textId="77777777" w:rsidR="0037429C" w:rsidRPr="00D468E3" w:rsidRDefault="007F1978" w:rsidP="00F91DDC">
            <w:pPr>
              <w:rPr>
                <w:lang w:val="fr-FR"/>
              </w:rPr>
            </w:pPr>
            <w:r w:rsidRPr="006866C1">
              <w:rPr>
                <w:b w:val="0"/>
                <w:bCs w:val="0"/>
                <w:lang w:val="fr-FR"/>
              </w:rPr>
              <w:t xml:space="preserve">Le magnésium est un </w:t>
            </w:r>
            <w:r w:rsidRPr="001E5A58">
              <w:rPr>
                <w:lang w:val="fr-FR"/>
              </w:rPr>
              <w:t>cofacteur</w:t>
            </w:r>
            <w:r w:rsidRPr="006866C1">
              <w:rPr>
                <w:b w:val="0"/>
                <w:bCs w:val="0"/>
                <w:lang w:val="fr-FR"/>
              </w:rPr>
              <w:t xml:space="preserve"> de centaines </w:t>
            </w:r>
            <w:r w:rsidRPr="001E5A58">
              <w:rPr>
                <w:lang w:val="fr-FR"/>
              </w:rPr>
              <w:t>d’enzymes</w:t>
            </w:r>
            <w:r w:rsidRPr="006866C1">
              <w:rPr>
                <w:b w:val="0"/>
                <w:bCs w:val="0"/>
                <w:lang w:val="fr-FR"/>
              </w:rPr>
              <w:t xml:space="preserve"> et contribue à l’</w:t>
            </w:r>
            <w:r w:rsidRPr="00D468E3">
              <w:rPr>
                <w:lang w:val="fr-FR"/>
              </w:rPr>
              <w:t xml:space="preserve">équilibre nerveux et musculaire. </w:t>
            </w:r>
          </w:p>
          <w:p w14:paraId="076B0B14" w14:textId="77777777" w:rsidR="006866C1" w:rsidRPr="006866C1" w:rsidRDefault="007F1978" w:rsidP="00F91DDC">
            <w:pPr>
              <w:rPr>
                <w:b w:val="0"/>
                <w:bCs w:val="0"/>
                <w:lang w:val="fr-FR"/>
              </w:rPr>
            </w:pPr>
            <w:r w:rsidRPr="006866C1">
              <w:rPr>
                <w:b w:val="0"/>
                <w:bCs w:val="0"/>
                <w:lang w:val="fr-FR"/>
              </w:rPr>
              <w:t>Une poignée d’amandes (30 g) apporte environ 80 mg, une portion de 100 g de chocolat noir (70 %) environ 200 mg, et une assiette de 200 g de lentilles cuites environ 70 mg.</w:t>
            </w:r>
          </w:p>
          <w:p w14:paraId="34909897" w14:textId="3094B02B" w:rsidR="00E170DC" w:rsidRPr="006866C1" w:rsidRDefault="007F1978" w:rsidP="00F91DDC">
            <w:pPr>
              <w:rPr>
                <w:b w:val="0"/>
                <w:bCs w:val="0"/>
                <w:lang w:val="fr-FR"/>
              </w:rPr>
            </w:pPr>
            <w:r w:rsidRPr="006866C1">
              <w:rPr>
                <w:b w:val="0"/>
                <w:bCs w:val="0"/>
                <w:lang w:val="fr-FR"/>
              </w:rPr>
              <w:t>En combinant fruits secs, légumineuses et céréales complètes, les apports recommandés sont atteints.</w:t>
            </w:r>
          </w:p>
        </w:tc>
      </w:tr>
    </w:tbl>
    <w:p w14:paraId="514DE680" w14:textId="77777777" w:rsidR="00E170DC" w:rsidRDefault="00E170DC" w:rsidP="009B1376">
      <w:pPr>
        <w:rPr>
          <w:lang w:val="fr-FR"/>
        </w:rPr>
      </w:pPr>
    </w:p>
    <w:tbl>
      <w:tblPr>
        <w:tblStyle w:val="TableauGrille1Clair-Accentuation3"/>
        <w:tblW w:w="0" w:type="auto"/>
        <w:tblLook w:val="04A0" w:firstRow="1" w:lastRow="0" w:firstColumn="1" w:lastColumn="0" w:noHBand="0" w:noVBand="1"/>
      </w:tblPr>
      <w:tblGrid>
        <w:gridCol w:w="9062"/>
      </w:tblGrid>
      <w:tr w:rsidR="00E170DC" w:rsidRPr="006866C1" w14:paraId="2F830F21"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648900E" w14:textId="46108AF7" w:rsidR="006866C1" w:rsidRPr="008A074B" w:rsidRDefault="001F6876" w:rsidP="008A074B">
            <w:pPr>
              <w:jc w:val="center"/>
              <w:rPr>
                <w:u w:val="single"/>
                <w:lang w:val="fr-FR"/>
              </w:rPr>
            </w:pPr>
            <w:r w:rsidRPr="008A074B">
              <w:rPr>
                <w:color w:val="196B24" w:themeColor="accent3"/>
                <w:u w:val="single"/>
                <w:lang w:val="fr-FR"/>
              </w:rPr>
              <w:t>Sodium (max 2 g/j, soit 5 g de sel)</w:t>
            </w:r>
          </w:p>
          <w:p w14:paraId="60A4D87B" w14:textId="77777777" w:rsidR="00321DC7" w:rsidRDefault="001F6876" w:rsidP="00F91DDC">
            <w:pPr>
              <w:rPr>
                <w:lang w:val="fr-FR"/>
              </w:rPr>
            </w:pPr>
            <w:r w:rsidRPr="006866C1">
              <w:rPr>
                <w:b w:val="0"/>
                <w:bCs w:val="0"/>
                <w:lang w:val="fr-FR"/>
              </w:rPr>
              <w:t>Le sodium régule l</w:t>
            </w:r>
            <w:r w:rsidRPr="00585EBE">
              <w:rPr>
                <w:lang w:val="fr-FR"/>
              </w:rPr>
              <w:t>’équilibre hydrique et la transmission nerveuse</w:t>
            </w:r>
            <w:r w:rsidRPr="006866C1">
              <w:rPr>
                <w:b w:val="0"/>
                <w:bCs w:val="0"/>
                <w:lang w:val="fr-FR"/>
              </w:rPr>
              <w:t xml:space="preserve">. Les apports alimentaires dépassent largement les besoins en raison de la consommation de produits transformés. </w:t>
            </w:r>
          </w:p>
          <w:p w14:paraId="04DA4EE0" w14:textId="77777777" w:rsidR="008A074B" w:rsidRDefault="001F6876" w:rsidP="00F91DDC">
            <w:pPr>
              <w:rPr>
                <w:lang w:val="fr-FR"/>
              </w:rPr>
            </w:pPr>
            <w:r w:rsidRPr="006866C1">
              <w:rPr>
                <w:b w:val="0"/>
                <w:bCs w:val="0"/>
                <w:lang w:val="fr-FR"/>
              </w:rPr>
              <w:t xml:space="preserve">1 g de sel de table correspond à environ 400 mg de sodium. </w:t>
            </w:r>
          </w:p>
          <w:p w14:paraId="645BC435" w14:textId="6DD0F881" w:rsidR="00E170DC" w:rsidRPr="006866C1" w:rsidRDefault="001F6876" w:rsidP="00F91DDC">
            <w:pPr>
              <w:rPr>
                <w:b w:val="0"/>
                <w:bCs w:val="0"/>
                <w:lang w:val="fr-FR"/>
              </w:rPr>
            </w:pPr>
            <w:r w:rsidRPr="006866C1">
              <w:rPr>
                <w:b w:val="0"/>
                <w:bCs w:val="0"/>
                <w:lang w:val="fr-FR"/>
              </w:rPr>
              <w:t>Un simple sandwich jambon-fromage peut contenir plus de 1,5 g de sel, soit déjà 30 % de la limite recommandée.</w:t>
            </w:r>
          </w:p>
        </w:tc>
      </w:tr>
    </w:tbl>
    <w:p w14:paraId="1D626F7D" w14:textId="77777777" w:rsidR="00E170DC" w:rsidRDefault="00E170DC" w:rsidP="009B1376">
      <w:pPr>
        <w:rPr>
          <w:lang w:val="fr-FR"/>
        </w:rPr>
      </w:pPr>
    </w:p>
    <w:p w14:paraId="518FC1EC" w14:textId="77777777" w:rsidR="005B55B6" w:rsidRDefault="005B55B6" w:rsidP="009B1376">
      <w:pPr>
        <w:rPr>
          <w:lang w:val="fr-FR"/>
        </w:rPr>
      </w:pPr>
    </w:p>
    <w:p w14:paraId="4F2671D2" w14:textId="77777777" w:rsidR="005B55B6" w:rsidRDefault="005B55B6" w:rsidP="009B1376">
      <w:pPr>
        <w:rPr>
          <w:lang w:val="fr-FR"/>
        </w:rPr>
      </w:pPr>
    </w:p>
    <w:p w14:paraId="67A4FC1C" w14:textId="77777777" w:rsidR="005B55B6" w:rsidRDefault="005B55B6" w:rsidP="009B1376">
      <w:pPr>
        <w:rPr>
          <w:lang w:val="fr-FR"/>
        </w:rPr>
      </w:pPr>
    </w:p>
    <w:p w14:paraId="2E53F1F5" w14:textId="77777777" w:rsidR="005B55B6" w:rsidRDefault="005B55B6" w:rsidP="009B1376">
      <w:pPr>
        <w:rPr>
          <w:lang w:val="fr-FR"/>
        </w:rPr>
      </w:pPr>
    </w:p>
    <w:tbl>
      <w:tblPr>
        <w:tblStyle w:val="TableauGrille1Clair-Accentuation3"/>
        <w:tblW w:w="0" w:type="auto"/>
        <w:tblLook w:val="04A0" w:firstRow="1" w:lastRow="0" w:firstColumn="1" w:lastColumn="0" w:noHBand="0" w:noVBand="1"/>
      </w:tblPr>
      <w:tblGrid>
        <w:gridCol w:w="9062"/>
      </w:tblGrid>
      <w:tr w:rsidR="00E170DC" w14:paraId="15F14E89"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D5CB8FF" w14:textId="77777777" w:rsidR="0021113D" w:rsidRPr="00776C71" w:rsidRDefault="001A2AC2" w:rsidP="00776C71">
            <w:pPr>
              <w:jc w:val="center"/>
              <w:rPr>
                <w:u w:val="single"/>
                <w:lang w:val="fr-FR"/>
              </w:rPr>
            </w:pPr>
            <w:r w:rsidRPr="00776C71">
              <w:rPr>
                <w:color w:val="196B24" w:themeColor="accent3"/>
                <w:u w:val="single"/>
                <w:lang w:val="fr-FR"/>
              </w:rPr>
              <w:lastRenderedPageBreak/>
              <w:t>Potassium (≈ 3500 mg/j)</w:t>
            </w:r>
          </w:p>
          <w:p w14:paraId="1FE77F97" w14:textId="0F1680ED" w:rsidR="0021113D" w:rsidRPr="007B5E77" w:rsidRDefault="001A2AC2" w:rsidP="00F91DDC">
            <w:pPr>
              <w:rPr>
                <w:lang w:val="fr-FR"/>
              </w:rPr>
            </w:pPr>
            <w:r w:rsidRPr="00776C71">
              <w:rPr>
                <w:b w:val="0"/>
                <w:bCs w:val="0"/>
                <w:lang w:val="fr-FR"/>
              </w:rPr>
              <w:t xml:space="preserve"> Le potassium agit en </w:t>
            </w:r>
            <w:r w:rsidRPr="007B5E77">
              <w:rPr>
                <w:lang w:val="fr-FR"/>
              </w:rPr>
              <w:t>synergie avec le sodium pour la régulation de la pression artérielle et la contraction musculaire.</w:t>
            </w:r>
            <w:r w:rsidR="0097223E" w:rsidRPr="007B5E77">
              <w:rPr>
                <w:lang w:val="fr-FR"/>
              </w:rPr>
              <w:t xml:space="preserve"> </w:t>
            </w:r>
          </w:p>
          <w:p w14:paraId="7E2585D0" w14:textId="77777777" w:rsidR="00266468" w:rsidRPr="00776C71" w:rsidRDefault="0097223E" w:rsidP="00F91DDC">
            <w:pPr>
              <w:rPr>
                <w:b w:val="0"/>
                <w:bCs w:val="0"/>
                <w:lang w:val="fr-FR"/>
              </w:rPr>
            </w:pPr>
            <w:r w:rsidRPr="00776C71">
              <w:rPr>
                <w:b w:val="0"/>
                <w:bCs w:val="0"/>
                <w:lang w:val="fr-FR"/>
              </w:rPr>
              <w:t xml:space="preserve">Une banane moyenne apporte environ 400 mg. </w:t>
            </w:r>
          </w:p>
          <w:p w14:paraId="773D8144" w14:textId="77777777" w:rsidR="004D1CE3" w:rsidRPr="00776C71" w:rsidRDefault="0097223E" w:rsidP="00F91DDC">
            <w:pPr>
              <w:rPr>
                <w:b w:val="0"/>
                <w:bCs w:val="0"/>
                <w:lang w:val="fr-FR"/>
              </w:rPr>
            </w:pPr>
            <w:r w:rsidRPr="00776C71">
              <w:rPr>
                <w:b w:val="0"/>
                <w:bCs w:val="0"/>
                <w:lang w:val="fr-FR"/>
              </w:rPr>
              <w:t>Une portion de 200 g de pommes de terre cuites couvre 800 mg.</w:t>
            </w:r>
          </w:p>
          <w:p w14:paraId="26C8371F" w14:textId="77777777" w:rsidR="004D1CE3" w:rsidRPr="00776C71" w:rsidRDefault="0097223E" w:rsidP="00F91DDC">
            <w:pPr>
              <w:rPr>
                <w:b w:val="0"/>
                <w:bCs w:val="0"/>
                <w:lang w:val="fr-FR"/>
              </w:rPr>
            </w:pPr>
            <w:r w:rsidRPr="00776C71">
              <w:rPr>
                <w:b w:val="0"/>
                <w:bCs w:val="0"/>
                <w:lang w:val="fr-FR"/>
              </w:rPr>
              <w:t xml:space="preserve"> Un grand bol de lentilles cuites (200 g) apporte près de 700 mg. </w:t>
            </w:r>
          </w:p>
          <w:p w14:paraId="53090C2A" w14:textId="77777777" w:rsidR="004D1CE3" w:rsidRPr="00776C71" w:rsidRDefault="004D1CE3" w:rsidP="00F91DDC">
            <w:pPr>
              <w:rPr>
                <w:b w:val="0"/>
                <w:bCs w:val="0"/>
                <w:lang w:val="fr-FR"/>
              </w:rPr>
            </w:pPr>
          </w:p>
          <w:p w14:paraId="50598933" w14:textId="69F765CB" w:rsidR="00E170DC" w:rsidRPr="00776C71" w:rsidRDefault="0097223E" w:rsidP="00F91DDC">
            <w:pPr>
              <w:rPr>
                <w:b w:val="0"/>
                <w:bCs w:val="0"/>
                <w:lang w:val="fr-FR"/>
              </w:rPr>
            </w:pPr>
            <w:r w:rsidRPr="00776C71">
              <w:rPr>
                <w:b w:val="0"/>
                <w:bCs w:val="0"/>
                <w:lang w:val="fr-FR"/>
              </w:rPr>
              <w:t>Trois portions de fruits et trois de légumes par jour permettent de couvrir la quasi-totalité des besoins.</w:t>
            </w:r>
          </w:p>
        </w:tc>
      </w:tr>
    </w:tbl>
    <w:p w14:paraId="19E70FE5" w14:textId="77777777" w:rsidR="00E170DC" w:rsidRDefault="00E170DC" w:rsidP="009B1376">
      <w:pPr>
        <w:rPr>
          <w:lang w:val="fr-FR"/>
        </w:rPr>
      </w:pPr>
    </w:p>
    <w:tbl>
      <w:tblPr>
        <w:tblStyle w:val="TableauGrille1Clair-Accentuation3"/>
        <w:tblW w:w="0" w:type="auto"/>
        <w:tblLook w:val="04A0" w:firstRow="1" w:lastRow="0" w:firstColumn="1" w:lastColumn="0" w:noHBand="0" w:noVBand="1"/>
      </w:tblPr>
      <w:tblGrid>
        <w:gridCol w:w="9062"/>
      </w:tblGrid>
      <w:tr w:rsidR="00E170DC" w:rsidRPr="00D422F1" w14:paraId="7BBB6A82"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4265DBD" w14:textId="683E32F6" w:rsidR="00706703" w:rsidRPr="00702DEF" w:rsidRDefault="00A86A73" w:rsidP="00702DEF">
            <w:pPr>
              <w:jc w:val="center"/>
              <w:rPr>
                <w:u w:val="single"/>
                <w:lang w:val="fr-FR"/>
              </w:rPr>
            </w:pPr>
            <w:r w:rsidRPr="00702DEF">
              <w:rPr>
                <w:color w:val="196B24" w:themeColor="accent3"/>
                <w:u w:val="single"/>
                <w:lang w:val="fr-FR"/>
              </w:rPr>
              <w:t>Chlore (≈ 2 300 mg/j)</w:t>
            </w:r>
          </w:p>
          <w:p w14:paraId="3D6AFF40" w14:textId="77777777" w:rsidR="003955D2" w:rsidRDefault="00A86A73" w:rsidP="00F91DDC">
            <w:pPr>
              <w:rPr>
                <w:lang w:val="fr-FR"/>
              </w:rPr>
            </w:pPr>
            <w:r w:rsidRPr="00D422F1">
              <w:rPr>
                <w:b w:val="0"/>
                <w:bCs w:val="0"/>
                <w:lang w:val="fr-FR"/>
              </w:rPr>
              <w:t xml:space="preserve">Le chlore est essentiel pour </w:t>
            </w:r>
            <w:r w:rsidRPr="002F77AF">
              <w:rPr>
                <w:lang w:val="fr-FR"/>
              </w:rPr>
              <w:t>l'équilibre hydrique et électrolytique</w:t>
            </w:r>
            <w:r w:rsidRPr="00D422F1">
              <w:rPr>
                <w:b w:val="0"/>
                <w:bCs w:val="0"/>
                <w:lang w:val="fr-FR"/>
              </w:rPr>
              <w:t xml:space="preserve">, ainsi que pour la production </w:t>
            </w:r>
            <w:r w:rsidRPr="00F71F74">
              <w:rPr>
                <w:lang w:val="fr-FR"/>
              </w:rPr>
              <w:t>d'acide chlorhydrique dans l'estomac</w:t>
            </w:r>
            <w:r w:rsidRPr="00D422F1">
              <w:rPr>
                <w:b w:val="0"/>
                <w:bCs w:val="0"/>
                <w:lang w:val="fr-FR"/>
              </w:rPr>
              <w:t xml:space="preserve">. </w:t>
            </w:r>
          </w:p>
          <w:p w14:paraId="240AFA15" w14:textId="77777777" w:rsidR="00B96F3B" w:rsidRDefault="00A86A73" w:rsidP="00F91DDC">
            <w:pPr>
              <w:rPr>
                <w:lang w:val="fr-FR"/>
              </w:rPr>
            </w:pPr>
            <w:r w:rsidRPr="00D422F1">
              <w:rPr>
                <w:b w:val="0"/>
                <w:bCs w:val="0"/>
                <w:lang w:val="fr-FR"/>
              </w:rPr>
              <w:t>1 g de sel de table contient environ 400 mg de chlore, ce qui représente environ 17 % des besoins journaliers.</w:t>
            </w:r>
          </w:p>
          <w:p w14:paraId="69999E95" w14:textId="77777777" w:rsidR="00686099" w:rsidRDefault="00A86A73" w:rsidP="00F91DDC">
            <w:pPr>
              <w:rPr>
                <w:lang w:val="fr-FR"/>
              </w:rPr>
            </w:pPr>
            <w:r w:rsidRPr="00D422F1">
              <w:rPr>
                <w:b w:val="0"/>
                <w:bCs w:val="0"/>
                <w:lang w:val="fr-FR"/>
              </w:rPr>
              <w:t>100 g de jambon apportent environ 1 000 mg de chlore.</w:t>
            </w:r>
          </w:p>
          <w:p w14:paraId="12C71D4A" w14:textId="1150F37C" w:rsidR="00E170DC" w:rsidRPr="00D422F1" w:rsidRDefault="00A86A73" w:rsidP="00F91DDC">
            <w:pPr>
              <w:rPr>
                <w:b w:val="0"/>
                <w:bCs w:val="0"/>
                <w:lang w:val="fr-FR"/>
              </w:rPr>
            </w:pPr>
            <w:r w:rsidRPr="00D422F1">
              <w:rPr>
                <w:b w:val="0"/>
                <w:bCs w:val="0"/>
                <w:lang w:val="fr-FR"/>
              </w:rPr>
              <w:t>1 tranche de pain (environ 40 g) contient environ 200 mg de chlore.</w:t>
            </w:r>
          </w:p>
        </w:tc>
      </w:tr>
    </w:tbl>
    <w:p w14:paraId="09295C50" w14:textId="77777777" w:rsidR="00E170DC" w:rsidRDefault="00E170DC" w:rsidP="009B1376">
      <w:pPr>
        <w:rPr>
          <w:lang w:val="fr-FR"/>
        </w:rPr>
      </w:pPr>
    </w:p>
    <w:tbl>
      <w:tblPr>
        <w:tblStyle w:val="TableauGrille1Clair-Accentuation3"/>
        <w:tblW w:w="0" w:type="auto"/>
        <w:tblLook w:val="04A0" w:firstRow="1" w:lastRow="0" w:firstColumn="1" w:lastColumn="0" w:noHBand="0" w:noVBand="1"/>
      </w:tblPr>
      <w:tblGrid>
        <w:gridCol w:w="9062"/>
      </w:tblGrid>
      <w:tr w:rsidR="00E74FF4" w:rsidRPr="0058426E" w14:paraId="7F35F338"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F74FCF1" w14:textId="54D0EA32" w:rsidR="00E86DB4" w:rsidRPr="005B5EB7" w:rsidRDefault="00237ADE" w:rsidP="005B5EB7">
            <w:pPr>
              <w:jc w:val="center"/>
              <w:rPr>
                <w:u w:val="single"/>
                <w:lang w:val="fr-FR"/>
              </w:rPr>
            </w:pPr>
            <w:r w:rsidRPr="004E4689">
              <w:rPr>
                <w:color w:val="196B24" w:themeColor="accent3"/>
                <w:u w:val="single"/>
                <w:lang w:val="fr-FR"/>
              </w:rPr>
              <w:t>Fer (11 mg/j pour l’homme, 11–16 mg/j pour la femme en âge de procréer)</w:t>
            </w:r>
          </w:p>
          <w:p w14:paraId="0A361B3C" w14:textId="77777777" w:rsidR="00492D40" w:rsidRDefault="00237ADE" w:rsidP="00F91DDC">
            <w:pPr>
              <w:rPr>
                <w:lang w:val="fr-FR"/>
              </w:rPr>
            </w:pPr>
            <w:r w:rsidRPr="0058426E">
              <w:rPr>
                <w:b w:val="0"/>
                <w:bCs w:val="0"/>
                <w:lang w:val="fr-FR"/>
              </w:rPr>
              <w:t xml:space="preserve">Le fer est indispensable au </w:t>
            </w:r>
            <w:r w:rsidRPr="00492D40">
              <w:rPr>
                <w:lang w:val="fr-FR"/>
              </w:rPr>
              <w:t>transport de l’oxygène par l’hémoglobine</w:t>
            </w:r>
            <w:r w:rsidRPr="0058426E">
              <w:rPr>
                <w:b w:val="0"/>
                <w:bCs w:val="0"/>
                <w:lang w:val="fr-FR"/>
              </w:rPr>
              <w:t xml:space="preserve">. </w:t>
            </w:r>
          </w:p>
          <w:p w14:paraId="455DC11D" w14:textId="2419BB60" w:rsidR="007C73EC" w:rsidRDefault="00237ADE" w:rsidP="00F91DDC">
            <w:pPr>
              <w:rPr>
                <w:lang w:val="fr-FR"/>
              </w:rPr>
            </w:pPr>
            <w:r w:rsidRPr="0058426E">
              <w:rPr>
                <w:b w:val="0"/>
                <w:bCs w:val="0"/>
                <w:lang w:val="fr-FR"/>
              </w:rPr>
              <w:t xml:space="preserve">Une portion de 150 g de steak de bœuf apporte environ 4 à 5 mg. </w:t>
            </w:r>
          </w:p>
          <w:p w14:paraId="13FAD25C" w14:textId="77777777" w:rsidR="00A660BD" w:rsidRDefault="00237ADE" w:rsidP="00F91DDC">
            <w:pPr>
              <w:rPr>
                <w:lang w:val="fr-FR"/>
              </w:rPr>
            </w:pPr>
            <w:r w:rsidRPr="0058426E">
              <w:rPr>
                <w:b w:val="0"/>
                <w:bCs w:val="0"/>
                <w:lang w:val="fr-FR"/>
              </w:rPr>
              <w:t>100 g de lentilles cuites apportent 3 mg, mais sous forme non héminique, moins bien absorbée.</w:t>
            </w:r>
          </w:p>
          <w:p w14:paraId="1E6B554A" w14:textId="1B83AEC3" w:rsidR="00E74FF4" w:rsidRPr="0058426E" w:rsidRDefault="00A660BD" w:rsidP="00F91DDC">
            <w:pPr>
              <w:rPr>
                <w:b w:val="0"/>
                <w:bCs w:val="0"/>
                <w:lang w:val="fr-FR"/>
              </w:rPr>
            </w:pPr>
            <w:r w:rsidRPr="00A660BD">
              <w:rPr>
                <w:noProof/>
                <w:lang w:val="fr-FR"/>
              </w:rPr>
              <w:drawing>
                <wp:anchor distT="0" distB="0" distL="114300" distR="114300" simplePos="0" relativeHeight="251661312" behindDoc="0" locked="0" layoutInCell="1" allowOverlap="1" wp14:anchorId="73FE2CE1" wp14:editId="56014BF7">
                  <wp:simplePos x="0" y="0"/>
                  <wp:positionH relativeFrom="column">
                    <wp:posOffset>442595</wp:posOffset>
                  </wp:positionH>
                  <wp:positionV relativeFrom="paragraph">
                    <wp:posOffset>506095</wp:posOffset>
                  </wp:positionV>
                  <wp:extent cx="4890074" cy="2043113"/>
                  <wp:effectExtent l="0" t="0" r="0" b="1905"/>
                  <wp:wrapTopAndBottom/>
                  <wp:docPr id="554126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6106" name="Image 5541261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0074" cy="2043113"/>
                          </a:xfrm>
                          <a:prstGeom prst="rect">
                            <a:avLst/>
                          </a:prstGeom>
                        </pic:spPr>
                      </pic:pic>
                    </a:graphicData>
                  </a:graphic>
                  <wp14:sizeRelH relativeFrom="margin">
                    <wp14:pctWidth>0</wp14:pctWidth>
                  </wp14:sizeRelH>
                  <wp14:sizeRelV relativeFrom="margin">
                    <wp14:pctHeight>0</wp14:pctHeight>
                  </wp14:sizeRelV>
                </wp:anchor>
              </w:drawing>
            </w:r>
            <w:r w:rsidR="00237ADE" w:rsidRPr="0058426E">
              <w:rPr>
                <w:b w:val="0"/>
                <w:bCs w:val="0"/>
                <w:lang w:val="fr-FR"/>
              </w:rPr>
              <w:t xml:space="preserve"> Associer ces sources à de la vitamine C (par exemple lentilles + salade de crudités) améliore la biodisponibilité.</w:t>
            </w:r>
          </w:p>
          <w:p w14:paraId="060996DD" w14:textId="53C0838E" w:rsidR="00F46FAE" w:rsidRPr="0058426E" w:rsidRDefault="00F46FAE" w:rsidP="00F91DDC">
            <w:pPr>
              <w:rPr>
                <w:b w:val="0"/>
                <w:bCs w:val="0"/>
                <w:lang w:val="fr-FR"/>
              </w:rPr>
            </w:pPr>
          </w:p>
          <w:p w14:paraId="4F5B5E1A" w14:textId="4B8E57C8" w:rsidR="00F46FAE" w:rsidRPr="0058426E" w:rsidRDefault="00F46FAE" w:rsidP="00F91DDC">
            <w:pPr>
              <w:rPr>
                <w:b w:val="0"/>
                <w:bCs w:val="0"/>
                <w:lang w:val="fr-FR"/>
              </w:rPr>
            </w:pPr>
          </w:p>
        </w:tc>
      </w:tr>
    </w:tbl>
    <w:p w14:paraId="548A0E81" w14:textId="1AC25F00" w:rsidR="00E74FF4" w:rsidRDefault="00E74FF4" w:rsidP="009B1376">
      <w:pPr>
        <w:rPr>
          <w:lang w:val="fr-FR"/>
        </w:rPr>
      </w:pPr>
    </w:p>
    <w:p w14:paraId="0E15740A" w14:textId="77777777" w:rsidR="0020581A" w:rsidRDefault="0020581A" w:rsidP="009B1376">
      <w:pPr>
        <w:rPr>
          <w:lang w:val="fr-FR"/>
        </w:rPr>
      </w:pPr>
    </w:p>
    <w:p w14:paraId="7BC92488" w14:textId="77777777" w:rsidR="0020581A" w:rsidRDefault="0020581A" w:rsidP="009B1376">
      <w:pPr>
        <w:rPr>
          <w:lang w:val="fr-FR"/>
        </w:rPr>
      </w:pPr>
    </w:p>
    <w:p w14:paraId="7588064C" w14:textId="77777777" w:rsidR="0020581A" w:rsidRDefault="0020581A" w:rsidP="009B1376">
      <w:pPr>
        <w:rPr>
          <w:lang w:val="fr-FR"/>
        </w:rPr>
      </w:pPr>
    </w:p>
    <w:tbl>
      <w:tblPr>
        <w:tblStyle w:val="TableauGrille1Clair-Accentuation3"/>
        <w:tblW w:w="0" w:type="auto"/>
        <w:tblLook w:val="04A0" w:firstRow="1" w:lastRow="0" w:firstColumn="1" w:lastColumn="0" w:noHBand="0" w:noVBand="1"/>
      </w:tblPr>
      <w:tblGrid>
        <w:gridCol w:w="9062"/>
      </w:tblGrid>
      <w:tr w:rsidR="00E74FF4" w:rsidRPr="00526869" w14:paraId="1462D8E4"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69AF131" w14:textId="77777777" w:rsidR="00E74FF4" w:rsidRPr="006E6937" w:rsidRDefault="0086495D" w:rsidP="006E6937">
            <w:pPr>
              <w:jc w:val="center"/>
              <w:rPr>
                <w:u w:val="single"/>
                <w:lang w:val="fr-FR"/>
              </w:rPr>
            </w:pPr>
            <w:r w:rsidRPr="006E6937">
              <w:rPr>
                <w:color w:val="196B24" w:themeColor="accent3"/>
                <w:u w:val="single"/>
                <w:lang w:val="fr-FR"/>
              </w:rPr>
              <w:lastRenderedPageBreak/>
              <w:t>Zinc (≈ 7–10 mg/j)</w:t>
            </w:r>
          </w:p>
          <w:p w14:paraId="416923D8" w14:textId="77777777" w:rsidR="00724808" w:rsidRPr="00725DA1" w:rsidRDefault="0028397F" w:rsidP="00F91DDC">
            <w:pPr>
              <w:rPr>
                <w:lang w:val="fr-FR"/>
              </w:rPr>
            </w:pPr>
            <w:r w:rsidRPr="00526869">
              <w:rPr>
                <w:b w:val="0"/>
                <w:bCs w:val="0"/>
                <w:lang w:val="fr-FR"/>
              </w:rPr>
              <w:t xml:space="preserve">Le zinc intervient dans </w:t>
            </w:r>
            <w:r w:rsidRPr="00725DA1">
              <w:rPr>
                <w:lang w:val="fr-FR"/>
              </w:rPr>
              <w:t>l’immunité</w:t>
            </w:r>
            <w:r w:rsidRPr="00526869">
              <w:rPr>
                <w:b w:val="0"/>
                <w:bCs w:val="0"/>
                <w:lang w:val="fr-FR"/>
              </w:rPr>
              <w:t xml:space="preserve">, la </w:t>
            </w:r>
            <w:r w:rsidRPr="00725DA1">
              <w:rPr>
                <w:lang w:val="fr-FR"/>
              </w:rPr>
              <w:t>cicatrisation</w:t>
            </w:r>
            <w:r w:rsidRPr="00526869">
              <w:rPr>
                <w:b w:val="0"/>
                <w:bCs w:val="0"/>
                <w:lang w:val="fr-FR"/>
              </w:rPr>
              <w:t xml:space="preserve"> et de nombreuses réactions </w:t>
            </w:r>
            <w:r w:rsidRPr="00725DA1">
              <w:rPr>
                <w:lang w:val="fr-FR"/>
              </w:rPr>
              <w:t>enzymatiques</w:t>
            </w:r>
            <w:r w:rsidRPr="00526869">
              <w:rPr>
                <w:b w:val="0"/>
                <w:bCs w:val="0"/>
                <w:lang w:val="fr-FR"/>
              </w:rPr>
              <w:t xml:space="preserve">. </w:t>
            </w:r>
          </w:p>
          <w:p w14:paraId="17CA29B1" w14:textId="77777777" w:rsidR="006E6937" w:rsidRDefault="0028397F" w:rsidP="00F91DDC">
            <w:pPr>
              <w:rPr>
                <w:lang w:val="fr-FR"/>
              </w:rPr>
            </w:pPr>
            <w:r w:rsidRPr="00526869">
              <w:rPr>
                <w:b w:val="0"/>
                <w:bCs w:val="0"/>
                <w:lang w:val="fr-FR"/>
              </w:rPr>
              <w:t xml:space="preserve">Six huîtres moyennes apportent environ 25 mg, ce qui dépasse largement les besoins quotidiens. </w:t>
            </w:r>
          </w:p>
          <w:p w14:paraId="01863318" w14:textId="2506FAA4" w:rsidR="0086495D" w:rsidRPr="00526869" w:rsidRDefault="0028397F" w:rsidP="00F91DDC">
            <w:pPr>
              <w:rPr>
                <w:b w:val="0"/>
                <w:bCs w:val="0"/>
                <w:lang w:val="fr-FR"/>
              </w:rPr>
            </w:pPr>
            <w:r w:rsidRPr="00526869">
              <w:rPr>
                <w:b w:val="0"/>
                <w:bCs w:val="0"/>
                <w:lang w:val="fr-FR"/>
              </w:rPr>
              <w:t>Pour une alternative plus courante, 150 g de viande de bœuf apportent environ 6 mg et 30 g de fromage environ 1 mg.</w:t>
            </w:r>
          </w:p>
        </w:tc>
      </w:tr>
    </w:tbl>
    <w:p w14:paraId="6EBDC6F2" w14:textId="77777777" w:rsidR="00E74FF4" w:rsidRDefault="00E74FF4" w:rsidP="009B1376">
      <w:pPr>
        <w:rPr>
          <w:lang w:val="fr-FR"/>
        </w:rPr>
      </w:pPr>
    </w:p>
    <w:tbl>
      <w:tblPr>
        <w:tblStyle w:val="TableauGrille1Clair-Accentuation3"/>
        <w:tblW w:w="0" w:type="auto"/>
        <w:tblLook w:val="04A0" w:firstRow="1" w:lastRow="0" w:firstColumn="1" w:lastColumn="0" w:noHBand="0" w:noVBand="1"/>
      </w:tblPr>
      <w:tblGrid>
        <w:gridCol w:w="9062"/>
      </w:tblGrid>
      <w:tr w:rsidR="00E74FF4" w:rsidRPr="00D64037" w14:paraId="518A8D25"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1ABB5E6" w14:textId="731DD16C" w:rsidR="006203F4" w:rsidRPr="00D64037" w:rsidRDefault="00CA1B56" w:rsidP="00D64037">
            <w:pPr>
              <w:jc w:val="center"/>
              <w:rPr>
                <w:u w:val="single"/>
                <w:lang w:val="fr-FR"/>
              </w:rPr>
            </w:pPr>
            <w:r w:rsidRPr="00D64037">
              <w:rPr>
                <w:color w:val="196B24" w:themeColor="accent3"/>
                <w:u w:val="single"/>
                <w:lang w:val="fr-FR"/>
              </w:rPr>
              <w:t>Iode (≈ 150 µg/j)</w:t>
            </w:r>
          </w:p>
          <w:p w14:paraId="4BFCF31F" w14:textId="77777777" w:rsidR="00E5204D" w:rsidRPr="00D64037" w:rsidRDefault="00CA1B56" w:rsidP="00F91DDC">
            <w:pPr>
              <w:rPr>
                <w:b w:val="0"/>
                <w:bCs w:val="0"/>
                <w:lang w:val="fr-FR"/>
              </w:rPr>
            </w:pPr>
            <w:r w:rsidRPr="00D64037">
              <w:rPr>
                <w:b w:val="0"/>
                <w:bCs w:val="0"/>
                <w:lang w:val="fr-FR"/>
              </w:rPr>
              <w:t xml:space="preserve">L’iode est indispensable à la </w:t>
            </w:r>
            <w:r w:rsidRPr="00AE45AE">
              <w:rPr>
                <w:lang w:val="fr-FR"/>
              </w:rPr>
              <w:t>synthèse des hormones thyroïdiennes</w:t>
            </w:r>
            <w:r w:rsidRPr="00D64037">
              <w:rPr>
                <w:b w:val="0"/>
                <w:bCs w:val="0"/>
                <w:lang w:val="fr-FR"/>
              </w:rPr>
              <w:t xml:space="preserve">. </w:t>
            </w:r>
          </w:p>
          <w:p w14:paraId="50A321BA" w14:textId="77777777" w:rsidR="009162B8" w:rsidRPr="00D64037" w:rsidRDefault="00CA1B56" w:rsidP="00F91DDC">
            <w:pPr>
              <w:rPr>
                <w:b w:val="0"/>
                <w:bCs w:val="0"/>
                <w:lang w:val="fr-FR"/>
              </w:rPr>
            </w:pPr>
            <w:r w:rsidRPr="00D64037">
              <w:rPr>
                <w:b w:val="0"/>
                <w:bCs w:val="0"/>
                <w:lang w:val="fr-FR"/>
              </w:rPr>
              <w:t xml:space="preserve">100 g de cabillaud cuit apportent environ 100 µg. </w:t>
            </w:r>
          </w:p>
          <w:p w14:paraId="19314547" w14:textId="77777777" w:rsidR="00854C8E" w:rsidRPr="00D64037" w:rsidRDefault="00CA1B56" w:rsidP="00F91DDC">
            <w:pPr>
              <w:rPr>
                <w:b w:val="0"/>
                <w:bCs w:val="0"/>
                <w:lang w:val="fr-FR"/>
              </w:rPr>
            </w:pPr>
            <w:r w:rsidRPr="00D64037">
              <w:rPr>
                <w:b w:val="0"/>
                <w:bCs w:val="0"/>
                <w:lang w:val="fr-FR"/>
              </w:rPr>
              <w:t xml:space="preserve">Deux œufs couvrent environ 40 µg. </w:t>
            </w:r>
          </w:p>
          <w:p w14:paraId="3D7AA5BB" w14:textId="77777777" w:rsidR="00D64037" w:rsidRPr="00D64037" w:rsidRDefault="00CA1B56" w:rsidP="00F91DDC">
            <w:pPr>
              <w:rPr>
                <w:b w:val="0"/>
                <w:bCs w:val="0"/>
                <w:lang w:val="fr-FR"/>
              </w:rPr>
            </w:pPr>
            <w:r w:rsidRPr="00D64037">
              <w:rPr>
                <w:b w:val="0"/>
                <w:bCs w:val="0"/>
                <w:lang w:val="fr-FR"/>
              </w:rPr>
              <w:t>Le sel iodé de table est une source majeure, avec environ 30 µg par gramme.</w:t>
            </w:r>
          </w:p>
          <w:p w14:paraId="70CBB278" w14:textId="2534BC05" w:rsidR="00E74FF4" w:rsidRPr="00D64037" w:rsidRDefault="00CA1B56" w:rsidP="00F91DDC">
            <w:pPr>
              <w:rPr>
                <w:b w:val="0"/>
                <w:bCs w:val="0"/>
                <w:lang w:val="fr-FR"/>
              </w:rPr>
            </w:pPr>
            <w:r w:rsidRPr="00D64037">
              <w:rPr>
                <w:b w:val="0"/>
                <w:bCs w:val="0"/>
                <w:lang w:val="fr-FR"/>
              </w:rPr>
              <w:t>Une consommation modérée de sel iodé associée à une portion de poisson par semaine suffit à couvrir les besoins.</w:t>
            </w:r>
          </w:p>
        </w:tc>
      </w:tr>
    </w:tbl>
    <w:p w14:paraId="05001FAC" w14:textId="77777777" w:rsidR="00E74FF4" w:rsidRDefault="00E74FF4" w:rsidP="009B1376">
      <w:pPr>
        <w:rPr>
          <w:lang w:val="fr-FR"/>
        </w:rPr>
      </w:pPr>
    </w:p>
    <w:tbl>
      <w:tblPr>
        <w:tblStyle w:val="TableauGrille1Clair-Accentuation3"/>
        <w:tblW w:w="0" w:type="auto"/>
        <w:tblLook w:val="04A0" w:firstRow="1" w:lastRow="0" w:firstColumn="1" w:lastColumn="0" w:noHBand="0" w:noVBand="1"/>
      </w:tblPr>
      <w:tblGrid>
        <w:gridCol w:w="9062"/>
      </w:tblGrid>
      <w:tr w:rsidR="00E74FF4" w14:paraId="3DCBC4F3"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07D1516" w14:textId="6E1B6146" w:rsidR="00BA0B0B" w:rsidRPr="006E5F50" w:rsidRDefault="00C83876" w:rsidP="006E5F50">
            <w:pPr>
              <w:jc w:val="center"/>
              <w:rPr>
                <w:b w:val="0"/>
                <w:bCs w:val="0"/>
                <w:lang w:val="fr-FR"/>
              </w:rPr>
            </w:pPr>
            <w:r w:rsidRPr="006E5F50">
              <w:rPr>
                <w:color w:val="196B24" w:themeColor="accent3"/>
                <w:u w:val="single"/>
                <w:lang w:val="fr-FR"/>
              </w:rPr>
              <w:t>Sélénium (≈ 55 µg/j</w:t>
            </w:r>
            <w:r w:rsidRPr="006E5F50">
              <w:rPr>
                <w:b w:val="0"/>
                <w:bCs w:val="0"/>
                <w:lang w:val="fr-FR"/>
              </w:rPr>
              <w:t>)</w:t>
            </w:r>
          </w:p>
          <w:p w14:paraId="6A4F42B7" w14:textId="77777777" w:rsidR="00B539AF" w:rsidRPr="006E5F50" w:rsidRDefault="00C83876" w:rsidP="00F91DDC">
            <w:pPr>
              <w:rPr>
                <w:b w:val="0"/>
                <w:bCs w:val="0"/>
                <w:lang w:val="fr-FR"/>
              </w:rPr>
            </w:pPr>
            <w:r w:rsidRPr="006E5F50">
              <w:rPr>
                <w:b w:val="0"/>
                <w:bCs w:val="0"/>
                <w:lang w:val="fr-FR"/>
              </w:rPr>
              <w:t xml:space="preserve">Le sélénium est un </w:t>
            </w:r>
            <w:r w:rsidRPr="003314C2">
              <w:rPr>
                <w:lang w:val="fr-FR"/>
              </w:rPr>
              <w:t>antioxydant</w:t>
            </w:r>
            <w:r w:rsidRPr="006E5F50">
              <w:rPr>
                <w:b w:val="0"/>
                <w:bCs w:val="0"/>
                <w:lang w:val="fr-FR"/>
              </w:rPr>
              <w:t xml:space="preserve"> important. </w:t>
            </w:r>
          </w:p>
          <w:p w14:paraId="30F8CE96" w14:textId="77777777" w:rsidR="00B539AF" w:rsidRPr="006E5F50" w:rsidRDefault="00B539AF" w:rsidP="00F91DDC">
            <w:pPr>
              <w:rPr>
                <w:b w:val="0"/>
                <w:bCs w:val="0"/>
                <w:lang w:val="fr-FR"/>
              </w:rPr>
            </w:pPr>
          </w:p>
          <w:p w14:paraId="293840D1" w14:textId="77777777" w:rsidR="006E5F50" w:rsidRPr="006E5F50" w:rsidRDefault="00C83876" w:rsidP="00F91DDC">
            <w:pPr>
              <w:rPr>
                <w:b w:val="0"/>
                <w:bCs w:val="0"/>
                <w:lang w:val="fr-FR"/>
              </w:rPr>
            </w:pPr>
            <w:r w:rsidRPr="006E5F50">
              <w:rPr>
                <w:b w:val="0"/>
                <w:bCs w:val="0"/>
                <w:lang w:val="fr-FR"/>
              </w:rPr>
              <w:t xml:space="preserve">Une seule noix du Brésil apporte en moyenne 60 à 80 µg, couvrant à elle seule les besoins journaliers. </w:t>
            </w:r>
          </w:p>
          <w:p w14:paraId="519AE18D" w14:textId="55153251" w:rsidR="00E74FF4" w:rsidRPr="006E5F50" w:rsidRDefault="00C83876" w:rsidP="00F91DDC">
            <w:pPr>
              <w:rPr>
                <w:b w:val="0"/>
                <w:bCs w:val="0"/>
                <w:lang w:val="fr-FR"/>
              </w:rPr>
            </w:pPr>
            <w:r w:rsidRPr="006E5F50">
              <w:rPr>
                <w:b w:val="0"/>
                <w:bCs w:val="0"/>
                <w:lang w:val="fr-FR"/>
              </w:rPr>
              <w:t>À défaut, 100 g de thon ou de sardine en apportent environ 40 µg, et 100 g de riz complet environ 15 µg.</w:t>
            </w:r>
          </w:p>
        </w:tc>
      </w:tr>
    </w:tbl>
    <w:p w14:paraId="3494F57F" w14:textId="77777777" w:rsidR="00E74FF4" w:rsidRDefault="00E74FF4" w:rsidP="009B1376">
      <w:pPr>
        <w:rPr>
          <w:lang w:val="fr-FR"/>
        </w:rPr>
      </w:pPr>
    </w:p>
    <w:tbl>
      <w:tblPr>
        <w:tblStyle w:val="TableauGrille1Clair-Accentuation3"/>
        <w:tblW w:w="0" w:type="auto"/>
        <w:tblLook w:val="04A0" w:firstRow="1" w:lastRow="0" w:firstColumn="1" w:lastColumn="0" w:noHBand="0" w:noVBand="1"/>
      </w:tblPr>
      <w:tblGrid>
        <w:gridCol w:w="9062"/>
      </w:tblGrid>
      <w:tr w:rsidR="00E74FF4" w:rsidRPr="008340F8" w14:paraId="2D2C0CBA"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8640A9A" w14:textId="77777777" w:rsidR="00CC65D6" w:rsidRPr="008340F8" w:rsidRDefault="00C10E6B" w:rsidP="008340F8">
            <w:pPr>
              <w:jc w:val="center"/>
              <w:rPr>
                <w:color w:val="196B24" w:themeColor="accent3"/>
                <w:u w:val="single"/>
                <w:lang w:val="fr-FR"/>
              </w:rPr>
            </w:pPr>
            <w:r w:rsidRPr="008340F8">
              <w:rPr>
                <w:color w:val="196B24" w:themeColor="accent3"/>
                <w:u w:val="single"/>
                <w:lang w:val="fr-FR"/>
              </w:rPr>
              <w:t>Fluor (≈ 3–4 mg/j)</w:t>
            </w:r>
          </w:p>
          <w:p w14:paraId="35150AC8" w14:textId="77777777" w:rsidR="00D56AAA" w:rsidRPr="008340F8" w:rsidRDefault="00C10E6B" w:rsidP="00F91DDC">
            <w:pPr>
              <w:rPr>
                <w:b w:val="0"/>
                <w:bCs w:val="0"/>
                <w:lang w:val="fr-FR"/>
              </w:rPr>
            </w:pPr>
            <w:r w:rsidRPr="008340F8">
              <w:rPr>
                <w:b w:val="0"/>
                <w:bCs w:val="0"/>
                <w:lang w:val="fr-FR"/>
              </w:rPr>
              <w:t xml:space="preserve"> Le fluor participe à la </w:t>
            </w:r>
            <w:r w:rsidRPr="008A3959">
              <w:rPr>
                <w:lang w:val="fr-FR"/>
              </w:rPr>
              <w:t>solidité</w:t>
            </w:r>
            <w:r w:rsidRPr="008340F8">
              <w:rPr>
                <w:b w:val="0"/>
                <w:bCs w:val="0"/>
                <w:lang w:val="fr-FR"/>
              </w:rPr>
              <w:t xml:space="preserve"> des </w:t>
            </w:r>
            <w:r w:rsidRPr="008A3959">
              <w:rPr>
                <w:lang w:val="fr-FR"/>
              </w:rPr>
              <w:t>dents</w:t>
            </w:r>
            <w:r w:rsidRPr="008340F8">
              <w:rPr>
                <w:b w:val="0"/>
                <w:bCs w:val="0"/>
                <w:lang w:val="fr-FR"/>
              </w:rPr>
              <w:t xml:space="preserve"> et des </w:t>
            </w:r>
            <w:r w:rsidRPr="008A3959">
              <w:rPr>
                <w:lang w:val="fr-FR"/>
              </w:rPr>
              <w:t>os</w:t>
            </w:r>
            <w:r w:rsidRPr="008340F8">
              <w:rPr>
                <w:b w:val="0"/>
                <w:bCs w:val="0"/>
                <w:lang w:val="fr-FR"/>
              </w:rPr>
              <w:t xml:space="preserve">. </w:t>
            </w:r>
          </w:p>
          <w:p w14:paraId="17D4E746" w14:textId="77777777" w:rsidR="008340F8" w:rsidRPr="008340F8" w:rsidRDefault="00C10E6B" w:rsidP="00F91DDC">
            <w:pPr>
              <w:rPr>
                <w:b w:val="0"/>
                <w:bCs w:val="0"/>
                <w:lang w:val="fr-FR"/>
              </w:rPr>
            </w:pPr>
            <w:r w:rsidRPr="008340F8">
              <w:rPr>
                <w:b w:val="0"/>
                <w:bCs w:val="0"/>
                <w:lang w:val="fr-FR"/>
              </w:rPr>
              <w:t xml:space="preserve">Une tasse de thé noir peut contenir 0,3 à 0,5 mg. </w:t>
            </w:r>
          </w:p>
          <w:p w14:paraId="3284D6AA" w14:textId="3262EAC2" w:rsidR="00E74FF4" w:rsidRPr="008340F8" w:rsidRDefault="00C10E6B" w:rsidP="00F91DDC">
            <w:pPr>
              <w:rPr>
                <w:b w:val="0"/>
                <w:bCs w:val="0"/>
                <w:lang w:val="fr-FR"/>
              </w:rPr>
            </w:pPr>
            <w:r w:rsidRPr="008340F8">
              <w:rPr>
                <w:b w:val="0"/>
                <w:bCs w:val="0"/>
                <w:lang w:val="fr-FR"/>
              </w:rPr>
              <w:t>Une eau minérale fluorée peut apporter 0,5 à 1 mg par litre. Les poissons de mer</w:t>
            </w:r>
            <w:r w:rsidR="004070DE" w:rsidRPr="008340F8">
              <w:rPr>
                <w:b w:val="0"/>
                <w:bCs w:val="0"/>
                <w:lang w:val="fr-FR"/>
              </w:rPr>
              <w:t xml:space="preserve"> en sont aussi une source</w:t>
            </w:r>
          </w:p>
        </w:tc>
      </w:tr>
    </w:tbl>
    <w:p w14:paraId="34BF8602" w14:textId="77777777" w:rsidR="00E74FF4" w:rsidRDefault="00E74FF4" w:rsidP="009B1376">
      <w:pPr>
        <w:rPr>
          <w:lang w:val="fr-FR"/>
        </w:rPr>
      </w:pPr>
    </w:p>
    <w:tbl>
      <w:tblPr>
        <w:tblStyle w:val="TableauGrille1Clair-Accentuation3"/>
        <w:tblW w:w="0" w:type="auto"/>
        <w:tblLook w:val="04A0" w:firstRow="1" w:lastRow="0" w:firstColumn="1" w:lastColumn="0" w:noHBand="0" w:noVBand="1"/>
      </w:tblPr>
      <w:tblGrid>
        <w:gridCol w:w="9062"/>
      </w:tblGrid>
      <w:tr w:rsidR="00E74FF4" w:rsidRPr="00B41466" w14:paraId="5C7EA965"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81737EC" w14:textId="3D084D13" w:rsidR="00A0574C" w:rsidRPr="00B41466" w:rsidRDefault="002A01D0" w:rsidP="00B41466">
            <w:pPr>
              <w:jc w:val="center"/>
              <w:rPr>
                <w:u w:val="single"/>
                <w:lang w:val="fr-FR"/>
              </w:rPr>
            </w:pPr>
            <w:r w:rsidRPr="00B41466">
              <w:rPr>
                <w:color w:val="196B24" w:themeColor="accent3"/>
                <w:u w:val="single"/>
                <w:lang w:val="fr-FR"/>
              </w:rPr>
              <w:t>Cuivre (≈ 1 mg/j)</w:t>
            </w:r>
          </w:p>
          <w:p w14:paraId="4AE2727A" w14:textId="77777777" w:rsidR="00D20E6C" w:rsidRPr="003E3756" w:rsidRDefault="002A01D0" w:rsidP="00F91DDC">
            <w:pPr>
              <w:rPr>
                <w:lang w:val="fr-FR"/>
              </w:rPr>
            </w:pPr>
            <w:r w:rsidRPr="00B41466">
              <w:rPr>
                <w:b w:val="0"/>
                <w:bCs w:val="0"/>
                <w:lang w:val="fr-FR"/>
              </w:rPr>
              <w:t xml:space="preserve">Le cuivre participe au </w:t>
            </w:r>
            <w:r w:rsidRPr="003E3756">
              <w:rPr>
                <w:lang w:val="fr-FR"/>
              </w:rPr>
              <w:t xml:space="preserve">métabolisme du fer et à la défense antioxydante. </w:t>
            </w:r>
          </w:p>
          <w:p w14:paraId="414DB0A6" w14:textId="04DA6F09" w:rsidR="00E74FF4" w:rsidRPr="00B41466" w:rsidRDefault="002A01D0" w:rsidP="00F91DDC">
            <w:pPr>
              <w:rPr>
                <w:b w:val="0"/>
                <w:bCs w:val="0"/>
                <w:lang w:val="fr-FR"/>
              </w:rPr>
            </w:pPr>
            <w:r w:rsidRPr="00B41466">
              <w:rPr>
                <w:b w:val="0"/>
                <w:bCs w:val="0"/>
                <w:lang w:val="fr-FR"/>
              </w:rPr>
              <w:t>30 g de noix de cajou couvrent environ 0,6 mg. 100 g de foie de veau dépassent 10 mg, mais une telle consommation reste exceptionnelle.</w:t>
            </w:r>
          </w:p>
        </w:tc>
      </w:tr>
    </w:tbl>
    <w:p w14:paraId="747B8296" w14:textId="77777777" w:rsidR="00E74FF4" w:rsidRDefault="00E74FF4" w:rsidP="009B1376">
      <w:pPr>
        <w:rPr>
          <w:lang w:val="fr-FR"/>
        </w:rPr>
      </w:pPr>
    </w:p>
    <w:tbl>
      <w:tblPr>
        <w:tblStyle w:val="TableauGrille1Clair-Accentuation3"/>
        <w:tblW w:w="0" w:type="auto"/>
        <w:tblLook w:val="04A0" w:firstRow="1" w:lastRow="0" w:firstColumn="1" w:lastColumn="0" w:noHBand="0" w:noVBand="1"/>
      </w:tblPr>
      <w:tblGrid>
        <w:gridCol w:w="9062"/>
      </w:tblGrid>
      <w:tr w:rsidR="00E74FF4" w:rsidRPr="008466F8" w14:paraId="18A9F322"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1119AC2" w14:textId="040B54A4" w:rsidR="0000231C" w:rsidRPr="008466F8" w:rsidRDefault="00272F4E" w:rsidP="008466F8">
            <w:pPr>
              <w:jc w:val="center"/>
              <w:rPr>
                <w:u w:val="single"/>
                <w:lang w:val="fr-FR"/>
              </w:rPr>
            </w:pPr>
            <w:r w:rsidRPr="00385E4A">
              <w:rPr>
                <w:color w:val="196B24" w:themeColor="accent3"/>
                <w:u w:val="single"/>
                <w:lang w:val="fr-FR"/>
              </w:rPr>
              <w:t>Cobalt (≈ 2 à 3 µg/j)</w:t>
            </w:r>
          </w:p>
          <w:p w14:paraId="4A146493" w14:textId="77777777" w:rsidR="00C43BE1" w:rsidRPr="008466F8" w:rsidRDefault="00272F4E" w:rsidP="00F91DDC">
            <w:pPr>
              <w:rPr>
                <w:b w:val="0"/>
                <w:bCs w:val="0"/>
                <w:lang w:val="fr-FR"/>
              </w:rPr>
            </w:pPr>
            <w:r w:rsidRPr="008466F8">
              <w:rPr>
                <w:b w:val="0"/>
                <w:bCs w:val="0"/>
                <w:lang w:val="fr-FR"/>
              </w:rPr>
              <w:t xml:space="preserve">Le cobalt fait partie de la vitamine B12 et joue un rôle essentiel dans la formation des globules rouges et le métabolisme énergétique. </w:t>
            </w:r>
          </w:p>
          <w:p w14:paraId="636F86DB" w14:textId="77777777" w:rsidR="008676BC" w:rsidRPr="008466F8" w:rsidRDefault="00272F4E" w:rsidP="00F91DDC">
            <w:pPr>
              <w:rPr>
                <w:b w:val="0"/>
                <w:bCs w:val="0"/>
                <w:lang w:val="fr-FR"/>
              </w:rPr>
            </w:pPr>
            <w:r w:rsidRPr="008466F8">
              <w:rPr>
                <w:b w:val="0"/>
                <w:bCs w:val="0"/>
                <w:lang w:val="fr-FR"/>
              </w:rPr>
              <w:t>100 g de foie de veau apportent environ 70 µg de vitamine B12, donc une quantité significative de cobalt.</w:t>
            </w:r>
          </w:p>
          <w:p w14:paraId="3F3613FF" w14:textId="7784ACCC" w:rsidR="00E74FF4" w:rsidRPr="008466F8" w:rsidRDefault="00272F4E" w:rsidP="00F91DDC">
            <w:pPr>
              <w:rPr>
                <w:b w:val="0"/>
                <w:bCs w:val="0"/>
                <w:lang w:val="fr-FR"/>
              </w:rPr>
            </w:pPr>
            <w:r w:rsidRPr="008466F8">
              <w:rPr>
                <w:b w:val="0"/>
                <w:bCs w:val="0"/>
                <w:lang w:val="fr-FR"/>
              </w:rPr>
              <w:t>100 g de poisson (saumon, truite) contiennent environ 3 à 5 µg de vitamine B12, fournissant ainsi une petite quantité de cobalt. 1 œuf contient environ 0,6 µg de vitamine B12, donc environ 0,6 µg de cobalt.</w:t>
            </w:r>
          </w:p>
        </w:tc>
      </w:tr>
    </w:tbl>
    <w:tbl>
      <w:tblPr>
        <w:tblStyle w:val="TableauGrille1Clair-Accentuation3"/>
        <w:tblpPr w:leftFromText="141" w:rightFromText="141" w:vertAnchor="text" w:horzAnchor="margin" w:tblpY="-155"/>
        <w:tblW w:w="0" w:type="auto"/>
        <w:tblLook w:val="04A0" w:firstRow="1" w:lastRow="0" w:firstColumn="1" w:lastColumn="0" w:noHBand="0" w:noVBand="1"/>
      </w:tblPr>
      <w:tblGrid>
        <w:gridCol w:w="9062"/>
      </w:tblGrid>
      <w:tr w:rsidR="00CA4093" w:rsidRPr="00F750B1" w14:paraId="7EC87425" w14:textId="77777777" w:rsidTr="00CA4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22CDD56" w14:textId="77777777" w:rsidR="00CA4093" w:rsidRPr="00F750B1" w:rsidRDefault="00CA4093" w:rsidP="00CA4093">
            <w:pPr>
              <w:jc w:val="center"/>
              <w:rPr>
                <w:color w:val="196B24" w:themeColor="accent3"/>
                <w:u w:val="single"/>
                <w:lang w:val="fr-FR"/>
              </w:rPr>
            </w:pPr>
            <w:r w:rsidRPr="00F750B1">
              <w:rPr>
                <w:color w:val="196B24" w:themeColor="accent3"/>
                <w:u w:val="single"/>
                <w:lang w:val="fr-FR"/>
              </w:rPr>
              <w:lastRenderedPageBreak/>
              <w:t>Manganèse (≈ 2 mg/j)</w:t>
            </w:r>
          </w:p>
          <w:p w14:paraId="7E33E94E" w14:textId="77777777" w:rsidR="00CA4093" w:rsidRPr="00D13925" w:rsidRDefault="00CA4093" w:rsidP="00CA4093">
            <w:pPr>
              <w:rPr>
                <w:lang w:val="fr-FR"/>
              </w:rPr>
            </w:pPr>
            <w:r w:rsidRPr="00F750B1">
              <w:rPr>
                <w:b w:val="0"/>
                <w:bCs w:val="0"/>
                <w:lang w:val="fr-FR"/>
              </w:rPr>
              <w:t xml:space="preserve">Le manganèse est impliqué dans le </w:t>
            </w:r>
            <w:r w:rsidRPr="00D13925">
              <w:rPr>
                <w:lang w:val="fr-FR"/>
              </w:rPr>
              <w:t xml:space="preserve">métabolisme énergétique et la protection antioxydante. </w:t>
            </w:r>
          </w:p>
          <w:p w14:paraId="288A56F7" w14:textId="77777777" w:rsidR="00CA4093" w:rsidRPr="00F750B1" w:rsidRDefault="00CA4093" w:rsidP="00CA4093">
            <w:pPr>
              <w:rPr>
                <w:b w:val="0"/>
                <w:bCs w:val="0"/>
                <w:lang w:val="fr-FR"/>
              </w:rPr>
            </w:pPr>
            <w:r w:rsidRPr="00F750B1">
              <w:rPr>
                <w:b w:val="0"/>
                <w:bCs w:val="0"/>
                <w:lang w:val="fr-FR"/>
              </w:rPr>
              <w:t>30 g de noisettes couvrent environ 1,5 mg.</w:t>
            </w:r>
          </w:p>
          <w:p w14:paraId="5E36FE59" w14:textId="77777777" w:rsidR="00CA4093" w:rsidRPr="00F750B1" w:rsidRDefault="00CA4093" w:rsidP="00CA4093">
            <w:pPr>
              <w:rPr>
                <w:b w:val="0"/>
                <w:bCs w:val="0"/>
                <w:lang w:val="fr-FR"/>
              </w:rPr>
            </w:pPr>
            <w:r w:rsidRPr="00F750B1">
              <w:rPr>
                <w:b w:val="0"/>
                <w:bCs w:val="0"/>
                <w:lang w:val="fr-FR"/>
              </w:rPr>
              <w:t xml:space="preserve"> Une portion de 100 g de riz complet en apporte 1 mg.</w:t>
            </w:r>
          </w:p>
        </w:tc>
      </w:tr>
    </w:tbl>
    <w:p w14:paraId="142A83AC" w14:textId="77777777" w:rsidR="00E74FF4" w:rsidRDefault="00E74FF4" w:rsidP="009B1376">
      <w:pPr>
        <w:rPr>
          <w:lang w:val="fr-FR"/>
        </w:rPr>
      </w:pPr>
    </w:p>
    <w:tbl>
      <w:tblPr>
        <w:tblStyle w:val="TableauGrille1Clair-Accentuation3"/>
        <w:tblW w:w="0" w:type="auto"/>
        <w:tblLook w:val="04A0" w:firstRow="1" w:lastRow="0" w:firstColumn="1" w:lastColumn="0" w:noHBand="0" w:noVBand="1"/>
      </w:tblPr>
      <w:tblGrid>
        <w:gridCol w:w="9062"/>
      </w:tblGrid>
      <w:tr w:rsidR="000651F1" w:rsidRPr="004877DE" w14:paraId="12089785" w14:textId="77777777" w:rsidTr="00F91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D213370" w14:textId="505E4C41" w:rsidR="00E9693A" w:rsidRPr="004877DE" w:rsidRDefault="005B3BD0" w:rsidP="004877DE">
            <w:pPr>
              <w:jc w:val="center"/>
              <w:rPr>
                <w:u w:val="single"/>
                <w:lang w:val="fr-FR"/>
              </w:rPr>
            </w:pPr>
            <w:r w:rsidRPr="004877DE">
              <w:rPr>
                <w:color w:val="196B24" w:themeColor="accent3"/>
                <w:u w:val="single"/>
                <w:lang w:val="fr-FR"/>
              </w:rPr>
              <w:t>Chrome (≈ 30–40 µg/j)</w:t>
            </w:r>
          </w:p>
          <w:p w14:paraId="44ABE801" w14:textId="21C9FDFA" w:rsidR="000651F1" w:rsidRPr="004877DE" w:rsidRDefault="005B3BD0" w:rsidP="00F91DDC">
            <w:pPr>
              <w:rPr>
                <w:b w:val="0"/>
                <w:bCs w:val="0"/>
                <w:lang w:val="fr-FR"/>
              </w:rPr>
            </w:pPr>
            <w:r w:rsidRPr="004877DE">
              <w:rPr>
                <w:b w:val="0"/>
                <w:bCs w:val="0"/>
                <w:lang w:val="fr-FR"/>
              </w:rPr>
              <w:t xml:space="preserve">Le chrome contribue à la régulation de la </w:t>
            </w:r>
            <w:r w:rsidRPr="00441283">
              <w:rPr>
                <w:lang w:val="fr-FR"/>
              </w:rPr>
              <w:t>glycémie</w:t>
            </w:r>
            <w:r w:rsidRPr="004877DE">
              <w:rPr>
                <w:b w:val="0"/>
                <w:bCs w:val="0"/>
                <w:lang w:val="fr-FR"/>
              </w:rPr>
              <w:t>.</w:t>
            </w:r>
          </w:p>
          <w:p w14:paraId="49655AEF" w14:textId="77777777" w:rsidR="004877DE" w:rsidRPr="004877DE" w:rsidRDefault="00C17CFA" w:rsidP="00F91DDC">
            <w:pPr>
              <w:rPr>
                <w:b w:val="0"/>
                <w:bCs w:val="0"/>
                <w:lang w:val="fr-FR"/>
              </w:rPr>
            </w:pPr>
            <w:r w:rsidRPr="004877DE">
              <w:rPr>
                <w:b w:val="0"/>
                <w:bCs w:val="0"/>
                <w:lang w:val="fr-FR"/>
              </w:rPr>
              <w:t xml:space="preserve">100 g de brocoli apportent environ 15 µg, et 30 g de noix environ 10 µg. </w:t>
            </w:r>
          </w:p>
          <w:p w14:paraId="5B8B820A" w14:textId="6437BD48" w:rsidR="00C17CFA" w:rsidRPr="004877DE" w:rsidRDefault="00C17CFA" w:rsidP="00F91DDC">
            <w:pPr>
              <w:rPr>
                <w:b w:val="0"/>
                <w:bCs w:val="0"/>
                <w:lang w:val="fr-FR"/>
              </w:rPr>
            </w:pPr>
            <w:r w:rsidRPr="004877DE">
              <w:rPr>
                <w:b w:val="0"/>
                <w:bCs w:val="0"/>
                <w:lang w:val="fr-FR"/>
              </w:rPr>
              <w:t>Une alimentation variée permet en général de couvrir les besoins.</w:t>
            </w:r>
          </w:p>
        </w:tc>
      </w:tr>
    </w:tbl>
    <w:p w14:paraId="32C8E852" w14:textId="77777777" w:rsidR="00E74FF4" w:rsidRDefault="00E74FF4" w:rsidP="009B1376">
      <w:pPr>
        <w:rPr>
          <w:lang w:val="fr-FR"/>
        </w:rPr>
      </w:pPr>
    </w:p>
    <w:tbl>
      <w:tblPr>
        <w:tblStyle w:val="TableauGrille1Clair-Accentuation3"/>
        <w:tblW w:w="0" w:type="auto"/>
        <w:tblLook w:val="04A0" w:firstRow="1" w:lastRow="0" w:firstColumn="1" w:lastColumn="0" w:noHBand="0" w:noVBand="1"/>
      </w:tblPr>
      <w:tblGrid>
        <w:gridCol w:w="9062"/>
      </w:tblGrid>
      <w:tr w:rsidR="00230C60" w:rsidRPr="00F47D3E" w14:paraId="252CA646" w14:textId="77777777" w:rsidTr="00DE30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C490943" w14:textId="2739FAA5" w:rsidR="007A4108" w:rsidRPr="00F47D3E" w:rsidRDefault="00A8334E" w:rsidP="00D70619">
            <w:pPr>
              <w:jc w:val="center"/>
              <w:rPr>
                <w:u w:val="single"/>
                <w:lang w:val="fr-FR"/>
              </w:rPr>
            </w:pPr>
            <w:r w:rsidRPr="00F47D3E">
              <w:rPr>
                <w:color w:val="196B24" w:themeColor="accent3"/>
                <w:u w:val="single"/>
                <w:lang w:val="fr-FR"/>
              </w:rPr>
              <w:t>Molybdène (≈ 50–100 µg/j)</w:t>
            </w:r>
          </w:p>
          <w:p w14:paraId="0BBE867C" w14:textId="77777777" w:rsidR="00D70619" w:rsidRPr="00F47D3E" w:rsidRDefault="00A8334E" w:rsidP="009B1376">
            <w:pPr>
              <w:rPr>
                <w:b w:val="0"/>
                <w:bCs w:val="0"/>
                <w:lang w:val="fr-FR"/>
              </w:rPr>
            </w:pPr>
            <w:r w:rsidRPr="00F47D3E">
              <w:rPr>
                <w:b w:val="0"/>
                <w:bCs w:val="0"/>
                <w:lang w:val="fr-FR"/>
              </w:rPr>
              <w:t xml:space="preserve">Le molybdène intervient dans le métabolisme </w:t>
            </w:r>
            <w:r w:rsidRPr="00E3012D">
              <w:rPr>
                <w:lang w:val="fr-FR"/>
              </w:rPr>
              <w:t xml:space="preserve">des acides aminés soufrés. </w:t>
            </w:r>
          </w:p>
          <w:p w14:paraId="3E06C7D2" w14:textId="2B16260D" w:rsidR="00230C60" w:rsidRPr="00F47D3E" w:rsidRDefault="00A8334E" w:rsidP="009B1376">
            <w:pPr>
              <w:rPr>
                <w:b w:val="0"/>
                <w:bCs w:val="0"/>
                <w:lang w:val="fr-FR"/>
              </w:rPr>
            </w:pPr>
            <w:r w:rsidRPr="00F47D3E">
              <w:rPr>
                <w:b w:val="0"/>
                <w:bCs w:val="0"/>
                <w:lang w:val="fr-FR"/>
              </w:rPr>
              <w:t>100 g de lentilles cuites apportent environ 30 µg, et 100 g de pois chiches environ 40 µg.</w:t>
            </w:r>
          </w:p>
        </w:tc>
      </w:tr>
    </w:tbl>
    <w:p w14:paraId="74103D79" w14:textId="77777777" w:rsidR="00FD2919" w:rsidRPr="009B1376" w:rsidRDefault="00FD2919" w:rsidP="009B1376">
      <w:pPr>
        <w:rPr>
          <w:lang w:val="fr-FR"/>
        </w:rPr>
      </w:pPr>
    </w:p>
    <w:p w14:paraId="7511127A" w14:textId="089DFCEB" w:rsidR="006D7075" w:rsidRPr="005F67D3" w:rsidRDefault="007D46AA" w:rsidP="006D7075">
      <w:pPr>
        <w:pStyle w:val="Paragraphedeliste"/>
        <w:numPr>
          <w:ilvl w:val="1"/>
          <w:numId w:val="1"/>
        </w:numPr>
        <w:rPr>
          <w:b/>
          <w:bCs/>
          <w:u w:val="single"/>
          <w:lang w:val="fr-FR"/>
        </w:rPr>
      </w:pPr>
      <w:r w:rsidRPr="005F67D3">
        <w:rPr>
          <w:b/>
          <w:bCs/>
          <w:u w:val="single"/>
          <w:lang w:val="fr-FR"/>
        </w:rPr>
        <w:t>E</w:t>
      </w:r>
      <w:r w:rsidR="0076288B" w:rsidRPr="005F67D3">
        <w:rPr>
          <w:b/>
          <w:bCs/>
          <w:u w:val="single"/>
          <w:lang w:val="fr-FR"/>
        </w:rPr>
        <w:t>xcès et limites s</w:t>
      </w:r>
      <w:r w:rsidR="00466A94" w:rsidRPr="005F67D3">
        <w:rPr>
          <w:b/>
          <w:bCs/>
          <w:u w:val="single"/>
          <w:lang w:val="fr-FR"/>
        </w:rPr>
        <w:t>upérieures de sé</w:t>
      </w:r>
      <w:r w:rsidR="006D7075" w:rsidRPr="005F67D3">
        <w:rPr>
          <w:b/>
          <w:bCs/>
          <w:u w:val="single"/>
          <w:lang w:val="fr-FR"/>
        </w:rPr>
        <w:t>c</w:t>
      </w:r>
      <w:r w:rsidR="004C68E3" w:rsidRPr="005F67D3">
        <w:rPr>
          <w:b/>
          <w:bCs/>
          <w:u w:val="single"/>
          <w:lang w:val="fr-FR"/>
        </w:rPr>
        <w:t>urit</w:t>
      </w:r>
      <w:r w:rsidR="00C9797A" w:rsidRPr="005F67D3">
        <w:rPr>
          <w:b/>
          <w:bCs/>
          <w:u w:val="single"/>
          <w:lang w:val="fr-FR"/>
        </w:rPr>
        <w:t>é</w:t>
      </w:r>
    </w:p>
    <w:p w14:paraId="0CA97F79" w14:textId="6C27CC3B" w:rsidR="00FB630B" w:rsidRDefault="00B605EC" w:rsidP="00FB630B">
      <w:pPr>
        <w:rPr>
          <w:lang w:val="fr-FR"/>
        </w:rPr>
      </w:pPr>
      <w:r>
        <w:rPr>
          <w:lang w:val="fr-FR"/>
        </w:rPr>
        <w:t xml:space="preserve">Certains micronutriments, lorsqu’ils sont </w:t>
      </w:r>
      <w:r w:rsidR="004C5EB9">
        <w:rPr>
          <w:lang w:val="fr-FR"/>
        </w:rPr>
        <w:t>au-dessus d’un certain seuil, peuvent devenir toxiques.</w:t>
      </w:r>
      <w:r w:rsidR="00F76952">
        <w:rPr>
          <w:lang w:val="fr-FR"/>
        </w:rPr>
        <w:t xml:space="preserve"> Pour cela les autorités de santé fixent des limites supérieures de </w:t>
      </w:r>
      <w:proofErr w:type="gramStart"/>
      <w:r w:rsidR="00F76952">
        <w:rPr>
          <w:lang w:val="fr-FR"/>
        </w:rPr>
        <w:t xml:space="preserve">sécurité </w:t>
      </w:r>
      <w:r w:rsidR="005F67D3" w:rsidRPr="005F67D3">
        <w:rPr>
          <w:lang w:val="fr-FR"/>
        </w:rPr>
        <w:t xml:space="preserve"> (</w:t>
      </w:r>
      <w:proofErr w:type="gramEnd"/>
      <w:r w:rsidR="005F67D3" w:rsidRPr="005F67D3">
        <w:rPr>
          <w:lang w:val="fr-FR"/>
        </w:rPr>
        <w:t xml:space="preserve">UL, pour Upper </w:t>
      </w:r>
      <w:proofErr w:type="spellStart"/>
      <w:r w:rsidR="005F67D3" w:rsidRPr="005F67D3">
        <w:rPr>
          <w:lang w:val="fr-FR"/>
        </w:rPr>
        <w:t>Intake</w:t>
      </w:r>
      <w:proofErr w:type="spellEnd"/>
      <w:r w:rsidR="005F67D3" w:rsidRPr="005F67D3">
        <w:rPr>
          <w:lang w:val="fr-FR"/>
        </w:rPr>
        <w:t xml:space="preserve"> Levels).</w:t>
      </w:r>
      <w:r w:rsidR="00C24819">
        <w:rPr>
          <w:lang w:val="fr-FR"/>
        </w:rPr>
        <w:t xml:space="preserve"> </w:t>
      </w:r>
      <w:r w:rsidR="00C24819" w:rsidRPr="00C24819">
        <w:rPr>
          <w:lang w:val="fr-FR"/>
        </w:rPr>
        <w:t>Ces valeurs correspondent à l’apport maximal quotidien d’un nutriment qui peut être consommé en grande quantité sans risque notable pour la santé.</w:t>
      </w:r>
    </w:p>
    <w:p w14:paraId="2D22D004" w14:textId="3CA60D63" w:rsidR="001D4B5F" w:rsidRDefault="001D4B5F" w:rsidP="00FB630B">
      <w:pPr>
        <w:rPr>
          <w:b/>
          <w:bCs/>
          <w:lang w:val="fr-FR"/>
        </w:rPr>
      </w:pPr>
      <w:r w:rsidRPr="001D4B5F">
        <w:rPr>
          <w:lang w:val="fr-FR"/>
        </w:rPr>
        <w:t>Les excès peuvent provenir d’une</w:t>
      </w:r>
      <w:r w:rsidRPr="00147B2E">
        <w:rPr>
          <w:b/>
          <w:bCs/>
          <w:lang w:val="fr-FR"/>
        </w:rPr>
        <w:t xml:space="preserve"> alimentation trop riche</w:t>
      </w:r>
      <w:r w:rsidRPr="001D4B5F">
        <w:rPr>
          <w:lang w:val="fr-FR"/>
        </w:rPr>
        <w:t xml:space="preserve"> en certains aliments, mais ils sont surtout liés à </w:t>
      </w:r>
      <w:r w:rsidRPr="00EF3EE6">
        <w:rPr>
          <w:b/>
          <w:bCs/>
          <w:lang w:val="fr-FR"/>
        </w:rPr>
        <w:t xml:space="preserve">l’usage non contrôlé de compléments alimentaires </w:t>
      </w:r>
      <w:r w:rsidRPr="001D4B5F">
        <w:rPr>
          <w:lang w:val="fr-FR"/>
        </w:rPr>
        <w:t xml:space="preserve">ou à la consommation de </w:t>
      </w:r>
      <w:r w:rsidRPr="00513242">
        <w:rPr>
          <w:b/>
          <w:bCs/>
          <w:lang w:val="fr-FR"/>
        </w:rPr>
        <w:t>produits enrichis.</w:t>
      </w:r>
    </w:p>
    <w:p w14:paraId="2A9182EE" w14:textId="4BF47AC1" w:rsidR="00BC6D1F" w:rsidRDefault="00BC6D1F" w:rsidP="00FB630B">
      <w:pPr>
        <w:rPr>
          <w:lang w:val="fr-FR"/>
        </w:rPr>
      </w:pPr>
      <w:r w:rsidRPr="00F81021">
        <w:rPr>
          <w:lang w:val="fr-FR"/>
        </w:rPr>
        <w:t xml:space="preserve">Les </w:t>
      </w:r>
      <w:r w:rsidRPr="00F96F03">
        <w:rPr>
          <w:b/>
          <w:bCs/>
          <w:lang w:val="fr-FR"/>
        </w:rPr>
        <w:t>vitamines</w:t>
      </w:r>
      <w:r w:rsidRPr="00F81021">
        <w:rPr>
          <w:lang w:val="fr-FR"/>
        </w:rPr>
        <w:t xml:space="preserve"> </w:t>
      </w:r>
      <w:r w:rsidRPr="00F96F03">
        <w:rPr>
          <w:b/>
          <w:bCs/>
          <w:lang w:val="fr-FR"/>
        </w:rPr>
        <w:t>liposolubles</w:t>
      </w:r>
      <w:r w:rsidRPr="00F81021">
        <w:rPr>
          <w:lang w:val="fr-FR"/>
        </w:rPr>
        <w:t xml:space="preserve"> sont particulièrement concernées car elles </w:t>
      </w:r>
      <w:r w:rsidRPr="00A07353">
        <w:rPr>
          <w:b/>
          <w:bCs/>
          <w:lang w:val="fr-FR"/>
        </w:rPr>
        <w:t>s’accumulent dans le foie et les tissus adipeux</w:t>
      </w:r>
      <w:r w:rsidRPr="00F81021">
        <w:rPr>
          <w:lang w:val="fr-FR"/>
        </w:rPr>
        <w:t>.</w:t>
      </w:r>
    </w:p>
    <w:p w14:paraId="73004D4F" w14:textId="77777777" w:rsidR="006F4102" w:rsidRPr="005265FC" w:rsidRDefault="00986368" w:rsidP="005265FC">
      <w:pPr>
        <w:pStyle w:val="Paragraphedeliste"/>
        <w:numPr>
          <w:ilvl w:val="0"/>
          <w:numId w:val="34"/>
        </w:numPr>
        <w:rPr>
          <w:lang w:val="fr-FR"/>
        </w:rPr>
      </w:pPr>
      <w:r w:rsidRPr="005265FC">
        <w:rPr>
          <w:lang w:val="fr-FR"/>
        </w:rPr>
        <w:t xml:space="preserve">La </w:t>
      </w:r>
      <w:r w:rsidRPr="005265FC">
        <w:rPr>
          <w:b/>
          <w:bCs/>
          <w:lang w:val="fr-FR"/>
        </w:rPr>
        <w:t>vitamine A</w:t>
      </w:r>
      <w:r w:rsidRPr="005265FC">
        <w:rPr>
          <w:lang w:val="fr-FR"/>
        </w:rPr>
        <w:t xml:space="preserve">, par exemple, en excès chronique, peut provoquer des troubles hépatiques, des douleurs osseuses ou des malformations congénitales si la femme enceinte en consomme trop. </w:t>
      </w:r>
    </w:p>
    <w:p w14:paraId="17C6E147" w14:textId="77777777" w:rsidR="00BD2B83" w:rsidRPr="005265FC" w:rsidRDefault="00986368" w:rsidP="005265FC">
      <w:pPr>
        <w:pStyle w:val="Paragraphedeliste"/>
        <w:numPr>
          <w:ilvl w:val="0"/>
          <w:numId w:val="34"/>
        </w:numPr>
        <w:rPr>
          <w:lang w:val="fr-FR"/>
        </w:rPr>
      </w:pPr>
      <w:r w:rsidRPr="005265FC">
        <w:rPr>
          <w:lang w:val="fr-FR"/>
        </w:rPr>
        <w:t xml:space="preserve">La </w:t>
      </w:r>
      <w:r w:rsidRPr="005265FC">
        <w:rPr>
          <w:b/>
          <w:bCs/>
          <w:lang w:val="fr-FR"/>
        </w:rPr>
        <w:t>vitamine</w:t>
      </w:r>
      <w:r w:rsidRPr="005265FC">
        <w:rPr>
          <w:lang w:val="fr-FR"/>
        </w:rPr>
        <w:t xml:space="preserve"> </w:t>
      </w:r>
      <w:r w:rsidRPr="005265FC">
        <w:rPr>
          <w:b/>
          <w:bCs/>
          <w:lang w:val="fr-FR"/>
        </w:rPr>
        <w:t>D</w:t>
      </w:r>
      <w:r w:rsidRPr="005265FC">
        <w:rPr>
          <w:lang w:val="fr-FR"/>
        </w:rPr>
        <w:t xml:space="preserve">, lorsqu’elle est ingérée en quantité trop élevée, entraîne une </w:t>
      </w:r>
      <w:r w:rsidRPr="005265FC">
        <w:rPr>
          <w:b/>
          <w:bCs/>
          <w:lang w:val="fr-FR"/>
        </w:rPr>
        <w:t>hypercalcémie</w:t>
      </w:r>
      <w:r w:rsidRPr="005265FC">
        <w:rPr>
          <w:lang w:val="fr-FR"/>
        </w:rPr>
        <w:t xml:space="preserve"> (excès de calcium dans le sang) pouvant causer des calcifications rénales et cardiovasculaires. </w:t>
      </w:r>
    </w:p>
    <w:p w14:paraId="0DEA15FF" w14:textId="7D4694C9" w:rsidR="00F96F03" w:rsidRDefault="00986368" w:rsidP="005265FC">
      <w:pPr>
        <w:pStyle w:val="Paragraphedeliste"/>
        <w:numPr>
          <w:ilvl w:val="0"/>
          <w:numId w:val="34"/>
        </w:numPr>
        <w:rPr>
          <w:lang w:val="fr-FR"/>
        </w:rPr>
      </w:pPr>
      <w:r w:rsidRPr="005265FC">
        <w:rPr>
          <w:lang w:val="fr-FR"/>
        </w:rPr>
        <w:t xml:space="preserve">La </w:t>
      </w:r>
      <w:r w:rsidRPr="005265FC">
        <w:rPr>
          <w:b/>
          <w:bCs/>
          <w:lang w:val="fr-FR"/>
        </w:rPr>
        <w:t>vitamine E</w:t>
      </w:r>
      <w:r w:rsidRPr="005265FC">
        <w:rPr>
          <w:lang w:val="fr-FR"/>
        </w:rPr>
        <w:t xml:space="preserve">, bien </w:t>
      </w:r>
      <w:r w:rsidRPr="005265FC">
        <w:rPr>
          <w:b/>
          <w:bCs/>
          <w:lang w:val="fr-FR"/>
        </w:rPr>
        <w:t>qu’antioxydante</w:t>
      </w:r>
      <w:r w:rsidRPr="005265FC">
        <w:rPr>
          <w:lang w:val="fr-FR"/>
        </w:rPr>
        <w:t xml:space="preserve">, peut favoriser un risque </w:t>
      </w:r>
      <w:r w:rsidRPr="005265FC">
        <w:rPr>
          <w:b/>
          <w:bCs/>
          <w:lang w:val="fr-FR"/>
        </w:rPr>
        <w:t>hémorragique</w:t>
      </w:r>
      <w:r w:rsidRPr="005265FC">
        <w:rPr>
          <w:lang w:val="fr-FR"/>
        </w:rPr>
        <w:t xml:space="preserve"> à très forte dose.</w:t>
      </w:r>
    </w:p>
    <w:p w14:paraId="7BAFFC4D" w14:textId="77777777" w:rsidR="00990D8F" w:rsidRDefault="00990D8F" w:rsidP="00990D8F">
      <w:pPr>
        <w:rPr>
          <w:lang w:val="fr-FR"/>
        </w:rPr>
      </w:pPr>
    </w:p>
    <w:p w14:paraId="003F6CEF" w14:textId="77777777" w:rsidR="00990D8F" w:rsidRDefault="00990D8F" w:rsidP="00990D8F">
      <w:pPr>
        <w:rPr>
          <w:lang w:val="fr-FR"/>
        </w:rPr>
      </w:pPr>
    </w:p>
    <w:p w14:paraId="44E9DD66" w14:textId="77777777" w:rsidR="00990D8F" w:rsidRPr="00990D8F" w:rsidRDefault="00990D8F" w:rsidP="00990D8F">
      <w:pPr>
        <w:rPr>
          <w:lang w:val="fr-FR"/>
        </w:rPr>
      </w:pPr>
    </w:p>
    <w:p w14:paraId="41551CD7" w14:textId="77777777" w:rsidR="00341B90" w:rsidRDefault="006E24CB" w:rsidP="00FB630B">
      <w:pPr>
        <w:rPr>
          <w:lang w:val="fr-FR"/>
        </w:rPr>
      </w:pPr>
      <w:r w:rsidRPr="006E24CB">
        <w:rPr>
          <w:lang w:val="fr-FR"/>
        </w:rPr>
        <w:lastRenderedPageBreak/>
        <w:t xml:space="preserve">Les </w:t>
      </w:r>
      <w:r w:rsidRPr="00070C39">
        <w:rPr>
          <w:b/>
          <w:bCs/>
          <w:lang w:val="fr-FR"/>
        </w:rPr>
        <w:t>oligo-éléments</w:t>
      </w:r>
      <w:r w:rsidRPr="006E24CB">
        <w:rPr>
          <w:lang w:val="fr-FR"/>
        </w:rPr>
        <w:t xml:space="preserve"> présentent également un risque lorsqu’ils sont dépassés.</w:t>
      </w:r>
    </w:p>
    <w:p w14:paraId="33911C9B" w14:textId="18B6E6FB" w:rsidR="002537E4" w:rsidRPr="00623124" w:rsidRDefault="006E24CB" w:rsidP="00623124">
      <w:pPr>
        <w:pStyle w:val="Paragraphedeliste"/>
        <w:numPr>
          <w:ilvl w:val="0"/>
          <w:numId w:val="33"/>
        </w:numPr>
        <w:rPr>
          <w:lang w:val="fr-FR"/>
        </w:rPr>
      </w:pPr>
      <w:r w:rsidRPr="00623124">
        <w:rPr>
          <w:lang w:val="fr-FR"/>
        </w:rPr>
        <w:t xml:space="preserve">Le </w:t>
      </w:r>
      <w:r w:rsidRPr="00623124">
        <w:rPr>
          <w:b/>
          <w:bCs/>
          <w:lang w:val="fr-FR"/>
        </w:rPr>
        <w:t>fer</w:t>
      </w:r>
      <w:r w:rsidRPr="00623124">
        <w:rPr>
          <w:lang w:val="fr-FR"/>
        </w:rPr>
        <w:t xml:space="preserve">, au-delà des besoins, peut s’accumuler et devenir </w:t>
      </w:r>
      <w:r w:rsidRPr="00623124">
        <w:rPr>
          <w:b/>
          <w:bCs/>
          <w:lang w:val="fr-FR"/>
        </w:rPr>
        <w:t>toxique</w:t>
      </w:r>
      <w:r w:rsidRPr="00623124">
        <w:rPr>
          <w:lang w:val="fr-FR"/>
        </w:rPr>
        <w:t xml:space="preserve"> pour le </w:t>
      </w:r>
      <w:r w:rsidRPr="00623124">
        <w:rPr>
          <w:b/>
          <w:bCs/>
          <w:lang w:val="fr-FR"/>
        </w:rPr>
        <w:t>foie</w:t>
      </w:r>
      <w:r w:rsidRPr="00623124">
        <w:rPr>
          <w:lang w:val="fr-FR"/>
        </w:rPr>
        <w:t xml:space="preserve">, augmentant le </w:t>
      </w:r>
      <w:r w:rsidRPr="00623124">
        <w:rPr>
          <w:b/>
          <w:bCs/>
          <w:lang w:val="fr-FR"/>
        </w:rPr>
        <w:t>stress</w:t>
      </w:r>
      <w:r w:rsidRPr="00623124">
        <w:rPr>
          <w:lang w:val="fr-FR"/>
        </w:rPr>
        <w:t xml:space="preserve"> </w:t>
      </w:r>
      <w:r w:rsidRPr="00623124">
        <w:rPr>
          <w:b/>
          <w:bCs/>
          <w:lang w:val="fr-FR"/>
        </w:rPr>
        <w:t>oxydatif</w:t>
      </w:r>
      <w:r w:rsidRPr="00623124">
        <w:rPr>
          <w:lang w:val="fr-FR"/>
        </w:rPr>
        <w:t xml:space="preserve"> et favorisant certaines </w:t>
      </w:r>
      <w:r w:rsidRPr="00623124">
        <w:rPr>
          <w:b/>
          <w:bCs/>
          <w:lang w:val="fr-FR"/>
        </w:rPr>
        <w:t>pathologies</w:t>
      </w:r>
      <w:r w:rsidRPr="00623124">
        <w:rPr>
          <w:lang w:val="fr-FR"/>
        </w:rPr>
        <w:t xml:space="preserve"> (hémochromatose).</w:t>
      </w:r>
    </w:p>
    <w:p w14:paraId="4CA9AFAF" w14:textId="688E4C43" w:rsidR="006E24CB" w:rsidRDefault="006E24CB" w:rsidP="00DF46CD">
      <w:pPr>
        <w:pStyle w:val="Paragraphedeliste"/>
        <w:numPr>
          <w:ilvl w:val="0"/>
          <w:numId w:val="33"/>
        </w:numPr>
        <w:rPr>
          <w:b/>
          <w:bCs/>
          <w:lang w:val="fr-FR"/>
        </w:rPr>
      </w:pPr>
      <w:r w:rsidRPr="00DF46CD">
        <w:rPr>
          <w:lang w:val="fr-FR"/>
        </w:rPr>
        <w:t xml:space="preserve">Le </w:t>
      </w:r>
      <w:r w:rsidRPr="00DF46CD">
        <w:rPr>
          <w:b/>
          <w:bCs/>
          <w:lang w:val="fr-FR"/>
        </w:rPr>
        <w:t>sélénium</w:t>
      </w:r>
      <w:r w:rsidRPr="00DF46CD">
        <w:rPr>
          <w:lang w:val="fr-FR"/>
        </w:rPr>
        <w:t xml:space="preserve">, nécessaire en quantité infime, provoque en excès une </w:t>
      </w:r>
      <w:proofErr w:type="spellStart"/>
      <w:r w:rsidRPr="00522864">
        <w:rPr>
          <w:b/>
          <w:bCs/>
          <w:lang w:val="fr-FR"/>
        </w:rPr>
        <w:t>sélénose</w:t>
      </w:r>
      <w:proofErr w:type="spellEnd"/>
      <w:r w:rsidRPr="00DF46CD">
        <w:rPr>
          <w:lang w:val="fr-FR"/>
        </w:rPr>
        <w:t xml:space="preserve"> caractérisée par une perte</w:t>
      </w:r>
      <w:r w:rsidR="000117BB" w:rsidRPr="00DF46CD">
        <w:rPr>
          <w:lang w:val="fr-FR"/>
        </w:rPr>
        <w:t xml:space="preserve"> de cheveux, des </w:t>
      </w:r>
      <w:r w:rsidR="000117BB" w:rsidRPr="00522864">
        <w:rPr>
          <w:b/>
          <w:bCs/>
          <w:lang w:val="fr-FR"/>
        </w:rPr>
        <w:t>troubles digestifs et neurologiques.</w:t>
      </w:r>
    </w:p>
    <w:p w14:paraId="55140184" w14:textId="066E5D54" w:rsidR="002B1310" w:rsidRPr="00457C22" w:rsidRDefault="002B1310" w:rsidP="00DF46CD">
      <w:pPr>
        <w:pStyle w:val="Paragraphedeliste"/>
        <w:numPr>
          <w:ilvl w:val="0"/>
          <w:numId w:val="33"/>
        </w:numPr>
        <w:rPr>
          <w:b/>
          <w:bCs/>
          <w:lang w:val="fr-FR"/>
        </w:rPr>
      </w:pPr>
      <w:r w:rsidRPr="002B1310">
        <w:rPr>
          <w:b/>
          <w:bCs/>
          <w:lang w:val="fr-FR"/>
        </w:rPr>
        <w:t xml:space="preserve">Le fluor, </w:t>
      </w:r>
      <w:r w:rsidRPr="002B1310">
        <w:rPr>
          <w:lang w:val="fr-FR"/>
        </w:rPr>
        <w:t xml:space="preserve">utile à faible dose pour la santé dentaire, peut entraîner une </w:t>
      </w:r>
      <w:r w:rsidRPr="00B60BFC">
        <w:rPr>
          <w:b/>
          <w:bCs/>
          <w:lang w:val="fr-FR"/>
        </w:rPr>
        <w:t>fluorose</w:t>
      </w:r>
      <w:r w:rsidRPr="002B1310">
        <w:rPr>
          <w:lang w:val="fr-FR"/>
        </w:rPr>
        <w:t xml:space="preserve"> </w:t>
      </w:r>
      <w:r w:rsidRPr="00B60BFC">
        <w:rPr>
          <w:b/>
          <w:bCs/>
          <w:lang w:val="fr-FR"/>
        </w:rPr>
        <w:t>dentaire</w:t>
      </w:r>
      <w:r w:rsidRPr="002B1310">
        <w:rPr>
          <w:lang w:val="fr-FR"/>
        </w:rPr>
        <w:t xml:space="preserve"> ou </w:t>
      </w:r>
      <w:r w:rsidRPr="00B60BFC">
        <w:rPr>
          <w:b/>
          <w:bCs/>
          <w:lang w:val="fr-FR"/>
        </w:rPr>
        <w:t>osseuse</w:t>
      </w:r>
      <w:r w:rsidRPr="002B1310">
        <w:rPr>
          <w:lang w:val="fr-FR"/>
        </w:rPr>
        <w:t xml:space="preserve"> lorsqu’il est consommé au-delà des recommandations.</w:t>
      </w:r>
    </w:p>
    <w:p w14:paraId="3AC3D45D" w14:textId="77777777" w:rsidR="00457C22" w:rsidRDefault="00457C22" w:rsidP="00457C22">
      <w:pPr>
        <w:rPr>
          <w:b/>
          <w:bCs/>
          <w:lang w:val="fr-FR"/>
        </w:rPr>
      </w:pPr>
    </w:p>
    <w:p w14:paraId="5B024A78" w14:textId="77777777" w:rsidR="007035DD" w:rsidRDefault="007035DD" w:rsidP="00457C22">
      <w:pPr>
        <w:rPr>
          <w:lang w:val="fr-FR"/>
        </w:rPr>
      </w:pPr>
      <w:r w:rsidRPr="007035DD">
        <w:rPr>
          <w:lang w:val="fr-FR"/>
        </w:rPr>
        <w:t xml:space="preserve">Les </w:t>
      </w:r>
      <w:proofErr w:type="spellStart"/>
      <w:r w:rsidRPr="007035DD">
        <w:rPr>
          <w:b/>
          <w:bCs/>
          <w:lang w:val="fr-FR"/>
        </w:rPr>
        <w:t>macrominéraux</w:t>
      </w:r>
      <w:proofErr w:type="spellEnd"/>
      <w:r w:rsidRPr="007035DD">
        <w:rPr>
          <w:lang w:val="fr-FR"/>
        </w:rPr>
        <w:t xml:space="preserve">, bien que mieux tolérés, ne sont pas exempts de risques. </w:t>
      </w:r>
    </w:p>
    <w:p w14:paraId="3D94A6D2" w14:textId="77777777" w:rsidR="00F9511F" w:rsidRDefault="007035DD" w:rsidP="00F9511F">
      <w:pPr>
        <w:pStyle w:val="Paragraphedeliste"/>
        <w:numPr>
          <w:ilvl w:val="0"/>
          <w:numId w:val="35"/>
        </w:numPr>
        <w:rPr>
          <w:lang w:val="fr-FR"/>
        </w:rPr>
      </w:pPr>
      <w:r w:rsidRPr="00F9511F">
        <w:rPr>
          <w:lang w:val="fr-FR"/>
        </w:rPr>
        <w:t xml:space="preserve">Un </w:t>
      </w:r>
      <w:r w:rsidRPr="00F9511F">
        <w:rPr>
          <w:b/>
          <w:bCs/>
          <w:lang w:val="fr-FR"/>
        </w:rPr>
        <w:t>excès</w:t>
      </w:r>
      <w:r w:rsidRPr="00F9511F">
        <w:rPr>
          <w:lang w:val="fr-FR"/>
        </w:rPr>
        <w:t xml:space="preserve"> de </w:t>
      </w:r>
      <w:r w:rsidRPr="00F9511F">
        <w:rPr>
          <w:b/>
          <w:bCs/>
          <w:lang w:val="fr-FR"/>
        </w:rPr>
        <w:t>sodium</w:t>
      </w:r>
      <w:r w:rsidRPr="00F9511F">
        <w:rPr>
          <w:lang w:val="fr-FR"/>
        </w:rPr>
        <w:t xml:space="preserve">, fréquent dans les pays industrialisés, favorise </w:t>
      </w:r>
      <w:r w:rsidRPr="00F9511F">
        <w:rPr>
          <w:b/>
          <w:bCs/>
          <w:lang w:val="fr-FR"/>
        </w:rPr>
        <w:t>l’hypertension</w:t>
      </w:r>
      <w:r w:rsidRPr="00F9511F">
        <w:rPr>
          <w:lang w:val="fr-FR"/>
        </w:rPr>
        <w:t xml:space="preserve"> </w:t>
      </w:r>
      <w:r w:rsidRPr="00F9511F">
        <w:rPr>
          <w:b/>
          <w:bCs/>
          <w:lang w:val="fr-FR"/>
        </w:rPr>
        <w:t>artérielle</w:t>
      </w:r>
      <w:r w:rsidRPr="00F9511F">
        <w:rPr>
          <w:lang w:val="fr-FR"/>
        </w:rPr>
        <w:t xml:space="preserve"> et les </w:t>
      </w:r>
      <w:r w:rsidRPr="00F9511F">
        <w:rPr>
          <w:b/>
          <w:bCs/>
          <w:lang w:val="fr-FR"/>
        </w:rPr>
        <w:t>maladies</w:t>
      </w:r>
      <w:r w:rsidRPr="00F9511F">
        <w:rPr>
          <w:lang w:val="fr-FR"/>
        </w:rPr>
        <w:t xml:space="preserve"> </w:t>
      </w:r>
      <w:r w:rsidRPr="00F9511F">
        <w:rPr>
          <w:b/>
          <w:bCs/>
          <w:lang w:val="fr-FR"/>
        </w:rPr>
        <w:t>cardiovasculaires</w:t>
      </w:r>
      <w:r w:rsidRPr="00F9511F">
        <w:rPr>
          <w:lang w:val="fr-FR"/>
        </w:rPr>
        <w:t xml:space="preserve">. </w:t>
      </w:r>
    </w:p>
    <w:p w14:paraId="43F058D3" w14:textId="5E1743E6" w:rsidR="00457C22" w:rsidRDefault="007035DD" w:rsidP="00F9511F">
      <w:pPr>
        <w:pStyle w:val="Paragraphedeliste"/>
        <w:numPr>
          <w:ilvl w:val="0"/>
          <w:numId w:val="35"/>
        </w:numPr>
        <w:rPr>
          <w:lang w:val="fr-FR"/>
        </w:rPr>
      </w:pPr>
      <w:r w:rsidRPr="00F9511F">
        <w:rPr>
          <w:lang w:val="fr-FR"/>
        </w:rPr>
        <w:t xml:space="preserve">Un apport trop élevé en </w:t>
      </w:r>
      <w:r w:rsidRPr="00F9511F">
        <w:rPr>
          <w:b/>
          <w:bCs/>
          <w:lang w:val="fr-FR"/>
        </w:rPr>
        <w:t>calcium</w:t>
      </w:r>
      <w:r w:rsidRPr="00F9511F">
        <w:rPr>
          <w:lang w:val="fr-FR"/>
        </w:rPr>
        <w:t xml:space="preserve">, surtout par </w:t>
      </w:r>
      <w:r w:rsidRPr="00F9511F">
        <w:rPr>
          <w:b/>
          <w:bCs/>
          <w:lang w:val="fr-FR"/>
        </w:rPr>
        <w:t>supplémentation</w:t>
      </w:r>
      <w:r w:rsidRPr="00F9511F">
        <w:rPr>
          <w:lang w:val="fr-FR"/>
        </w:rPr>
        <w:t xml:space="preserve">, peut provoquer des </w:t>
      </w:r>
      <w:r w:rsidRPr="00F9511F">
        <w:rPr>
          <w:b/>
          <w:bCs/>
          <w:lang w:val="fr-FR"/>
        </w:rPr>
        <w:t>calculs</w:t>
      </w:r>
      <w:r w:rsidRPr="00F9511F">
        <w:rPr>
          <w:lang w:val="fr-FR"/>
        </w:rPr>
        <w:t xml:space="preserve"> </w:t>
      </w:r>
      <w:r w:rsidRPr="00F9511F">
        <w:rPr>
          <w:b/>
          <w:bCs/>
          <w:lang w:val="fr-FR"/>
        </w:rPr>
        <w:t>rénaux</w:t>
      </w:r>
      <w:r w:rsidRPr="00F9511F">
        <w:rPr>
          <w:lang w:val="fr-FR"/>
        </w:rPr>
        <w:t xml:space="preserve"> et perturber l’absorption d’autres minéraux comme le fer ou le zinc.</w:t>
      </w:r>
    </w:p>
    <w:p w14:paraId="100C5503" w14:textId="77777777" w:rsidR="00181458" w:rsidRDefault="00A22E6C" w:rsidP="00A22E6C">
      <w:pPr>
        <w:rPr>
          <w:lang w:val="fr-FR"/>
        </w:rPr>
      </w:pPr>
      <w:r w:rsidRPr="00A22E6C">
        <w:rPr>
          <w:lang w:val="fr-FR"/>
        </w:rPr>
        <w:t>Ces risques expliquent pourquoi les recommandations nutritionnelles distinguent plusieurs repères :</w:t>
      </w:r>
    </w:p>
    <w:p w14:paraId="02839605" w14:textId="77777777" w:rsidR="00181458" w:rsidRDefault="00181458" w:rsidP="00181458">
      <w:pPr>
        <w:pStyle w:val="Paragraphedeliste"/>
        <w:numPr>
          <w:ilvl w:val="0"/>
          <w:numId w:val="36"/>
        </w:numPr>
        <w:rPr>
          <w:lang w:val="fr-FR"/>
        </w:rPr>
      </w:pPr>
      <w:proofErr w:type="gramStart"/>
      <w:r w:rsidRPr="00E55A23">
        <w:rPr>
          <w:b/>
          <w:bCs/>
          <w:lang w:val="fr-FR"/>
        </w:rPr>
        <w:t>l’apport</w:t>
      </w:r>
      <w:proofErr w:type="gramEnd"/>
      <w:r w:rsidRPr="00E55A23">
        <w:rPr>
          <w:b/>
          <w:bCs/>
          <w:lang w:val="fr-FR"/>
        </w:rPr>
        <w:t xml:space="preserve"> conseillé ou recommandé</w:t>
      </w:r>
      <w:r w:rsidRPr="00181458">
        <w:rPr>
          <w:lang w:val="fr-FR"/>
        </w:rPr>
        <w:t xml:space="preserve">, qui couvre les besoins de la majorité de la population </w:t>
      </w:r>
    </w:p>
    <w:p w14:paraId="173DAB89" w14:textId="77777777" w:rsidR="00F27855" w:rsidRDefault="00181458" w:rsidP="00181458">
      <w:pPr>
        <w:pStyle w:val="Paragraphedeliste"/>
        <w:numPr>
          <w:ilvl w:val="0"/>
          <w:numId w:val="36"/>
        </w:numPr>
        <w:rPr>
          <w:lang w:val="fr-FR"/>
        </w:rPr>
      </w:pPr>
      <w:proofErr w:type="gramStart"/>
      <w:r w:rsidRPr="00E3174C">
        <w:rPr>
          <w:b/>
          <w:bCs/>
          <w:lang w:val="fr-FR"/>
        </w:rPr>
        <w:t>l’apport</w:t>
      </w:r>
      <w:proofErr w:type="gramEnd"/>
      <w:r w:rsidRPr="00E3174C">
        <w:rPr>
          <w:b/>
          <w:bCs/>
          <w:lang w:val="fr-FR"/>
        </w:rPr>
        <w:t xml:space="preserve"> maximal tolérable (UL),</w:t>
      </w:r>
      <w:r w:rsidRPr="00181458">
        <w:rPr>
          <w:lang w:val="fr-FR"/>
        </w:rPr>
        <w:t xml:space="preserve"> qui marque la limite de sécurité à ne pas dépasser de façon régulière. </w:t>
      </w:r>
    </w:p>
    <w:p w14:paraId="0125748B" w14:textId="33EA675C" w:rsidR="00181458" w:rsidRPr="00F63050" w:rsidRDefault="00181458" w:rsidP="00F27855">
      <w:pPr>
        <w:rPr>
          <w:b/>
          <w:bCs/>
          <w:lang w:val="fr-FR"/>
        </w:rPr>
      </w:pPr>
      <w:r w:rsidRPr="00F27855">
        <w:rPr>
          <w:lang w:val="fr-FR"/>
        </w:rPr>
        <w:t xml:space="preserve">En pratique, il est très </w:t>
      </w:r>
      <w:r w:rsidRPr="00A81364">
        <w:rPr>
          <w:b/>
          <w:bCs/>
          <w:lang w:val="fr-FR"/>
        </w:rPr>
        <w:t xml:space="preserve">rare de dépasser ces limites par l’alimentation seule, </w:t>
      </w:r>
      <w:r w:rsidRPr="00F27855">
        <w:rPr>
          <w:lang w:val="fr-FR"/>
        </w:rPr>
        <w:t xml:space="preserve">sauf pour le sodium. Les excès apparaissent surtout lorsque l’on combine une alimentation déjà équilibrée avec </w:t>
      </w:r>
      <w:r w:rsidRPr="00F63050">
        <w:rPr>
          <w:b/>
          <w:bCs/>
          <w:lang w:val="fr-FR"/>
        </w:rPr>
        <w:t>plusieurs compléments alimentaires pris sans suivi médical.</w:t>
      </w:r>
    </w:p>
    <w:tbl>
      <w:tblPr>
        <w:tblStyle w:val="Grilledutableau"/>
        <w:tblW w:w="9072" w:type="dxa"/>
        <w:tblInd w:w="-5" w:type="dxa"/>
        <w:tblLook w:val="04A0" w:firstRow="1" w:lastRow="0" w:firstColumn="1" w:lastColumn="0" w:noHBand="0" w:noVBand="1"/>
      </w:tblPr>
      <w:tblGrid>
        <w:gridCol w:w="9072"/>
      </w:tblGrid>
      <w:tr w:rsidR="004F31C5" w:rsidRPr="004F31C5" w14:paraId="202119EE" w14:textId="77777777" w:rsidTr="004F31C5">
        <w:tc>
          <w:tcPr>
            <w:tcW w:w="9072" w:type="dxa"/>
          </w:tcPr>
          <w:p w14:paraId="4F4B8B05" w14:textId="77777777" w:rsidR="004F31C5" w:rsidRPr="004F31C5" w:rsidRDefault="004F31C5" w:rsidP="00606E02">
            <w:pPr>
              <w:pStyle w:val="Paragraphedeliste"/>
              <w:numPr>
                <w:ilvl w:val="0"/>
                <w:numId w:val="1"/>
              </w:numPr>
              <w:rPr>
                <w:b/>
                <w:bCs/>
                <w:sz w:val="28"/>
                <w:szCs w:val="28"/>
                <w:u w:val="single"/>
                <w:lang w:val="fr-FR"/>
              </w:rPr>
            </w:pPr>
            <w:r w:rsidRPr="004F31C5">
              <w:rPr>
                <w:b/>
                <w:bCs/>
                <w:color w:val="C00000"/>
                <w:sz w:val="28"/>
                <w:szCs w:val="28"/>
                <w:u w:val="single"/>
                <w:lang w:val="fr-FR"/>
              </w:rPr>
              <w:t>Sources alimentaires et apports</w:t>
            </w:r>
          </w:p>
        </w:tc>
      </w:tr>
    </w:tbl>
    <w:p w14:paraId="006A18D8" w14:textId="77777777" w:rsidR="004F31C5" w:rsidRDefault="004F31C5" w:rsidP="0052295C"/>
    <w:p w14:paraId="6CFCA54A" w14:textId="45DE68DF" w:rsidR="0052295C" w:rsidRDefault="0052295C" w:rsidP="0052295C">
      <w:pPr>
        <w:rPr>
          <w:b/>
          <w:bCs/>
        </w:rPr>
      </w:pPr>
      <w:r w:rsidRPr="00347E57">
        <w:t xml:space="preserve">Les micronutriments proviennent </w:t>
      </w:r>
      <w:r w:rsidRPr="00347E57">
        <w:rPr>
          <w:b/>
          <w:bCs/>
        </w:rPr>
        <w:t>exclusivement de l'alimentation</w:t>
      </w:r>
      <w:r w:rsidRPr="00347E57">
        <w:t xml:space="preserve"> (sauf la vitamine D, en partie synthétisée par la peau grâce au soleil). Chaque catégorie d'aliments </w:t>
      </w:r>
      <w:proofErr w:type="gramStart"/>
      <w:r w:rsidRPr="00347E57">
        <w:t>a</w:t>
      </w:r>
      <w:proofErr w:type="gramEnd"/>
      <w:r w:rsidRPr="00347E57">
        <w:t xml:space="preserve"> son propre profil de vitamines et minéraux : la </w:t>
      </w:r>
      <w:r w:rsidRPr="00347E57">
        <w:rPr>
          <w:b/>
          <w:bCs/>
        </w:rPr>
        <w:t>diversité alimentaire</w:t>
      </w:r>
      <w:r w:rsidRPr="00347E57">
        <w:t xml:space="preserve"> est donc essentielle. </w:t>
      </w:r>
      <w:r w:rsidRPr="00347E57">
        <w:rPr>
          <w:b/>
          <w:bCs/>
        </w:rPr>
        <w:t>Aucun aliment, à lui seul, n'apporte tous les micronutriments nécessaires.</w:t>
      </w:r>
    </w:p>
    <w:p w14:paraId="6D5C910F" w14:textId="77777777" w:rsidR="00F05F4C" w:rsidRDefault="00F05F4C" w:rsidP="0052295C">
      <w:pPr>
        <w:rPr>
          <w:b/>
          <w:bCs/>
        </w:rPr>
      </w:pPr>
    </w:p>
    <w:p w14:paraId="16295B67" w14:textId="77777777" w:rsidR="00F05F4C" w:rsidRDefault="00F05F4C" w:rsidP="0052295C">
      <w:pPr>
        <w:rPr>
          <w:b/>
          <w:bCs/>
        </w:rPr>
      </w:pPr>
    </w:p>
    <w:p w14:paraId="74EFD1CD" w14:textId="77777777" w:rsidR="00F05F4C" w:rsidRPr="00347E57" w:rsidRDefault="00F05F4C" w:rsidP="0052295C">
      <w:pPr>
        <w:rPr>
          <w:lang w:val="fr-FR"/>
        </w:rPr>
      </w:pPr>
    </w:p>
    <w:p w14:paraId="18DD0574" w14:textId="033F1351" w:rsidR="004F515B" w:rsidRPr="008834F7" w:rsidRDefault="004F515B" w:rsidP="004F515B">
      <w:pPr>
        <w:pStyle w:val="Paragraphedeliste"/>
        <w:numPr>
          <w:ilvl w:val="1"/>
          <w:numId w:val="1"/>
        </w:numPr>
        <w:rPr>
          <w:b/>
          <w:bCs/>
          <w:u w:val="single"/>
          <w:lang w:val="fr-FR"/>
        </w:rPr>
      </w:pPr>
      <w:r w:rsidRPr="008834F7">
        <w:rPr>
          <w:b/>
          <w:bCs/>
          <w:u w:val="single"/>
          <w:lang w:val="fr-FR"/>
        </w:rPr>
        <w:lastRenderedPageBreak/>
        <w:t xml:space="preserve">Les fruits et </w:t>
      </w:r>
      <w:r w:rsidR="000C3A17" w:rsidRPr="008834F7">
        <w:rPr>
          <w:b/>
          <w:bCs/>
          <w:u w:val="single"/>
          <w:lang w:val="fr-FR"/>
        </w:rPr>
        <w:t>les légumes</w:t>
      </w:r>
    </w:p>
    <w:p w14:paraId="0F507C21" w14:textId="77777777" w:rsidR="00347E57" w:rsidRPr="00361BD5" w:rsidRDefault="00347E57" w:rsidP="00347E57">
      <w:pPr>
        <w:spacing w:after="100" w:line="240" w:lineRule="auto"/>
        <w:rPr>
          <w:rFonts w:eastAsia="Arial" w:cs="Arial"/>
          <w:kern w:val="0"/>
          <w14:ligatures w14:val="none"/>
        </w:rPr>
      </w:pPr>
      <w:r w:rsidRPr="00361BD5">
        <w:rPr>
          <w:rFonts w:eastAsia="Arial" w:cs="Arial"/>
          <w:kern w:val="0"/>
          <w14:ligatures w14:val="none"/>
        </w:rPr>
        <w:t xml:space="preserve">Source incontournable de micronutriments, mais aussi de nombreux </w:t>
      </w:r>
      <w:r w:rsidRPr="00D063F5">
        <w:rPr>
          <w:rFonts w:eastAsia="Arial" w:cs="Arial"/>
          <w:b/>
          <w:bCs/>
          <w:kern w:val="0"/>
          <w14:ligatures w14:val="none"/>
        </w:rPr>
        <w:t>composés bioactifs</w:t>
      </w:r>
      <w:r w:rsidRPr="00361BD5">
        <w:rPr>
          <w:rFonts w:eastAsia="Arial" w:cs="Arial"/>
          <w:kern w:val="0"/>
          <w14:ligatures w14:val="none"/>
        </w:rPr>
        <w:t xml:space="preserve"> qui améliorent la biodisponibilité des nutriments et renforcent la protection de l'organisme.</w:t>
      </w:r>
    </w:p>
    <w:p w14:paraId="1DB6A7CD" w14:textId="77777777" w:rsidR="00347E57" w:rsidRPr="00361BD5" w:rsidRDefault="00347E57" w:rsidP="00347E57">
      <w:pPr>
        <w:numPr>
          <w:ilvl w:val="0"/>
          <w:numId w:val="37"/>
        </w:numPr>
        <w:spacing w:after="40" w:line="240" w:lineRule="auto"/>
        <w:rPr>
          <w:rFonts w:eastAsia="Arial" w:cs="Arial"/>
          <w:kern w:val="0"/>
          <w14:ligatures w14:val="none"/>
        </w:rPr>
      </w:pPr>
      <w:r w:rsidRPr="0058747A">
        <w:rPr>
          <w:rFonts w:eastAsia="Arial" w:cs="Arial"/>
          <w:b/>
          <w:bCs/>
          <w:kern w:val="0"/>
          <w14:ligatures w14:val="none"/>
        </w:rPr>
        <w:t>Complémentarité</w:t>
      </w:r>
      <w:r w:rsidRPr="00361BD5">
        <w:rPr>
          <w:rFonts w:eastAsia="Arial" w:cs="Arial"/>
          <w:kern w:val="0"/>
          <w14:ligatures w14:val="none"/>
        </w:rPr>
        <w:t xml:space="preserve"> : chaque fruit ou légume a un profil spécifique (agrumes ≠ légumes à feuilles vertes ≠ légumes racines). C'est la variété qui assure une couverture optimale : il faut alterner et varier les couleurs de l'assiette.</w:t>
      </w:r>
    </w:p>
    <w:p w14:paraId="03502497" w14:textId="77777777" w:rsidR="00347E57" w:rsidRPr="00361BD5" w:rsidRDefault="00347E57" w:rsidP="00347E57">
      <w:pPr>
        <w:numPr>
          <w:ilvl w:val="0"/>
          <w:numId w:val="37"/>
        </w:numPr>
        <w:spacing w:after="40" w:line="240" w:lineRule="auto"/>
        <w:rPr>
          <w:rFonts w:eastAsia="Arial" w:cs="Arial"/>
          <w:kern w:val="0"/>
          <w14:ligatures w14:val="none"/>
        </w:rPr>
      </w:pPr>
      <w:r w:rsidRPr="004E0FA5">
        <w:rPr>
          <w:rFonts w:eastAsia="Arial" w:cs="Arial"/>
          <w:b/>
          <w:bCs/>
          <w:kern w:val="0"/>
          <w14:ligatures w14:val="none"/>
        </w:rPr>
        <w:t>Couleurs = pigments</w:t>
      </w:r>
      <w:r w:rsidRPr="00361BD5">
        <w:rPr>
          <w:rFonts w:eastAsia="Arial" w:cs="Arial"/>
          <w:kern w:val="0"/>
          <w14:ligatures w14:val="none"/>
        </w:rPr>
        <w:t xml:space="preserve"> différents (caroténoïdes, flavonoïdes, anthocyanes), aux effets antioxydants et protecteurs.</w:t>
      </w:r>
    </w:p>
    <w:p w14:paraId="3498626A" w14:textId="77777777" w:rsidR="00347E57" w:rsidRPr="00361BD5" w:rsidRDefault="00347E57" w:rsidP="00347E57">
      <w:pPr>
        <w:numPr>
          <w:ilvl w:val="0"/>
          <w:numId w:val="37"/>
        </w:numPr>
        <w:spacing w:after="40" w:line="240" w:lineRule="auto"/>
        <w:rPr>
          <w:rFonts w:eastAsia="Arial" w:cs="Arial"/>
          <w:kern w:val="0"/>
          <w14:ligatures w14:val="none"/>
        </w:rPr>
      </w:pPr>
      <w:r w:rsidRPr="004E0FA5">
        <w:rPr>
          <w:rFonts w:eastAsia="Arial" w:cs="Arial"/>
          <w:b/>
          <w:bCs/>
          <w:kern w:val="0"/>
          <w14:ligatures w14:val="none"/>
        </w:rPr>
        <w:t>Fibres</w:t>
      </w:r>
      <w:r w:rsidRPr="00361BD5">
        <w:rPr>
          <w:rFonts w:eastAsia="Arial" w:cs="Arial"/>
          <w:kern w:val="0"/>
          <w14:ligatures w14:val="none"/>
        </w:rPr>
        <w:t xml:space="preserve"> : peuvent ralentir l'absorption de certains minéraux, mais améliorent la régulation glycémique et l'équilibre du microbiote.</w:t>
      </w:r>
    </w:p>
    <w:p w14:paraId="550440C5" w14:textId="77777777" w:rsidR="00347E57" w:rsidRPr="00361BD5" w:rsidRDefault="00347E57" w:rsidP="00347E57">
      <w:pPr>
        <w:numPr>
          <w:ilvl w:val="0"/>
          <w:numId w:val="37"/>
        </w:numPr>
        <w:spacing w:after="40" w:line="240" w:lineRule="auto"/>
        <w:rPr>
          <w:rFonts w:eastAsia="Arial" w:cs="Arial"/>
          <w:kern w:val="0"/>
          <w14:ligatures w14:val="none"/>
        </w:rPr>
      </w:pPr>
      <w:r w:rsidRPr="004E0FA5">
        <w:rPr>
          <w:rFonts w:eastAsia="Arial" w:cs="Arial"/>
          <w:b/>
          <w:bCs/>
          <w:kern w:val="0"/>
          <w14:ligatures w14:val="none"/>
        </w:rPr>
        <w:t>Microbiote</w:t>
      </w:r>
      <w:r w:rsidRPr="00361BD5">
        <w:rPr>
          <w:rFonts w:eastAsia="Arial" w:cs="Arial"/>
          <w:kern w:val="0"/>
          <w14:ligatures w14:val="none"/>
        </w:rPr>
        <w:t xml:space="preserve"> : un microbiote sain contribue à la transformation et l'assimilation de certains micronutriments (production de vitamine K et de certaines vitamines B par les bactéries intestinales).</w:t>
      </w:r>
    </w:p>
    <w:p w14:paraId="1F35A241" w14:textId="77777777" w:rsidR="00347E57" w:rsidRPr="00361BD5" w:rsidRDefault="00347E57" w:rsidP="00347E57">
      <w:pPr>
        <w:numPr>
          <w:ilvl w:val="0"/>
          <w:numId w:val="37"/>
        </w:numPr>
        <w:spacing w:after="40" w:line="240" w:lineRule="auto"/>
        <w:rPr>
          <w:rFonts w:eastAsia="Arial" w:cs="Arial"/>
          <w:kern w:val="0"/>
          <w14:ligatures w14:val="none"/>
        </w:rPr>
      </w:pPr>
      <w:r w:rsidRPr="004E0FA5">
        <w:rPr>
          <w:rFonts w:eastAsia="Arial" w:cs="Arial"/>
          <w:b/>
          <w:bCs/>
          <w:kern w:val="0"/>
          <w14:ligatures w14:val="none"/>
        </w:rPr>
        <w:t xml:space="preserve">Source diffuse et régulière </w:t>
      </w:r>
      <w:r w:rsidRPr="00361BD5">
        <w:rPr>
          <w:rFonts w:eastAsia="Arial" w:cs="Arial"/>
          <w:kern w:val="0"/>
          <w14:ligatures w14:val="none"/>
        </w:rPr>
        <w:t>: petites quantités variées chaque jour (contrairement aux aliments très concentrés comme le foie pour la vitamine A ou les huîtres pour le zinc). Important pour les vitamines hydrosolubles, très peu stockées.</w:t>
      </w:r>
    </w:p>
    <w:p w14:paraId="679E6589" w14:textId="77777777" w:rsidR="00347E57" w:rsidRPr="00BC2923" w:rsidRDefault="00347E57" w:rsidP="00347E57">
      <w:pPr>
        <w:spacing w:before="160" w:after="80" w:line="240" w:lineRule="auto"/>
        <w:outlineLvl w:val="2"/>
        <w:rPr>
          <w:rFonts w:eastAsia="Arial" w:cs="Arial"/>
          <w:b/>
          <w:bCs/>
          <w:color w:val="333B4A"/>
          <w:kern w:val="0"/>
          <w14:ligatures w14:val="none"/>
        </w:rPr>
      </w:pPr>
      <w:r w:rsidRPr="00BC2923">
        <w:rPr>
          <w:rFonts w:eastAsia="Arial" w:cs="Arial"/>
          <w:b/>
          <w:bCs/>
          <w:color w:val="333B4A"/>
          <w:kern w:val="0"/>
          <w14:ligatures w14:val="none"/>
        </w:rPr>
        <w:t>Mode de consommation</w:t>
      </w:r>
    </w:p>
    <w:p w14:paraId="2C7C89DF" w14:textId="77777777" w:rsidR="00D875CE" w:rsidRPr="00361BD5" w:rsidRDefault="00347E57" w:rsidP="00347E57">
      <w:pPr>
        <w:numPr>
          <w:ilvl w:val="0"/>
          <w:numId w:val="37"/>
        </w:numPr>
        <w:spacing w:after="40" w:line="240" w:lineRule="auto"/>
        <w:rPr>
          <w:rFonts w:eastAsia="Arial" w:cs="Arial"/>
          <w:kern w:val="0"/>
          <w14:ligatures w14:val="none"/>
        </w:rPr>
      </w:pPr>
      <w:r w:rsidRPr="00BC2923">
        <w:rPr>
          <w:rFonts w:eastAsia="Arial" w:cs="Arial"/>
          <w:b/>
          <w:bCs/>
          <w:kern w:val="0"/>
          <w14:ligatures w14:val="none"/>
        </w:rPr>
        <w:t>Cru</w:t>
      </w:r>
      <w:r w:rsidRPr="00361BD5">
        <w:rPr>
          <w:rFonts w:eastAsia="Arial" w:cs="Arial"/>
          <w:kern w:val="0"/>
          <w14:ligatures w14:val="none"/>
        </w:rPr>
        <w:t xml:space="preserve"> : préserve mieux les vitamines sensibles à la chaleur (vitamine C, folates).</w:t>
      </w:r>
    </w:p>
    <w:p w14:paraId="64C8E63A" w14:textId="3E67BAF8" w:rsidR="00347E57" w:rsidRPr="00361BD5" w:rsidRDefault="00347E57" w:rsidP="00347E57">
      <w:pPr>
        <w:numPr>
          <w:ilvl w:val="0"/>
          <w:numId w:val="37"/>
        </w:numPr>
        <w:spacing w:after="40" w:line="240" w:lineRule="auto"/>
        <w:rPr>
          <w:rFonts w:eastAsia="Arial" w:cs="Arial"/>
          <w:kern w:val="0"/>
          <w14:ligatures w14:val="none"/>
        </w:rPr>
      </w:pPr>
      <w:r w:rsidRPr="00BC2923">
        <w:rPr>
          <w:rFonts w:eastAsia="Arial" w:cs="Arial"/>
          <w:b/>
          <w:bCs/>
          <w:kern w:val="0"/>
          <w14:ligatures w14:val="none"/>
        </w:rPr>
        <w:t>Cuisson douce</w:t>
      </w:r>
      <w:r w:rsidRPr="00361BD5">
        <w:rPr>
          <w:rFonts w:eastAsia="Arial" w:cs="Arial"/>
          <w:kern w:val="0"/>
          <w14:ligatures w14:val="none"/>
        </w:rPr>
        <w:t xml:space="preserve"> (vapeur, wok, mijotage) : peut améliorer l'accessibilité de certains composés. Ex. : le bêta-carotène des carottes ou tomates est mieux absorbé après cuisson légère et avec un peu de matière grasse.</w:t>
      </w:r>
    </w:p>
    <w:p w14:paraId="0A78239B" w14:textId="77777777" w:rsidR="002A2D37" w:rsidRPr="00361BD5" w:rsidRDefault="002A2D37" w:rsidP="002A2D37">
      <w:pPr>
        <w:spacing w:after="40" w:line="240" w:lineRule="auto"/>
        <w:ind w:left="540"/>
        <w:rPr>
          <w:rFonts w:eastAsia="Arial" w:cs="Arial"/>
          <w:kern w:val="0"/>
          <w14:ligatures w14:val="none"/>
        </w:rPr>
      </w:pPr>
    </w:p>
    <w:p w14:paraId="057D44E2" w14:textId="0718817B" w:rsidR="00BD0FDC" w:rsidRPr="00DD6783" w:rsidRDefault="00BD0FDC" w:rsidP="004F515B">
      <w:pPr>
        <w:pStyle w:val="Paragraphedeliste"/>
        <w:numPr>
          <w:ilvl w:val="1"/>
          <w:numId w:val="1"/>
        </w:numPr>
        <w:rPr>
          <w:b/>
          <w:bCs/>
          <w:u w:val="single"/>
          <w:lang w:val="fr-FR"/>
        </w:rPr>
      </w:pPr>
      <w:r w:rsidRPr="00DD6783">
        <w:rPr>
          <w:b/>
          <w:bCs/>
          <w:u w:val="single"/>
          <w:lang w:val="fr-FR"/>
        </w:rPr>
        <w:t>V</w:t>
      </w:r>
      <w:r w:rsidR="00487B44" w:rsidRPr="00DD6783">
        <w:rPr>
          <w:b/>
          <w:bCs/>
          <w:u w:val="single"/>
          <w:lang w:val="fr-FR"/>
        </w:rPr>
        <w:t>iande, poisson</w:t>
      </w:r>
      <w:r w:rsidR="0043269C" w:rsidRPr="00DD6783">
        <w:rPr>
          <w:b/>
          <w:bCs/>
          <w:u w:val="single"/>
          <w:lang w:val="fr-FR"/>
        </w:rPr>
        <w:t>, œufs et produits laitiers</w:t>
      </w:r>
    </w:p>
    <w:p w14:paraId="618F163D" w14:textId="77777777" w:rsidR="002A2D37" w:rsidRPr="00361BD5" w:rsidRDefault="002A2D37" w:rsidP="007E7D9C">
      <w:pPr>
        <w:spacing w:after="100" w:line="240" w:lineRule="auto"/>
        <w:rPr>
          <w:rFonts w:eastAsia="Arial" w:cs="Arial"/>
          <w:kern w:val="0"/>
          <w14:ligatures w14:val="none"/>
        </w:rPr>
      </w:pPr>
      <w:r w:rsidRPr="00361BD5">
        <w:rPr>
          <w:rFonts w:eastAsia="Arial" w:cs="Arial"/>
          <w:kern w:val="0"/>
          <w14:ligatures w14:val="none"/>
        </w:rPr>
        <w:t xml:space="preserve">Rôle central, par leur richesse en vitamines et minéraux et leur </w:t>
      </w:r>
      <w:r w:rsidRPr="0091641B">
        <w:rPr>
          <w:rFonts w:eastAsia="Arial" w:cs="Arial"/>
          <w:b/>
          <w:bCs/>
          <w:kern w:val="0"/>
          <w14:ligatures w14:val="none"/>
        </w:rPr>
        <w:t>excellente biodisponibilité</w:t>
      </w:r>
      <w:r w:rsidRPr="00361BD5">
        <w:rPr>
          <w:rFonts w:eastAsia="Arial" w:cs="Arial"/>
          <w:kern w:val="0"/>
          <w14:ligatures w14:val="none"/>
        </w:rPr>
        <w:t xml:space="preserve"> (nutriments plus facilement absorbés que ceux du règne végétal).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A2D37" w:rsidRPr="00361BD5" w14:paraId="69EC4833" w14:textId="77777777" w:rsidTr="00F91DDC">
        <w:trPr>
          <w:tblHeader/>
        </w:trPr>
        <w:tc>
          <w:tcPr>
            <w:tcW w:w="2000"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495517DF" w14:textId="77777777" w:rsidR="002A2D37" w:rsidRPr="00E21B08" w:rsidRDefault="002A2D37" w:rsidP="002A2D37">
            <w:pPr>
              <w:spacing w:after="0" w:line="240" w:lineRule="auto"/>
              <w:rPr>
                <w:rFonts w:eastAsia="Arial" w:cs="Arial"/>
                <w:b/>
                <w:bCs/>
                <w:kern w:val="0"/>
                <w14:ligatures w14:val="none"/>
              </w:rPr>
            </w:pPr>
            <w:r w:rsidRPr="00E21B08">
              <w:rPr>
                <w:rFonts w:eastAsia="Arial" w:cs="Arial"/>
                <w:b/>
                <w:bCs/>
                <w:kern w:val="0"/>
                <w14:ligatures w14:val="none"/>
              </w:rPr>
              <w:t>Aliment</w:t>
            </w:r>
          </w:p>
        </w:tc>
        <w:tc>
          <w:tcPr>
            <w:tcW w:w="7026"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6081AD90" w14:textId="77777777" w:rsidR="002A2D37" w:rsidRPr="00E21B08" w:rsidRDefault="002A2D37" w:rsidP="002A2D37">
            <w:pPr>
              <w:spacing w:after="0" w:line="240" w:lineRule="auto"/>
              <w:rPr>
                <w:rFonts w:eastAsia="Arial" w:cs="Arial"/>
                <w:b/>
                <w:bCs/>
                <w:kern w:val="0"/>
                <w14:ligatures w14:val="none"/>
              </w:rPr>
            </w:pPr>
            <w:r w:rsidRPr="00E21B08">
              <w:rPr>
                <w:rFonts w:eastAsia="Arial" w:cs="Arial"/>
                <w:b/>
                <w:bCs/>
                <w:kern w:val="0"/>
                <w14:ligatures w14:val="none"/>
              </w:rPr>
              <w:t>Micronutriments apportés</w:t>
            </w:r>
          </w:p>
        </w:tc>
      </w:tr>
      <w:tr w:rsidR="002A2D37" w:rsidRPr="00361BD5" w14:paraId="26B27A34" w14:textId="77777777" w:rsidTr="00F91DDC">
        <w:tc>
          <w:tcPr>
            <w:tcW w:w="20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289AB308" w14:textId="77777777" w:rsidR="002A2D37" w:rsidRPr="00E21B08" w:rsidRDefault="002A2D37" w:rsidP="002A2D37">
            <w:pPr>
              <w:spacing w:after="0" w:line="240" w:lineRule="auto"/>
              <w:rPr>
                <w:rFonts w:eastAsia="Arial" w:cs="Arial"/>
                <w:b/>
                <w:bCs/>
                <w:kern w:val="0"/>
                <w14:ligatures w14:val="none"/>
              </w:rPr>
            </w:pPr>
            <w:r w:rsidRPr="00E21B08">
              <w:rPr>
                <w:rFonts w:eastAsia="Arial" w:cs="Arial"/>
                <w:b/>
                <w:bCs/>
                <w:kern w:val="0"/>
                <w14:ligatures w14:val="none"/>
              </w:rPr>
              <w:t>Viande et abats</w:t>
            </w:r>
          </w:p>
        </w:tc>
        <w:tc>
          <w:tcPr>
            <w:tcW w:w="70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51D2FFF7" w14:textId="77777777" w:rsidR="002A2D37" w:rsidRPr="00361BD5" w:rsidRDefault="002A2D37" w:rsidP="002A2D37">
            <w:pPr>
              <w:spacing w:after="0" w:line="240" w:lineRule="auto"/>
              <w:rPr>
                <w:rFonts w:eastAsia="Arial" w:cs="Arial"/>
                <w:kern w:val="0"/>
                <w14:ligatures w14:val="none"/>
              </w:rPr>
            </w:pPr>
            <w:r w:rsidRPr="00361BD5">
              <w:rPr>
                <w:rFonts w:eastAsia="Arial" w:cs="Arial"/>
                <w:kern w:val="0"/>
                <w14:ligatures w14:val="none"/>
              </w:rPr>
              <w:t xml:space="preserve">Fer </w:t>
            </w:r>
            <w:r w:rsidRPr="00E21B08">
              <w:rPr>
                <w:rFonts w:eastAsia="Arial" w:cs="Arial"/>
                <w:b/>
                <w:bCs/>
                <w:kern w:val="0"/>
                <w14:ligatures w14:val="none"/>
              </w:rPr>
              <w:t>héminique</w:t>
            </w:r>
            <w:r w:rsidRPr="00361BD5">
              <w:rPr>
                <w:rFonts w:eastAsia="Arial" w:cs="Arial"/>
                <w:kern w:val="0"/>
                <w14:ligatures w14:val="none"/>
              </w:rPr>
              <w:t xml:space="preserve"> (forme la plus assimilable), vitamines B dont la </w:t>
            </w:r>
            <w:r w:rsidRPr="003E49CA">
              <w:rPr>
                <w:rFonts w:eastAsia="Arial" w:cs="Arial"/>
                <w:b/>
                <w:bCs/>
                <w:kern w:val="0"/>
                <w14:ligatures w14:val="none"/>
              </w:rPr>
              <w:t>B12</w:t>
            </w:r>
            <w:r w:rsidRPr="00361BD5">
              <w:rPr>
                <w:rFonts w:eastAsia="Arial" w:cs="Arial"/>
                <w:kern w:val="0"/>
                <w14:ligatures w14:val="none"/>
              </w:rPr>
              <w:t xml:space="preserve"> (absente des végétaux). Le foie est un concentré : vitamine A, fer, cuivre.</w:t>
            </w:r>
          </w:p>
        </w:tc>
      </w:tr>
      <w:tr w:rsidR="002A2D37" w:rsidRPr="00361BD5" w14:paraId="441B2D37" w14:textId="77777777" w:rsidTr="00F91DDC">
        <w:tc>
          <w:tcPr>
            <w:tcW w:w="20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2806DDB5" w14:textId="77777777" w:rsidR="002A2D37" w:rsidRPr="00E21B08" w:rsidRDefault="002A2D37" w:rsidP="002A2D37">
            <w:pPr>
              <w:spacing w:after="0" w:line="240" w:lineRule="auto"/>
              <w:rPr>
                <w:rFonts w:eastAsia="Arial" w:cs="Arial"/>
                <w:b/>
                <w:bCs/>
                <w:kern w:val="0"/>
                <w14:ligatures w14:val="none"/>
              </w:rPr>
            </w:pPr>
            <w:r w:rsidRPr="00E21B08">
              <w:rPr>
                <w:rFonts w:eastAsia="Arial" w:cs="Arial"/>
                <w:b/>
                <w:bCs/>
                <w:kern w:val="0"/>
                <w14:ligatures w14:val="none"/>
              </w:rPr>
              <w:t>Poisson</w:t>
            </w:r>
          </w:p>
        </w:tc>
        <w:tc>
          <w:tcPr>
            <w:tcW w:w="70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2A7420CD" w14:textId="77777777" w:rsidR="002A2D37" w:rsidRPr="00361BD5" w:rsidRDefault="002A2D37" w:rsidP="002A2D37">
            <w:pPr>
              <w:spacing w:after="0" w:line="240" w:lineRule="auto"/>
              <w:rPr>
                <w:rFonts w:eastAsia="Arial" w:cs="Arial"/>
                <w:kern w:val="0"/>
                <w14:ligatures w14:val="none"/>
              </w:rPr>
            </w:pPr>
            <w:r w:rsidRPr="003E49CA">
              <w:rPr>
                <w:rFonts w:eastAsia="Arial" w:cs="Arial"/>
                <w:b/>
                <w:bCs/>
                <w:kern w:val="0"/>
                <w14:ligatures w14:val="none"/>
              </w:rPr>
              <w:t>Maigres</w:t>
            </w:r>
            <w:r w:rsidRPr="00361BD5">
              <w:rPr>
                <w:rFonts w:eastAsia="Arial" w:cs="Arial"/>
                <w:kern w:val="0"/>
                <w14:ligatures w14:val="none"/>
              </w:rPr>
              <w:t xml:space="preserve"> (cabillaud) : iode, sélénium. </w:t>
            </w:r>
            <w:r w:rsidRPr="003E49CA">
              <w:rPr>
                <w:rFonts w:eastAsia="Arial" w:cs="Arial"/>
                <w:b/>
                <w:bCs/>
                <w:kern w:val="0"/>
                <w14:ligatures w14:val="none"/>
              </w:rPr>
              <w:t>Gras</w:t>
            </w:r>
            <w:r w:rsidRPr="00361BD5">
              <w:rPr>
                <w:rFonts w:eastAsia="Arial" w:cs="Arial"/>
                <w:kern w:val="0"/>
                <w14:ligatures w14:val="none"/>
              </w:rPr>
              <w:t xml:space="preserve"> (saumon, sardine, maquereau) : vitamine D, rare dans l'alimentation. </w:t>
            </w:r>
            <w:r w:rsidRPr="003E49CA">
              <w:rPr>
                <w:rFonts w:eastAsia="Arial" w:cs="Arial"/>
                <w:b/>
                <w:bCs/>
                <w:kern w:val="0"/>
                <w14:ligatures w14:val="none"/>
              </w:rPr>
              <w:t>Coquillages</w:t>
            </w:r>
            <w:r w:rsidRPr="00361BD5">
              <w:rPr>
                <w:rFonts w:eastAsia="Arial" w:cs="Arial"/>
                <w:kern w:val="0"/>
                <w14:ligatures w14:val="none"/>
              </w:rPr>
              <w:t xml:space="preserve"> </w:t>
            </w:r>
            <w:r w:rsidRPr="0078588F">
              <w:rPr>
                <w:rFonts w:eastAsia="Arial" w:cs="Arial"/>
                <w:b/>
                <w:bCs/>
                <w:kern w:val="0"/>
                <w14:ligatures w14:val="none"/>
              </w:rPr>
              <w:t>et</w:t>
            </w:r>
            <w:r w:rsidRPr="00361BD5">
              <w:rPr>
                <w:rFonts w:eastAsia="Arial" w:cs="Arial"/>
                <w:kern w:val="0"/>
                <w14:ligatures w14:val="none"/>
              </w:rPr>
              <w:t xml:space="preserve"> </w:t>
            </w:r>
            <w:r w:rsidRPr="0078588F">
              <w:rPr>
                <w:rFonts w:eastAsia="Arial" w:cs="Arial"/>
                <w:b/>
                <w:bCs/>
                <w:kern w:val="0"/>
                <w14:ligatures w14:val="none"/>
              </w:rPr>
              <w:t>crustacés</w:t>
            </w:r>
            <w:r w:rsidRPr="00361BD5">
              <w:rPr>
                <w:rFonts w:eastAsia="Arial" w:cs="Arial"/>
                <w:kern w:val="0"/>
                <w14:ligatures w14:val="none"/>
              </w:rPr>
              <w:t xml:space="preserve"> : zinc, cuivre, sélénium en quantités très élevées.</w:t>
            </w:r>
          </w:p>
        </w:tc>
      </w:tr>
      <w:tr w:rsidR="002A2D37" w:rsidRPr="00361BD5" w14:paraId="41AE6960" w14:textId="77777777" w:rsidTr="00F91DDC">
        <w:tc>
          <w:tcPr>
            <w:tcW w:w="20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1A28187" w14:textId="77777777" w:rsidR="002A2D37" w:rsidRPr="00E21B08" w:rsidRDefault="002A2D37" w:rsidP="002A2D37">
            <w:pPr>
              <w:spacing w:after="0" w:line="240" w:lineRule="auto"/>
              <w:rPr>
                <w:rFonts w:eastAsia="Arial" w:cs="Arial"/>
                <w:b/>
                <w:bCs/>
                <w:kern w:val="0"/>
                <w14:ligatures w14:val="none"/>
              </w:rPr>
            </w:pPr>
            <w:r w:rsidRPr="00E21B08">
              <w:rPr>
                <w:rFonts w:eastAsia="Arial" w:cs="Arial"/>
                <w:b/>
                <w:bCs/>
                <w:kern w:val="0"/>
                <w14:ligatures w14:val="none"/>
              </w:rPr>
              <w:t>Œufs</w:t>
            </w:r>
          </w:p>
        </w:tc>
        <w:tc>
          <w:tcPr>
            <w:tcW w:w="70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324FFD1F" w14:textId="77777777" w:rsidR="002A2D37" w:rsidRPr="00361BD5" w:rsidRDefault="002A2D37" w:rsidP="002A2D37">
            <w:pPr>
              <w:spacing w:after="0" w:line="240" w:lineRule="auto"/>
              <w:rPr>
                <w:rFonts w:eastAsia="Arial" w:cs="Arial"/>
                <w:kern w:val="0"/>
                <w14:ligatures w14:val="none"/>
              </w:rPr>
            </w:pPr>
            <w:r w:rsidRPr="00361BD5">
              <w:rPr>
                <w:rFonts w:eastAsia="Arial" w:cs="Arial"/>
                <w:kern w:val="0"/>
                <w14:ligatures w14:val="none"/>
              </w:rPr>
              <w:t>Jaune concentré en vitamine A, folates, B12, sélénium. Aliment complet, mais le fer est moins bien absorbé que celui de la viande.</w:t>
            </w:r>
          </w:p>
        </w:tc>
      </w:tr>
      <w:tr w:rsidR="002A2D37" w:rsidRPr="00361BD5" w14:paraId="1D68E78F" w14:textId="77777777" w:rsidTr="00F91DDC">
        <w:tc>
          <w:tcPr>
            <w:tcW w:w="20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5B0D5CEB" w14:textId="77777777" w:rsidR="002A2D37" w:rsidRPr="00E21B08" w:rsidRDefault="002A2D37" w:rsidP="002A2D37">
            <w:pPr>
              <w:spacing w:after="0" w:line="240" w:lineRule="auto"/>
              <w:rPr>
                <w:rFonts w:eastAsia="Arial" w:cs="Arial"/>
                <w:b/>
                <w:bCs/>
                <w:kern w:val="0"/>
                <w14:ligatures w14:val="none"/>
              </w:rPr>
            </w:pPr>
            <w:r w:rsidRPr="00E21B08">
              <w:rPr>
                <w:rFonts w:eastAsia="Arial" w:cs="Arial"/>
                <w:b/>
                <w:bCs/>
                <w:kern w:val="0"/>
                <w14:ligatures w14:val="none"/>
              </w:rPr>
              <w:t>Produits laitiers</w:t>
            </w:r>
          </w:p>
        </w:tc>
        <w:tc>
          <w:tcPr>
            <w:tcW w:w="70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2AB2836E" w14:textId="77777777" w:rsidR="002A2D37" w:rsidRPr="00361BD5" w:rsidRDefault="002A2D37" w:rsidP="002A2D37">
            <w:pPr>
              <w:spacing w:after="0" w:line="240" w:lineRule="auto"/>
              <w:rPr>
                <w:rFonts w:eastAsia="Arial" w:cs="Arial"/>
                <w:kern w:val="0"/>
                <w14:ligatures w14:val="none"/>
              </w:rPr>
            </w:pPr>
            <w:r w:rsidRPr="00361BD5">
              <w:rPr>
                <w:rFonts w:eastAsia="Arial" w:cs="Arial"/>
                <w:kern w:val="0"/>
                <w14:ligatures w14:val="none"/>
              </w:rPr>
              <w:t xml:space="preserve">Surtout </w:t>
            </w:r>
            <w:r w:rsidRPr="00507A33">
              <w:rPr>
                <w:rFonts w:eastAsia="Arial" w:cs="Arial"/>
                <w:b/>
                <w:bCs/>
                <w:kern w:val="0"/>
                <w14:ligatures w14:val="none"/>
              </w:rPr>
              <w:t>calcium</w:t>
            </w:r>
            <w:r w:rsidRPr="00361BD5">
              <w:rPr>
                <w:rFonts w:eastAsia="Arial" w:cs="Arial"/>
                <w:kern w:val="0"/>
                <w14:ligatures w14:val="none"/>
              </w:rPr>
              <w:t xml:space="preserve"> (bien absorbé, en partie grâce au lactose et à certaines protéines), mais aussi vitamine B2, B12, phosphore. Laits fermentés et fromages : les bactéries peuvent améliorer l'assimilation des nutriments.</w:t>
            </w:r>
          </w:p>
        </w:tc>
      </w:tr>
    </w:tbl>
    <w:p w14:paraId="2B1A4809" w14:textId="77777777" w:rsidR="00572745" w:rsidRPr="00361BD5" w:rsidRDefault="00572745" w:rsidP="00174C9E">
      <w:pPr>
        <w:spacing w:after="80" w:line="240" w:lineRule="auto"/>
        <w:rPr>
          <w:rFonts w:eastAsia="Arial" w:cs="Arial"/>
          <w:kern w:val="0"/>
          <w14:ligatures w14:val="none"/>
        </w:rPr>
      </w:pPr>
    </w:p>
    <w:p w14:paraId="6ABBDE7B" w14:textId="48A2DD8D" w:rsidR="002A2D37" w:rsidRPr="00361BD5" w:rsidRDefault="002A2D37" w:rsidP="00174C9E">
      <w:pPr>
        <w:spacing w:after="80" w:line="240" w:lineRule="auto"/>
        <w:rPr>
          <w:rFonts w:eastAsia="Arial" w:cs="Arial"/>
          <w:kern w:val="0"/>
          <w14:ligatures w14:val="none"/>
        </w:rPr>
      </w:pPr>
      <w:r w:rsidRPr="00361BD5">
        <w:rPr>
          <w:rFonts w:eastAsia="Arial" w:cs="Arial"/>
          <w:kern w:val="0"/>
          <w14:ligatures w14:val="none"/>
        </w:rPr>
        <w:lastRenderedPageBreak/>
        <w:t xml:space="preserve">Ces aliments se </w:t>
      </w:r>
      <w:r w:rsidRPr="00507A33">
        <w:rPr>
          <w:rFonts w:eastAsia="Arial" w:cs="Arial"/>
          <w:b/>
          <w:bCs/>
          <w:kern w:val="0"/>
          <w14:ligatures w14:val="none"/>
        </w:rPr>
        <w:t>combinent</w:t>
      </w:r>
      <w:r w:rsidRPr="00361BD5">
        <w:rPr>
          <w:rFonts w:eastAsia="Arial" w:cs="Arial"/>
          <w:kern w:val="0"/>
          <w14:ligatures w14:val="none"/>
        </w:rPr>
        <w:t xml:space="preserve"> avec les sources végétales : les premiers apportent des nutriments concentrés et très disponibles, les seconds une plus grande diversité de composés protecteurs. C'est l'équilibre entre les deux qui couvre efficacement les besoins.</w:t>
      </w:r>
    </w:p>
    <w:p w14:paraId="3B5E49F0" w14:textId="77777777" w:rsidR="002A2D37" w:rsidRPr="00361BD5" w:rsidRDefault="002A2D37" w:rsidP="002A2D37">
      <w:pPr>
        <w:rPr>
          <w:lang w:val="fr-FR"/>
        </w:rPr>
      </w:pPr>
    </w:p>
    <w:p w14:paraId="3AAE0F6E" w14:textId="011564C6" w:rsidR="00757AE4" w:rsidRPr="00507A33" w:rsidRDefault="00757AE4" w:rsidP="004F515B">
      <w:pPr>
        <w:pStyle w:val="Paragraphedeliste"/>
        <w:numPr>
          <w:ilvl w:val="1"/>
          <w:numId w:val="1"/>
        </w:numPr>
        <w:rPr>
          <w:b/>
          <w:bCs/>
          <w:u w:val="single"/>
          <w:lang w:val="fr-FR"/>
        </w:rPr>
      </w:pPr>
      <w:r w:rsidRPr="00507A33">
        <w:rPr>
          <w:b/>
          <w:bCs/>
          <w:u w:val="single"/>
          <w:lang w:val="fr-FR"/>
        </w:rPr>
        <w:t xml:space="preserve">Les </w:t>
      </w:r>
      <w:r w:rsidR="002662BD" w:rsidRPr="00507A33">
        <w:rPr>
          <w:b/>
          <w:bCs/>
          <w:u w:val="single"/>
          <w:lang w:val="fr-FR"/>
        </w:rPr>
        <w:t>céréales et les légu</w:t>
      </w:r>
      <w:r w:rsidR="0042663D" w:rsidRPr="00507A33">
        <w:rPr>
          <w:b/>
          <w:bCs/>
          <w:u w:val="single"/>
          <w:lang w:val="fr-FR"/>
        </w:rPr>
        <w:t>mineuses</w:t>
      </w:r>
    </w:p>
    <w:p w14:paraId="20A91E4D" w14:textId="77777777" w:rsidR="008C18B2" w:rsidRPr="00361BD5" w:rsidRDefault="008C18B2" w:rsidP="008C18B2">
      <w:pPr>
        <w:spacing w:after="100" w:line="240" w:lineRule="auto"/>
        <w:rPr>
          <w:rFonts w:eastAsia="Arial" w:cs="Arial"/>
          <w:kern w:val="0"/>
          <w14:ligatures w14:val="none"/>
        </w:rPr>
      </w:pPr>
      <w:r w:rsidRPr="00361BD5">
        <w:rPr>
          <w:rFonts w:eastAsia="Arial" w:cs="Arial"/>
          <w:kern w:val="0"/>
          <w14:ligatures w14:val="none"/>
        </w:rPr>
        <w:t>Céréales (blé, riz, maïs, avoine, seigle…) et légumineuses (lentilles, pois chiches, haricots, fèves, soja…) sont des aliments de base dans de nombreuses cultures, d'où leur place importante dans les apports.</w:t>
      </w:r>
    </w:p>
    <w:p w14:paraId="12FC3D3A" w14:textId="77777777" w:rsidR="008C18B2" w:rsidRPr="00361BD5" w:rsidRDefault="008C18B2" w:rsidP="008C18B2">
      <w:pPr>
        <w:numPr>
          <w:ilvl w:val="0"/>
          <w:numId w:val="37"/>
        </w:numPr>
        <w:spacing w:after="40" w:line="240" w:lineRule="auto"/>
        <w:rPr>
          <w:rFonts w:eastAsia="Arial" w:cs="Arial"/>
          <w:kern w:val="0"/>
          <w14:ligatures w14:val="none"/>
        </w:rPr>
      </w:pPr>
      <w:r w:rsidRPr="00F33B9A">
        <w:rPr>
          <w:rFonts w:eastAsia="Arial" w:cs="Arial"/>
          <w:b/>
          <w:bCs/>
          <w:kern w:val="0"/>
          <w14:ligatures w14:val="none"/>
        </w:rPr>
        <w:t>Céréales complètes ou semi-complètes</w:t>
      </w:r>
      <w:r w:rsidRPr="00361BD5">
        <w:rPr>
          <w:rFonts w:eastAsia="Arial" w:cs="Arial"/>
          <w:kern w:val="0"/>
          <w14:ligatures w14:val="none"/>
        </w:rPr>
        <w:t xml:space="preserve"> : conservent enveloppe et germe, riches en vitamines et minéraux. Vitamines B (B1, B3, B6), magnésium, zinc, fer.</w:t>
      </w:r>
    </w:p>
    <w:p w14:paraId="71C597F5" w14:textId="77777777" w:rsidR="008C18B2" w:rsidRPr="00361BD5" w:rsidRDefault="008C18B2" w:rsidP="008C18B2">
      <w:pPr>
        <w:numPr>
          <w:ilvl w:val="0"/>
          <w:numId w:val="37"/>
        </w:numPr>
        <w:spacing w:after="40" w:line="240" w:lineRule="auto"/>
        <w:rPr>
          <w:rFonts w:eastAsia="Arial" w:cs="Arial"/>
          <w:kern w:val="0"/>
          <w14:ligatures w14:val="none"/>
        </w:rPr>
      </w:pPr>
      <w:r w:rsidRPr="00F33B9A">
        <w:rPr>
          <w:rFonts w:eastAsia="Arial" w:cs="Arial"/>
          <w:b/>
          <w:bCs/>
          <w:kern w:val="0"/>
          <w14:ligatures w14:val="none"/>
        </w:rPr>
        <w:t xml:space="preserve">Légumineuses </w:t>
      </w:r>
      <w:r w:rsidRPr="00361BD5">
        <w:rPr>
          <w:rFonts w:eastAsia="Arial" w:cs="Arial"/>
          <w:kern w:val="0"/>
          <w14:ligatures w14:val="none"/>
        </w:rPr>
        <w:t>: folates (B9), fer non héminique, magnésium, potassium, et aussi cuivre et manganèse en quantités significatives.</w:t>
      </w:r>
    </w:p>
    <w:p w14:paraId="4463938E" w14:textId="77777777" w:rsidR="008C18B2" w:rsidRPr="00361BD5" w:rsidRDefault="008C18B2" w:rsidP="008C18B2">
      <w:pPr>
        <w:numPr>
          <w:ilvl w:val="0"/>
          <w:numId w:val="37"/>
        </w:numPr>
        <w:spacing w:after="40" w:line="240" w:lineRule="auto"/>
        <w:rPr>
          <w:rFonts w:eastAsia="Arial" w:cs="Arial"/>
          <w:kern w:val="0"/>
          <w14:ligatures w14:val="none"/>
        </w:rPr>
      </w:pPr>
      <w:r w:rsidRPr="00F33B9A">
        <w:rPr>
          <w:rFonts w:eastAsia="Arial" w:cs="Arial"/>
          <w:b/>
          <w:bCs/>
          <w:kern w:val="0"/>
          <w14:ligatures w14:val="none"/>
        </w:rPr>
        <w:t>Complémentarité</w:t>
      </w:r>
      <w:r w:rsidRPr="00361BD5">
        <w:rPr>
          <w:rFonts w:eastAsia="Arial" w:cs="Arial"/>
          <w:kern w:val="0"/>
          <w14:ligatures w14:val="none"/>
        </w:rPr>
        <w:t xml:space="preserve"> : ensemble, elles fournissent des protéines de bonne qualité et une diversité de micronutriments. Ex. : riz + lentilles = vitamines B, fer, magnésium, zinc, et fibres (glycémie, santé digestive).</w:t>
      </w:r>
    </w:p>
    <w:p w14:paraId="3B208AAC" w14:textId="77777777" w:rsidR="008C18B2" w:rsidRPr="00EE4571" w:rsidRDefault="008C18B2" w:rsidP="008C18B2">
      <w:pPr>
        <w:spacing w:before="160" w:after="80" w:line="240" w:lineRule="auto"/>
        <w:outlineLvl w:val="2"/>
        <w:rPr>
          <w:rFonts w:eastAsia="Arial" w:cs="Arial"/>
          <w:b/>
          <w:bCs/>
          <w:color w:val="333B4A"/>
          <w:kern w:val="0"/>
          <w14:ligatures w14:val="none"/>
        </w:rPr>
      </w:pPr>
      <w:r w:rsidRPr="00EE4571">
        <w:rPr>
          <w:rFonts w:eastAsia="Arial" w:cs="Arial"/>
          <w:b/>
          <w:bCs/>
          <w:color w:val="333B4A"/>
          <w:kern w:val="0"/>
          <w14:ligatures w14:val="none"/>
        </w:rPr>
        <w:t>Phytates : comment améliorer l'assimilation</w:t>
      </w:r>
    </w:p>
    <w:p w14:paraId="6A74CB63" w14:textId="77777777" w:rsidR="008C18B2" w:rsidRPr="00361BD5" w:rsidRDefault="008C18B2" w:rsidP="008C18B2">
      <w:pPr>
        <w:spacing w:after="100" w:line="240" w:lineRule="auto"/>
        <w:rPr>
          <w:rFonts w:eastAsia="Arial" w:cs="Arial"/>
          <w:kern w:val="0"/>
          <w14:ligatures w14:val="none"/>
        </w:rPr>
      </w:pPr>
      <w:r w:rsidRPr="00361BD5">
        <w:rPr>
          <w:rFonts w:eastAsia="Arial" w:cs="Arial"/>
          <w:kern w:val="0"/>
          <w14:ligatures w14:val="none"/>
        </w:rPr>
        <w:t>Les phytates réduisent la biodisponibilité de certains minéraux. Les traditions culinaires ont développé des pratiques pour y remédier :</w:t>
      </w:r>
    </w:p>
    <w:p w14:paraId="1DAB8C2E" w14:textId="77777777" w:rsidR="008C18B2" w:rsidRPr="00361BD5" w:rsidRDefault="008C18B2" w:rsidP="008C18B2">
      <w:pPr>
        <w:numPr>
          <w:ilvl w:val="0"/>
          <w:numId w:val="37"/>
        </w:numPr>
        <w:spacing w:after="40" w:line="240" w:lineRule="auto"/>
        <w:rPr>
          <w:rFonts w:eastAsia="Arial" w:cs="Arial"/>
          <w:kern w:val="0"/>
          <w14:ligatures w14:val="none"/>
        </w:rPr>
      </w:pPr>
      <w:r w:rsidRPr="00C659EB">
        <w:rPr>
          <w:rFonts w:eastAsia="Arial" w:cs="Arial"/>
          <w:b/>
          <w:bCs/>
          <w:kern w:val="0"/>
          <w14:ligatures w14:val="none"/>
        </w:rPr>
        <w:t>Trempage et germination des graines</w:t>
      </w:r>
      <w:r w:rsidRPr="00361BD5">
        <w:rPr>
          <w:rFonts w:eastAsia="Arial" w:cs="Arial"/>
          <w:kern w:val="0"/>
          <w14:ligatures w14:val="none"/>
        </w:rPr>
        <w:t xml:space="preserve"> : diminuent la teneur en phytates.</w:t>
      </w:r>
    </w:p>
    <w:p w14:paraId="592D73D0" w14:textId="77777777" w:rsidR="008C18B2" w:rsidRPr="00361BD5" w:rsidRDefault="008C18B2" w:rsidP="008C18B2">
      <w:pPr>
        <w:numPr>
          <w:ilvl w:val="0"/>
          <w:numId w:val="37"/>
        </w:numPr>
        <w:spacing w:after="40" w:line="240" w:lineRule="auto"/>
        <w:rPr>
          <w:rFonts w:eastAsia="Arial" w:cs="Arial"/>
          <w:kern w:val="0"/>
          <w14:ligatures w14:val="none"/>
        </w:rPr>
      </w:pPr>
      <w:r w:rsidRPr="00C659EB">
        <w:rPr>
          <w:rFonts w:eastAsia="Arial" w:cs="Arial"/>
          <w:b/>
          <w:bCs/>
          <w:kern w:val="0"/>
          <w14:ligatures w14:val="none"/>
        </w:rPr>
        <w:t>Fermentation</w:t>
      </w:r>
      <w:r w:rsidRPr="00361BD5">
        <w:rPr>
          <w:rFonts w:eastAsia="Arial" w:cs="Arial"/>
          <w:kern w:val="0"/>
          <w14:ligatures w14:val="none"/>
        </w:rPr>
        <w:t xml:space="preserve"> (ex. pain au levain) : libère davantage de minéraux.</w:t>
      </w:r>
    </w:p>
    <w:p w14:paraId="3FC0C7C2" w14:textId="77777777" w:rsidR="008C18B2" w:rsidRPr="00361BD5" w:rsidRDefault="008C18B2" w:rsidP="008C18B2">
      <w:pPr>
        <w:numPr>
          <w:ilvl w:val="0"/>
          <w:numId w:val="37"/>
        </w:numPr>
        <w:spacing w:after="40" w:line="240" w:lineRule="auto"/>
        <w:rPr>
          <w:rFonts w:eastAsia="Arial" w:cs="Arial"/>
          <w:kern w:val="0"/>
          <w14:ligatures w14:val="none"/>
        </w:rPr>
      </w:pPr>
      <w:r w:rsidRPr="00C659EB">
        <w:rPr>
          <w:rFonts w:eastAsia="Arial" w:cs="Arial"/>
          <w:b/>
          <w:bCs/>
          <w:kern w:val="0"/>
          <w14:ligatures w14:val="none"/>
        </w:rPr>
        <w:t xml:space="preserve">Association avec des aliments riches en vitamine C </w:t>
      </w:r>
      <w:r w:rsidRPr="00361BD5">
        <w:rPr>
          <w:rFonts w:eastAsia="Arial" w:cs="Arial"/>
          <w:kern w:val="0"/>
          <w14:ligatures w14:val="none"/>
        </w:rPr>
        <w:t>(salade de tomates, jus de citron) : augmente l'absorption du fer.</w:t>
      </w:r>
    </w:p>
    <w:p w14:paraId="61BC251B" w14:textId="77777777" w:rsidR="008C18B2" w:rsidRPr="00361BD5" w:rsidRDefault="008C18B2" w:rsidP="008C18B2">
      <w:pPr>
        <w:spacing w:after="100" w:line="240" w:lineRule="auto"/>
        <w:rPr>
          <w:rFonts w:eastAsia="Arial" w:cs="Arial"/>
          <w:kern w:val="0"/>
          <w14:ligatures w14:val="none"/>
        </w:rPr>
      </w:pPr>
      <w:r w:rsidRPr="00361BD5">
        <w:rPr>
          <w:rFonts w:eastAsia="Arial" w:cs="Arial"/>
          <w:kern w:val="0"/>
          <w14:ligatures w14:val="none"/>
        </w:rPr>
        <w:t>Ces techniques expliquent pourquoi certaines cuisines traditionnelles (Inde, Méditerranée) ont maintenu un bon équilibre nutritionnel en s'appuyant sur ces aliments de base. Céréales et légumineuses sont aussi très intéressantes dans les régimes végétariens ou végétaliens (une partie du fer, du zinc et des vitamines B).</w:t>
      </w:r>
    </w:p>
    <w:tbl>
      <w:tblPr>
        <w:tblStyle w:val="Grilledutableau"/>
        <w:tblW w:w="0" w:type="auto"/>
        <w:tblLook w:val="04A0" w:firstRow="1" w:lastRow="0" w:firstColumn="1" w:lastColumn="0" w:noHBand="0" w:noVBand="1"/>
      </w:tblPr>
      <w:tblGrid>
        <w:gridCol w:w="9062"/>
      </w:tblGrid>
      <w:tr w:rsidR="00521A55" w14:paraId="3A5A82C3" w14:textId="77777777" w:rsidTr="003A53D1">
        <w:tc>
          <w:tcPr>
            <w:tcW w:w="9062" w:type="dxa"/>
            <w:shd w:val="clear" w:color="auto" w:fill="C1F0C7" w:themeFill="accent3" w:themeFillTint="33"/>
          </w:tcPr>
          <w:p w14:paraId="74B40CC3" w14:textId="0A5923E3" w:rsidR="00521A55" w:rsidRDefault="00C70C4D" w:rsidP="00572745">
            <w:pPr>
              <w:rPr>
                <w:lang w:val="fr-FR"/>
              </w:rPr>
            </w:pPr>
            <w:r>
              <w:rPr>
                <w:rFonts w:eastAsia="Arial" w:cs="Arial"/>
                <w:kern w:val="0"/>
                <w14:ligatures w14:val="none"/>
              </w:rPr>
              <w:t>L</w:t>
            </w:r>
            <w:r w:rsidR="00521A55" w:rsidRPr="00361BD5">
              <w:rPr>
                <w:rFonts w:eastAsia="Arial" w:cs="Arial"/>
                <w:kern w:val="0"/>
                <w14:ligatures w14:val="none"/>
              </w:rPr>
              <w:t xml:space="preserve">a vitamine B12 reste absente des végétaux, ce qui impose une </w:t>
            </w:r>
            <w:r w:rsidR="00521A55" w:rsidRPr="003A53D1">
              <w:rPr>
                <w:rFonts w:eastAsia="Arial" w:cs="Arial"/>
                <w:b/>
                <w:bCs/>
                <w:kern w:val="0"/>
                <w14:ligatures w14:val="none"/>
              </w:rPr>
              <w:t>supplémentation</w:t>
            </w:r>
            <w:r w:rsidR="00521A55" w:rsidRPr="00361BD5">
              <w:rPr>
                <w:rFonts w:eastAsia="Arial" w:cs="Arial"/>
                <w:kern w:val="0"/>
                <w14:ligatures w14:val="none"/>
              </w:rPr>
              <w:t xml:space="preserve"> ou des </w:t>
            </w:r>
            <w:r w:rsidR="00521A55" w:rsidRPr="00A67363">
              <w:rPr>
                <w:rFonts w:eastAsia="Arial" w:cs="Arial"/>
                <w:b/>
                <w:bCs/>
                <w:kern w:val="0"/>
                <w14:ligatures w14:val="none"/>
              </w:rPr>
              <w:t xml:space="preserve">aliments enrichis </w:t>
            </w:r>
            <w:r w:rsidR="00521A55" w:rsidRPr="00361BD5">
              <w:rPr>
                <w:rFonts w:eastAsia="Arial" w:cs="Arial"/>
                <w:kern w:val="0"/>
                <w14:ligatures w14:val="none"/>
              </w:rPr>
              <w:t>dans ces régimes</w:t>
            </w:r>
          </w:p>
        </w:tc>
      </w:tr>
    </w:tbl>
    <w:p w14:paraId="7E37B9A3" w14:textId="77777777" w:rsidR="00572745" w:rsidRPr="00361BD5" w:rsidRDefault="00572745" w:rsidP="00572745">
      <w:pPr>
        <w:rPr>
          <w:lang w:val="fr-FR"/>
        </w:rPr>
      </w:pPr>
    </w:p>
    <w:p w14:paraId="01A82C13" w14:textId="48322536" w:rsidR="0042663D" w:rsidRPr="00046BAF" w:rsidRDefault="0042663D" w:rsidP="004F515B">
      <w:pPr>
        <w:pStyle w:val="Paragraphedeliste"/>
        <w:numPr>
          <w:ilvl w:val="1"/>
          <w:numId w:val="1"/>
        </w:numPr>
        <w:rPr>
          <w:b/>
          <w:bCs/>
          <w:u w:val="single"/>
          <w:lang w:val="fr-FR"/>
        </w:rPr>
      </w:pPr>
      <w:r w:rsidRPr="00046BAF">
        <w:rPr>
          <w:b/>
          <w:bCs/>
          <w:u w:val="single"/>
          <w:lang w:val="fr-FR"/>
        </w:rPr>
        <w:t xml:space="preserve">Les </w:t>
      </w:r>
      <w:r w:rsidR="00062C49" w:rsidRPr="00046BAF">
        <w:rPr>
          <w:b/>
          <w:bCs/>
          <w:u w:val="single"/>
          <w:lang w:val="fr-FR"/>
        </w:rPr>
        <w:t>olé</w:t>
      </w:r>
      <w:r w:rsidR="00E732E2" w:rsidRPr="00046BAF">
        <w:rPr>
          <w:b/>
          <w:bCs/>
          <w:u w:val="single"/>
          <w:lang w:val="fr-FR"/>
        </w:rPr>
        <w:t>a</w:t>
      </w:r>
      <w:r w:rsidR="00062C49" w:rsidRPr="00046BAF">
        <w:rPr>
          <w:b/>
          <w:bCs/>
          <w:u w:val="single"/>
          <w:lang w:val="fr-FR"/>
        </w:rPr>
        <w:t>gin</w:t>
      </w:r>
      <w:r w:rsidR="002A2D50" w:rsidRPr="00046BAF">
        <w:rPr>
          <w:b/>
          <w:bCs/>
          <w:u w:val="single"/>
          <w:lang w:val="fr-FR"/>
        </w:rPr>
        <w:t xml:space="preserve">eux et les graines </w:t>
      </w:r>
    </w:p>
    <w:p w14:paraId="423C0646" w14:textId="77777777" w:rsidR="00AD3E2F" w:rsidRPr="00361BD5" w:rsidRDefault="00AD3E2F" w:rsidP="00AD3E2F">
      <w:pPr>
        <w:spacing w:after="100" w:line="240" w:lineRule="auto"/>
        <w:rPr>
          <w:rFonts w:eastAsia="Arial" w:cs="Arial"/>
          <w:kern w:val="0"/>
          <w14:ligatures w14:val="none"/>
        </w:rPr>
      </w:pPr>
      <w:r w:rsidRPr="00361BD5">
        <w:rPr>
          <w:rFonts w:eastAsia="Arial" w:cs="Arial"/>
          <w:kern w:val="0"/>
          <w14:ligatures w14:val="none"/>
        </w:rPr>
        <w:t xml:space="preserve">Oléagineux (amandes, noix, noisettes, pistaches, noix de cajou…) et graines (tournesol, lin, sésame, courge, chia…) : de véritables </w:t>
      </w:r>
      <w:r w:rsidRPr="00EA569C">
        <w:rPr>
          <w:rFonts w:eastAsia="Arial" w:cs="Arial"/>
          <w:b/>
          <w:bCs/>
          <w:kern w:val="0"/>
          <w14:ligatures w14:val="none"/>
        </w:rPr>
        <w:t>concentrés nutritionnels</w:t>
      </w:r>
      <w:r w:rsidRPr="00361BD5">
        <w:rPr>
          <w:rFonts w:eastAsia="Arial" w:cs="Arial"/>
          <w:kern w:val="0"/>
          <w14:ligatures w14:val="none"/>
        </w:rPr>
        <w:t>, essentiels malgré les petites quantités consommées.</w:t>
      </w:r>
    </w:p>
    <w:p w14:paraId="13C98FE9" w14:textId="77777777" w:rsidR="00AD3E2F" w:rsidRPr="00361BD5" w:rsidRDefault="00AD3E2F" w:rsidP="00AD3E2F">
      <w:pPr>
        <w:numPr>
          <w:ilvl w:val="0"/>
          <w:numId w:val="37"/>
        </w:numPr>
        <w:spacing w:after="40" w:line="240" w:lineRule="auto"/>
        <w:rPr>
          <w:rFonts w:eastAsia="Arial" w:cs="Arial"/>
          <w:kern w:val="0"/>
          <w14:ligatures w14:val="none"/>
        </w:rPr>
      </w:pPr>
      <w:r w:rsidRPr="00A949CC">
        <w:rPr>
          <w:rFonts w:eastAsia="Arial" w:cs="Arial"/>
          <w:b/>
          <w:bCs/>
          <w:kern w:val="0"/>
          <w14:ligatures w14:val="none"/>
        </w:rPr>
        <w:t xml:space="preserve">Vitamine E </w:t>
      </w:r>
      <w:r w:rsidRPr="00361BD5">
        <w:rPr>
          <w:rFonts w:eastAsia="Arial" w:cs="Arial"/>
          <w:kern w:val="0"/>
          <w14:ligatures w14:val="none"/>
        </w:rPr>
        <w:t>(antioxydant liposoluble, protège les membranes cellulaires) : une poignée d'amandes (30 g) couvre environ 60 % des besoins quotidiens ; les graines de tournesol en sont encore plus riches (quasi-totalité de l'apport recommandé en une portion).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D3E2F" w:rsidRPr="009D63D4" w14:paraId="116E3ABE" w14:textId="77777777" w:rsidTr="00F91DDC">
        <w:trPr>
          <w:tblHeader/>
        </w:trPr>
        <w:tc>
          <w:tcPr>
            <w:tcW w:w="2800"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36A2A760" w14:textId="77777777" w:rsidR="00AD3E2F" w:rsidRPr="009D63D4" w:rsidRDefault="00AD3E2F" w:rsidP="00AD3E2F">
            <w:pPr>
              <w:spacing w:after="0" w:line="240" w:lineRule="auto"/>
              <w:rPr>
                <w:rFonts w:eastAsia="Arial" w:cs="Arial"/>
                <w:b/>
                <w:bCs/>
                <w:kern w:val="0"/>
                <w14:ligatures w14:val="none"/>
              </w:rPr>
            </w:pPr>
            <w:r w:rsidRPr="009D63D4">
              <w:rPr>
                <w:rFonts w:eastAsia="Arial" w:cs="Arial"/>
                <w:b/>
                <w:bCs/>
                <w:kern w:val="0"/>
                <w14:ligatures w14:val="none"/>
              </w:rPr>
              <w:lastRenderedPageBreak/>
              <w:t>Aliment</w:t>
            </w:r>
          </w:p>
        </w:tc>
        <w:tc>
          <w:tcPr>
            <w:tcW w:w="6226"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18FBDD87" w14:textId="77777777" w:rsidR="00AD3E2F" w:rsidRPr="009D63D4" w:rsidRDefault="00AD3E2F" w:rsidP="00AD3E2F">
            <w:pPr>
              <w:spacing w:after="0" w:line="240" w:lineRule="auto"/>
              <w:rPr>
                <w:rFonts w:eastAsia="Arial" w:cs="Arial"/>
                <w:b/>
                <w:bCs/>
                <w:kern w:val="0"/>
                <w14:ligatures w14:val="none"/>
              </w:rPr>
            </w:pPr>
            <w:r w:rsidRPr="009D63D4">
              <w:rPr>
                <w:rFonts w:eastAsia="Arial" w:cs="Arial"/>
                <w:b/>
                <w:bCs/>
                <w:kern w:val="0"/>
                <w14:ligatures w14:val="none"/>
              </w:rPr>
              <w:t>Minéral mis en avant</w:t>
            </w:r>
          </w:p>
        </w:tc>
      </w:tr>
      <w:tr w:rsidR="00AD3E2F" w:rsidRPr="00361BD5" w14:paraId="5524B1EA" w14:textId="77777777" w:rsidTr="00F91DDC">
        <w:tc>
          <w:tcPr>
            <w:tcW w:w="28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CD0556D" w14:textId="77777777" w:rsidR="00AD3E2F" w:rsidRPr="009D63D4" w:rsidRDefault="00AD3E2F" w:rsidP="00AD3E2F">
            <w:pPr>
              <w:spacing w:after="0" w:line="240" w:lineRule="auto"/>
              <w:rPr>
                <w:rFonts w:eastAsia="Arial" w:cs="Arial"/>
                <w:b/>
                <w:bCs/>
                <w:kern w:val="0"/>
                <w14:ligatures w14:val="none"/>
              </w:rPr>
            </w:pPr>
            <w:r w:rsidRPr="009D63D4">
              <w:rPr>
                <w:rFonts w:eastAsia="Arial" w:cs="Arial"/>
                <w:b/>
                <w:bCs/>
                <w:kern w:val="0"/>
                <w14:ligatures w14:val="none"/>
              </w:rPr>
              <w:t>Amandes, noix de cajou</w:t>
            </w:r>
          </w:p>
        </w:tc>
        <w:tc>
          <w:tcPr>
            <w:tcW w:w="62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F6A1E98" w14:textId="77777777" w:rsidR="00AD3E2F" w:rsidRPr="00361BD5" w:rsidRDefault="00AD3E2F" w:rsidP="00AD3E2F">
            <w:pPr>
              <w:spacing w:after="0" w:line="240" w:lineRule="auto"/>
              <w:rPr>
                <w:rFonts w:eastAsia="Arial" w:cs="Arial"/>
                <w:kern w:val="0"/>
                <w14:ligatures w14:val="none"/>
              </w:rPr>
            </w:pPr>
            <w:r w:rsidRPr="009D63D4">
              <w:rPr>
                <w:rFonts w:eastAsia="Arial" w:cs="Arial"/>
                <w:b/>
                <w:bCs/>
                <w:kern w:val="0"/>
                <w14:ligatures w14:val="none"/>
              </w:rPr>
              <w:t>Magnésium</w:t>
            </w:r>
            <w:r w:rsidRPr="00361BD5">
              <w:rPr>
                <w:rFonts w:eastAsia="Arial" w:cs="Arial"/>
                <w:kern w:val="0"/>
                <w14:ligatures w14:val="none"/>
              </w:rPr>
              <w:t xml:space="preserve"> (contraction musculaire, métabolisme énergétique)</w:t>
            </w:r>
          </w:p>
        </w:tc>
      </w:tr>
      <w:tr w:rsidR="00AD3E2F" w:rsidRPr="00361BD5" w14:paraId="5B8E34C4" w14:textId="77777777" w:rsidTr="00F91DDC">
        <w:tc>
          <w:tcPr>
            <w:tcW w:w="28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BCA5238" w14:textId="77777777" w:rsidR="00AD3E2F" w:rsidRPr="009D63D4" w:rsidRDefault="00AD3E2F" w:rsidP="00AD3E2F">
            <w:pPr>
              <w:spacing w:after="0" w:line="240" w:lineRule="auto"/>
              <w:rPr>
                <w:rFonts w:eastAsia="Arial" w:cs="Arial"/>
                <w:b/>
                <w:bCs/>
                <w:kern w:val="0"/>
                <w14:ligatures w14:val="none"/>
              </w:rPr>
            </w:pPr>
            <w:r w:rsidRPr="009D63D4">
              <w:rPr>
                <w:rFonts w:eastAsia="Arial" w:cs="Arial"/>
                <w:b/>
                <w:bCs/>
                <w:kern w:val="0"/>
                <w14:ligatures w14:val="none"/>
              </w:rPr>
              <w:t>Sésame</w:t>
            </w:r>
          </w:p>
        </w:tc>
        <w:tc>
          <w:tcPr>
            <w:tcW w:w="62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1BC123FC" w14:textId="77777777" w:rsidR="00AD3E2F" w:rsidRPr="00361BD5" w:rsidRDefault="00AD3E2F" w:rsidP="00AD3E2F">
            <w:pPr>
              <w:spacing w:after="0" w:line="240" w:lineRule="auto"/>
              <w:rPr>
                <w:rFonts w:eastAsia="Arial" w:cs="Arial"/>
                <w:kern w:val="0"/>
                <w14:ligatures w14:val="none"/>
              </w:rPr>
            </w:pPr>
            <w:r w:rsidRPr="009D63D4">
              <w:rPr>
                <w:rFonts w:eastAsia="Arial" w:cs="Arial"/>
                <w:b/>
                <w:bCs/>
                <w:kern w:val="0"/>
                <w14:ligatures w14:val="none"/>
              </w:rPr>
              <w:t>Calcium</w:t>
            </w:r>
            <w:r w:rsidRPr="00361BD5">
              <w:rPr>
                <w:rFonts w:eastAsia="Arial" w:cs="Arial"/>
                <w:kern w:val="0"/>
                <w14:ligatures w14:val="none"/>
              </w:rPr>
              <w:t xml:space="preserve"> (utile si peu ou pas de produits laitiers)</w:t>
            </w:r>
          </w:p>
        </w:tc>
      </w:tr>
      <w:tr w:rsidR="00AD3E2F" w:rsidRPr="00361BD5" w14:paraId="13AF040B" w14:textId="77777777" w:rsidTr="00F91DDC">
        <w:tc>
          <w:tcPr>
            <w:tcW w:w="28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98B2236" w14:textId="77777777" w:rsidR="00AD3E2F" w:rsidRPr="009D63D4" w:rsidRDefault="00AD3E2F" w:rsidP="00AD3E2F">
            <w:pPr>
              <w:spacing w:after="0" w:line="240" w:lineRule="auto"/>
              <w:rPr>
                <w:rFonts w:eastAsia="Arial" w:cs="Arial"/>
                <w:b/>
                <w:bCs/>
                <w:kern w:val="0"/>
                <w14:ligatures w14:val="none"/>
              </w:rPr>
            </w:pPr>
            <w:r w:rsidRPr="009D63D4">
              <w:rPr>
                <w:rFonts w:eastAsia="Arial" w:cs="Arial"/>
                <w:b/>
                <w:bCs/>
                <w:kern w:val="0"/>
                <w14:ligatures w14:val="none"/>
              </w:rPr>
              <w:t>Graines de courge</w:t>
            </w:r>
          </w:p>
        </w:tc>
        <w:tc>
          <w:tcPr>
            <w:tcW w:w="62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9AC57BE" w14:textId="77777777" w:rsidR="00AD3E2F" w:rsidRPr="00361BD5" w:rsidRDefault="00AD3E2F" w:rsidP="00AD3E2F">
            <w:pPr>
              <w:spacing w:after="0" w:line="240" w:lineRule="auto"/>
              <w:rPr>
                <w:rFonts w:eastAsia="Arial" w:cs="Arial"/>
                <w:kern w:val="0"/>
                <w14:ligatures w14:val="none"/>
              </w:rPr>
            </w:pPr>
            <w:r w:rsidRPr="009D63D4">
              <w:rPr>
                <w:rFonts w:eastAsia="Arial" w:cs="Arial"/>
                <w:b/>
                <w:bCs/>
                <w:kern w:val="0"/>
                <w14:ligatures w14:val="none"/>
              </w:rPr>
              <w:t>Zinc</w:t>
            </w:r>
            <w:r w:rsidRPr="00361BD5">
              <w:rPr>
                <w:rFonts w:eastAsia="Arial" w:cs="Arial"/>
                <w:kern w:val="0"/>
                <w14:ligatures w14:val="none"/>
              </w:rPr>
              <w:t xml:space="preserve"> (immunité, cicatrisation)</w:t>
            </w:r>
          </w:p>
        </w:tc>
      </w:tr>
      <w:tr w:rsidR="00AD3E2F" w:rsidRPr="00361BD5" w14:paraId="1BD044F0" w14:textId="77777777" w:rsidTr="00F91DDC">
        <w:tc>
          <w:tcPr>
            <w:tcW w:w="28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3C3AE2AD" w14:textId="77777777" w:rsidR="00AD3E2F" w:rsidRPr="009D63D4" w:rsidRDefault="00AD3E2F" w:rsidP="00AD3E2F">
            <w:pPr>
              <w:spacing w:after="0" w:line="240" w:lineRule="auto"/>
              <w:rPr>
                <w:rFonts w:eastAsia="Arial" w:cs="Arial"/>
                <w:b/>
                <w:bCs/>
                <w:kern w:val="0"/>
                <w14:ligatures w14:val="none"/>
              </w:rPr>
            </w:pPr>
            <w:r w:rsidRPr="009D63D4">
              <w:rPr>
                <w:rFonts w:eastAsia="Arial" w:cs="Arial"/>
                <w:b/>
                <w:bCs/>
                <w:kern w:val="0"/>
                <w14:ligatures w14:val="none"/>
              </w:rPr>
              <w:t>Noix du Brésil</w:t>
            </w:r>
          </w:p>
        </w:tc>
        <w:tc>
          <w:tcPr>
            <w:tcW w:w="62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3A16E808" w14:textId="77777777" w:rsidR="00AD3E2F" w:rsidRPr="00361BD5" w:rsidRDefault="00AD3E2F" w:rsidP="00AD3E2F">
            <w:pPr>
              <w:spacing w:after="0" w:line="240" w:lineRule="auto"/>
              <w:rPr>
                <w:rFonts w:eastAsia="Arial" w:cs="Arial"/>
                <w:kern w:val="0"/>
                <w14:ligatures w14:val="none"/>
              </w:rPr>
            </w:pPr>
            <w:r w:rsidRPr="009D63D4">
              <w:rPr>
                <w:rFonts w:eastAsia="Arial" w:cs="Arial"/>
                <w:b/>
                <w:bCs/>
                <w:kern w:val="0"/>
                <w14:ligatures w14:val="none"/>
              </w:rPr>
              <w:t>Sélénium</w:t>
            </w:r>
            <w:r w:rsidRPr="00361BD5">
              <w:rPr>
                <w:rFonts w:eastAsia="Arial" w:cs="Arial"/>
                <w:kern w:val="0"/>
                <w14:ligatures w14:val="none"/>
              </w:rPr>
              <w:t xml:space="preserve"> : une seule noix peut couvrir, voire dépasser, les besoins journaliers</w:t>
            </w:r>
          </w:p>
        </w:tc>
      </w:tr>
    </w:tbl>
    <w:p w14:paraId="1FF17059" w14:textId="77777777" w:rsidR="00AD3E2F" w:rsidRPr="00361BD5" w:rsidRDefault="00AD3E2F" w:rsidP="00AD3E2F">
      <w:pPr>
        <w:spacing w:after="80" w:line="240" w:lineRule="auto"/>
        <w:rPr>
          <w:rFonts w:eastAsia="Arial" w:cs="Arial"/>
          <w:kern w:val="0"/>
          <w14:ligatures w14:val="none"/>
        </w:rPr>
      </w:pPr>
    </w:p>
    <w:p w14:paraId="0C6FD2EA" w14:textId="77777777" w:rsidR="00AD3E2F" w:rsidRPr="00361BD5" w:rsidRDefault="00AD3E2F" w:rsidP="00AD3E2F">
      <w:pPr>
        <w:numPr>
          <w:ilvl w:val="0"/>
          <w:numId w:val="37"/>
        </w:numPr>
        <w:spacing w:after="40" w:line="240" w:lineRule="auto"/>
        <w:rPr>
          <w:rFonts w:eastAsia="Arial" w:cs="Arial"/>
          <w:kern w:val="0"/>
          <w14:ligatures w14:val="none"/>
        </w:rPr>
      </w:pPr>
      <w:r w:rsidRPr="00361BD5">
        <w:rPr>
          <w:rFonts w:eastAsia="Arial" w:cs="Arial"/>
          <w:kern w:val="0"/>
          <w14:ligatures w14:val="none"/>
        </w:rPr>
        <w:t xml:space="preserve">Contribuent aussi aux </w:t>
      </w:r>
      <w:r w:rsidRPr="00DF0B02">
        <w:rPr>
          <w:rFonts w:eastAsia="Arial" w:cs="Arial"/>
          <w:b/>
          <w:bCs/>
          <w:kern w:val="0"/>
          <w14:ligatures w14:val="none"/>
        </w:rPr>
        <w:t>vitamines B</w:t>
      </w:r>
      <w:r w:rsidRPr="00361BD5">
        <w:rPr>
          <w:rFonts w:eastAsia="Arial" w:cs="Arial"/>
          <w:kern w:val="0"/>
          <w14:ligatures w14:val="none"/>
        </w:rPr>
        <w:t xml:space="preserve">, en particulier la </w:t>
      </w:r>
      <w:r w:rsidRPr="00DF0B02">
        <w:rPr>
          <w:rFonts w:eastAsia="Arial" w:cs="Arial"/>
          <w:b/>
          <w:bCs/>
          <w:kern w:val="0"/>
          <w14:ligatures w14:val="none"/>
        </w:rPr>
        <w:t>B6</w:t>
      </w:r>
      <w:r w:rsidRPr="00361BD5">
        <w:rPr>
          <w:rFonts w:eastAsia="Arial" w:cs="Arial"/>
          <w:kern w:val="0"/>
          <w14:ligatures w14:val="none"/>
        </w:rPr>
        <w:t xml:space="preserve"> (métabolisme des protéines, régulation hormonale).</w:t>
      </w:r>
    </w:p>
    <w:p w14:paraId="38FB008C" w14:textId="77777777" w:rsidR="00AD3E2F" w:rsidRPr="00361BD5" w:rsidRDefault="00AD3E2F" w:rsidP="00AD3E2F">
      <w:pPr>
        <w:numPr>
          <w:ilvl w:val="0"/>
          <w:numId w:val="37"/>
        </w:numPr>
        <w:spacing w:after="40" w:line="240" w:lineRule="auto"/>
        <w:rPr>
          <w:rFonts w:eastAsia="Arial" w:cs="Arial"/>
          <w:kern w:val="0"/>
          <w14:ligatures w14:val="none"/>
        </w:rPr>
      </w:pPr>
      <w:r w:rsidRPr="00361BD5">
        <w:rPr>
          <w:rFonts w:eastAsia="Arial" w:cs="Arial"/>
          <w:kern w:val="0"/>
          <w14:ligatures w14:val="none"/>
        </w:rPr>
        <w:t>Fibres et graisses insaturées : améliorent la biodisponibilité de certains micronutriments liposolubles.</w:t>
      </w:r>
    </w:p>
    <w:p w14:paraId="1050D4C7" w14:textId="77777777" w:rsidR="00AD3E2F" w:rsidRPr="00361BD5" w:rsidRDefault="00AD3E2F" w:rsidP="00AD3E2F">
      <w:pPr>
        <w:numPr>
          <w:ilvl w:val="0"/>
          <w:numId w:val="37"/>
        </w:numPr>
        <w:spacing w:after="40" w:line="240" w:lineRule="auto"/>
        <w:rPr>
          <w:rFonts w:eastAsia="Arial" w:cs="Arial"/>
          <w:kern w:val="0"/>
          <w14:ligatures w14:val="none"/>
        </w:rPr>
      </w:pPr>
      <w:r w:rsidRPr="00361BD5">
        <w:rPr>
          <w:rFonts w:eastAsia="Arial" w:cs="Arial"/>
          <w:kern w:val="0"/>
          <w14:ligatures w14:val="none"/>
        </w:rPr>
        <w:t xml:space="preserve">Précieux dans les </w:t>
      </w:r>
      <w:r w:rsidRPr="00754419">
        <w:rPr>
          <w:rFonts w:eastAsia="Arial" w:cs="Arial"/>
          <w:b/>
          <w:bCs/>
          <w:kern w:val="0"/>
          <w14:ligatures w14:val="none"/>
        </w:rPr>
        <w:t>régimes végétariens ou végétaliens</w:t>
      </w:r>
      <w:r w:rsidRPr="00361BD5">
        <w:rPr>
          <w:rFonts w:eastAsia="Arial" w:cs="Arial"/>
          <w:kern w:val="0"/>
          <w14:ligatures w14:val="none"/>
        </w:rPr>
        <w:t xml:space="preserve"> : zinc, fer, calcium. Le fer est non héminique, mais son assimilation est optimisée avec des aliments riches en vitamine C.</w:t>
      </w:r>
    </w:p>
    <w:p w14:paraId="07FF8893" w14:textId="77777777" w:rsidR="00AD3E2F" w:rsidRPr="0055332B" w:rsidRDefault="00AD3E2F" w:rsidP="00AD3E2F">
      <w:pPr>
        <w:spacing w:before="160" w:after="80" w:line="240" w:lineRule="auto"/>
        <w:outlineLvl w:val="2"/>
        <w:rPr>
          <w:rFonts w:eastAsia="Arial" w:cs="Arial"/>
          <w:b/>
          <w:bCs/>
          <w:color w:val="333B4A"/>
          <w:kern w:val="0"/>
          <w14:ligatures w14:val="none"/>
        </w:rPr>
      </w:pPr>
      <w:r w:rsidRPr="0055332B">
        <w:rPr>
          <w:rFonts w:eastAsia="Arial" w:cs="Arial"/>
          <w:b/>
          <w:bCs/>
          <w:color w:val="333B4A"/>
          <w:kern w:val="0"/>
          <w14:ligatures w14:val="none"/>
        </w:rPr>
        <w:t>Pour maximiser l'intérêt nutritionnel</w:t>
      </w:r>
    </w:p>
    <w:p w14:paraId="71271E4E" w14:textId="77777777" w:rsidR="00AD3E2F" w:rsidRPr="00361BD5" w:rsidRDefault="00AD3E2F" w:rsidP="00AD3E2F">
      <w:pPr>
        <w:numPr>
          <w:ilvl w:val="0"/>
          <w:numId w:val="37"/>
        </w:numPr>
        <w:spacing w:after="40" w:line="240" w:lineRule="auto"/>
        <w:rPr>
          <w:rFonts w:eastAsia="Arial" w:cs="Arial"/>
          <w:kern w:val="0"/>
          <w14:ligatures w14:val="none"/>
        </w:rPr>
      </w:pPr>
      <w:r w:rsidRPr="00361BD5">
        <w:rPr>
          <w:rFonts w:eastAsia="Arial" w:cs="Arial"/>
          <w:kern w:val="0"/>
          <w14:ligatures w14:val="none"/>
        </w:rPr>
        <w:t xml:space="preserve">Préférer </w:t>
      </w:r>
      <w:r w:rsidRPr="00325B6D">
        <w:rPr>
          <w:rFonts w:eastAsia="Arial" w:cs="Arial"/>
          <w:b/>
          <w:bCs/>
          <w:kern w:val="0"/>
          <w14:ligatures w14:val="none"/>
        </w:rPr>
        <w:t>non salés</w:t>
      </w:r>
      <w:r w:rsidRPr="00361BD5">
        <w:rPr>
          <w:rFonts w:eastAsia="Arial" w:cs="Arial"/>
          <w:kern w:val="0"/>
          <w14:ligatures w14:val="none"/>
        </w:rPr>
        <w:t xml:space="preserve"> (éviter l'excès de sodium) et </w:t>
      </w:r>
      <w:r w:rsidRPr="008C6D89">
        <w:rPr>
          <w:rFonts w:eastAsia="Arial" w:cs="Arial"/>
          <w:b/>
          <w:bCs/>
          <w:kern w:val="0"/>
          <w14:ligatures w14:val="none"/>
        </w:rPr>
        <w:t xml:space="preserve">non grillés à haute température </w:t>
      </w:r>
      <w:r w:rsidRPr="00361BD5">
        <w:rPr>
          <w:rFonts w:eastAsia="Arial" w:cs="Arial"/>
          <w:kern w:val="0"/>
          <w14:ligatures w14:val="none"/>
        </w:rPr>
        <w:t>(préserver les micronutriments sensibles à la chaleur).</w:t>
      </w:r>
    </w:p>
    <w:p w14:paraId="04C28B4E" w14:textId="77777777" w:rsidR="00AD3E2F" w:rsidRPr="00361BD5" w:rsidRDefault="00AD3E2F" w:rsidP="00AD3E2F">
      <w:pPr>
        <w:numPr>
          <w:ilvl w:val="0"/>
          <w:numId w:val="37"/>
        </w:numPr>
        <w:spacing w:after="40" w:line="240" w:lineRule="auto"/>
        <w:rPr>
          <w:rFonts w:eastAsia="Arial" w:cs="Arial"/>
          <w:kern w:val="0"/>
          <w14:ligatures w14:val="none"/>
        </w:rPr>
      </w:pPr>
      <w:r w:rsidRPr="004140ED">
        <w:rPr>
          <w:rFonts w:eastAsia="Arial" w:cs="Arial"/>
          <w:b/>
          <w:bCs/>
          <w:kern w:val="0"/>
          <w14:ligatures w14:val="none"/>
        </w:rPr>
        <w:t xml:space="preserve">Trempage ou germination </w:t>
      </w:r>
      <w:r w:rsidRPr="00361BD5">
        <w:rPr>
          <w:rFonts w:eastAsia="Arial" w:cs="Arial"/>
          <w:kern w:val="0"/>
          <w14:ligatures w14:val="none"/>
        </w:rPr>
        <w:t>: réduit les phytates et améliore l'absorption des minéraux.</w:t>
      </w:r>
    </w:p>
    <w:p w14:paraId="1912629E" w14:textId="77777777" w:rsidR="0033119F" w:rsidRPr="00361BD5" w:rsidRDefault="0033119F" w:rsidP="0033119F">
      <w:pPr>
        <w:rPr>
          <w:lang w:val="fr-FR"/>
        </w:rPr>
      </w:pPr>
    </w:p>
    <w:p w14:paraId="5F6DA6D2" w14:textId="142496E2" w:rsidR="00943D2C" w:rsidRPr="004140ED" w:rsidRDefault="00943D2C" w:rsidP="004F515B">
      <w:pPr>
        <w:pStyle w:val="Paragraphedeliste"/>
        <w:numPr>
          <w:ilvl w:val="1"/>
          <w:numId w:val="1"/>
        </w:numPr>
        <w:rPr>
          <w:b/>
          <w:bCs/>
          <w:u w:val="single"/>
          <w:lang w:val="fr-FR"/>
        </w:rPr>
      </w:pPr>
      <w:r w:rsidRPr="004140ED">
        <w:rPr>
          <w:b/>
          <w:bCs/>
          <w:u w:val="single"/>
          <w:lang w:val="fr-FR"/>
        </w:rPr>
        <w:t>Les</w:t>
      </w:r>
      <w:r w:rsidR="00D272A1" w:rsidRPr="004140ED">
        <w:rPr>
          <w:b/>
          <w:bCs/>
          <w:u w:val="single"/>
          <w:lang w:val="fr-FR"/>
        </w:rPr>
        <w:t xml:space="preserve"> huiles végétales</w:t>
      </w:r>
    </w:p>
    <w:p w14:paraId="37AC28DD" w14:textId="77777777" w:rsidR="009561D3" w:rsidRPr="00361BD5" w:rsidRDefault="009561D3" w:rsidP="009561D3">
      <w:pPr>
        <w:spacing w:after="100" w:line="240" w:lineRule="auto"/>
        <w:rPr>
          <w:rFonts w:eastAsia="Arial" w:cs="Arial"/>
          <w:kern w:val="0"/>
          <w14:ligatures w14:val="none"/>
        </w:rPr>
      </w:pPr>
      <w:r w:rsidRPr="00361BD5">
        <w:rPr>
          <w:rFonts w:eastAsia="Arial" w:cs="Arial"/>
          <w:kern w:val="0"/>
          <w14:ligatures w14:val="none"/>
        </w:rPr>
        <w:t xml:space="preserve">Composées presque exclusivement de lipides, elles sont aussi une source essentielle de </w:t>
      </w:r>
      <w:r w:rsidRPr="00EA4189">
        <w:rPr>
          <w:rFonts w:eastAsia="Arial" w:cs="Arial"/>
          <w:b/>
          <w:bCs/>
          <w:kern w:val="0"/>
          <w14:ligatures w14:val="none"/>
        </w:rPr>
        <w:t>vitamine E</w:t>
      </w:r>
      <w:r w:rsidRPr="00361BD5">
        <w:rPr>
          <w:rFonts w:eastAsia="Arial" w:cs="Arial"/>
          <w:kern w:val="0"/>
          <w14:ligatures w14:val="none"/>
        </w:rPr>
        <w:t>, antioxydant qui protège les membranes cellulaires et les acides gras polyinsaturés de l'oxydation. Les huiles de tournesol, colza et soja en sont particulièrement riches (une cuillère à soupe couvre une grande partie des besoins journaliers).</w:t>
      </w:r>
    </w:p>
    <w:p w14:paraId="62A87841" w14:textId="77777777" w:rsidR="009561D3" w:rsidRPr="00361BD5" w:rsidRDefault="009561D3" w:rsidP="009561D3">
      <w:pPr>
        <w:numPr>
          <w:ilvl w:val="0"/>
          <w:numId w:val="37"/>
        </w:numPr>
        <w:spacing w:after="40" w:line="240" w:lineRule="auto"/>
        <w:rPr>
          <w:rFonts w:eastAsia="Arial" w:cs="Arial"/>
          <w:kern w:val="0"/>
          <w14:ligatures w14:val="none"/>
        </w:rPr>
      </w:pPr>
      <w:r w:rsidRPr="000C75FE">
        <w:rPr>
          <w:rFonts w:eastAsia="Arial" w:cs="Arial"/>
          <w:b/>
          <w:bCs/>
          <w:kern w:val="0"/>
          <w14:ligatures w14:val="none"/>
        </w:rPr>
        <w:t>Rôle</w:t>
      </w:r>
      <w:r w:rsidRPr="00361BD5">
        <w:rPr>
          <w:rFonts w:eastAsia="Arial" w:cs="Arial"/>
          <w:kern w:val="0"/>
          <w14:ligatures w14:val="none"/>
        </w:rPr>
        <w:t xml:space="preserve"> </w:t>
      </w:r>
      <w:r w:rsidRPr="000C75FE">
        <w:rPr>
          <w:rFonts w:eastAsia="Arial" w:cs="Arial"/>
          <w:b/>
          <w:bCs/>
          <w:kern w:val="0"/>
          <w14:ligatures w14:val="none"/>
        </w:rPr>
        <w:t>indirect</w:t>
      </w:r>
      <w:r w:rsidRPr="00361BD5">
        <w:rPr>
          <w:rFonts w:eastAsia="Arial" w:cs="Arial"/>
          <w:kern w:val="0"/>
          <w14:ligatures w14:val="none"/>
        </w:rPr>
        <w:t xml:space="preserve"> : un peu de matière grasse dans le repas permet la formation de micelles, indispensables à l'absorption des vitamines liposolubles (A, D, E, K) des autres aliments. Ex. : salade de crudités avec un filet d'huile = meilleure absorption du bêta-carotène des carottes ou tomates.</w:t>
      </w:r>
    </w:p>
    <w:p w14:paraId="741A4AE0" w14:textId="77777777" w:rsidR="009561D3" w:rsidRDefault="009561D3" w:rsidP="009561D3">
      <w:pPr>
        <w:numPr>
          <w:ilvl w:val="0"/>
          <w:numId w:val="37"/>
        </w:numPr>
        <w:spacing w:after="40" w:line="240" w:lineRule="auto"/>
        <w:rPr>
          <w:rFonts w:eastAsia="Arial" w:cs="Arial"/>
          <w:kern w:val="0"/>
          <w14:ligatures w14:val="none"/>
        </w:rPr>
      </w:pPr>
      <w:r w:rsidRPr="00361BD5">
        <w:rPr>
          <w:rFonts w:eastAsia="Arial" w:cs="Arial"/>
          <w:kern w:val="0"/>
          <w14:ligatures w14:val="none"/>
        </w:rPr>
        <w:t>Les huiles ne sont pas équivalentes : leur composition en acides gras influe sur leur valeur nutritionnelle.</w:t>
      </w:r>
    </w:p>
    <w:p w14:paraId="5582FC23" w14:textId="77777777" w:rsidR="00DE78E7" w:rsidRDefault="00DE78E7" w:rsidP="00DE78E7">
      <w:pPr>
        <w:spacing w:after="40" w:line="240" w:lineRule="auto"/>
        <w:rPr>
          <w:rFonts w:eastAsia="Arial" w:cs="Arial"/>
          <w:kern w:val="0"/>
          <w14:ligatures w14:val="none"/>
        </w:rPr>
      </w:pPr>
    </w:p>
    <w:p w14:paraId="7E75F2BE" w14:textId="77777777" w:rsidR="00DE78E7" w:rsidRDefault="00DE78E7" w:rsidP="00DE78E7">
      <w:pPr>
        <w:spacing w:after="40" w:line="240" w:lineRule="auto"/>
        <w:rPr>
          <w:rFonts w:eastAsia="Arial" w:cs="Arial"/>
          <w:kern w:val="0"/>
          <w14:ligatures w14:val="none"/>
        </w:rPr>
      </w:pPr>
    </w:p>
    <w:p w14:paraId="0D309BF2" w14:textId="77777777" w:rsidR="00DE78E7" w:rsidRDefault="00DE78E7" w:rsidP="00DE78E7">
      <w:pPr>
        <w:spacing w:after="40" w:line="240" w:lineRule="auto"/>
        <w:rPr>
          <w:rFonts w:eastAsia="Arial" w:cs="Arial"/>
          <w:kern w:val="0"/>
          <w14:ligatures w14:val="none"/>
        </w:rPr>
      </w:pPr>
    </w:p>
    <w:p w14:paraId="2217284A" w14:textId="77777777" w:rsidR="00DE78E7" w:rsidRDefault="00DE78E7" w:rsidP="00DE78E7">
      <w:pPr>
        <w:spacing w:after="40" w:line="240" w:lineRule="auto"/>
        <w:rPr>
          <w:rFonts w:eastAsia="Arial" w:cs="Arial"/>
          <w:kern w:val="0"/>
          <w14:ligatures w14:val="none"/>
        </w:rPr>
      </w:pPr>
    </w:p>
    <w:p w14:paraId="308DF84B" w14:textId="77777777" w:rsidR="00DE78E7" w:rsidRDefault="00DE78E7" w:rsidP="00DE78E7">
      <w:pPr>
        <w:spacing w:after="40" w:line="240" w:lineRule="auto"/>
        <w:rPr>
          <w:rFonts w:eastAsia="Arial" w:cs="Arial"/>
          <w:kern w:val="0"/>
          <w14:ligatures w14:val="none"/>
        </w:rPr>
      </w:pPr>
    </w:p>
    <w:p w14:paraId="7A159B57" w14:textId="77777777" w:rsidR="00DE78E7" w:rsidRPr="00361BD5" w:rsidRDefault="00DE78E7" w:rsidP="00DE78E7">
      <w:pPr>
        <w:spacing w:after="40" w:line="240" w:lineRule="auto"/>
        <w:rPr>
          <w:rFonts w:eastAsia="Arial" w:cs="Arial"/>
          <w:kern w:val="0"/>
          <w14:ligatures w14:val="non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9561D3" w:rsidRPr="005A3800" w14:paraId="53797314" w14:textId="77777777" w:rsidTr="00F91DDC">
        <w:trPr>
          <w:tblHeader/>
        </w:trPr>
        <w:tc>
          <w:tcPr>
            <w:tcW w:w="2000"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2FB7577B" w14:textId="77777777" w:rsidR="009561D3" w:rsidRPr="005A3800" w:rsidRDefault="009561D3" w:rsidP="009561D3">
            <w:pPr>
              <w:spacing w:after="0" w:line="240" w:lineRule="auto"/>
              <w:rPr>
                <w:rFonts w:eastAsia="Arial" w:cs="Arial"/>
                <w:b/>
                <w:bCs/>
                <w:kern w:val="0"/>
                <w14:ligatures w14:val="none"/>
              </w:rPr>
            </w:pPr>
            <w:r w:rsidRPr="005A3800">
              <w:rPr>
                <w:rFonts w:eastAsia="Arial" w:cs="Arial"/>
                <w:b/>
                <w:bCs/>
                <w:kern w:val="0"/>
                <w14:ligatures w14:val="none"/>
              </w:rPr>
              <w:lastRenderedPageBreak/>
              <w:t>Huile</w:t>
            </w:r>
          </w:p>
        </w:tc>
        <w:tc>
          <w:tcPr>
            <w:tcW w:w="7026"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27A3D6F0" w14:textId="77777777" w:rsidR="009561D3" w:rsidRPr="005A3800" w:rsidRDefault="009561D3" w:rsidP="009561D3">
            <w:pPr>
              <w:spacing w:after="0" w:line="240" w:lineRule="auto"/>
              <w:rPr>
                <w:rFonts w:eastAsia="Arial" w:cs="Arial"/>
                <w:b/>
                <w:bCs/>
                <w:kern w:val="0"/>
                <w14:ligatures w14:val="none"/>
              </w:rPr>
            </w:pPr>
            <w:r w:rsidRPr="005A3800">
              <w:rPr>
                <w:rFonts w:eastAsia="Arial" w:cs="Arial"/>
                <w:b/>
                <w:bCs/>
                <w:kern w:val="0"/>
                <w14:ligatures w14:val="none"/>
              </w:rPr>
              <w:t>Particularités</w:t>
            </w:r>
          </w:p>
        </w:tc>
      </w:tr>
      <w:tr w:rsidR="009561D3" w:rsidRPr="00361BD5" w14:paraId="57DEA31B" w14:textId="77777777" w:rsidTr="00F91DDC">
        <w:tc>
          <w:tcPr>
            <w:tcW w:w="20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540A173" w14:textId="77777777" w:rsidR="009561D3" w:rsidRPr="005A3800" w:rsidRDefault="009561D3" w:rsidP="009561D3">
            <w:pPr>
              <w:spacing w:after="0" w:line="240" w:lineRule="auto"/>
              <w:rPr>
                <w:rFonts w:eastAsia="Arial" w:cs="Arial"/>
                <w:b/>
                <w:bCs/>
                <w:kern w:val="0"/>
                <w14:ligatures w14:val="none"/>
              </w:rPr>
            </w:pPr>
            <w:r w:rsidRPr="005A3800">
              <w:rPr>
                <w:rFonts w:eastAsia="Arial" w:cs="Arial"/>
                <w:b/>
                <w:bCs/>
                <w:kern w:val="0"/>
                <w14:ligatures w14:val="none"/>
              </w:rPr>
              <w:t>Colza, noix, lin</w:t>
            </w:r>
          </w:p>
        </w:tc>
        <w:tc>
          <w:tcPr>
            <w:tcW w:w="70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B7EBB27" w14:textId="77777777" w:rsidR="009561D3" w:rsidRPr="00361BD5" w:rsidRDefault="009561D3" w:rsidP="009561D3">
            <w:pPr>
              <w:spacing w:after="0" w:line="240" w:lineRule="auto"/>
              <w:rPr>
                <w:rFonts w:eastAsia="Arial" w:cs="Arial"/>
                <w:kern w:val="0"/>
                <w14:ligatures w14:val="none"/>
              </w:rPr>
            </w:pPr>
            <w:r w:rsidRPr="00361BD5">
              <w:rPr>
                <w:rFonts w:eastAsia="Arial" w:cs="Arial"/>
                <w:kern w:val="0"/>
                <w14:ligatures w14:val="none"/>
              </w:rPr>
              <w:t xml:space="preserve">Riches en </w:t>
            </w:r>
            <w:r w:rsidRPr="002C5B4B">
              <w:rPr>
                <w:rFonts w:eastAsia="Arial" w:cs="Arial"/>
                <w:b/>
                <w:bCs/>
                <w:kern w:val="0"/>
                <w14:ligatures w14:val="none"/>
              </w:rPr>
              <w:t xml:space="preserve">oméga-3 </w:t>
            </w:r>
            <w:r w:rsidRPr="00361BD5">
              <w:rPr>
                <w:rFonts w:eastAsia="Arial" w:cs="Arial"/>
                <w:kern w:val="0"/>
                <w14:ligatures w14:val="none"/>
              </w:rPr>
              <w:t>(équilibre cardiovasculaire et anti-inflammatoire).</w:t>
            </w:r>
          </w:p>
        </w:tc>
      </w:tr>
      <w:tr w:rsidR="009561D3" w:rsidRPr="00361BD5" w14:paraId="244EB652" w14:textId="77777777" w:rsidTr="00F91DDC">
        <w:tc>
          <w:tcPr>
            <w:tcW w:w="20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132417C8" w14:textId="77777777" w:rsidR="009561D3" w:rsidRPr="005A3800" w:rsidRDefault="009561D3" w:rsidP="009561D3">
            <w:pPr>
              <w:spacing w:after="0" w:line="240" w:lineRule="auto"/>
              <w:rPr>
                <w:rFonts w:eastAsia="Arial" w:cs="Arial"/>
                <w:b/>
                <w:bCs/>
                <w:kern w:val="0"/>
                <w14:ligatures w14:val="none"/>
              </w:rPr>
            </w:pPr>
            <w:r w:rsidRPr="005A3800">
              <w:rPr>
                <w:rFonts w:eastAsia="Arial" w:cs="Arial"/>
                <w:b/>
                <w:bCs/>
                <w:kern w:val="0"/>
                <w14:ligatures w14:val="none"/>
              </w:rPr>
              <w:t>Lin</w:t>
            </w:r>
          </w:p>
        </w:tc>
        <w:tc>
          <w:tcPr>
            <w:tcW w:w="70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AB10661" w14:textId="77777777" w:rsidR="009561D3" w:rsidRPr="00361BD5" w:rsidRDefault="009561D3" w:rsidP="009561D3">
            <w:pPr>
              <w:spacing w:after="0" w:line="240" w:lineRule="auto"/>
              <w:rPr>
                <w:rFonts w:eastAsia="Arial" w:cs="Arial"/>
                <w:kern w:val="0"/>
                <w14:ligatures w14:val="none"/>
              </w:rPr>
            </w:pPr>
            <w:r w:rsidRPr="00361BD5">
              <w:rPr>
                <w:rFonts w:eastAsia="Arial" w:cs="Arial"/>
                <w:kern w:val="0"/>
                <w14:ligatures w14:val="none"/>
              </w:rPr>
              <w:t xml:space="preserve">Source exceptionnelle d'oméga-3 mais </w:t>
            </w:r>
            <w:r w:rsidRPr="009126D0">
              <w:rPr>
                <w:rFonts w:eastAsia="Arial" w:cs="Arial"/>
                <w:b/>
                <w:bCs/>
                <w:kern w:val="0"/>
                <w14:ligatures w14:val="none"/>
              </w:rPr>
              <w:t>très fragile</w:t>
            </w:r>
            <w:r w:rsidRPr="00361BD5">
              <w:rPr>
                <w:rFonts w:eastAsia="Arial" w:cs="Arial"/>
                <w:kern w:val="0"/>
                <w14:ligatures w14:val="none"/>
              </w:rPr>
              <w:t xml:space="preserve"> (lumière, chaleur, oxygène) : s'oxyde vite, peut devenir impropre à la consommation. Pressée à froid, </w:t>
            </w:r>
            <w:r w:rsidRPr="009126D0">
              <w:rPr>
                <w:rFonts w:eastAsia="Arial" w:cs="Arial"/>
                <w:b/>
                <w:bCs/>
                <w:kern w:val="0"/>
                <w14:ligatures w14:val="none"/>
              </w:rPr>
              <w:t>au réfrigérateur</w:t>
            </w:r>
            <w:r w:rsidRPr="00361BD5">
              <w:rPr>
                <w:rFonts w:eastAsia="Arial" w:cs="Arial"/>
                <w:kern w:val="0"/>
                <w14:ligatures w14:val="none"/>
              </w:rPr>
              <w:t xml:space="preserve">, bouteille opaque et hermétique, consommée en général </w:t>
            </w:r>
            <w:r w:rsidRPr="009126D0">
              <w:rPr>
                <w:rFonts w:eastAsia="Arial" w:cs="Arial"/>
                <w:b/>
                <w:bCs/>
                <w:kern w:val="0"/>
                <w14:ligatures w14:val="none"/>
              </w:rPr>
              <w:t xml:space="preserve">dans le mois </w:t>
            </w:r>
            <w:r w:rsidRPr="00361BD5">
              <w:rPr>
                <w:rFonts w:eastAsia="Arial" w:cs="Arial"/>
                <w:kern w:val="0"/>
                <w14:ligatures w14:val="none"/>
              </w:rPr>
              <w:t xml:space="preserve">après ouverture. </w:t>
            </w:r>
            <w:r w:rsidRPr="00717C83">
              <w:rPr>
                <w:rFonts w:eastAsia="Arial" w:cs="Arial"/>
                <w:b/>
                <w:bCs/>
                <w:kern w:val="0"/>
                <w14:ligatures w14:val="none"/>
              </w:rPr>
              <w:t>Jamais chauffée</w:t>
            </w:r>
            <w:r w:rsidRPr="00361BD5">
              <w:rPr>
                <w:rFonts w:eastAsia="Arial" w:cs="Arial"/>
                <w:kern w:val="0"/>
                <w14:ligatures w14:val="none"/>
              </w:rPr>
              <w:t xml:space="preserve"> : uniquement à froid (salade, filet sur légumes cuits).</w:t>
            </w:r>
          </w:p>
        </w:tc>
      </w:tr>
      <w:tr w:rsidR="009561D3" w:rsidRPr="00361BD5" w14:paraId="57B165C4" w14:textId="77777777" w:rsidTr="00F91DDC">
        <w:tc>
          <w:tcPr>
            <w:tcW w:w="20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AB51DA9" w14:textId="77777777" w:rsidR="009561D3" w:rsidRPr="005A3800" w:rsidRDefault="009561D3" w:rsidP="009561D3">
            <w:pPr>
              <w:spacing w:after="0" w:line="240" w:lineRule="auto"/>
              <w:rPr>
                <w:rFonts w:eastAsia="Arial" w:cs="Arial"/>
                <w:b/>
                <w:bCs/>
                <w:kern w:val="0"/>
                <w14:ligatures w14:val="none"/>
              </w:rPr>
            </w:pPr>
            <w:r w:rsidRPr="005A3800">
              <w:rPr>
                <w:rFonts w:eastAsia="Arial" w:cs="Arial"/>
                <w:b/>
                <w:bCs/>
                <w:kern w:val="0"/>
                <w14:ligatures w14:val="none"/>
              </w:rPr>
              <w:t>Olive</w:t>
            </w:r>
          </w:p>
        </w:tc>
        <w:tc>
          <w:tcPr>
            <w:tcW w:w="70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113FCD3D" w14:textId="77777777" w:rsidR="009561D3" w:rsidRPr="00361BD5" w:rsidRDefault="009561D3" w:rsidP="009561D3">
            <w:pPr>
              <w:spacing w:after="0" w:line="240" w:lineRule="auto"/>
              <w:rPr>
                <w:rFonts w:eastAsia="Arial" w:cs="Arial"/>
                <w:kern w:val="0"/>
                <w14:ligatures w14:val="none"/>
              </w:rPr>
            </w:pPr>
            <w:r w:rsidRPr="00361BD5">
              <w:rPr>
                <w:rFonts w:eastAsia="Arial" w:cs="Arial"/>
                <w:kern w:val="0"/>
                <w14:ligatures w14:val="none"/>
              </w:rPr>
              <w:t xml:space="preserve">Riche en acide oléique (oméga-9) et en </w:t>
            </w:r>
            <w:r w:rsidRPr="00717C83">
              <w:rPr>
                <w:rFonts w:eastAsia="Arial" w:cs="Arial"/>
                <w:b/>
                <w:bCs/>
                <w:kern w:val="0"/>
                <w14:ligatures w14:val="none"/>
              </w:rPr>
              <w:t>polyphénols</w:t>
            </w:r>
            <w:r w:rsidRPr="00361BD5">
              <w:rPr>
                <w:rFonts w:eastAsia="Arial" w:cs="Arial"/>
                <w:kern w:val="0"/>
                <w14:ligatures w14:val="none"/>
              </w:rPr>
              <w:t xml:space="preserve"> (antioxydants). Complète l'apport en micronutriments et renforce l'effet protecteur.</w:t>
            </w:r>
          </w:p>
        </w:tc>
      </w:tr>
    </w:tbl>
    <w:p w14:paraId="4B99EA6B" w14:textId="77777777" w:rsidR="009561D3" w:rsidRPr="00361BD5" w:rsidRDefault="009561D3" w:rsidP="009561D3">
      <w:pPr>
        <w:spacing w:after="80" w:line="240" w:lineRule="auto"/>
        <w:rPr>
          <w:rFonts w:eastAsia="Arial" w:cs="Arial"/>
          <w:kern w:val="0"/>
          <w14:ligatures w14:val="none"/>
        </w:rPr>
      </w:pPr>
    </w:p>
    <w:p w14:paraId="2ECB2727" w14:textId="6AC2D905" w:rsidR="009561D3" w:rsidRPr="00361BD5" w:rsidRDefault="009561D3" w:rsidP="009561D3">
      <w:pPr>
        <w:rPr>
          <w:lang w:val="fr-FR"/>
        </w:rPr>
      </w:pPr>
      <w:r w:rsidRPr="005D5A56">
        <w:rPr>
          <w:rFonts w:eastAsia="Arial" w:cs="Arial"/>
          <w:b/>
          <w:bCs/>
          <w:kern w:val="0"/>
          <w14:ligatures w14:val="none"/>
        </w:rPr>
        <w:t>Qualité et conservation</w:t>
      </w:r>
      <w:r w:rsidRPr="00361BD5">
        <w:rPr>
          <w:rFonts w:eastAsia="Arial" w:cs="Arial"/>
          <w:kern w:val="0"/>
          <w14:ligatures w14:val="none"/>
        </w:rPr>
        <w:t xml:space="preserve"> : la vitamine E et les acides gras polyinsaturés sont sensibles à l'oxydation. Les huiles </w:t>
      </w:r>
      <w:r w:rsidRPr="005D5A56">
        <w:rPr>
          <w:rFonts w:eastAsia="Arial" w:cs="Arial"/>
          <w:b/>
          <w:bCs/>
          <w:kern w:val="0"/>
          <w14:ligatures w14:val="none"/>
        </w:rPr>
        <w:t>vierges</w:t>
      </w:r>
      <w:r w:rsidRPr="00361BD5">
        <w:rPr>
          <w:rFonts w:eastAsia="Arial" w:cs="Arial"/>
          <w:kern w:val="0"/>
          <w14:ligatures w14:val="none"/>
        </w:rPr>
        <w:t xml:space="preserve"> (pression à froid) conservent mieux leurs micronutriments. Les conserver à l'abri de la lumière, dans des contenants hermétiques, et limiter l'usage à haute température pour éviter la dégradation des vitamines.</w:t>
      </w:r>
    </w:p>
    <w:p w14:paraId="25332E19" w14:textId="439ADA08" w:rsidR="00D272A1" w:rsidRPr="005D5A56" w:rsidRDefault="00341019" w:rsidP="004F515B">
      <w:pPr>
        <w:pStyle w:val="Paragraphedeliste"/>
        <w:numPr>
          <w:ilvl w:val="1"/>
          <w:numId w:val="1"/>
        </w:numPr>
        <w:rPr>
          <w:b/>
          <w:bCs/>
          <w:u w:val="single"/>
          <w:lang w:val="fr-FR"/>
        </w:rPr>
      </w:pPr>
      <w:r w:rsidRPr="005D5A56">
        <w:rPr>
          <w:b/>
          <w:bCs/>
          <w:u w:val="single"/>
          <w:lang w:val="fr-FR"/>
        </w:rPr>
        <w:t xml:space="preserve">Les eaux </w:t>
      </w:r>
      <w:r w:rsidR="00DA09FF" w:rsidRPr="005D5A56">
        <w:rPr>
          <w:b/>
          <w:bCs/>
          <w:u w:val="single"/>
          <w:lang w:val="fr-FR"/>
        </w:rPr>
        <w:t>minérales</w:t>
      </w:r>
    </w:p>
    <w:p w14:paraId="2BE84EE9" w14:textId="77777777" w:rsidR="00E42F11" w:rsidRPr="00361BD5" w:rsidRDefault="00E42F11" w:rsidP="00E42F11">
      <w:pPr>
        <w:spacing w:after="100" w:line="240" w:lineRule="auto"/>
        <w:rPr>
          <w:rFonts w:eastAsia="Arial" w:cs="Arial"/>
          <w:kern w:val="0"/>
          <w14:ligatures w14:val="none"/>
        </w:rPr>
      </w:pPr>
      <w:r w:rsidRPr="00361BD5">
        <w:rPr>
          <w:rFonts w:eastAsia="Arial" w:cs="Arial"/>
          <w:kern w:val="0"/>
          <w14:ligatures w14:val="none"/>
        </w:rPr>
        <w:t>Pas seulement de l'hydratation : elles peuvent apporter des minéraux et oligo-éléments. Leur composition varie selon le sol et les roches traversées. Contrairement à l'eau du robinet (composition stable et réglementée), elles peuvent être riches en calcium, magnésium, bicarbonates, fluor ou sodium.</w:t>
      </w:r>
    </w:p>
    <w:p w14:paraId="0A2805A8" w14:textId="77777777" w:rsidR="00E42F11" w:rsidRPr="00361BD5" w:rsidRDefault="00E42F11" w:rsidP="00E42F11">
      <w:pPr>
        <w:numPr>
          <w:ilvl w:val="0"/>
          <w:numId w:val="37"/>
        </w:numPr>
        <w:spacing w:after="40" w:line="240" w:lineRule="auto"/>
        <w:rPr>
          <w:rFonts w:eastAsia="Arial" w:cs="Arial"/>
          <w:kern w:val="0"/>
          <w14:ligatures w14:val="none"/>
        </w:rPr>
      </w:pPr>
      <w:r w:rsidRPr="005734E0">
        <w:rPr>
          <w:rFonts w:eastAsia="Arial" w:cs="Arial"/>
          <w:b/>
          <w:bCs/>
          <w:kern w:val="0"/>
          <w14:ligatures w14:val="none"/>
        </w:rPr>
        <w:t xml:space="preserve">Riches en calcium </w:t>
      </w:r>
      <w:r w:rsidRPr="00361BD5">
        <w:rPr>
          <w:rFonts w:eastAsia="Arial" w:cs="Arial"/>
          <w:kern w:val="0"/>
          <w14:ligatures w14:val="none"/>
        </w:rPr>
        <w:t>(plus de 400 à 500 mg/L) : 1 L couvre près de la moitié des besoins d'un adulte. Alternative intéressante si peu ou pas de produits laitiers.</w:t>
      </w:r>
    </w:p>
    <w:p w14:paraId="3C6DBCAC" w14:textId="77777777" w:rsidR="00E42F11" w:rsidRPr="00361BD5" w:rsidRDefault="00E42F11" w:rsidP="00E42F11">
      <w:pPr>
        <w:numPr>
          <w:ilvl w:val="0"/>
          <w:numId w:val="37"/>
        </w:numPr>
        <w:spacing w:after="40" w:line="240" w:lineRule="auto"/>
        <w:rPr>
          <w:rFonts w:eastAsia="Arial" w:cs="Arial"/>
          <w:kern w:val="0"/>
          <w14:ligatures w14:val="none"/>
        </w:rPr>
      </w:pPr>
      <w:r w:rsidRPr="000A3335">
        <w:rPr>
          <w:rFonts w:eastAsia="Arial" w:cs="Arial"/>
          <w:b/>
          <w:bCs/>
          <w:kern w:val="0"/>
          <w14:ligatures w14:val="none"/>
        </w:rPr>
        <w:t>Riches en magnésium</w:t>
      </w:r>
      <w:r w:rsidRPr="00361BD5">
        <w:rPr>
          <w:rFonts w:eastAsia="Arial" w:cs="Arial"/>
          <w:kern w:val="0"/>
          <w14:ligatures w14:val="none"/>
        </w:rPr>
        <w:t xml:space="preserve"> (plus de 100 mg/L) : contribution notable, peut aider en période de fatigue ou de stress.</w:t>
      </w:r>
    </w:p>
    <w:p w14:paraId="58EBE6A1" w14:textId="77777777" w:rsidR="00E42F11" w:rsidRPr="00361BD5" w:rsidRDefault="00E42F11" w:rsidP="00E42F11">
      <w:pPr>
        <w:numPr>
          <w:ilvl w:val="0"/>
          <w:numId w:val="37"/>
        </w:numPr>
        <w:spacing w:after="40" w:line="240" w:lineRule="auto"/>
        <w:rPr>
          <w:rFonts w:eastAsia="Arial" w:cs="Arial"/>
          <w:kern w:val="0"/>
          <w14:ligatures w14:val="none"/>
        </w:rPr>
      </w:pPr>
      <w:r w:rsidRPr="00EB401C">
        <w:rPr>
          <w:rFonts w:eastAsia="Arial" w:cs="Arial"/>
          <w:b/>
          <w:bCs/>
          <w:kern w:val="0"/>
          <w14:ligatures w14:val="none"/>
        </w:rPr>
        <w:t xml:space="preserve">Contenant du fluor </w:t>
      </w:r>
      <w:r w:rsidRPr="00361BD5">
        <w:rPr>
          <w:rFonts w:eastAsia="Arial" w:cs="Arial"/>
          <w:kern w:val="0"/>
          <w14:ligatures w14:val="none"/>
        </w:rPr>
        <w:t>: protection dentaire, mais consommation à rester modérée (surtout chez l'enfant) pour ne pas dépasser les apports recommandés.</w:t>
      </w:r>
    </w:p>
    <w:p w14:paraId="6CFB87A7" w14:textId="77777777" w:rsidR="00E42F11" w:rsidRPr="00361BD5" w:rsidRDefault="00E42F11" w:rsidP="00E42F11">
      <w:pPr>
        <w:numPr>
          <w:ilvl w:val="0"/>
          <w:numId w:val="37"/>
        </w:numPr>
        <w:spacing w:after="40" w:line="240" w:lineRule="auto"/>
        <w:rPr>
          <w:rFonts w:eastAsia="Arial" w:cs="Arial"/>
          <w:kern w:val="0"/>
          <w14:ligatures w14:val="none"/>
        </w:rPr>
      </w:pPr>
      <w:r w:rsidRPr="00EB401C">
        <w:rPr>
          <w:rFonts w:eastAsia="Arial" w:cs="Arial"/>
          <w:b/>
          <w:bCs/>
          <w:kern w:val="0"/>
          <w14:ligatures w14:val="none"/>
        </w:rPr>
        <w:t>Bicarbonatées</w:t>
      </w:r>
      <w:r w:rsidRPr="00361BD5">
        <w:rPr>
          <w:rFonts w:eastAsia="Arial" w:cs="Arial"/>
          <w:kern w:val="0"/>
          <w14:ligatures w14:val="none"/>
        </w:rPr>
        <w:t xml:space="preserve"> : favorisent la digestion, contribuent à l'équilibre acido-basique.</w:t>
      </w:r>
    </w:p>
    <w:p w14:paraId="088FF15B" w14:textId="77777777" w:rsidR="00E42F11" w:rsidRPr="00361BD5" w:rsidRDefault="00E42F11" w:rsidP="00E42F11">
      <w:pPr>
        <w:numPr>
          <w:ilvl w:val="0"/>
          <w:numId w:val="37"/>
        </w:numPr>
        <w:spacing w:after="40" w:line="240" w:lineRule="auto"/>
        <w:rPr>
          <w:rFonts w:eastAsia="Arial" w:cs="Arial"/>
          <w:kern w:val="0"/>
          <w14:ligatures w14:val="none"/>
        </w:rPr>
      </w:pPr>
      <w:r w:rsidRPr="009746F0">
        <w:rPr>
          <w:rFonts w:eastAsia="Arial" w:cs="Arial"/>
          <w:b/>
          <w:bCs/>
          <w:kern w:val="0"/>
          <w14:ligatures w14:val="none"/>
        </w:rPr>
        <w:t>Riches en sodium</w:t>
      </w:r>
      <w:r w:rsidRPr="00361BD5">
        <w:rPr>
          <w:rFonts w:eastAsia="Arial" w:cs="Arial"/>
          <w:kern w:val="0"/>
          <w14:ligatures w14:val="none"/>
        </w:rPr>
        <w:t xml:space="preserve"> : peuvent être déconseillées en cas d'hypertension artérielle.</w:t>
      </w:r>
    </w:p>
    <w:p w14:paraId="152AE1E4" w14:textId="77777777" w:rsidR="00E42F11" w:rsidRPr="00361BD5" w:rsidRDefault="00E42F11" w:rsidP="00E42F11">
      <w:pPr>
        <w:spacing w:after="100" w:line="240" w:lineRule="auto"/>
        <w:rPr>
          <w:rFonts w:eastAsia="Arial" w:cs="Arial"/>
          <w:kern w:val="0"/>
          <w14:ligatures w14:val="none"/>
        </w:rPr>
      </w:pPr>
      <w:r w:rsidRPr="00361BD5">
        <w:rPr>
          <w:rFonts w:eastAsia="Arial" w:cs="Arial"/>
          <w:kern w:val="0"/>
          <w14:ligatures w14:val="none"/>
        </w:rPr>
        <w:t xml:space="preserve">Le choix doit être </w:t>
      </w:r>
      <w:r w:rsidRPr="00964E93">
        <w:rPr>
          <w:rFonts w:eastAsia="Arial" w:cs="Arial"/>
          <w:b/>
          <w:bCs/>
          <w:kern w:val="0"/>
          <w14:ligatures w14:val="none"/>
        </w:rPr>
        <w:t>adapté aux besoins de l'individu</w:t>
      </w:r>
      <w:r w:rsidRPr="00361BD5">
        <w:rPr>
          <w:rFonts w:eastAsia="Arial" w:cs="Arial"/>
          <w:kern w:val="0"/>
          <w14:ligatures w14:val="none"/>
        </w:rPr>
        <w:t>. Les eaux minérales ne sont</w:t>
      </w:r>
      <w:r w:rsidRPr="00DC5FFB">
        <w:rPr>
          <w:rFonts w:eastAsia="Arial" w:cs="Arial"/>
          <w:b/>
          <w:bCs/>
          <w:kern w:val="0"/>
          <w14:ligatures w14:val="none"/>
        </w:rPr>
        <w:t xml:space="preserve"> pas indispensables </w:t>
      </w:r>
      <w:r w:rsidRPr="00361BD5">
        <w:rPr>
          <w:rFonts w:eastAsia="Arial" w:cs="Arial"/>
          <w:kern w:val="0"/>
          <w14:ligatures w14:val="none"/>
        </w:rPr>
        <w:t>(une alimentation équilibrée suffit généralement) mais sont un complément pratique et parfois ciblé : apports insuffisants en calcium ou magnésium, grossesse, allaitement, sport intensif.</w:t>
      </w:r>
    </w:p>
    <w:p w14:paraId="2928934A" w14:textId="77777777" w:rsidR="00E42F11" w:rsidRPr="00361BD5" w:rsidRDefault="00E42F11" w:rsidP="00E42F11">
      <w:pPr>
        <w:spacing w:before="160" w:after="80" w:line="240" w:lineRule="auto"/>
        <w:outlineLvl w:val="2"/>
        <w:rPr>
          <w:rFonts w:eastAsia="Arial" w:cs="Arial"/>
          <w:color w:val="333B4A"/>
          <w:kern w:val="0"/>
          <w14:ligatures w14:val="none"/>
        </w:rPr>
      </w:pPr>
      <w:r w:rsidRPr="00F0561C">
        <w:rPr>
          <w:rFonts w:eastAsia="Arial" w:cs="Arial"/>
          <w:b/>
          <w:bCs/>
          <w:color w:val="333B4A"/>
          <w:kern w:val="0"/>
          <w14:ligatures w14:val="none"/>
        </w:rPr>
        <w:t>Exemples</w:t>
      </w:r>
    </w:p>
    <w:p w14:paraId="14A73ED9" w14:textId="77777777" w:rsidR="00E42F11" w:rsidRPr="00361BD5" w:rsidRDefault="00E42F11" w:rsidP="00E42F11">
      <w:pPr>
        <w:numPr>
          <w:ilvl w:val="0"/>
          <w:numId w:val="37"/>
        </w:numPr>
        <w:spacing w:after="40" w:line="240" w:lineRule="auto"/>
        <w:rPr>
          <w:rFonts w:eastAsia="Arial" w:cs="Arial"/>
          <w:kern w:val="0"/>
          <w14:ligatures w14:val="none"/>
        </w:rPr>
      </w:pPr>
      <w:r w:rsidRPr="00F0561C">
        <w:rPr>
          <w:rFonts w:eastAsia="Arial" w:cs="Arial"/>
          <w:b/>
          <w:bCs/>
          <w:kern w:val="0"/>
          <w14:ligatures w14:val="none"/>
        </w:rPr>
        <w:t>Hépar</w:t>
      </w:r>
      <w:r w:rsidRPr="00361BD5">
        <w:rPr>
          <w:rFonts w:eastAsia="Arial" w:cs="Arial"/>
          <w:kern w:val="0"/>
          <w14:ligatures w14:val="none"/>
        </w:rPr>
        <w:t xml:space="preserve"> et </w:t>
      </w:r>
      <w:r w:rsidRPr="00F0561C">
        <w:rPr>
          <w:rFonts w:eastAsia="Arial" w:cs="Arial"/>
          <w:b/>
          <w:bCs/>
          <w:kern w:val="0"/>
          <w14:ligatures w14:val="none"/>
        </w:rPr>
        <w:t>Contrex</w:t>
      </w:r>
      <w:r w:rsidRPr="00361BD5">
        <w:rPr>
          <w:rFonts w:eastAsia="Arial" w:cs="Arial"/>
          <w:kern w:val="0"/>
          <w14:ligatures w14:val="none"/>
        </w:rPr>
        <w:t xml:space="preserve"> : plus de 500 mg de calcium/L (plus de la moitié des besoins journaliers avec 1 L). </w:t>
      </w:r>
      <w:r w:rsidRPr="00F0561C">
        <w:rPr>
          <w:rFonts w:eastAsia="Arial" w:cs="Arial"/>
          <w:b/>
          <w:bCs/>
          <w:kern w:val="0"/>
          <w14:ligatures w14:val="none"/>
        </w:rPr>
        <w:t>Courmayeur</w:t>
      </w:r>
      <w:r w:rsidRPr="00361BD5">
        <w:rPr>
          <w:rFonts w:eastAsia="Arial" w:cs="Arial"/>
          <w:kern w:val="0"/>
          <w14:ligatures w14:val="none"/>
        </w:rPr>
        <w:t xml:space="preserve"> : également riche en calcium.</w:t>
      </w:r>
    </w:p>
    <w:p w14:paraId="6F22D0D0" w14:textId="77777777" w:rsidR="00E42F11" w:rsidRPr="00361BD5" w:rsidRDefault="00E42F11" w:rsidP="00E42F11">
      <w:pPr>
        <w:numPr>
          <w:ilvl w:val="0"/>
          <w:numId w:val="37"/>
        </w:numPr>
        <w:spacing w:after="40" w:line="240" w:lineRule="auto"/>
        <w:rPr>
          <w:rFonts w:eastAsia="Arial" w:cs="Arial"/>
          <w:kern w:val="0"/>
          <w14:ligatures w14:val="none"/>
        </w:rPr>
      </w:pPr>
      <w:r w:rsidRPr="00361BD5">
        <w:rPr>
          <w:rFonts w:eastAsia="Arial" w:cs="Arial"/>
          <w:kern w:val="0"/>
          <w14:ligatures w14:val="none"/>
        </w:rPr>
        <w:t xml:space="preserve">Magnésium : </w:t>
      </w:r>
      <w:r w:rsidRPr="00F0561C">
        <w:rPr>
          <w:rFonts w:eastAsia="Arial" w:cs="Arial"/>
          <w:b/>
          <w:bCs/>
          <w:kern w:val="0"/>
          <w14:ligatures w14:val="none"/>
        </w:rPr>
        <w:t>Hépar</w:t>
      </w:r>
      <w:r w:rsidRPr="00361BD5">
        <w:rPr>
          <w:rFonts w:eastAsia="Arial" w:cs="Arial"/>
          <w:kern w:val="0"/>
          <w14:ligatures w14:val="none"/>
        </w:rPr>
        <w:t xml:space="preserve"> plus de 110 mg/L, </w:t>
      </w:r>
      <w:r w:rsidRPr="00F0561C">
        <w:rPr>
          <w:rFonts w:eastAsia="Arial" w:cs="Arial"/>
          <w:b/>
          <w:bCs/>
          <w:kern w:val="0"/>
          <w14:ligatures w14:val="none"/>
        </w:rPr>
        <w:t>Rozana</w:t>
      </w:r>
      <w:r w:rsidRPr="00361BD5">
        <w:rPr>
          <w:rFonts w:eastAsia="Arial" w:cs="Arial"/>
          <w:kern w:val="0"/>
          <w14:ligatures w14:val="none"/>
        </w:rPr>
        <w:t xml:space="preserve"> environ 160 mg/L (l'une des plus riches), </w:t>
      </w:r>
      <w:r w:rsidRPr="00F0561C">
        <w:rPr>
          <w:rFonts w:eastAsia="Arial" w:cs="Arial"/>
          <w:b/>
          <w:bCs/>
          <w:kern w:val="0"/>
          <w14:ligatures w14:val="none"/>
        </w:rPr>
        <w:t>Badoit</w:t>
      </w:r>
      <w:r w:rsidRPr="00361BD5">
        <w:rPr>
          <w:rFonts w:eastAsia="Arial" w:cs="Arial"/>
          <w:kern w:val="0"/>
          <w14:ligatures w14:val="none"/>
        </w:rPr>
        <w:t xml:space="preserve"> (gazeuse) environ 85 mg/L.</w:t>
      </w:r>
    </w:p>
    <w:p w14:paraId="46C920B6" w14:textId="7790D880" w:rsidR="00F30BB1" w:rsidRDefault="00E42F11" w:rsidP="005712DE">
      <w:pPr>
        <w:numPr>
          <w:ilvl w:val="0"/>
          <w:numId w:val="37"/>
        </w:numPr>
        <w:spacing w:after="40" w:line="240" w:lineRule="auto"/>
        <w:rPr>
          <w:rFonts w:eastAsia="Arial" w:cs="Arial"/>
          <w:kern w:val="0"/>
          <w14:ligatures w14:val="none"/>
        </w:rPr>
      </w:pPr>
      <w:r w:rsidRPr="00361BD5">
        <w:rPr>
          <w:rFonts w:eastAsia="Arial" w:cs="Arial"/>
          <w:kern w:val="0"/>
          <w14:ligatures w14:val="none"/>
        </w:rPr>
        <w:lastRenderedPageBreak/>
        <w:t xml:space="preserve">Fluor : </w:t>
      </w:r>
      <w:r w:rsidRPr="00194E92">
        <w:rPr>
          <w:rFonts w:eastAsia="Arial" w:cs="Arial"/>
          <w:b/>
          <w:bCs/>
          <w:kern w:val="0"/>
          <w14:ligatures w14:val="none"/>
        </w:rPr>
        <w:t>Vichy</w:t>
      </w:r>
      <w:r w:rsidRPr="00361BD5">
        <w:rPr>
          <w:rFonts w:eastAsia="Arial" w:cs="Arial"/>
          <w:kern w:val="0"/>
          <w14:ligatures w14:val="none"/>
        </w:rPr>
        <w:t xml:space="preserve"> </w:t>
      </w:r>
      <w:r w:rsidRPr="00194E92">
        <w:rPr>
          <w:rFonts w:eastAsia="Arial" w:cs="Arial"/>
          <w:b/>
          <w:bCs/>
          <w:kern w:val="0"/>
          <w14:ligatures w14:val="none"/>
        </w:rPr>
        <w:t>Célestins</w:t>
      </w:r>
      <w:r w:rsidRPr="00361BD5">
        <w:rPr>
          <w:rFonts w:eastAsia="Arial" w:cs="Arial"/>
          <w:kern w:val="0"/>
          <w14:ligatures w14:val="none"/>
        </w:rPr>
        <w:t xml:space="preserve">, </w:t>
      </w:r>
      <w:r w:rsidRPr="00194E92">
        <w:rPr>
          <w:rFonts w:eastAsia="Arial" w:cs="Arial"/>
          <w:b/>
          <w:bCs/>
          <w:kern w:val="0"/>
          <w14:ligatures w14:val="none"/>
        </w:rPr>
        <w:t>Saint-Yorre</w:t>
      </w:r>
      <w:r w:rsidRPr="00361BD5">
        <w:rPr>
          <w:rFonts w:eastAsia="Arial" w:cs="Arial"/>
          <w:kern w:val="0"/>
          <w14:ligatures w14:val="none"/>
        </w:rPr>
        <w:t xml:space="preserve"> : consommation à limiter chez les jeunes enfants (risque de </w:t>
      </w:r>
      <w:r w:rsidRPr="00194E92">
        <w:rPr>
          <w:rFonts w:eastAsia="Arial" w:cs="Arial"/>
          <w:b/>
          <w:bCs/>
          <w:kern w:val="0"/>
          <w14:ligatures w14:val="none"/>
        </w:rPr>
        <w:t>fluorose</w:t>
      </w:r>
      <w:r w:rsidRPr="00361BD5">
        <w:rPr>
          <w:rFonts w:eastAsia="Arial" w:cs="Arial"/>
          <w:kern w:val="0"/>
          <w14:ligatures w14:val="none"/>
        </w:rPr>
        <w:t>).</w:t>
      </w:r>
    </w:p>
    <w:p w14:paraId="345CBEE2" w14:textId="77777777" w:rsidR="00DE78E7" w:rsidRPr="00DE78E7" w:rsidRDefault="00DE78E7" w:rsidP="00DE78E7">
      <w:pPr>
        <w:spacing w:after="40" w:line="240" w:lineRule="auto"/>
        <w:ind w:left="540"/>
        <w:rPr>
          <w:rFonts w:eastAsia="Arial" w:cs="Arial"/>
          <w:kern w:val="0"/>
          <w14:ligatures w14:val="none"/>
        </w:rPr>
      </w:pPr>
    </w:p>
    <w:p w14:paraId="1279183A" w14:textId="5AE8B52D" w:rsidR="00DA09FF" w:rsidRPr="00194E92" w:rsidRDefault="00A95760" w:rsidP="004F515B">
      <w:pPr>
        <w:pStyle w:val="Paragraphedeliste"/>
        <w:numPr>
          <w:ilvl w:val="1"/>
          <w:numId w:val="1"/>
        </w:numPr>
        <w:rPr>
          <w:b/>
          <w:bCs/>
          <w:u w:val="single"/>
          <w:lang w:val="fr-FR"/>
        </w:rPr>
      </w:pPr>
      <w:r w:rsidRPr="00194E92">
        <w:rPr>
          <w:b/>
          <w:bCs/>
          <w:u w:val="single"/>
          <w:lang w:val="fr-FR"/>
        </w:rPr>
        <w:t xml:space="preserve">Aliments enrichis et </w:t>
      </w:r>
      <w:r w:rsidR="00084364" w:rsidRPr="00194E92">
        <w:rPr>
          <w:b/>
          <w:bCs/>
          <w:u w:val="single"/>
          <w:lang w:val="fr-FR"/>
        </w:rPr>
        <w:t>supplémentation</w:t>
      </w:r>
    </w:p>
    <w:p w14:paraId="28775218" w14:textId="77777777" w:rsidR="00CE3E92" w:rsidRPr="00361BD5" w:rsidRDefault="00CE3E92" w:rsidP="00034774">
      <w:pPr>
        <w:spacing w:after="100" w:line="240" w:lineRule="auto"/>
        <w:rPr>
          <w:rFonts w:eastAsia="Arial" w:cs="Arial"/>
          <w:kern w:val="0"/>
          <w14:ligatures w14:val="none"/>
        </w:rPr>
      </w:pPr>
      <w:r w:rsidRPr="00361BD5">
        <w:rPr>
          <w:rFonts w:eastAsia="Arial" w:cs="Arial"/>
          <w:kern w:val="0"/>
          <w14:ligatures w14:val="none"/>
        </w:rPr>
        <w:t xml:space="preserve">En plus des sources naturelles, deux stratégies avec deux objectifs différents : </w:t>
      </w:r>
      <w:r w:rsidRPr="00BC5C83">
        <w:rPr>
          <w:rFonts w:eastAsia="Arial" w:cs="Arial"/>
          <w:b/>
          <w:bCs/>
          <w:kern w:val="0"/>
          <w14:ligatures w14:val="none"/>
        </w:rPr>
        <w:t>prévenir les carences</w:t>
      </w:r>
      <w:r w:rsidRPr="00361BD5">
        <w:rPr>
          <w:rFonts w:eastAsia="Arial" w:cs="Arial"/>
          <w:kern w:val="0"/>
          <w14:ligatures w14:val="none"/>
        </w:rPr>
        <w:t xml:space="preserve"> dans la population générale (aliments enrichis) ou </w:t>
      </w:r>
      <w:r w:rsidRPr="00314C7E">
        <w:rPr>
          <w:rFonts w:eastAsia="Arial" w:cs="Arial"/>
          <w:b/>
          <w:bCs/>
          <w:kern w:val="0"/>
          <w14:ligatures w14:val="none"/>
        </w:rPr>
        <w:t>corriger des déficits individuels</w:t>
      </w:r>
      <w:r w:rsidRPr="00361BD5">
        <w:rPr>
          <w:rFonts w:eastAsia="Arial" w:cs="Arial"/>
          <w:kern w:val="0"/>
          <w14:ligatures w14:val="none"/>
        </w:rPr>
        <w:t xml:space="preserve"> (supplémentation).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3"/>
        <w:gridCol w:w="3763"/>
      </w:tblGrid>
      <w:tr w:rsidR="00CE3E92" w:rsidRPr="00A72E3A" w14:paraId="4A031D7D" w14:textId="77777777" w:rsidTr="00F91DDC">
        <w:trPr>
          <w:tblHeader/>
        </w:trPr>
        <w:tc>
          <w:tcPr>
            <w:tcW w:w="1500"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04952EED" w14:textId="77777777" w:rsidR="00CE3E92" w:rsidRPr="00314C7E" w:rsidRDefault="00CE3E92" w:rsidP="00CE3E92">
            <w:pPr>
              <w:spacing w:after="0" w:line="240" w:lineRule="auto"/>
              <w:rPr>
                <w:rFonts w:eastAsia="Arial" w:cs="Arial"/>
                <w:b/>
                <w:bCs/>
                <w:kern w:val="0"/>
                <w14:ligatures w14:val="none"/>
              </w:rPr>
            </w:pPr>
          </w:p>
        </w:tc>
        <w:tc>
          <w:tcPr>
            <w:tcW w:w="3763"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6A35E328" w14:textId="77777777" w:rsidR="00CE3E92" w:rsidRPr="00A72E3A" w:rsidRDefault="00CE3E92" w:rsidP="00CE3E92">
            <w:pPr>
              <w:spacing w:after="0" w:line="240" w:lineRule="auto"/>
              <w:rPr>
                <w:rFonts w:eastAsia="Arial" w:cs="Arial"/>
                <w:b/>
                <w:bCs/>
                <w:kern w:val="0"/>
                <w14:ligatures w14:val="none"/>
              </w:rPr>
            </w:pPr>
            <w:r w:rsidRPr="00A72E3A">
              <w:rPr>
                <w:rFonts w:eastAsia="Arial" w:cs="Arial"/>
                <w:b/>
                <w:bCs/>
                <w:kern w:val="0"/>
                <w14:ligatures w14:val="none"/>
              </w:rPr>
              <w:t>Aliments enrichis</w:t>
            </w:r>
          </w:p>
        </w:tc>
        <w:tc>
          <w:tcPr>
            <w:tcW w:w="3763"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3058640D" w14:textId="77777777" w:rsidR="00CE3E92" w:rsidRPr="00A72E3A" w:rsidRDefault="00CE3E92" w:rsidP="00CE3E92">
            <w:pPr>
              <w:spacing w:after="0" w:line="240" w:lineRule="auto"/>
              <w:rPr>
                <w:rFonts w:eastAsia="Arial" w:cs="Arial"/>
                <w:b/>
                <w:bCs/>
                <w:kern w:val="0"/>
                <w14:ligatures w14:val="none"/>
              </w:rPr>
            </w:pPr>
            <w:r w:rsidRPr="00A72E3A">
              <w:rPr>
                <w:rFonts w:eastAsia="Arial" w:cs="Arial"/>
                <w:b/>
                <w:bCs/>
                <w:kern w:val="0"/>
                <w14:ligatures w14:val="none"/>
              </w:rPr>
              <w:t>Supplémentation</w:t>
            </w:r>
          </w:p>
        </w:tc>
      </w:tr>
      <w:tr w:rsidR="00CE3E92" w:rsidRPr="00361BD5" w14:paraId="19395622" w14:textId="77777777" w:rsidTr="00F91DDC">
        <w:tc>
          <w:tcPr>
            <w:tcW w:w="15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48F2B49" w14:textId="77777777" w:rsidR="00CE3E92" w:rsidRPr="00314C7E" w:rsidRDefault="00CE3E92" w:rsidP="00CE3E92">
            <w:pPr>
              <w:spacing w:after="0" w:line="240" w:lineRule="auto"/>
              <w:rPr>
                <w:rFonts w:eastAsia="Arial" w:cs="Arial"/>
                <w:b/>
                <w:bCs/>
                <w:kern w:val="0"/>
                <w14:ligatures w14:val="none"/>
              </w:rPr>
            </w:pPr>
            <w:r w:rsidRPr="00314C7E">
              <w:rPr>
                <w:rFonts w:eastAsia="Arial" w:cs="Arial"/>
                <w:b/>
                <w:bCs/>
                <w:kern w:val="0"/>
                <w14:ligatures w14:val="none"/>
              </w:rPr>
              <w:t>Définition</w:t>
            </w:r>
          </w:p>
        </w:tc>
        <w:tc>
          <w:tcPr>
            <w:tcW w:w="3763"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337C786C" w14:textId="77777777" w:rsidR="00CE3E92" w:rsidRPr="00361BD5" w:rsidRDefault="00CE3E92" w:rsidP="00CE3E92">
            <w:pPr>
              <w:spacing w:after="0" w:line="240" w:lineRule="auto"/>
              <w:rPr>
                <w:rFonts w:eastAsia="Arial" w:cs="Arial"/>
                <w:kern w:val="0"/>
                <w14:ligatures w14:val="none"/>
              </w:rPr>
            </w:pPr>
            <w:r w:rsidRPr="00361BD5">
              <w:rPr>
                <w:rFonts w:eastAsia="Arial" w:cs="Arial"/>
                <w:kern w:val="0"/>
                <w14:ligatures w14:val="none"/>
              </w:rPr>
              <w:t>Produits courants auxquels on a ajouté un ou plusieurs micronutriments pour compenser les déficits fréquents</w:t>
            </w:r>
          </w:p>
        </w:tc>
        <w:tc>
          <w:tcPr>
            <w:tcW w:w="3763"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9248619" w14:textId="77777777" w:rsidR="00CE3E92" w:rsidRPr="00361BD5" w:rsidRDefault="00CE3E92" w:rsidP="00CE3E92">
            <w:pPr>
              <w:spacing w:after="0" w:line="240" w:lineRule="auto"/>
              <w:rPr>
                <w:rFonts w:eastAsia="Arial" w:cs="Arial"/>
                <w:kern w:val="0"/>
                <w14:ligatures w14:val="none"/>
              </w:rPr>
            </w:pPr>
            <w:r w:rsidRPr="00361BD5">
              <w:rPr>
                <w:rFonts w:eastAsia="Arial" w:cs="Arial"/>
                <w:kern w:val="0"/>
                <w14:ligatures w14:val="none"/>
              </w:rPr>
              <w:t>Prise d'un micronutriment sous forme de comprimés, gélules, ampoules ou solutions buvables pour corriger une carence ou couvrir un besoin</w:t>
            </w:r>
          </w:p>
        </w:tc>
      </w:tr>
      <w:tr w:rsidR="00CE3E92" w:rsidRPr="00361BD5" w14:paraId="78AAF146" w14:textId="77777777" w:rsidTr="00F91DDC">
        <w:tc>
          <w:tcPr>
            <w:tcW w:w="15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7AA2327" w14:textId="77777777" w:rsidR="00CE3E92" w:rsidRPr="00314C7E" w:rsidRDefault="00CE3E92" w:rsidP="00CE3E92">
            <w:pPr>
              <w:spacing w:after="0" w:line="240" w:lineRule="auto"/>
              <w:rPr>
                <w:rFonts w:eastAsia="Arial" w:cs="Arial"/>
                <w:b/>
                <w:bCs/>
                <w:kern w:val="0"/>
                <w14:ligatures w14:val="none"/>
              </w:rPr>
            </w:pPr>
            <w:r w:rsidRPr="00314C7E">
              <w:rPr>
                <w:rFonts w:eastAsia="Arial" w:cs="Arial"/>
                <w:b/>
                <w:bCs/>
                <w:kern w:val="0"/>
                <w14:ligatures w14:val="none"/>
              </w:rPr>
              <w:t>Cible</w:t>
            </w:r>
          </w:p>
        </w:tc>
        <w:tc>
          <w:tcPr>
            <w:tcW w:w="3763"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5136FF9" w14:textId="77777777" w:rsidR="00CE3E92" w:rsidRPr="00361BD5" w:rsidRDefault="00CE3E92" w:rsidP="00CE3E92">
            <w:pPr>
              <w:spacing w:after="0" w:line="240" w:lineRule="auto"/>
              <w:rPr>
                <w:rFonts w:eastAsia="Arial" w:cs="Arial"/>
                <w:kern w:val="0"/>
                <w14:ligatures w14:val="none"/>
              </w:rPr>
            </w:pPr>
            <w:r w:rsidRPr="00361BD5">
              <w:rPr>
                <w:rFonts w:eastAsia="Arial" w:cs="Arial"/>
                <w:kern w:val="0"/>
                <w14:ligatures w14:val="none"/>
              </w:rPr>
              <w:t>Population générale</w:t>
            </w:r>
          </w:p>
        </w:tc>
        <w:tc>
          <w:tcPr>
            <w:tcW w:w="3763"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35BB975F" w14:textId="77777777" w:rsidR="00CE3E92" w:rsidRPr="00361BD5" w:rsidRDefault="00CE3E92" w:rsidP="00CE3E92">
            <w:pPr>
              <w:spacing w:after="0" w:line="240" w:lineRule="auto"/>
              <w:rPr>
                <w:rFonts w:eastAsia="Arial" w:cs="Arial"/>
                <w:kern w:val="0"/>
                <w14:ligatures w14:val="none"/>
              </w:rPr>
            </w:pPr>
            <w:r w:rsidRPr="00361BD5">
              <w:rPr>
                <w:rFonts w:eastAsia="Arial" w:cs="Arial"/>
                <w:kern w:val="0"/>
                <w14:ligatures w14:val="none"/>
              </w:rPr>
              <w:t>Groupes de population précis</w:t>
            </w:r>
          </w:p>
        </w:tc>
      </w:tr>
      <w:tr w:rsidR="00CE3E92" w:rsidRPr="00361BD5" w14:paraId="1AE421B3" w14:textId="77777777" w:rsidTr="00F91DDC">
        <w:tc>
          <w:tcPr>
            <w:tcW w:w="15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50F6FB7F" w14:textId="77777777" w:rsidR="00CE3E92" w:rsidRPr="00314C7E" w:rsidRDefault="00CE3E92" w:rsidP="00CE3E92">
            <w:pPr>
              <w:spacing w:after="0" w:line="240" w:lineRule="auto"/>
              <w:rPr>
                <w:rFonts w:eastAsia="Arial" w:cs="Arial"/>
                <w:b/>
                <w:bCs/>
                <w:kern w:val="0"/>
                <w14:ligatures w14:val="none"/>
              </w:rPr>
            </w:pPr>
            <w:r w:rsidRPr="00314C7E">
              <w:rPr>
                <w:rFonts w:eastAsia="Arial" w:cs="Arial"/>
                <w:b/>
                <w:bCs/>
                <w:kern w:val="0"/>
                <w14:ligatures w14:val="none"/>
              </w:rPr>
              <w:t>Exemple</w:t>
            </w:r>
          </w:p>
        </w:tc>
        <w:tc>
          <w:tcPr>
            <w:tcW w:w="3763"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2E1B14B9" w14:textId="77777777" w:rsidR="00CE3E92" w:rsidRPr="00361BD5" w:rsidRDefault="00CE3E92" w:rsidP="00CE3E92">
            <w:pPr>
              <w:spacing w:after="0" w:line="240" w:lineRule="auto"/>
              <w:rPr>
                <w:rFonts w:eastAsia="Arial" w:cs="Arial"/>
                <w:kern w:val="0"/>
                <w14:ligatures w14:val="none"/>
              </w:rPr>
            </w:pPr>
            <w:r w:rsidRPr="00AB2201">
              <w:rPr>
                <w:rFonts w:eastAsia="Arial" w:cs="Arial"/>
                <w:b/>
                <w:bCs/>
                <w:kern w:val="0"/>
                <w14:ligatures w14:val="none"/>
              </w:rPr>
              <w:t>Sel iodé</w:t>
            </w:r>
            <w:r w:rsidRPr="00361BD5">
              <w:rPr>
                <w:rFonts w:eastAsia="Arial" w:cs="Arial"/>
                <w:kern w:val="0"/>
                <w14:ligatures w14:val="none"/>
              </w:rPr>
              <w:t xml:space="preserve"> : le plus ancien et le plus répandu, contre les carences en iode (goitre, troubles thyroïdiens)</w:t>
            </w:r>
          </w:p>
        </w:tc>
        <w:tc>
          <w:tcPr>
            <w:tcW w:w="3763"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5FF6D206" w14:textId="77777777" w:rsidR="00CE3E92" w:rsidRPr="00361BD5" w:rsidRDefault="00CE3E92" w:rsidP="00CE3E92">
            <w:pPr>
              <w:spacing w:after="0" w:line="240" w:lineRule="auto"/>
              <w:rPr>
                <w:rFonts w:eastAsia="Arial" w:cs="Arial"/>
                <w:kern w:val="0"/>
                <w14:ligatures w14:val="none"/>
              </w:rPr>
            </w:pPr>
            <w:r w:rsidRPr="00910D3D">
              <w:rPr>
                <w:rFonts w:eastAsia="Arial" w:cs="Arial"/>
                <w:b/>
                <w:bCs/>
                <w:kern w:val="0"/>
                <w14:ligatures w14:val="none"/>
              </w:rPr>
              <w:t>Vitamine D</w:t>
            </w:r>
            <w:r w:rsidRPr="00361BD5">
              <w:rPr>
                <w:rFonts w:eastAsia="Arial" w:cs="Arial"/>
                <w:kern w:val="0"/>
                <w14:ligatures w14:val="none"/>
              </w:rPr>
              <w:t xml:space="preserve"> prescrite chez les nourrissons, les personnes âgées ou celles qui s'exposent peu au soleil</w:t>
            </w:r>
          </w:p>
        </w:tc>
      </w:tr>
    </w:tbl>
    <w:p w14:paraId="407B965C" w14:textId="77777777" w:rsidR="00E83CF7" w:rsidRPr="00361BD5" w:rsidRDefault="00E83CF7" w:rsidP="00E83CF7">
      <w:pPr>
        <w:spacing w:after="80" w:line="240" w:lineRule="auto"/>
        <w:rPr>
          <w:rFonts w:eastAsia="Arial" w:cs="Arial"/>
          <w:kern w:val="0"/>
          <w14:ligatures w14:val="none"/>
        </w:rPr>
      </w:pPr>
    </w:p>
    <w:tbl>
      <w:tblPr>
        <w:tblStyle w:val="Grilledutableau"/>
        <w:tblW w:w="0" w:type="auto"/>
        <w:tblLook w:val="04A0" w:firstRow="1" w:lastRow="0" w:firstColumn="1" w:lastColumn="0" w:noHBand="0" w:noVBand="1"/>
      </w:tblPr>
      <w:tblGrid>
        <w:gridCol w:w="9062"/>
      </w:tblGrid>
      <w:tr w:rsidR="00EF6A7C" w:rsidRPr="00361BD5" w14:paraId="6A350778" w14:textId="77777777" w:rsidTr="00575E4E">
        <w:tc>
          <w:tcPr>
            <w:tcW w:w="9062" w:type="dxa"/>
            <w:shd w:val="clear" w:color="auto" w:fill="C1F0C7" w:themeFill="accent3" w:themeFillTint="33"/>
          </w:tcPr>
          <w:p w14:paraId="73504A08" w14:textId="216D0CAE" w:rsidR="00EF6A7C" w:rsidRPr="00361BD5" w:rsidRDefault="00BE36FC" w:rsidP="00E20488">
            <w:pPr>
              <w:spacing w:after="80"/>
              <w:rPr>
                <w:rFonts w:eastAsia="Arial" w:cs="Arial"/>
                <w:kern w:val="0"/>
                <w14:ligatures w14:val="none"/>
              </w:rPr>
            </w:pPr>
            <w:r>
              <w:rPr>
                <w:rFonts w:eastAsia="Arial" w:cs="Arial"/>
                <w:kern w:val="0"/>
                <w14:ligatures w14:val="none"/>
              </w:rPr>
              <w:t>L</w:t>
            </w:r>
            <w:r w:rsidR="00EF6A7C" w:rsidRPr="00EF6A7C">
              <w:rPr>
                <w:rFonts w:eastAsia="Arial" w:cs="Arial"/>
                <w:kern w:val="0"/>
                <w14:ligatures w14:val="none"/>
              </w:rPr>
              <w:t>a supplémentation n'est pas dénuée de risques. Utile, voire indispensable dans certaines situations (grossesse, vieillissement, pathologies, régimes particuliers), une consommation non encadrée peut entraîner des excès.</w:t>
            </w:r>
          </w:p>
        </w:tc>
      </w:tr>
    </w:tbl>
    <w:p w14:paraId="51749285" w14:textId="7B61D5B4" w:rsidR="00CE3E92" w:rsidRDefault="00CE3E92" w:rsidP="00E83CF7">
      <w:pPr>
        <w:spacing w:after="80" w:line="240" w:lineRule="auto"/>
        <w:rPr>
          <w:rFonts w:eastAsia="Arial" w:cs="Arial"/>
          <w:kern w:val="0"/>
          <w14:ligatures w14:val="none"/>
        </w:rPr>
      </w:pPr>
    </w:p>
    <w:p w14:paraId="14B0C817" w14:textId="77777777" w:rsidR="00E16053" w:rsidRDefault="00E16053" w:rsidP="00E83CF7">
      <w:pPr>
        <w:spacing w:after="80" w:line="240" w:lineRule="auto"/>
        <w:rPr>
          <w:rFonts w:eastAsia="Arial" w:cs="Arial"/>
          <w:kern w:val="0"/>
          <w14:ligatures w14:val="none"/>
        </w:rPr>
      </w:pPr>
    </w:p>
    <w:p w14:paraId="421D1216" w14:textId="77777777" w:rsidR="00E16053" w:rsidRPr="00361BD5" w:rsidRDefault="00E16053" w:rsidP="00E83CF7">
      <w:pPr>
        <w:spacing w:after="80" w:line="240" w:lineRule="auto"/>
        <w:rPr>
          <w:rFonts w:eastAsia="Arial" w:cs="Arial"/>
          <w:kern w:val="0"/>
          <w14:ligatures w14:val="none"/>
        </w:rPr>
      </w:pPr>
    </w:p>
    <w:tbl>
      <w:tblPr>
        <w:tblStyle w:val="Grilledutableau"/>
        <w:tblW w:w="9072" w:type="dxa"/>
        <w:tblInd w:w="-5" w:type="dxa"/>
        <w:tblLook w:val="04A0" w:firstRow="1" w:lastRow="0" w:firstColumn="1" w:lastColumn="0" w:noHBand="0" w:noVBand="1"/>
      </w:tblPr>
      <w:tblGrid>
        <w:gridCol w:w="9072"/>
      </w:tblGrid>
      <w:tr w:rsidR="002F141A" w:rsidRPr="002F141A" w14:paraId="46406189" w14:textId="77777777" w:rsidTr="008022BB">
        <w:tc>
          <w:tcPr>
            <w:tcW w:w="9072" w:type="dxa"/>
          </w:tcPr>
          <w:p w14:paraId="457F788C" w14:textId="7E56F80B" w:rsidR="002F141A" w:rsidRPr="002F141A" w:rsidRDefault="002F141A" w:rsidP="00D96BAE">
            <w:pPr>
              <w:pStyle w:val="Paragraphedeliste"/>
              <w:numPr>
                <w:ilvl w:val="0"/>
                <w:numId w:val="1"/>
              </w:numPr>
              <w:rPr>
                <w:b/>
                <w:bCs/>
                <w:sz w:val="28"/>
                <w:szCs w:val="28"/>
                <w:u w:val="single"/>
                <w:lang w:val="fr-FR"/>
              </w:rPr>
            </w:pPr>
            <w:r w:rsidRPr="002F141A">
              <w:rPr>
                <w:b/>
                <w:bCs/>
                <w:color w:val="C00000"/>
                <w:sz w:val="28"/>
                <w:szCs w:val="28"/>
                <w:u w:val="single"/>
                <w:lang w:val="fr-FR"/>
              </w:rPr>
              <w:t xml:space="preserve">Évaluer les apports en </w:t>
            </w:r>
            <w:r w:rsidR="00DE78E7" w:rsidRPr="002F141A">
              <w:rPr>
                <w:b/>
                <w:bCs/>
                <w:color w:val="C00000"/>
                <w:sz w:val="28"/>
                <w:szCs w:val="28"/>
                <w:u w:val="single"/>
                <w:lang w:val="fr-FR"/>
              </w:rPr>
              <w:t>micronutriments</w:t>
            </w:r>
          </w:p>
        </w:tc>
      </w:tr>
    </w:tbl>
    <w:p w14:paraId="46166933" w14:textId="77777777" w:rsidR="00580446" w:rsidRDefault="00580446" w:rsidP="008022BB">
      <w:pPr>
        <w:rPr>
          <w:b/>
          <w:bCs/>
          <w:sz w:val="28"/>
          <w:szCs w:val="28"/>
          <w:u w:val="single"/>
          <w:lang w:val="fr-FR"/>
        </w:rPr>
      </w:pPr>
    </w:p>
    <w:p w14:paraId="1BD38A9A" w14:textId="77777777" w:rsidR="00996D1C" w:rsidRPr="00996D1C" w:rsidRDefault="00996D1C" w:rsidP="00996D1C">
      <w:pPr>
        <w:tabs>
          <w:tab w:val="left" w:pos="2127"/>
        </w:tabs>
        <w:spacing w:after="100" w:line="240" w:lineRule="auto"/>
        <w:rPr>
          <w:rFonts w:eastAsia="Arial" w:cs="Arial"/>
          <w:kern w:val="0"/>
          <w14:ligatures w14:val="none"/>
        </w:rPr>
      </w:pPr>
      <w:r w:rsidRPr="00996D1C">
        <w:rPr>
          <w:rFonts w:eastAsia="Arial" w:cs="Arial"/>
          <w:kern w:val="0"/>
          <w14:ligatures w14:val="none"/>
        </w:rPr>
        <w:t xml:space="preserve">L'évaluation du statut en micronutriments vise à déterminer si un individu dispose de </w:t>
      </w:r>
      <w:r w:rsidRPr="00CB650C">
        <w:rPr>
          <w:rFonts w:eastAsia="Arial" w:cs="Arial"/>
          <w:b/>
          <w:bCs/>
          <w:kern w:val="0"/>
          <w14:ligatures w14:val="none"/>
        </w:rPr>
        <w:t>réserves suffisantes</w:t>
      </w:r>
      <w:r w:rsidRPr="00996D1C">
        <w:rPr>
          <w:rFonts w:eastAsia="Arial" w:cs="Arial"/>
          <w:kern w:val="0"/>
          <w14:ligatures w14:val="none"/>
        </w:rPr>
        <w:t xml:space="preserve"> pour assurer ses fonctions physiologiques, ou s'il présente un déficit ou, à l'inverse, un </w:t>
      </w:r>
      <w:r w:rsidRPr="00CB650C">
        <w:rPr>
          <w:rFonts w:eastAsia="Arial" w:cs="Arial"/>
          <w:b/>
          <w:bCs/>
          <w:kern w:val="0"/>
          <w14:ligatures w14:val="none"/>
        </w:rPr>
        <w:t>excès</w:t>
      </w:r>
      <w:r w:rsidRPr="00996D1C">
        <w:rPr>
          <w:rFonts w:eastAsia="Arial" w:cs="Arial"/>
          <w:kern w:val="0"/>
          <w14:ligatures w14:val="none"/>
        </w:rPr>
        <w:t>.</w:t>
      </w:r>
    </w:p>
    <w:p w14:paraId="65FD79EB" w14:textId="1D78F21D" w:rsidR="00E56F4F" w:rsidRDefault="00996D1C" w:rsidP="008022BB">
      <w:pPr>
        <w:rPr>
          <w:rFonts w:eastAsia="Arial" w:cs="Arial"/>
          <w:kern w:val="0"/>
          <w14:ligatures w14:val="none"/>
        </w:rPr>
      </w:pPr>
      <w:r w:rsidRPr="00996D1C">
        <w:rPr>
          <w:rFonts w:eastAsia="Arial" w:cs="Arial"/>
          <w:kern w:val="0"/>
          <w14:ligatures w14:val="none"/>
        </w:rPr>
        <w:t xml:space="preserve">Elle est essentielle en pratique clinique et en recherche, car les déséquilibres en vitamines et minéraux peuvent avoir des conséquences majeures sur la santé. Elle repose sur une approche </w:t>
      </w:r>
      <w:r w:rsidRPr="00E87C20">
        <w:rPr>
          <w:rFonts w:eastAsia="Arial" w:cs="Arial"/>
          <w:b/>
          <w:bCs/>
          <w:kern w:val="0"/>
          <w14:ligatures w14:val="none"/>
        </w:rPr>
        <w:t xml:space="preserve">combinant trois niveaux </w:t>
      </w:r>
      <w:r w:rsidRPr="00996D1C">
        <w:rPr>
          <w:rFonts w:eastAsia="Arial" w:cs="Arial"/>
          <w:kern w:val="0"/>
          <w14:ligatures w14:val="none"/>
        </w:rPr>
        <w:t>: l'examen clinique, l'analyse des habitudes alimentaires et les examens biologiques.</w:t>
      </w:r>
    </w:p>
    <w:p w14:paraId="7DFC37C7" w14:textId="77777777" w:rsidR="003D4DA3" w:rsidRDefault="003D4DA3" w:rsidP="008022BB">
      <w:pPr>
        <w:rPr>
          <w:rFonts w:eastAsia="Arial" w:cs="Arial"/>
          <w:kern w:val="0"/>
          <w14:ligatures w14:val="none"/>
        </w:rPr>
      </w:pPr>
    </w:p>
    <w:p w14:paraId="7DFDACFC" w14:textId="77777777" w:rsidR="003D4DA3" w:rsidRDefault="003D4DA3" w:rsidP="008022BB">
      <w:pPr>
        <w:rPr>
          <w:rFonts w:eastAsia="Arial" w:cs="Arial"/>
          <w:kern w:val="0"/>
          <w14:ligatures w14:val="none"/>
        </w:rPr>
      </w:pPr>
    </w:p>
    <w:p w14:paraId="0E979035" w14:textId="77777777" w:rsidR="003D4DA3" w:rsidRDefault="003D4DA3" w:rsidP="008022BB">
      <w:pPr>
        <w:rPr>
          <w:rFonts w:eastAsia="Arial" w:cs="Arial"/>
          <w:kern w:val="0"/>
          <w14:ligatures w14:val="none"/>
        </w:rPr>
      </w:pPr>
    </w:p>
    <w:p w14:paraId="49F84D8F" w14:textId="77777777" w:rsidR="009F1693" w:rsidRPr="008022BB" w:rsidRDefault="009F1693" w:rsidP="008022BB">
      <w:pPr>
        <w:rPr>
          <w:b/>
          <w:bCs/>
          <w:sz w:val="28"/>
          <w:szCs w:val="28"/>
          <w:u w:val="single"/>
          <w:lang w:val="fr-FR"/>
        </w:rPr>
      </w:pPr>
    </w:p>
    <w:p w14:paraId="4D3F77F5" w14:textId="3FA3E0CD" w:rsidR="0040428A" w:rsidRPr="00A51A8E" w:rsidRDefault="006A5D78" w:rsidP="006A5D78">
      <w:pPr>
        <w:pStyle w:val="Paragraphedeliste"/>
        <w:numPr>
          <w:ilvl w:val="1"/>
          <w:numId w:val="1"/>
        </w:numPr>
        <w:rPr>
          <w:b/>
          <w:bCs/>
          <w:u w:val="single"/>
          <w:lang w:val="fr-FR"/>
        </w:rPr>
      </w:pPr>
      <w:r w:rsidRPr="00A51A8E">
        <w:rPr>
          <w:b/>
          <w:bCs/>
          <w:u w:val="single"/>
          <w:lang w:val="fr-FR"/>
        </w:rPr>
        <w:lastRenderedPageBreak/>
        <w:t>Evaluation clinique</w:t>
      </w:r>
    </w:p>
    <w:p w14:paraId="0CC44FE3" w14:textId="77777777" w:rsidR="007D66E2" w:rsidRPr="007D66E2" w:rsidRDefault="007D66E2" w:rsidP="007D66E2">
      <w:pPr>
        <w:tabs>
          <w:tab w:val="left" w:pos="2127"/>
        </w:tabs>
        <w:spacing w:after="100" w:line="240" w:lineRule="auto"/>
        <w:rPr>
          <w:rFonts w:eastAsia="Arial" w:cs="Arial"/>
          <w:kern w:val="0"/>
          <w14:ligatures w14:val="none"/>
        </w:rPr>
      </w:pPr>
      <w:r w:rsidRPr="00222A52">
        <w:rPr>
          <w:rFonts w:eastAsia="Arial" w:cs="Arial"/>
          <w:kern w:val="0"/>
          <w:u w:val="single"/>
          <w14:ligatures w14:val="none"/>
        </w:rPr>
        <w:t xml:space="preserve">Première étape </w:t>
      </w:r>
      <w:r w:rsidRPr="007D66E2">
        <w:rPr>
          <w:rFonts w:eastAsia="Arial" w:cs="Arial"/>
          <w:kern w:val="0"/>
          <w14:ligatures w14:val="none"/>
        </w:rPr>
        <w:t xml:space="preserve">: elle repose sur </w:t>
      </w:r>
      <w:r w:rsidRPr="00705B37">
        <w:rPr>
          <w:rFonts w:eastAsia="Arial" w:cs="Arial"/>
          <w:b/>
          <w:bCs/>
          <w:kern w:val="0"/>
          <w14:ligatures w14:val="none"/>
        </w:rPr>
        <w:t>l'observation des signes visibles</w:t>
      </w:r>
      <w:r w:rsidRPr="007D66E2">
        <w:rPr>
          <w:rFonts w:eastAsia="Arial" w:cs="Arial"/>
          <w:kern w:val="0"/>
          <w14:ligatures w14:val="none"/>
        </w:rPr>
        <w:t xml:space="preserve"> et sur </w:t>
      </w:r>
      <w:r w:rsidRPr="00705B37">
        <w:rPr>
          <w:rFonts w:eastAsia="Arial" w:cs="Arial"/>
          <w:b/>
          <w:bCs/>
          <w:kern w:val="0"/>
          <w14:ligatures w14:val="none"/>
        </w:rPr>
        <w:t>l'interrogatoire du patient</w:t>
      </w:r>
      <w:r w:rsidRPr="007D66E2">
        <w:rPr>
          <w:rFonts w:eastAsia="Arial" w:cs="Arial"/>
          <w:kern w:val="0"/>
          <w14:ligatures w14:val="none"/>
        </w:rPr>
        <w:t>. Elle ne permet pas de poser un diagnostic définitif, mais fournit des indices pour orienter vers une carence ou un excès. Les signes de carence sont parfois discrets au début, mais certains sont assez caractéristiques.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222A52" w:rsidRPr="00BA2142" w14:paraId="3D8C13CE" w14:textId="77777777" w:rsidTr="00F91DDC">
        <w:trPr>
          <w:tblHeader/>
        </w:trPr>
        <w:tc>
          <w:tcPr>
            <w:tcW w:w="4200"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175C4220"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Signal</w:t>
            </w:r>
          </w:p>
        </w:tc>
        <w:tc>
          <w:tcPr>
            <w:tcW w:w="4826"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49618730"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Carence ou excès</w:t>
            </w:r>
          </w:p>
        </w:tc>
      </w:tr>
      <w:tr w:rsidR="00222A52" w:rsidRPr="00463ED8" w14:paraId="3EFFCC4C"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1E097BC"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Pâleur</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029CF3A"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Carence en fer, vitamine B9 ou vitamine B12</w:t>
            </w:r>
          </w:p>
        </w:tc>
      </w:tr>
      <w:tr w:rsidR="00222A52" w:rsidRPr="00463ED8" w14:paraId="49D12028"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64D4C7C"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Fatigue ou diminution de la concentration</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0E7C18D3"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Carence en fer, magnésium ou vitamines du groupe B</w:t>
            </w:r>
          </w:p>
        </w:tc>
      </w:tr>
      <w:tr w:rsidR="00222A52" w:rsidRPr="00463ED8" w14:paraId="460351EF"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6CB7FA3"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Trouble de la vision</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7EC79A3"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Carence en vitamine A</w:t>
            </w:r>
          </w:p>
        </w:tc>
      </w:tr>
      <w:tr w:rsidR="00222A52" w:rsidRPr="00463ED8" w14:paraId="14043CFA"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086B1113"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Fragilité osseuse</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0E7AB1D0"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Carence en vitamine D ou calcium</w:t>
            </w:r>
          </w:p>
        </w:tc>
      </w:tr>
      <w:tr w:rsidR="00222A52" w:rsidRPr="00463ED8" w14:paraId="2A46B5A0"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01A3F015"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Douleurs musculaires</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093DFE05"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Carence en vitamine D ou calcium</w:t>
            </w:r>
          </w:p>
        </w:tc>
      </w:tr>
      <w:tr w:rsidR="00222A52" w:rsidRPr="00463ED8" w14:paraId="24BF9663"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5B275C1"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Peau sèche et squameuse</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5A5C5F44"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Carence en vitamine A ou zinc</w:t>
            </w:r>
          </w:p>
        </w:tc>
      </w:tr>
      <w:tr w:rsidR="00222A52" w:rsidRPr="00463ED8" w14:paraId="673D8F3D"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4F90FE8"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Chute de cheveux, ongles cassants</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1E41D1C"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Carence en fer, zinc ou sélénium</w:t>
            </w:r>
          </w:p>
        </w:tc>
      </w:tr>
      <w:tr w:rsidR="00222A52" w:rsidRPr="00463ED8" w14:paraId="6E505D0B"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3FAD0FB8"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Lésions aux commissures des lèvres</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D40E9A5"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Carence en vitamines du groupe B, notamment B2 et B6</w:t>
            </w:r>
          </w:p>
        </w:tc>
      </w:tr>
      <w:tr w:rsidR="00222A52" w:rsidRPr="00463ED8" w14:paraId="01838369"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1C0E63D0"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Taches blanchâtres ou brunes sur les dents</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F17DCEE"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Excès de fluor</w:t>
            </w:r>
          </w:p>
        </w:tc>
      </w:tr>
      <w:tr w:rsidR="00222A52" w:rsidRPr="00463ED8" w14:paraId="01F58451"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2D550AAB" w14:textId="77777777" w:rsidR="00222A52" w:rsidRPr="00BA2142" w:rsidRDefault="00222A52" w:rsidP="00222A52">
            <w:pPr>
              <w:tabs>
                <w:tab w:val="left" w:pos="2127"/>
              </w:tabs>
              <w:spacing w:after="0" w:line="240" w:lineRule="auto"/>
              <w:rPr>
                <w:rFonts w:eastAsia="Arial" w:cs="Arial"/>
                <w:b/>
                <w:bCs/>
                <w:kern w:val="0"/>
                <w14:ligatures w14:val="none"/>
              </w:rPr>
            </w:pPr>
            <w:r w:rsidRPr="00BA2142">
              <w:rPr>
                <w:rFonts w:eastAsia="Arial" w:cs="Arial"/>
                <w:b/>
                <w:bCs/>
                <w:kern w:val="0"/>
                <w14:ligatures w14:val="none"/>
              </w:rPr>
              <w:t>Maux de tête, irritation, peau anormalement sèche</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32870C74" w14:textId="77777777" w:rsidR="00222A52" w:rsidRPr="00463ED8" w:rsidRDefault="00222A52" w:rsidP="00222A52">
            <w:pPr>
              <w:tabs>
                <w:tab w:val="left" w:pos="2127"/>
              </w:tabs>
              <w:spacing w:after="0" w:line="240" w:lineRule="auto"/>
              <w:rPr>
                <w:rFonts w:eastAsia="Arial" w:cs="Arial"/>
                <w:kern w:val="0"/>
                <w14:ligatures w14:val="none"/>
              </w:rPr>
            </w:pPr>
            <w:r w:rsidRPr="00463ED8">
              <w:rPr>
                <w:rFonts w:eastAsia="Arial" w:cs="Arial"/>
                <w:kern w:val="0"/>
                <w14:ligatures w14:val="none"/>
              </w:rPr>
              <w:t>Excès de vitamine A</w:t>
            </w:r>
          </w:p>
        </w:tc>
      </w:tr>
    </w:tbl>
    <w:p w14:paraId="6A31758C" w14:textId="47AC6BCE" w:rsidR="00047F6D" w:rsidRPr="00743BE2" w:rsidRDefault="00047F6D" w:rsidP="00047F6D">
      <w:pPr>
        <w:rPr>
          <w:lang w:val="fr-FR"/>
        </w:rPr>
      </w:pPr>
    </w:p>
    <w:tbl>
      <w:tblPr>
        <w:tblStyle w:val="Grilledutableau"/>
        <w:tblW w:w="0" w:type="auto"/>
        <w:tblLook w:val="04A0" w:firstRow="1" w:lastRow="0" w:firstColumn="1" w:lastColumn="0" w:noHBand="0" w:noVBand="1"/>
      </w:tblPr>
      <w:tblGrid>
        <w:gridCol w:w="9062"/>
      </w:tblGrid>
      <w:tr w:rsidR="001179F7" w14:paraId="66B6FEAF" w14:textId="77777777" w:rsidTr="000D5EC6">
        <w:tc>
          <w:tcPr>
            <w:tcW w:w="9062" w:type="dxa"/>
            <w:shd w:val="clear" w:color="auto" w:fill="C1F0C7" w:themeFill="accent3" w:themeFillTint="33"/>
          </w:tcPr>
          <w:p w14:paraId="760631F2" w14:textId="15555D76" w:rsidR="001179F7" w:rsidRDefault="001179F7" w:rsidP="00047F6D">
            <w:pPr>
              <w:rPr>
                <w:lang w:val="fr-FR"/>
              </w:rPr>
            </w:pPr>
            <w:r w:rsidRPr="00743BE2">
              <w:rPr>
                <w:rFonts w:eastAsia="Arial" w:cs="Arial"/>
                <w:b/>
                <w:bCs/>
                <w:kern w:val="0"/>
                <w14:ligatures w14:val="none"/>
              </w:rPr>
              <w:t>Limite</w:t>
            </w:r>
            <w:r w:rsidRPr="00743BE2">
              <w:rPr>
                <w:rFonts w:eastAsia="Arial" w:cs="Arial"/>
                <w:kern w:val="0"/>
                <w14:ligatures w14:val="none"/>
              </w:rPr>
              <w:t xml:space="preserve"> : beaucoup de signes sont </w:t>
            </w:r>
            <w:r w:rsidRPr="00743BE2">
              <w:rPr>
                <w:rFonts w:eastAsia="Arial" w:cs="Arial"/>
                <w:b/>
                <w:bCs/>
                <w:kern w:val="0"/>
                <w14:ligatures w14:val="none"/>
              </w:rPr>
              <w:t xml:space="preserve">non spécifiques </w:t>
            </w:r>
            <w:r w:rsidRPr="00743BE2">
              <w:rPr>
                <w:rFonts w:eastAsia="Arial" w:cs="Arial"/>
                <w:kern w:val="0"/>
                <w14:ligatures w14:val="none"/>
              </w:rPr>
              <w:t xml:space="preserve">(la fatigue, par exemple, a de nombreuses causes autres qu'une carence). L'évaluation clinique est un </w:t>
            </w:r>
            <w:r w:rsidRPr="00743BE2">
              <w:rPr>
                <w:rFonts w:eastAsia="Arial" w:cs="Arial"/>
                <w:b/>
                <w:bCs/>
                <w:kern w:val="0"/>
                <w14:ligatures w14:val="none"/>
              </w:rPr>
              <w:t>premier</w:t>
            </w:r>
            <w:r w:rsidRPr="00743BE2">
              <w:rPr>
                <w:rFonts w:eastAsia="Arial" w:cs="Arial"/>
                <w:kern w:val="0"/>
                <w14:ligatures w14:val="none"/>
              </w:rPr>
              <w:t xml:space="preserve"> </w:t>
            </w:r>
            <w:r w:rsidRPr="000C31B5">
              <w:rPr>
                <w:rFonts w:eastAsia="Arial" w:cs="Arial"/>
                <w:b/>
                <w:bCs/>
                <w:kern w:val="0"/>
                <w14:ligatures w14:val="none"/>
              </w:rPr>
              <w:t>niveau de dépistage,</w:t>
            </w:r>
            <w:r w:rsidRPr="00743BE2">
              <w:rPr>
                <w:rFonts w:eastAsia="Arial" w:cs="Arial"/>
                <w:kern w:val="0"/>
                <w14:ligatures w14:val="none"/>
              </w:rPr>
              <w:t xml:space="preserve"> toujours à compléter par l'analyse des habitudes alimentaires et, si nécessaire, par des examens biologiques.</w:t>
            </w:r>
          </w:p>
        </w:tc>
      </w:tr>
    </w:tbl>
    <w:p w14:paraId="06B4B20F" w14:textId="77777777" w:rsidR="000D5EC6" w:rsidRPr="00047F6D" w:rsidRDefault="000D5EC6" w:rsidP="00047F6D">
      <w:pPr>
        <w:rPr>
          <w:lang w:val="fr-FR"/>
        </w:rPr>
      </w:pPr>
    </w:p>
    <w:p w14:paraId="3EE99898" w14:textId="58663DD8" w:rsidR="00B73AEE" w:rsidRPr="00C9626F" w:rsidRDefault="00B73AEE" w:rsidP="006A5D78">
      <w:pPr>
        <w:pStyle w:val="Paragraphedeliste"/>
        <w:numPr>
          <w:ilvl w:val="1"/>
          <w:numId w:val="1"/>
        </w:numPr>
        <w:rPr>
          <w:b/>
          <w:bCs/>
          <w:u w:val="single"/>
          <w:lang w:val="fr-FR"/>
        </w:rPr>
      </w:pPr>
      <w:r w:rsidRPr="00C9626F">
        <w:rPr>
          <w:b/>
          <w:bCs/>
          <w:u w:val="single"/>
          <w:lang w:val="fr-FR"/>
        </w:rPr>
        <w:t xml:space="preserve">Analyse des apports alimentaires </w:t>
      </w:r>
    </w:p>
    <w:p w14:paraId="6D49A417" w14:textId="77777777" w:rsidR="00532017" w:rsidRPr="00C90E7C" w:rsidRDefault="00532017" w:rsidP="00532017">
      <w:pPr>
        <w:tabs>
          <w:tab w:val="left" w:pos="2127"/>
        </w:tabs>
        <w:spacing w:after="100" w:line="240" w:lineRule="auto"/>
        <w:rPr>
          <w:rFonts w:eastAsia="Arial" w:cs="Arial"/>
          <w:kern w:val="0"/>
          <w14:ligatures w14:val="none"/>
        </w:rPr>
      </w:pPr>
      <w:r w:rsidRPr="00C90E7C">
        <w:rPr>
          <w:rFonts w:eastAsia="Arial" w:cs="Arial"/>
          <w:kern w:val="0"/>
          <w14:ligatures w14:val="none"/>
        </w:rPr>
        <w:t xml:space="preserve">Elle consiste à étudier </w:t>
      </w:r>
      <w:r w:rsidRPr="00DF0E67">
        <w:rPr>
          <w:rFonts w:eastAsia="Arial" w:cs="Arial"/>
          <w:b/>
          <w:bCs/>
          <w:kern w:val="0"/>
          <w14:ligatures w14:val="none"/>
        </w:rPr>
        <w:t>ce qu'une personne consomme habituellement</w:t>
      </w:r>
      <w:r w:rsidRPr="00C90E7C">
        <w:rPr>
          <w:rFonts w:eastAsia="Arial" w:cs="Arial"/>
          <w:kern w:val="0"/>
          <w14:ligatures w14:val="none"/>
        </w:rPr>
        <w:t xml:space="preserve"> afin d'estimer ses apports en vitamines et minéraux.</w:t>
      </w:r>
    </w:p>
    <w:p w14:paraId="3D28E571" w14:textId="77777777" w:rsidR="00532017" w:rsidRPr="00C90E7C" w:rsidRDefault="00532017" w:rsidP="00532017">
      <w:pPr>
        <w:numPr>
          <w:ilvl w:val="0"/>
          <w:numId w:val="39"/>
        </w:numPr>
        <w:tabs>
          <w:tab w:val="left" w:pos="2127"/>
        </w:tabs>
        <w:spacing w:after="40" w:line="240" w:lineRule="auto"/>
        <w:rPr>
          <w:rFonts w:eastAsia="Arial" w:cs="Arial"/>
          <w:kern w:val="0"/>
          <w14:ligatures w14:val="none"/>
        </w:rPr>
      </w:pPr>
      <w:r w:rsidRPr="00DF0E67">
        <w:rPr>
          <w:rFonts w:eastAsia="Arial" w:cs="Arial"/>
          <w:b/>
          <w:bCs/>
          <w:kern w:val="0"/>
          <w14:ligatures w14:val="none"/>
        </w:rPr>
        <w:t>Méthodes</w:t>
      </w:r>
      <w:r w:rsidRPr="00C90E7C">
        <w:rPr>
          <w:rFonts w:eastAsia="Arial" w:cs="Arial"/>
          <w:kern w:val="0"/>
          <w14:ligatures w14:val="none"/>
        </w:rPr>
        <w:t xml:space="preserve"> : rappel alimentaire, carnets de consommation, questionnaires de fréquence.</w:t>
      </w:r>
    </w:p>
    <w:p w14:paraId="64F6E6DB" w14:textId="77777777" w:rsidR="00532017" w:rsidRPr="00646F9A" w:rsidRDefault="00532017" w:rsidP="00532017">
      <w:pPr>
        <w:numPr>
          <w:ilvl w:val="0"/>
          <w:numId w:val="39"/>
        </w:numPr>
        <w:tabs>
          <w:tab w:val="left" w:pos="2127"/>
        </w:tabs>
        <w:spacing w:after="40" w:line="240" w:lineRule="auto"/>
        <w:rPr>
          <w:rFonts w:eastAsia="Arial" w:cs="Arial"/>
          <w:b/>
          <w:bCs/>
          <w:kern w:val="0"/>
          <w14:ligatures w14:val="none"/>
        </w:rPr>
      </w:pPr>
      <w:r w:rsidRPr="00C90E7C">
        <w:rPr>
          <w:rFonts w:eastAsia="Arial" w:cs="Arial"/>
          <w:kern w:val="0"/>
          <w14:ligatures w14:val="none"/>
        </w:rPr>
        <w:t xml:space="preserve">Les </w:t>
      </w:r>
      <w:r w:rsidRPr="007B6C2C">
        <w:rPr>
          <w:rFonts w:eastAsia="Arial" w:cs="Arial"/>
          <w:kern w:val="0"/>
          <w14:ligatures w14:val="none"/>
        </w:rPr>
        <w:t>données</w:t>
      </w:r>
      <w:r w:rsidRPr="00C90E7C">
        <w:rPr>
          <w:rFonts w:eastAsia="Arial" w:cs="Arial"/>
          <w:kern w:val="0"/>
          <w14:ligatures w14:val="none"/>
        </w:rPr>
        <w:t xml:space="preserve"> recueillies sont comparées aux </w:t>
      </w:r>
      <w:r w:rsidRPr="00646F9A">
        <w:rPr>
          <w:rFonts w:eastAsia="Arial" w:cs="Arial"/>
          <w:b/>
          <w:bCs/>
          <w:kern w:val="0"/>
          <w14:ligatures w14:val="none"/>
        </w:rPr>
        <w:t>tables de composition des aliments et aux apports nutritionnels conseillés.</w:t>
      </w:r>
    </w:p>
    <w:p w14:paraId="6F035259" w14:textId="77777777" w:rsidR="00532017" w:rsidRPr="00962FAC" w:rsidRDefault="00532017" w:rsidP="00532017">
      <w:pPr>
        <w:tabs>
          <w:tab w:val="left" w:pos="2127"/>
        </w:tabs>
        <w:spacing w:before="160" w:after="80" w:line="240" w:lineRule="auto"/>
        <w:outlineLvl w:val="2"/>
        <w:rPr>
          <w:rFonts w:eastAsia="Arial" w:cs="Arial"/>
          <w:b/>
          <w:bCs/>
          <w:color w:val="333B4A"/>
          <w:kern w:val="0"/>
          <w14:ligatures w14:val="none"/>
        </w:rPr>
      </w:pPr>
      <w:r w:rsidRPr="00962FAC">
        <w:rPr>
          <w:rFonts w:eastAsia="Arial" w:cs="Arial"/>
          <w:b/>
          <w:bCs/>
          <w:color w:val="333B4A"/>
          <w:kern w:val="0"/>
          <w14:ligatures w14:val="none"/>
        </w:rPr>
        <w:t>Intérêt : repérer des déséquilibres probables</w:t>
      </w:r>
    </w:p>
    <w:p w14:paraId="6D7B04A9" w14:textId="77777777" w:rsidR="00532017" w:rsidRPr="00C90E7C" w:rsidRDefault="00532017" w:rsidP="00532017">
      <w:pPr>
        <w:numPr>
          <w:ilvl w:val="0"/>
          <w:numId w:val="39"/>
        </w:numPr>
        <w:tabs>
          <w:tab w:val="left" w:pos="2127"/>
        </w:tabs>
        <w:spacing w:after="40" w:line="240" w:lineRule="auto"/>
        <w:rPr>
          <w:rFonts w:eastAsia="Arial" w:cs="Arial"/>
          <w:kern w:val="0"/>
          <w14:ligatures w14:val="none"/>
        </w:rPr>
      </w:pPr>
      <w:r w:rsidRPr="00C90E7C">
        <w:rPr>
          <w:rFonts w:eastAsia="Arial" w:cs="Arial"/>
          <w:kern w:val="0"/>
          <w14:ligatures w14:val="none"/>
        </w:rPr>
        <w:t>Consommation trop faible de fruits et légumes : vitamine C, folates, potassium.</w:t>
      </w:r>
    </w:p>
    <w:p w14:paraId="236EA9A1" w14:textId="77777777" w:rsidR="00532017" w:rsidRPr="00C90E7C" w:rsidRDefault="00532017" w:rsidP="00532017">
      <w:pPr>
        <w:numPr>
          <w:ilvl w:val="0"/>
          <w:numId w:val="39"/>
        </w:numPr>
        <w:tabs>
          <w:tab w:val="left" w:pos="2127"/>
        </w:tabs>
        <w:spacing w:after="40" w:line="240" w:lineRule="auto"/>
        <w:rPr>
          <w:rFonts w:eastAsia="Arial" w:cs="Arial"/>
          <w:kern w:val="0"/>
          <w14:ligatures w14:val="none"/>
        </w:rPr>
      </w:pPr>
      <w:r w:rsidRPr="00C90E7C">
        <w:rPr>
          <w:rFonts w:eastAsia="Arial" w:cs="Arial"/>
          <w:kern w:val="0"/>
          <w14:ligatures w14:val="none"/>
        </w:rPr>
        <w:t>Apport insuffisant en produits laitiers : calcium, vitamine B2.</w:t>
      </w:r>
    </w:p>
    <w:p w14:paraId="676E3E0F" w14:textId="77777777" w:rsidR="00532017" w:rsidRPr="00C90E7C" w:rsidRDefault="00532017" w:rsidP="00532017">
      <w:pPr>
        <w:numPr>
          <w:ilvl w:val="0"/>
          <w:numId w:val="39"/>
        </w:numPr>
        <w:tabs>
          <w:tab w:val="left" w:pos="2127"/>
        </w:tabs>
        <w:spacing w:after="40" w:line="240" w:lineRule="auto"/>
        <w:rPr>
          <w:rFonts w:eastAsia="Arial" w:cs="Arial"/>
          <w:kern w:val="0"/>
          <w14:ligatures w14:val="none"/>
        </w:rPr>
      </w:pPr>
      <w:r w:rsidRPr="00C90E7C">
        <w:rPr>
          <w:rFonts w:eastAsia="Arial" w:cs="Arial"/>
          <w:kern w:val="0"/>
          <w14:ligatures w14:val="none"/>
        </w:rPr>
        <w:t>Absence de produits animaux : vitamine B12, fer héminique.</w:t>
      </w:r>
    </w:p>
    <w:p w14:paraId="0B4FA49D" w14:textId="77777777" w:rsidR="00532017" w:rsidRPr="00962FAC" w:rsidRDefault="00532017" w:rsidP="00532017">
      <w:pPr>
        <w:tabs>
          <w:tab w:val="left" w:pos="2127"/>
        </w:tabs>
        <w:spacing w:before="160" w:after="80" w:line="240" w:lineRule="auto"/>
        <w:outlineLvl w:val="2"/>
        <w:rPr>
          <w:rFonts w:eastAsia="Arial" w:cs="Arial"/>
          <w:b/>
          <w:bCs/>
          <w:color w:val="333B4A"/>
          <w:kern w:val="0"/>
          <w14:ligatures w14:val="none"/>
        </w:rPr>
      </w:pPr>
      <w:r w:rsidRPr="00962FAC">
        <w:rPr>
          <w:rFonts w:eastAsia="Arial" w:cs="Arial"/>
          <w:b/>
          <w:bCs/>
          <w:color w:val="333B4A"/>
          <w:kern w:val="0"/>
          <w14:ligatures w14:val="none"/>
        </w:rPr>
        <w:lastRenderedPageBreak/>
        <w:t>Limites</w:t>
      </w:r>
    </w:p>
    <w:p w14:paraId="096AC260" w14:textId="77777777" w:rsidR="00532017" w:rsidRPr="00C90E7C" w:rsidRDefault="00532017" w:rsidP="00532017">
      <w:pPr>
        <w:numPr>
          <w:ilvl w:val="0"/>
          <w:numId w:val="39"/>
        </w:numPr>
        <w:tabs>
          <w:tab w:val="left" w:pos="2127"/>
        </w:tabs>
        <w:spacing w:after="40" w:line="240" w:lineRule="auto"/>
        <w:rPr>
          <w:rFonts w:eastAsia="Arial" w:cs="Arial"/>
          <w:kern w:val="0"/>
          <w14:ligatures w14:val="none"/>
        </w:rPr>
      </w:pPr>
      <w:r w:rsidRPr="00C90E7C">
        <w:rPr>
          <w:rFonts w:eastAsia="Arial" w:cs="Arial"/>
          <w:kern w:val="0"/>
          <w14:ligatures w14:val="none"/>
        </w:rPr>
        <w:t xml:space="preserve">Dépend fortement de la </w:t>
      </w:r>
      <w:r w:rsidRPr="007C5B89">
        <w:rPr>
          <w:rFonts w:eastAsia="Arial" w:cs="Arial"/>
          <w:b/>
          <w:bCs/>
          <w:kern w:val="0"/>
          <w14:ligatures w14:val="none"/>
        </w:rPr>
        <w:t xml:space="preserve">précision des déclarations </w:t>
      </w:r>
      <w:r w:rsidRPr="00C90E7C">
        <w:rPr>
          <w:rFonts w:eastAsia="Arial" w:cs="Arial"/>
          <w:kern w:val="0"/>
          <w14:ligatures w14:val="none"/>
        </w:rPr>
        <w:t>de la personne.</w:t>
      </w:r>
    </w:p>
    <w:p w14:paraId="5FAF9E36" w14:textId="77777777" w:rsidR="00532017" w:rsidRPr="00C90E7C" w:rsidRDefault="00532017" w:rsidP="00532017">
      <w:pPr>
        <w:numPr>
          <w:ilvl w:val="0"/>
          <w:numId w:val="39"/>
        </w:numPr>
        <w:tabs>
          <w:tab w:val="left" w:pos="2127"/>
        </w:tabs>
        <w:spacing w:after="40" w:line="240" w:lineRule="auto"/>
        <w:rPr>
          <w:rFonts w:eastAsia="Arial" w:cs="Arial"/>
          <w:kern w:val="0"/>
          <w14:ligatures w14:val="none"/>
        </w:rPr>
      </w:pPr>
      <w:r w:rsidRPr="00C90E7C">
        <w:rPr>
          <w:rFonts w:eastAsia="Arial" w:cs="Arial"/>
          <w:kern w:val="0"/>
          <w14:ligatures w14:val="none"/>
        </w:rPr>
        <w:t xml:space="preserve">Ne prend pas en compte la </w:t>
      </w:r>
      <w:r w:rsidRPr="00DC6941">
        <w:rPr>
          <w:rFonts w:eastAsia="Arial" w:cs="Arial"/>
          <w:b/>
          <w:bCs/>
          <w:kern w:val="0"/>
          <w14:ligatures w14:val="none"/>
        </w:rPr>
        <w:t xml:space="preserve">biodisponibilité réelle </w:t>
      </w:r>
      <w:r w:rsidRPr="00C90E7C">
        <w:rPr>
          <w:rFonts w:eastAsia="Arial" w:cs="Arial"/>
          <w:kern w:val="0"/>
          <w14:ligatures w14:val="none"/>
        </w:rPr>
        <w:t>des nutriments.</w:t>
      </w:r>
    </w:p>
    <w:p w14:paraId="07D6A80A" w14:textId="6E655D9A" w:rsidR="005075BA" w:rsidRPr="00A959C8" w:rsidRDefault="00532017" w:rsidP="00A959C8">
      <w:pPr>
        <w:numPr>
          <w:ilvl w:val="0"/>
          <w:numId w:val="39"/>
        </w:numPr>
        <w:tabs>
          <w:tab w:val="left" w:pos="2127"/>
        </w:tabs>
        <w:spacing w:after="40" w:line="240" w:lineRule="auto"/>
        <w:rPr>
          <w:rFonts w:eastAsia="Arial" w:cs="Arial"/>
          <w:kern w:val="0"/>
          <w14:ligatures w14:val="none"/>
        </w:rPr>
      </w:pPr>
      <w:r w:rsidRPr="00C90E7C">
        <w:rPr>
          <w:rFonts w:eastAsia="Arial" w:cs="Arial"/>
          <w:kern w:val="0"/>
          <w14:ligatures w14:val="none"/>
        </w:rPr>
        <w:t>Doit donc être interprétée avec prudence, replacée dans le contexte clinique et, si nécessaire, complétée par des examens biologiques.</w:t>
      </w:r>
    </w:p>
    <w:tbl>
      <w:tblPr>
        <w:tblStyle w:val="Grilledutableau"/>
        <w:tblW w:w="0" w:type="auto"/>
        <w:tblLook w:val="04A0" w:firstRow="1" w:lastRow="0" w:firstColumn="1" w:lastColumn="0" w:noHBand="0" w:noVBand="1"/>
      </w:tblPr>
      <w:tblGrid>
        <w:gridCol w:w="9062"/>
      </w:tblGrid>
      <w:tr w:rsidR="00A51722" w14:paraId="36436FC2" w14:textId="77777777" w:rsidTr="005075BA">
        <w:tc>
          <w:tcPr>
            <w:tcW w:w="9062" w:type="dxa"/>
            <w:shd w:val="clear" w:color="auto" w:fill="C1F0C7" w:themeFill="accent3" w:themeFillTint="33"/>
          </w:tcPr>
          <w:p w14:paraId="1D934825" w14:textId="6E870A7A" w:rsidR="00A51722" w:rsidRDefault="005075BA" w:rsidP="00532017">
            <w:pPr>
              <w:rPr>
                <w:b/>
                <w:bCs/>
                <w:u w:val="single"/>
                <w:lang w:val="fr-FR"/>
              </w:rPr>
            </w:pPr>
            <w:r>
              <w:rPr>
                <w:rFonts w:eastAsia="Arial" w:cs="Arial"/>
                <w:kern w:val="0"/>
                <w14:ligatures w14:val="none"/>
              </w:rPr>
              <w:t>L</w:t>
            </w:r>
            <w:r w:rsidR="00A51722" w:rsidRPr="00C90E7C">
              <w:rPr>
                <w:rFonts w:eastAsia="Arial" w:cs="Arial"/>
                <w:kern w:val="0"/>
                <w14:ligatures w14:val="none"/>
              </w:rPr>
              <w:t>es méthodes de recueil et d'analyse des données alimentaires sont développées dans le cours « Recueil et analyse des données alimentaires ». Ici, il s'agit seulement d'en rappeler le principe et l'intérêt dans l'évaluation du statut en micronutriments.</w:t>
            </w:r>
          </w:p>
        </w:tc>
      </w:tr>
    </w:tbl>
    <w:p w14:paraId="36706841" w14:textId="77777777" w:rsidR="00532017" w:rsidRPr="00905025" w:rsidRDefault="00532017" w:rsidP="00532017">
      <w:pPr>
        <w:rPr>
          <w:b/>
          <w:bCs/>
          <w:u w:val="single"/>
          <w:lang w:val="fr-FR"/>
        </w:rPr>
      </w:pPr>
    </w:p>
    <w:p w14:paraId="78CA16B6" w14:textId="251FAE0F" w:rsidR="007108D9" w:rsidRPr="00905025" w:rsidRDefault="007108D9" w:rsidP="006A5D78">
      <w:pPr>
        <w:pStyle w:val="Paragraphedeliste"/>
        <w:numPr>
          <w:ilvl w:val="1"/>
          <w:numId w:val="1"/>
        </w:numPr>
        <w:rPr>
          <w:b/>
          <w:bCs/>
          <w:u w:val="single"/>
          <w:lang w:val="fr-FR"/>
        </w:rPr>
      </w:pPr>
      <w:r w:rsidRPr="00905025">
        <w:rPr>
          <w:b/>
          <w:bCs/>
          <w:u w:val="single"/>
          <w:lang w:val="fr-FR"/>
        </w:rPr>
        <w:t xml:space="preserve">Examens </w:t>
      </w:r>
      <w:r w:rsidR="00E547C2" w:rsidRPr="00905025">
        <w:rPr>
          <w:b/>
          <w:bCs/>
          <w:u w:val="single"/>
          <w:lang w:val="fr-FR"/>
        </w:rPr>
        <w:t>biologiques</w:t>
      </w:r>
    </w:p>
    <w:p w14:paraId="3903D800" w14:textId="77777777" w:rsidR="00A712DD" w:rsidRPr="00474139" w:rsidRDefault="00A712DD" w:rsidP="00A712DD">
      <w:pPr>
        <w:tabs>
          <w:tab w:val="left" w:pos="2127"/>
        </w:tabs>
        <w:spacing w:after="100" w:line="240" w:lineRule="auto"/>
        <w:rPr>
          <w:rFonts w:eastAsia="Arial" w:cs="Arial"/>
          <w:b/>
          <w:bCs/>
          <w:kern w:val="0"/>
          <w14:ligatures w14:val="none"/>
        </w:rPr>
      </w:pPr>
      <w:r w:rsidRPr="003E002F">
        <w:rPr>
          <w:rFonts w:eastAsia="Arial" w:cs="Arial"/>
          <w:kern w:val="0"/>
          <w14:ligatures w14:val="none"/>
        </w:rPr>
        <w:t xml:space="preserve">Ils permettent d'évaluer </w:t>
      </w:r>
      <w:r w:rsidRPr="002702FD">
        <w:rPr>
          <w:rFonts w:eastAsia="Arial" w:cs="Arial"/>
          <w:b/>
          <w:bCs/>
          <w:kern w:val="0"/>
          <w14:ligatures w14:val="none"/>
        </w:rPr>
        <w:t>objectivement</w:t>
      </w:r>
      <w:r w:rsidRPr="003E002F">
        <w:rPr>
          <w:rFonts w:eastAsia="Arial" w:cs="Arial"/>
          <w:kern w:val="0"/>
          <w14:ligatures w14:val="none"/>
        </w:rPr>
        <w:t xml:space="preserve"> le statut en micronutriments : ils confirment ou infirment une suspicion de déficit ou d'excès évoquée par l'examen clinique ou l'analyse alimentaire. Le plus souvent, on mesure les concentrations </w:t>
      </w:r>
      <w:r w:rsidRPr="00474139">
        <w:rPr>
          <w:rFonts w:eastAsia="Arial" w:cs="Arial"/>
          <w:b/>
          <w:bCs/>
          <w:kern w:val="0"/>
          <w14:ligatures w14:val="none"/>
        </w:rPr>
        <w:t>sanguines ou urinaires de certains nutriments.</w:t>
      </w:r>
    </w:p>
    <w:p w14:paraId="638245A0" w14:textId="77777777" w:rsidR="00A712DD" w:rsidRPr="00DE78E7" w:rsidRDefault="00A712DD" w:rsidP="00A712DD">
      <w:pPr>
        <w:tabs>
          <w:tab w:val="left" w:pos="2127"/>
        </w:tabs>
        <w:spacing w:before="160" w:after="80" w:line="240" w:lineRule="auto"/>
        <w:outlineLvl w:val="2"/>
        <w:rPr>
          <w:rFonts w:eastAsia="Arial" w:cs="Arial"/>
          <w:b/>
          <w:bCs/>
          <w:color w:val="196B24" w:themeColor="accent3"/>
          <w:kern w:val="0"/>
          <w14:ligatures w14:val="none"/>
        </w:rPr>
      </w:pPr>
      <w:r w:rsidRPr="00DE78E7">
        <w:rPr>
          <w:rFonts w:eastAsia="Arial" w:cs="Arial"/>
          <w:b/>
          <w:bCs/>
          <w:color w:val="196B24" w:themeColor="accent3"/>
          <w:kern w:val="0"/>
          <w14:ligatures w14:val="none"/>
        </w:rPr>
        <w:t>Marqueurs de référence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712DD" w:rsidRPr="00E456FB" w14:paraId="0646BBC1" w14:textId="77777777" w:rsidTr="00F91DDC">
        <w:trPr>
          <w:tblHeader/>
        </w:trPr>
        <w:tc>
          <w:tcPr>
            <w:tcW w:w="4200"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17B5EBDC" w14:textId="77777777" w:rsidR="00A712DD" w:rsidRPr="00E456FB" w:rsidRDefault="00A712DD" w:rsidP="00A712DD">
            <w:pPr>
              <w:tabs>
                <w:tab w:val="left" w:pos="2127"/>
              </w:tabs>
              <w:spacing w:after="0" w:line="240" w:lineRule="auto"/>
              <w:rPr>
                <w:rFonts w:eastAsia="Arial" w:cs="Arial"/>
                <w:b/>
                <w:bCs/>
                <w:kern w:val="0"/>
                <w14:ligatures w14:val="none"/>
              </w:rPr>
            </w:pPr>
            <w:r w:rsidRPr="00E456FB">
              <w:rPr>
                <w:rFonts w:eastAsia="Arial" w:cs="Arial"/>
                <w:b/>
                <w:bCs/>
                <w:kern w:val="0"/>
                <w14:ligatures w14:val="none"/>
              </w:rPr>
              <w:t>Marqueur</w:t>
            </w:r>
          </w:p>
        </w:tc>
        <w:tc>
          <w:tcPr>
            <w:tcW w:w="4826" w:type="dxa"/>
            <w:tcBorders>
              <w:top w:val="single" w:sz="4" w:space="0" w:color="1F7F6E"/>
              <w:left w:val="single" w:sz="4" w:space="0" w:color="1F7F6E"/>
              <w:bottom w:val="single" w:sz="4" w:space="0" w:color="1F7F6E"/>
              <w:right w:val="single" w:sz="4" w:space="0" w:color="1F7F6E"/>
            </w:tcBorders>
            <w:shd w:val="clear" w:color="auto" w:fill="E6F4F1"/>
            <w:tcMar>
              <w:top w:w="60" w:type="dxa"/>
              <w:left w:w="100" w:type="dxa"/>
              <w:bottom w:w="60" w:type="dxa"/>
              <w:right w:w="100" w:type="dxa"/>
            </w:tcMar>
          </w:tcPr>
          <w:p w14:paraId="39261D81" w14:textId="77777777" w:rsidR="00A712DD" w:rsidRPr="00E456FB" w:rsidRDefault="00A712DD" w:rsidP="00A712DD">
            <w:pPr>
              <w:tabs>
                <w:tab w:val="left" w:pos="2127"/>
              </w:tabs>
              <w:spacing w:after="0" w:line="240" w:lineRule="auto"/>
              <w:rPr>
                <w:rFonts w:eastAsia="Arial" w:cs="Arial"/>
                <w:b/>
                <w:bCs/>
                <w:kern w:val="0"/>
                <w14:ligatures w14:val="none"/>
              </w:rPr>
            </w:pPr>
            <w:r w:rsidRPr="00E456FB">
              <w:rPr>
                <w:rFonts w:eastAsia="Arial" w:cs="Arial"/>
                <w:b/>
                <w:bCs/>
                <w:kern w:val="0"/>
                <w14:ligatures w14:val="none"/>
              </w:rPr>
              <w:t>Ce qu'il évalue</w:t>
            </w:r>
          </w:p>
        </w:tc>
      </w:tr>
      <w:tr w:rsidR="00A712DD" w:rsidRPr="003E002F" w14:paraId="40885D11"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629D7F14" w14:textId="77777777" w:rsidR="00A712DD" w:rsidRPr="00E456FB" w:rsidRDefault="00A712DD" w:rsidP="00A712DD">
            <w:pPr>
              <w:tabs>
                <w:tab w:val="left" w:pos="2127"/>
              </w:tabs>
              <w:spacing w:after="0" w:line="240" w:lineRule="auto"/>
              <w:rPr>
                <w:rFonts w:eastAsia="Arial" w:cs="Arial"/>
                <w:b/>
                <w:bCs/>
                <w:kern w:val="0"/>
                <w14:ligatures w14:val="none"/>
              </w:rPr>
            </w:pPr>
            <w:r w:rsidRPr="00E456FB">
              <w:rPr>
                <w:rFonts w:eastAsia="Arial" w:cs="Arial"/>
                <w:b/>
                <w:bCs/>
                <w:kern w:val="0"/>
                <w14:ligatures w14:val="none"/>
              </w:rPr>
              <w:t>Ferritine sérique</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F21034C" w14:textId="77777777" w:rsidR="00A712DD" w:rsidRPr="003E002F" w:rsidRDefault="00A712DD" w:rsidP="00A712DD">
            <w:pPr>
              <w:tabs>
                <w:tab w:val="left" w:pos="2127"/>
              </w:tabs>
              <w:spacing w:after="0" w:line="240" w:lineRule="auto"/>
              <w:rPr>
                <w:rFonts w:eastAsia="Arial" w:cs="Arial"/>
                <w:kern w:val="0"/>
                <w14:ligatures w14:val="none"/>
              </w:rPr>
            </w:pPr>
            <w:r w:rsidRPr="003E002F">
              <w:rPr>
                <w:rFonts w:eastAsia="Arial" w:cs="Arial"/>
                <w:kern w:val="0"/>
                <w14:ligatures w14:val="none"/>
              </w:rPr>
              <w:t>Réserves en fer</w:t>
            </w:r>
          </w:p>
        </w:tc>
      </w:tr>
      <w:tr w:rsidR="00A712DD" w:rsidRPr="003E002F" w14:paraId="14E1C12B"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A672294" w14:textId="77777777" w:rsidR="00A712DD" w:rsidRPr="00E456FB" w:rsidRDefault="00A712DD" w:rsidP="00A712DD">
            <w:pPr>
              <w:tabs>
                <w:tab w:val="left" w:pos="2127"/>
              </w:tabs>
              <w:spacing w:after="0" w:line="240" w:lineRule="auto"/>
              <w:rPr>
                <w:rFonts w:eastAsia="Arial" w:cs="Arial"/>
                <w:b/>
                <w:bCs/>
                <w:kern w:val="0"/>
                <w14:ligatures w14:val="none"/>
              </w:rPr>
            </w:pPr>
            <w:r w:rsidRPr="00E456FB">
              <w:rPr>
                <w:rFonts w:eastAsia="Arial" w:cs="Arial"/>
                <w:b/>
                <w:bCs/>
                <w:kern w:val="0"/>
                <w14:ligatures w14:val="none"/>
              </w:rPr>
              <w:t>25-hydroxyvitamine D (25(OH)D)</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71A65397" w14:textId="77777777" w:rsidR="00A712DD" w:rsidRPr="003E002F" w:rsidRDefault="00A712DD" w:rsidP="00A712DD">
            <w:pPr>
              <w:tabs>
                <w:tab w:val="left" w:pos="2127"/>
              </w:tabs>
              <w:spacing w:after="0" w:line="240" w:lineRule="auto"/>
              <w:rPr>
                <w:rFonts w:eastAsia="Arial" w:cs="Arial"/>
                <w:kern w:val="0"/>
                <w14:ligatures w14:val="none"/>
              </w:rPr>
            </w:pPr>
            <w:r w:rsidRPr="003E002F">
              <w:rPr>
                <w:rFonts w:eastAsia="Arial" w:cs="Arial"/>
                <w:kern w:val="0"/>
                <w14:ligatures w14:val="none"/>
              </w:rPr>
              <w:t>Statut en vitamine D (marqueur de référence)</w:t>
            </w:r>
          </w:p>
        </w:tc>
      </w:tr>
      <w:tr w:rsidR="00A712DD" w:rsidRPr="003E002F" w14:paraId="7A187320"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33BC4518" w14:textId="77777777" w:rsidR="00A712DD" w:rsidRPr="00E456FB" w:rsidRDefault="00A712DD" w:rsidP="00A712DD">
            <w:pPr>
              <w:tabs>
                <w:tab w:val="left" w:pos="2127"/>
              </w:tabs>
              <w:spacing w:after="0" w:line="240" w:lineRule="auto"/>
              <w:rPr>
                <w:rFonts w:eastAsia="Arial" w:cs="Arial"/>
                <w:b/>
                <w:bCs/>
                <w:kern w:val="0"/>
                <w14:ligatures w14:val="none"/>
              </w:rPr>
            </w:pPr>
            <w:r w:rsidRPr="00E456FB">
              <w:rPr>
                <w:rFonts w:eastAsia="Arial" w:cs="Arial"/>
                <w:b/>
                <w:bCs/>
                <w:kern w:val="0"/>
                <w14:ligatures w14:val="none"/>
              </w:rPr>
              <w:t>Dosages de vitamine B12 et de folates</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58B38594" w14:textId="77777777" w:rsidR="00A712DD" w:rsidRPr="003E002F" w:rsidRDefault="00A712DD" w:rsidP="00A712DD">
            <w:pPr>
              <w:tabs>
                <w:tab w:val="left" w:pos="2127"/>
              </w:tabs>
              <w:spacing w:after="0" w:line="240" w:lineRule="auto"/>
              <w:rPr>
                <w:rFonts w:eastAsia="Arial" w:cs="Arial"/>
                <w:kern w:val="0"/>
                <w14:ligatures w14:val="none"/>
              </w:rPr>
            </w:pPr>
            <w:r w:rsidRPr="003E002F">
              <w:rPr>
                <w:rFonts w:eastAsia="Arial" w:cs="Arial"/>
                <w:kern w:val="0"/>
                <w14:ligatures w14:val="none"/>
              </w:rPr>
              <w:t>Carences en vitamines du groupe B</w:t>
            </w:r>
          </w:p>
        </w:tc>
      </w:tr>
      <w:tr w:rsidR="00A712DD" w:rsidRPr="003E002F" w14:paraId="1927F669" w14:textId="77777777" w:rsidTr="00F91DDC">
        <w:tc>
          <w:tcPr>
            <w:tcW w:w="4200"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17059634" w14:textId="77777777" w:rsidR="00A712DD" w:rsidRPr="00E456FB" w:rsidRDefault="00A712DD" w:rsidP="00A712DD">
            <w:pPr>
              <w:tabs>
                <w:tab w:val="left" w:pos="2127"/>
              </w:tabs>
              <w:spacing w:after="0" w:line="240" w:lineRule="auto"/>
              <w:rPr>
                <w:rFonts w:eastAsia="Arial" w:cs="Arial"/>
                <w:b/>
                <w:bCs/>
                <w:kern w:val="0"/>
                <w14:ligatures w14:val="none"/>
              </w:rPr>
            </w:pPr>
            <w:r w:rsidRPr="00E456FB">
              <w:rPr>
                <w:rFonts w:eastAsia="Arial" w:cs="Arial"/>
                <w:b/>
                <w:bCs/>
                <w:kern w:val="0"/>
                <w14:ligatures w14:val="none"/>
              </w:rPr>
              <w:t>Calcium, magnésium, zinc (dosages plasmatiques)</w:t>
            </w:r>
          </w:p>
        </w:tc>
        <w:tc>
          <w:tcPr>
            <w:tcW w:w="4826" w:type="dxa"/>
            <w:tcBorders>
              <w:top w:val="single" w:sz="4" w:space="0" w:color="1F7F6E"/>
              <w:left w:val="single" w:sz="4" w:space="0" w:color="1F7F6E"/>
              <w:bottom w:val="single" w:sz="4" w:space="0" w:color="1F7F6E"/>
              <w:right w:val="single" w:sz="4" w:space="0" w:color="1F7F6E"/>
            </w:tcBorders>
            <w:tcMar>
              <w:top w:w="60" w:type="dxa"/>
              <w:left w:w="100" w:type="dxa"/>
              <w:bottom w:w="60" w:type="dxa"/>
              <w:right w:w="100" w:type="dxa"/>
            </w:tcMar>
          </w:tcPr>
          <w:p w14:paraId="4C5FFADE" w14:textId="77777777" w:rsidR="00A712DD" w:rsidRPr="003E002F" w:rsidRDefault="00A712DD" w:rsidP="00A712DD">
            <w:pPr>
              <w:tabs>
                <w:tab w:val="left" w:pos="2127"/>
              </w:tabs>
              <w:spacing w:after="0" w:line="240" w:lineRule="auto"/>
              <w:rPr>
                <w:rFonts w:eastAsia="Arial" w:cs="Arial"/>
                <w:kern w:val="0"/>
                <w14:ligatures w14:val="none"/>
              </w:rPr>
            </w:pPr>
            <w:r w:rsidRPr="003E002F">
              <w:rPr>
                <w:rFonts w:eastAsia="Arial" w:cs="Arial"/>
                <w:kern w:val="0"/>
                <w14:ligatures w14:val="none"/>
              </w:rPr>
              <w:t>Possibles, mais parfois moins fiables : ces concentrations sont régulées par l'organisme et ne reflètent pas toujours les réserves réelles</w:t>
            </w:r>
          </w:p>
        </w:tc>
      </w:tr>
    </w:tbl>
    <w:p w14:paraId="2D24D2DE" w14:textId="77777777" w:rsidR="00A712DD" w:rsidRPr="003E002F" w:rsidRDefault="00A712DD" w:rsidP="00A712DD">
      <w:pPr>
        <w:tabs>
          <w:tab w:val="left" w:pos="2127"/>
        </w:tabs>
        <w:spacing w:after="80" w:line="240" w:lineRule="auto"/>
        <w:rPr>
          <w:rFonts w:eastAsia="Arial" w:cs="Arial"/>
          <w:kern w:val="0"/>
          <w14:ligatures w14:val="none"/>
        </w:rPr>
      </w:pPr>
    </w:p>
    <w:p w14:paraId="78BA5561" w14:textId="77777777" w:rsidR="00A712DD" w:rsidRPr="00DE78E7" w:rsidRDefault="00A712DD" w:rsidP="00A712DD">
      <w:pPr>
        <w:tabs>
          <w:tab w:val="left" w:pos="2127"/>
        </w:tabs>
        <w:spacing w:before="160" w:after="80" w:line="240" w:lineRule="auto"/>
        <w:outlineLvl w:val="2"/>
        <w:rPr>
          <w:rFonts w:eastAsia="Arial" w:cs="Arial"/>
          <w:b/>
          <w:bCs/>
          <w:color w:val="196B24" w:themeColor="accent3"/>
          <w:kern w:val="0"/>
          <w14:ligatures w14:val="none"/>
        </w:rPr>
      </w:pPr>
      <w:r w:rsidRPr="00DE78E7">
        <w:rPr>
          <w:rFonts w:eastAsia="Arial" w:cs="Arial"/>
          <w:b/>
          <w:bCs/>
          <w:color w:val="196B24" w:themeColor="accent3"/>
          <w:kern w:val="0"/>
          <w14:ligatures w14:val="none"/>
        </w:rPr>
        <w:t>Marqueurs fonctionnels</w:t>
      </w:r>
    </w:p>
    <w:p w14:paraId="1F6A5610" w14:textId="77777777" w:rsidR="00A712DD" w:rsidRPr="003E002F" w:rsidRDefault="00A712DD" w:rsidP="00A712DD">
      <w:pPr>
        <w:tabs>
          <w:tab w:val="left" w:pos="2127"/>
        </w:tabs>
        <w:spacing w:after="100" w:line="240" w:lineRule="auto"/>
        <w:rPr>
          <w:rFonts w:eastAsia="Arial" w:cs="Arial"/>
          <w:kern w:val="0"/>
          <w14:ligatures w14:val="none"/>
        </w:rPr>
      </w:pPr>
      <w:r w:rsidRPr="003E002F">
        <w:rPr>
          <w:rFonts w:eastAsia="Arial" w:cs="Arial"/>
          <w:kern w:val="0"/>
          <w14:ligatures w14:val="none"/>
        </w:rPr>
        <w:t xml:space="preserve">Ils indiquent les </w:t>
      </w:r>
      <w:r w:rsidRPr="00B647D7">
        <w:rPr>
          <w:rFonts w:eastAsia="Arial" w:cs="Arial"/>
          <w:b/>
          <w:bCs/>
          <w:kern w:val="0"/>
          <w14:ligatures w14:val="none"/>
        </w:rPr>
        <w:t xml:space="preserve">conséquences biologiques </w:t>
      </w:r>
      <w:r w:rsidRPr="003E002F">
        <w:rPr>
          <w:rFonts w:eastAsia="Arial" w:cs="Arial"/>
          <w:kern w:val="0"/>
          <w14:ligatures w14:val="none"/>
        </w:rPr>
        <w:t>d'une carence.</w:t>
      </w:r>
    </w:p>
    <w:p w14:paraId="4D7465F9" w14:textId="77777777" w:rsidR="00A712DD" w:rsidRPr="003E002F" w:rsidRDefault="00A712DD" w:rsidP="00A712DD">
      <w:pPr>
        <w:numPr>
          <w:ilvl w:val="0"/>
          <w:numId w:val="39"/>
        </w:numPr>
        <w:tabs>
          <w:tab w:val="left" w:pos="2127"/>
        </w:tabs>
        <w:spacing w:after="40" w:line="240" w:lineRule="auto"/>
        <w:rPr>
          <w:rFonts w:eastAsia="Arial" w:cs="Arial"/>
          <w:kern w:val="0"/>
          <w14:ligatures w14:val="none"/>
        </w:rPr>
      </w:pPr>
      <w:r w:rsidRPr="003E002F">
        <w:rPr>
          <w:rFonts w:eastAsia="Arial" w:cs="Arial"/>
          <w:kern w:val="0"/>
          <w14:ligatures w14:val="none"/>
        </w:rPr>
        <w:t xml:space="preserve">Un taux élevé </w:t>
      </w:r>
      <w:r w:rsidRPr="00B647D7">
        <w:rPr>
          <w:rFonts w:eastAsia="Arial" w:cs="Arial"/>
          <w:b/>
          <w:bCs/>
          <w:kern w:val="0"/>
          <w14:ligatures w14:val="none"/>
        </w:rPr>
        <w:t>d'homocystéine</w:t>
      </w:r>
      <w:r w:rsidRPr="003E002F">
        <w:rPr>
          <w:rFonts w:eastAsia="Arial" w:cs="Arial"/>
          <w:kern w:val="0"/>
          <w14:ligatures w14:val="none"/>
        </w:rPr>
        <w:t xml:space="preserve"> peut révéler un déficit en folates, vitamine B6 ou B12, même si leurs concentrations sanguines paraissent normales.</w:t>
      </w:r>
    </w:p>
    <w:p w14:paraId="0578EA36" w14:textId="77777777" w:rsidR="00A712DD" w:rsidRPr="003E002F" w:rsidRDefault="00A712DD" w:rsidP="00A712DD">
      <w:pPr>
        <w:numPr>
          <w:ilvl w:val="0"/>
          <w:numId w:val="39"/>
        </w:numPr>
        <w:tabs>
          <w:tab w:val="left" w:pos="2127"/>
        </w:tabs>
        <w:spacing w:after="40" w:line="240" w:lineRule="auto"/>
        <w:rPr>
          <w:rFonts w:eastAsia="Arial" w:cs="Arial"/>
          <w:kern w:val="0"/>
          <w14:ligatures w14:val="none"/>
        </w:rPr>
      </w:pPr>
      <w:r w:rsidRPr="003E002F">
        <w:rPr>
          <w:rFonts w:eastAsia="Arial" w:cs="Arial"/>
          <w:kern w:val="0"/>
          <w14:ligatures w14:val="none"/>
        </w:rPr>
        <w:t xml:space="preserve">Certains tests évaluent </w:t>
      </w:r>
      <w:r w:rsidRPr="001C4F33">
        <w:rPr>
          <w:rFonts w:eastAsia="Arial" w:cs="Arial"/>
          <w:b/>
          <w:bCs/>
          <w:kern w:val="0"/>
          <w14:ligatures w14:val="none"/>
        </w:rPr>
        <w:t>l'activité enzymatique</w:t>
      </w:r>
      <w:r w:rsidRPr="003E002F">
        <w:rPr>
          <w:rFonts w:eastAsia="Arial" w:cs="Arial"/>
          <w:kern w:val="0"/>
          <w14:ligatures w14:val="none"/>
        </w:rPr>
        <w:t xml:space="preserve"> dépendante d'un cofacteur vitaminique ou minéral.</w:t>
      </w:r>
    </w:p>
    <w:p w14:paraId="0ABDCA8D" w14:textId="77777777" w:rsidR="00A712DD" w:rsidRPr="00DE78E7" w:rsidRDefault="00A712DD" w:rsidP="00A712DD">
      <w:pPr>
        <w:tabs>
          <w:tab w:val="left" w:pos="2127"/>
        </w:tabs>
        <w:spacing w:before="160" w:after="80" w:line="240" w:lineRule="auto"/>
        <w:outlineLvl w:val="2"/>
        <w:rPr>
          <w:rFonts w:eastAsia="Arial" w:cs="Arial"/>
          <w:b/>
          <w:bCs/>
          <w:color w:val="196B24" w:themeColor="accent3"/>
          <w:kern w:val="0"/>
          <w14:ligatures w14:val="none"/>
        </w:rPr>
      </w:pPr>
      <w:r w:rsidRPr="00DE78E7">
        <w:rPr>
          <w:rFonts w:eastAsia="Arial" w:cs="Arial"/>
          <w:b/>
          <w:bCs/>
          <w:color w:val="196B24" w:themeColor="accent3"/>
          <w:kern w:val="0"/>
          <w14:ligatures w14:val="none"/>
        </w:rPr>
        <w:t>Limites</w:t>
      </w:r>
    </w:p>
    <w:p w14:paraId="2E1027CA" w14:textId="77777777" w:rsidR="00A712DD" w:rsidRPr="009F5023" w:rsidRDefault="00A712DD" w:rsidP="00A712DD">
      <w:pPr>
        <w:numPr>
          <w:ilvl w:val="0"/>
          <w:numId w:val="39"/>
        </w:numPr>
        <w:tabs>
          <w:tab w:val="left" w:pos="2127"/>
        </w:tabs>
        <w:spacing w:after="40" w:line="240" w:lineRule="auto"/>
        <w:rPr>
          <w:rFonts w:eastAsia="Arial" w:cs="Arial"/>
          <w:b/>
          <w:bCs/>
          <w:kern w:val="0"/>
          <w14:ligatures w14:val="none"/>
        </w:rPr>
      </w:pPr>
      <w:r w:rsidRPr="009F5023">
        <w:rPr>
          <w:rFonts w:eastAsia="Arial" w:cs="Arial"/>
          <w:b/>
          <w:bCs/>
          <w:kern w:val="0"/>
          <w14:ligatures w14:val="none"/>
        </w:rPr>
        <w:t>Les valeurs de référence varient selon les laboratoires.</w:t>
      </w:r>
    </w:p>
    <w:p w14:paraId="454C8688" w14:textId="77777777" w:rsidR="00765267" w:rsidRDefault="00A712DD" w:rsidP="00A712DD">
      <w:pPr>
        <w:numPr>
          <w:ilvl w:val="0"/>
          <w:numId w:val="39"/>
        </w:numPr>
        <w:tabs>
          <w:tab w:val="left" w:pos="2127"/>
        </w:tabs>
        <w:spacing w:after="40" w:line="240" w:lineRule="auto"/>
        <w:rPr>
          <w:rFonts w:eastAsia="Arial" w:cs="Arial"/>
          <w:kern w:val="0"/>
          <w14:ligatures w14:val="none"/>
        </w:rPr>
      </w:pPr>
      <w:r w:rsidRPr="003E002F">
        <w:rPr>
          <w:rFonts w:eastAsia="Arial" w:cs="Arial"/>
          <w:kern w:val="0"/>
          <w14:ligatures w14:val="none"/>
        </w:rPr>
        <w:t xml:space="preserve">Certains marqueurs sont influencés par d'autres facteurs que le statut nutritionnel : la </w:t>
      </w:r>
      <w:r w:rsidRPr="004039A0">
        <w:rPr>
          <w:rFonts w:eastAsia="Arial" w:cs="Arial"/>
          <w:b/>
          <w:bCs/>
          <w:kern w:val="0"/>
          <w14:ligatures w14:val="none"/>
        </w:rPr>
        <w:t>ferritine augmente en cas d'inflammation</w:t>
      </w:r>
      <w:r w:rsidRPr="003E002F">
        <w:rPr>
          <w:rFonts w:eastAsia="Arial" w:cs="Arial"/>
          <w:kern w:val="0"/>
          <w14:ligatures w14:val="none"/>
        </w:rPr>
        <w:t>, ce qui peut masquer une carence en fer.</w:t>
      </w:r>
    </w:p>
    <w:p w14:paraId="3F5E113F" w14:textId="35B74FD3" w:rsidR="00F8349E" w:rsidRPr="00A50078" w:rsidRDefault="00A712DD" w:rsidP="00F8349E">
      <w:pPr>
        <w:numPr>
          <w:ilvl w:val="0"/>
          <w:numId w:val="39"/>
        </w:numPr>
        <w:tabs>
          <w:tab w:val="left" w:pos="2127"/>
        </w:tabs>
        <w:spacing w:after="40" w:line="240" w:lineRule="auto"/>
        <w:rPr>
          <w:rFonts w:eastAsia="Arial" w:cs="Arial"/>
          <w:kern w:val="0"/>
          <w14:ligatures w14:val="none"/>
        </w:rPr>
      </w:pPr>
      <w:r w:rsidRPr="00765267">
        <w:rPr>
          <w:rFonts w:eastAsia="Arial" w:cs="Arial"/>
          <w:kern w:val="0"/>
          <w14:ligatures w14:val="none"/>
        </w:rPr>
        <w:t xml:space="preserve">Un </w:t>
      </w:r>
      <w:r w:rsidRPr="003630F8">
        <w:rPr>
          <w:rFonts w:eastAsia="Arial" w:cs="Arial"/>
          <w:b/>
          <w:bCs/>
          <w:kern w:val="0"/>
          <w14:ligatures w14:val="none"/>
        </w:rPr>
        <w:t>résultat isolé ne suffit pas toujours</w:t>
      </w:r>
      <w:r w:rsidRPr="00765267">
        <w:rPr>
          <w:rFonts w:eastAsia="Arial" w:cs="Arial"/>
          <w:kern w:val="0"/>
          <w14:ligatures w14:val="none"/>
        </w:rPr>
        <w:t xml:space="preserve"> à conclure : l'interprétation tient compte du contexte clinique et des habitudes alimentaires de la personne.</w:t>
      </w:r>
    </w:p>
    <w:tbl>
      <w:tblPr>
        <w:tblStyle w:val="Grilledutableau"/>
        <w:tblW w:w="9214" w:type="dxa"/>
        <w:tblInd w:w="-5" w:type="dxa"/>
        <w:tblLook w:val="04A0" w:firstRow="1" w:lastRow="0" w:firstColumn="1" w:lastColumn="0" w:noHBand="0" w:noVBand="1"/>
      </w:tblPr>
      <w:tblGrid>
        <w:gridCol w:w="9214"/>
      </w:tblGrid>
      <w:tr w:rsidR="00E35F72" w:rsidRPr="00F8349E" w14:paraId="01412CFD" w14:textId="77777777" w:rsidTr="00E35F72">
        <w:tc>
          <w:tcPr>
            <w:tcW w:w="9214" w:type="dxa"/>
          </w:tcPr>
          <w:p w14:paraId="7D31F998" w14:textId="77777777" w:rsidR="00E35F72" w:rsidRPr="00F8349E" w:rsidRDefault="00E35F72" w:rsidP="00433957">
            <w:pPr>
              <w:pStyle w:val="Paragraphedeliste"/>
              <w:numPr>
                <w:ilvl w:val="0"/>
                <w:numId w:val="1"/>
              </w:numPr>
              <w:rPr>
                <w:b/>
                <w:bCs/>
                <w:sz w:val="28"/>
                <w:szCs w:val="28"/>
                <w:u w:val="single"/>
                <w:lang w:val="fr-FR"/>
              </w:rPr>
            </w:pPr>
            <w:r w:rsidRPr="00E35F72">
              <w:rPr>
                <w:b/>
                <w:bCs/>
                <w:color w:val="C00000"/>
                <w:sz w:val="28"/>
                <w:szCs w:val="28"/>
                <w:u w:val="single"/>
                <w:lang w:val="fr-FR"/>
              </w:rPr>
              <w:lastRenderedPageBreak/>
              <w:t>Étude de cas</w:t>
            </w:r>
          </w:p>
        </w:tc>
      </w:tr>
    </w:tbl>
    <w:p w14:paraId="0497A9FD" w14:textId="768F941C" w:rsidR="00E547C2" w:rsidRDefault="00E547C2" w:rsidP="00E35F72">
      <w:pPr>
        <w:rPr>
          <w:b/>
          <w:bCs/>
          <w:sz w:val="28"/>
          <w:szCs w:val="28"/>
          <w:u w:val="single"/>
          <w:lang w:val="fr-FR"/>
        </w:rPr>
      </w:pPr>
    </w:p>
    <w:p w14:paraId="3D9147ED" w14:textId="1946715E" w:rsidR="00E35F72" w:rsidRPr="003973D2" w:rsidRDefault="003C7509" w:rsidP="003C7509">
      <w:pPr>
        <w:pStyle w:val="Paragraphedeliste"/>
        <w:numPr>
          <w:ilvl w:val="1"/>
          <w:numId w:val="1"/>
        </w:numPr>
        <w:rPr>
          <w:b/>
          <w:bCs/>
          <w:u w:val="single"/>
          <w:lang w:val="fr-FR"/>
        </w:rPr>
      </w:pPr>
      <w:r w:rsidRPr="003973D2">
        <w:rPr>
          <w:b/>
          <w:bCs/>
          <w:u w:val="single"/>
          <w:lang w:val="fr-FR"/>
        </w:rPr>
        <w:t>Contexte</w:t>
      </w:r>
    </w:p>
    <w:p w14:paraId="027F3CA6" w14:textId="77777777" w:rsidR="0060088D" w:rsidRPr="003973D2" w:rsidRDefault="008E362A" w:rsidP="002B654D">
      <w:pPr>
        <w:rPr>
          <w:lang w:val="fr-FR"/>
        </w:rPr>
      </w:pPr>
      <w:r w:rsidRPr="003973D2">
        <w:rPr>
          <w:lang w:val="fr-FR"/>
        </w:rPr>
        <w:t xml:space="preserve">Mathilde, 28 ans, consulte pour une </w:t>
      </w:r>
      <w:r w:rsidRPr="003973D2">
        <w:rPr>
          <w:b/>
          <w:bCs/>
          <w:lang w:val="fr-FR"/>
        </w:rPr>
        <w:t>fatigue</w:t>
      </w:r>
      <w:r w:rsidRPr="003973D2">
        <w:rPr>
          <w:lang w:val="fr-FR"/>
        </w:rPr>
        <w:t xml:space="preserve"> qu’elle décrit comme « inhabituelle » depuis plusieurs mois. Elle travaille dans un </w:t>
      </w:r>
      <w:r w:rsidRPr="003973D2">
        <w:rPr>
          <w:b/>
          <w:bCs/>
          <w:lang w:val="fr-FR"/>
        </w:rPr>
        <w:t>bureau</w:t>
      </w:r>
      <w:r w:rsidRPr="003973D2">
        <w:rPr>
          <w:lang w:val="fr-FR"/>
        </w:rPr>
        <w:t xml:space="preserve"> et a des </w:t>
      </w:r>
      <w:r w:rsidRPr="003973D2">
        <w:rPr>
          <w:b/>
          <w:bCs/>
          <w:lang w:val="fr-FR"/>
        </w:rPr>
        <w:t>horaires réguliers</w:t>
      </w:r>
      <w:r w:rsidRPr="003973D2">
        <w:rPr>
          <w:lang w:val="fr-FR"/>
        </w:rPr>
        <w:t xml:space="preserve">. </w:t>
      </w:r>
    </w:p>
    <w:p w14:paraId="3C42675E" w14:textId="26E035DE" w:rsidR="002B654D" w:rsidRPr="003973D2" w:rsidRDefault="008E362A" w:rsidP="002B654D">
      <w:pPr>
        <w:rPr>
          <w:lang w:val="fr-FR"/>
        </w:rPr>
      </w:pPr>
      <w:r w:rsidRPr="003973D2">
        <w:rPr>
          <w:lang w:val="fr-FR"/>
        </w:rPr>
        <w:t xml:space="preserve">Elle </w:t>
      </w:r>
      <w:r w:rsidRPr="003973D2">
        <w:rPr>
          <w:b/>
          <w:bCs/>
          <w:lang w:val="fr-FR"/>
        </w:rPr>
        <w:t xml:space="preserve">n’a pas de problème de santé </w:t>
      </w:r>
      <w:r w:rsidRPr="003973D2">
        <w:rPr>
          <w:lang w:val="fr-FR"/>
        </w:rPr>
        <w:t xml:space="preserve">particulier connu. Elle suit un </w:t>
      </w:r>
      <w:r w:rsidRPr="003973D2">
        <w:rPr>
          <w:b/>
          <w:bCs/>
          <w:lang w:val="fr-FR"/>
        </w:rPr>
        <w:t>régime</w:t>
      </w:r>
      <w:r w:rsidRPr="003973D2">
        <w:rPr>
          <w:lang w:val="fr-FR"/>
        </w:rPr>
        <w:t xml:space="preserve"> </w:t>
      </w:r>
      <w:proofErr w:type="spellStart"/>
      <w:r w:rsidRPr="003973D2">
        <w:rPr>
          <w:b/>
          <w:bCs/>
          <w:lang w:val="fr-FR"/>
        </w:rPr>
        <w:t>pescovégétarien</w:t>
      </w:r>
      <w:proofErr w:type="spellEnd"/>
      <w:r w:rsidRPr="003973D2">
        <w:rPr>
          <w:lang w:val="fr-FR"/>
        </w:rPr>
        <w:t xml:space="preserve"> depuis deux ans (elle consomme du poisson mais pas de viande), et dit souvent </w:t>
      </w:r>
      <w:r w:rsidRPr="003973D2">
        <w:rPr>
          <w:b/>
          <w:bCs/>
          <w:lang w:val="fr-FR"/>
        </w:rPr>
        <w:t>manquer de temps</w:t>
      </w:r>
      <w:r w:rsidRPr="003973D2">
        <w:rPr>
          <w:lang w:val="fr-FR"/>
        </w:rPr>
        <w:t xml:space="preserve"> pour cuisiner.</w:t>
      </w:r>
    </w:p>
    <w:p w14:paraId="1A1A9FA4" w14:textId="7D6B3AF0" w:rsidR="003C7509" w:rsidRPr="003973D2" w:rsidRDefault="003C7509" w:rsidP="003C7509">
      <w:pPr>
        <w:pStyle w:val="Paragraphedeliste"/>
        <w:numPr>
          <w:ilvl w:val="1"/>
          <w:numId w:val="1"/>
        </w:numPr>
        <w:rPr>
          <w:b/>
          <w:bCs/>
          <w:u w:val="single"/>
          <w:lang w:val="fr-FR"/>
        </w:rPr>
      </w:pPr>
      <w:r w:rsidRPr="003973D2">
        <w:rPr>
          <w:b/>
          <w:bCs/>
          <w:u w:val="single"/>
          <w:lang w:val="fr-FR"/>
        </w:rPr>
        <w:t>Carnet alimentaire simplifié (sur 3 jour)</w:t>
      </w:r>
    </w:p>
    <w:p w14:paraId="24E78CF1" w14:textId="77777777" w:rsidR="0079088E" w:rsidRPr="003973D2" w:rsidRDefault="002D71C5" w:rsidP="002D71C5">
      <w:pPr>
        <w:rPr>
          <w:b/>
          <w:bCs/>
          <w:lang w:val="fr-FR"/>
        </w:rPr>
      </w:pPr>
      <w:r w:rsidRPr="003973D2">
        <w:rPr>
          <w:b/>
          <w:bCs/>
          <w:color w:val="196B24" w:themeColor="accent3"/>
          <w:lang w:val="fr-FR"/>
        </w:rPr>
        <w:t xml:space="preserve">Jour 1 </w:t>
      </w:r>
    </w:p>
    <w:p w14:paraId="2B8010AA" w14:textId="77777777" w:rsidR="002B38D7" w:rsidRPr="003973D2" w:rsidRDefault="002D71C5" w:rsidP="005E4F66">
      <w:pPr>
        <w:pStyle w:val="Paragraphedeliste"/>
        <w:numPr>
          <w:ilvl w:val="0"/>
          <w:numId w:val="41"/>
        </w:numPr>
        <w:rPr>
          <w:lang w:val="fr-FR"/>
        </w:rPr>
      </w:pPr>
      <w:r w:rsidRPr="003973D2">
        <w:rPr>
          <w:b/>
          <w:bCs/>
          <w:lang w:val="fr-FR"/>
        </w:rPr>
        <w:t>Petit-déjeuner</w:t>
      </w:r>
      <w:r w:rsidRPr="003973D2">
        <w:rPr>
          <w:lang w:val="fr-FR"/>
        </w:rPr>
        <w:t xml:space="preserve"> : café noir, 2 biscottes avec un peu de confiture.</w:t>
      </w:r>
    </w:p>
    <w:p w14:paraId="4C1541A0" w14:textId="0B7BF2F2" w:rsidR="002B38D7" w:rsidRPr="003973D2" w:rsidRDefault="002D71C5" w:rsidP="005E4F66">
      <w:pPr>
        <w:pStyle w:val="Paragraphedeliste"/>
        <w:numPr>
          <w:ilvl w:val="0"/>
          <w:numId w:val="41"/>
        </w:numPr>
        <w:rPr>
          <w:lang w:val="fr-FR"/>
        </w:rPr>
      </w:pPr>
      <w:r w:rsidRPr="003973D2">
        <w:rPr>
          <w:b/>
          <w:bCs/>
          <w:lang w:val="fr-FR"/>
        </w:rPr>
        <w:t>Déjeuner</w:t>
      </w:r>
      <w:r w:rsidRPr="003973D2">
        <w:rPr>
          <w:lang w:val="fr-FR"/>
        </w:rPr>
        <w:t xml:space="preserve"> : salade composée (laitue, tomate, concombre, ½ boîte de thon au naturel, un filet d’huile d’olive), 2 tranches de pain blanc, yaourt nature.</w:t>
      </w:r>
    </w:p>
    <w:p w14:paraId="63052EA5" w14:textId="77777777" w:rsidR="002B38D7" w:rsidRPr="003973D2" w:rsidRDefault="002D71C5" w:rsidP="005E4F66">
      <w:pPr>
        <w:pStyle w:val="Paragraphedeliste"/>
        <w:numPr>
          <w:ilvl w:val="0"/>
          <w:numId w:val="41"/>
        </w:numPr>
        <w:rPr>
          <w:lang w:val="fr-FR"/>
        </w:rPr>
      </w:pPr>
      <w:r w:rsidRPr="003973D2">
        <w:rPr>
          <w:b/>
          <w:bCs/>
          <w:lang w:val="fr-FR"/>
        </w:rPr>
        <w:t>Collation</w:t>
      </w:r>
      <w:r w:rsidRPr="003973D2">
        <w:rPr>
          <w:lang w:val="fr-FR"/>
        </w:rPr>
        <w:t xml:space="preserve"> : café, 2 petits biscuits secs.</w:t>
      </w:r>
    </w:p>
    <w:p w14:paraId="38D996B8" w14:textId="77777777" w:rsidR="002B38D7" w:rsidRPr="003973D2" w:rsidRDefault="002D71C5" w:rsidP="005E4F66">
      <w:pPr>
        <w:pStyle w:val="Paragraphedeliste"/>
        <w:numPr>
          <w:ilvl w:val="0"/>
          <w:numId w:val="41"/>
        </w:numPr>
        <w:rPr>
          <w:lang w:val="fr-FR"/>
        </w:rPr>
      </w:pPr>
      <w:r w:rsidRPr="003973D2">
        <w:rPr>
          <w:b/>
          <w:bCs/>
          <w:lang w:val="fr-FR"/>
        </w:rPr>
        <w:t>Dîner</w:t>
      </w:r>
      <w:r w:rsidRPr="003973D2">
        <w:rPr>
          <w:lang w:val="fr-FR"/>
        </w:rPr>
        <w:t xml:space="preserve"> : </w:t>
      </w:r>
      <w:proofErr w:type="spellStart"/>
      <w:r w:rsidRPr="003973D2">
        <w:rPr>
          <w:lang w:val="fr-FR"/>
        </w:rPr>
        <w:t>pâtes</w:t>
      </w:r>
      <w:proofErr w:type="spellEnd"/>
      <w:r w:rsidRPr="003973D2">
        <w:rPr>
          <w:lang w:val="fr-FR"/>
        </w:rPr>
        <w:t xml:space="preserve"> blanches au pesto, parmesan râpé, verre d’eau. </w:t>
      </w:r>
    </w:p>
    <w:p w14:paraId="0E6EF119" w14:textId="06190B8C" w:rsidR="00FE1169" w:rsidRPr="003973D2" w:rsidRDefault="002D71C5" w:rsidP="00FE1169">
      <w:pPr>
        <w:pStyle w:val="Paragraphedeliste"/>
        <w:numPr>
          <w:ilvl w:val="0"/>
          <w:numId w:val="41"/>
        </w:numPr>
        <w:rPr>
          <w:lang w:val="fr-FR"/>
        </w:rPr>
      </w:pPr>
      <w:r w:rsidRPr="003973D2">
        <w:rPr>
          <w:b/>
          <w:bCs/>
          <w:lang w:val="fr-FR"/>
        </w:rPr>
        <w:t>Hydratation</w:t>
      </w:r>
      <w:r w:rsidRPr="003973D2">
        <w:rPr>
          <w:lang w:val="fr-FR"/>
        </w:rPr>
        <w:t xml:space="preserve"> : 3 cafés, 1 thé, environ 0,5 L d’eau dans la journée. </w:t>
      </w:r>
    </w:p>
    <w:p w14:paraId="35A85197" w14:textId="77777777" w:rsidR="00FE1169" w:rsidRPr="003973D2" w:rsidRDefault="002D71C5" w:rsidP="00AD1AFD">
      <w:pPr>
        <w:tabs>
          <w:tab w:val="left" w:pos="5670"/>
        </w:tabs>
        <w:rPr>
          <w:b/>
          <w:bCs/>
          <w:lang w:val="fr-FR"/>
        </w:rPr>
      </w:pPr>
      <w:r w:rsidRPr="003973D2">
        <w:rPr>
          <w:b/>
          <w:bCs/>
          <w:color w:val="196B24" w:themeColor="accent3"/>
          <w:lang w:val="fr-FR"/>
        </w:rPr>
        <w:t xml:space="preserve">Jour 2 </w:t>
      </w:r>
    </w:p>
    <w:p w14:paraId="23131CBF" w14:textId="77777777" w:rsidR="00C56E25" w:rsidRPr="003973D2" w:rsidRDefault="002D71C5" w:rsidP="000E7357">
      <w:pPr>
        <w:pStyle w:val="Paragraphedeliste"/>
        <w:numPr>
          <w:ilvl w:val="0"/>
          <w:numId w:val="42"/>
        </w:numPr>
        <w:rPr>
          <w:lang w:val="fr-FR"/>
        </w:rPr>
      </w:pPr>
      <w:r w:rsidRPr="003973D2">
        <w:rPr>
          <w:b/>
          <w:bCs/>
          <w:lang w:val="fr-FR"/>
        </w:rPr>
        <w:t>Petit-déjeuner</w:t>
      </w:r>
      <w:r w:rsidRPr="003973D2">
        <w:rPr>
          <w:lang w:val="fr-FR"/>
        </w:rPr>
        <w:t xml:space="preserve"> : café noir, tranche de pain de mie avec du beurre.</w:t>
      </w:r>
    </w:p>
    <w:p w14:paraId="56CC27BE" w14:textId="77777777" w:rsidR="00C56E25" w:rsidRPr="003973D2" w:rsidRDefault="002D71C5" w:rsidP="000E7357">
      <w:pPr>
        <w:pStyle w:val="Paragraphedeliste"/>
        <w:numPr>
          <w:ilvl w:val="0"/>
          <w:numId w:val="42"/>
        </w:numPr>
        <w:rPr>
          <w:lang w:val="fr-FR"/>
        </w:rPr>
      </w:pPr>
      <w:r w:rsidRPr="003973D2">
        <w:rPr>
          <w:b/>
          <w:bCs/>
          <w:lang w:val="fr-FR"/>
        </w:rPr>
        <w:t>Déjeuner</w:t>
      </w:r>
      <w:r w:rsidRPr="003973D2">
        <w:rPr>
          <w:lang w:val="fr-FR"/>
        </w:rPr>
        <w:t xml:space="preserve"> : sandwich baguette au fromage, yaourt nature. </w:t>
      </w:r>
    </w:p>
    <w:p w14:paraId="1615A266" w14:textId="546F8EF5" w:rsidR="002D71C5" w:rsidRPr="003973D2" w:rsidRDefault="002D71C5" w:rsidP="000E7357">
      <w:pPr>
        <w:pStyle w:val="Paragraphedeliste"/>
        <w:numPr>
          <w:ilvl w:val="0"/>
          <w:numId w:val="42"/>
        </w:numPr>
        <w:rPr>
          <w:lang w:val="fr-FR"/>
        </w:rPr>
      </w:pPr>
      <w:r w:rsidRPr="003973D2">
        <w:rPr>
          <w:b/>
          <w:bCs/>
          <w:lang w:val="fr-FR"/>
        </w:rPr>
        <w:t>Collation</w:t>
      </w:r>
      <w:r w:rsidRPr="003973D2">
        <w:rPr>
          <w:lang w:val="fr-FR"/>
        </w:rPr>
        <w:t xml:space="preserve"> : café, poignée de chips.</w:t>
      </w:r>
    </w:p>
    <w:p w14:paraId="2A2D8D6F" w14:textId="77777777" w:rsidR="002F7053" w:rsidRPr="003973D2" w:rsidRDefault="00BF2772" w:rsidP="000E7357">
      <w:pPr>
        <w:pStyle w:val="Paragraphedeliste"/>
        <w:numPr>
          <w:ilvl w:val="0"/>
          <w:numId w:val="42"/>
        </w:numPr>
        <w:rPr>
          <w:lang w:val="fr-FR"/>
        </w:rPr>
      </w:pPr>
      <w:r w:rsidRPr="003973D2">
        <w:rPr>
          <w:b/>
          <w:bCs/>
          <w:lang w:val="fr-FR"/>
        </w:rPr>
        <w:t>Dîner</w:t>
      </w:r>
      <w:r w:rsidRPr="003973D2">
        <w:rPr>
          <w:lang w:val="fr-FR"/>
        </w:rPr>
        <w:t xml:space="preserve"> : riz blanc avec mélange de légumes surgelés (carottes, petits pois, maïs), filet de poisson pané, verre de soda. </w:t>
      </w:r>
    </w:p>
    <w:p w14:paraId="7677D652" w14:textId="32384CBF" w:rsidR="007A3A51" w:rsidRPr="003973D2" w:rsidRDefault="00BF2772" w:rsidP="007A3A51">
      <w:pPr>
        <w:pStyle w:val="Paragraphedeliste"/>
        <w:numPr>
          <w:ilvl w:val="0"/>
          <w:numId w:val="42"/>
        </w:numPr>
        <w:rPr>
          <w:lang w:val="fr-FR"/>
        </w:rPr>
      </w:pPr>
      <w:r w:rsidRPr="003973D2">
        <w:rPr>
          <w:b/>
          <w:bCs/>
          <w:lang w:val="fr-FR"/>
        </w:rPr>
        <w:t>Hydratation</w:t>
      </w:r>
      <w:r w:rsidRPr="003973D2">
        <w:rPr>
          <w:lang w:val="fr-FR"/>
        </w:rPr>
        <w:t xml:space="preserve"> : 4 cafés, 1 verre de soda, peu d’eau.</w:t>
      </w:r>
    </w:p>
    <w:p w14:paraId="071F0DBF" w14:textId="5D0DFB6D" w:rsidR="002F7053" w:rsidRPr="003973D2" w:rsidRDefault="00BF2772" w:rsidP="004D46B4">
      <w:pPr>
        <w:rPr>
          <w:b/>
          <w:bCs/>
          <w:lang w:val="fr-FR"/>
        </w:rPr>
      </w:pPr>
      <w:r w:rsidRPr="003973D2">
        <w:rPr>
          <w:b/>
          <w:bCs/>
          <w:color w:val="196B24" w:themeColor="accent3"/>
          <w:lang w:val="fr-FR"/>
        </w:rPr>
        <w:t xml:space="preserve"> Jour 3 </w:t>
      </w:r>
    </w:p>
    <w:p w14:paraId="356FD608" w14:textId="77777777" w:rsidR="002F7053" w:rsidRPr="003973D2" w:rsidRDefault="00BF2772" w:rsidP="000E7357">
      <w:pPr>
        <w:pStyle w:val="Paragraphedeliste"/>
        <w:numPr>
          <w:ilvl w:val="0"/>
          <w:numId w:val="42"/>
        </w:numPr>
        <w:rPr>
          <w:lang w:val="fr-FR"/>
        </w:rPr>
      </w:pPr>
      <w:r w:rsidRPr="003973D2">
        <w:rPr>
          <w:b/>
          <w:bCs/>
          <w:lang w:val="fr-FR"/>
        </w:rPr>
        <w:t>Petit-déjeuner</w:t>
      </w:r>
      <w:r w:rsidRPr="003973D2">
        <w:rPr>
          <w:lang w:val="fr-FR"/>
        </w:rPr>
        <w:t xml:space="preserve"> : café noir, petit biscuit industriel. </w:t>
      </w:r>
    </w:p>
    <w:p w14:paraId="47E05AC5" w14:textId="77777777" w:rsidR="002F7053" w:rsidRPr="003973D2" w:rsidRDefault="00BF2772" w:rsidP="000E7357">
      <w:pPr>
        <w:pStyle w:val="Paragraphedeliste"/>
        <w:numPr>
          <w:ilvl w:val="0"/>
          <w:numId w:val="42"/>
        </w:numPr>
        <w:rPr>
          <w:lang w:val="fr-FR"/>
        </w:rPr>
      </w:pPr>
      <w:r w:rsidRPr="003973D2">
        <w:rPr>
          <w:b/>
          <w:bCs/>
          <w:lang w:val="fr-FR"/>
        </w:rPr>
        <w:t>Déjeuner</w:t>
      </w:r>
      <w:r w:rsidRPr="003973D2">
        <w:rPr>
          <w:lang w:val="fr-FR"/>
        </w:rPr>
        <w:t xml:space="preserve"> : salade composée (laitue, tomates, concombre, maïs, quelques pois chiches), 2 tranches de pain blanc, yaourt aux fruits. </w:t>
      </w:r>
    </w:p>
    <w:p w14:paraId="73AFD788" w14:textId="77777777" w:rsidR="002F7053" w:rsidRPr="003973D2" w:rsidRDefault="00BF2772" w:rsidP="000E7357">
      <w:pPr>
        <w:pStyle w:val="Paragraphedeliste"/>
        <w:numPr>
          <w:ilvl w:val="0"/>
          <w:numId w:val="42"/>
        </w:numPr>
        <w:rPr>
          <w:lang w:val="fr-FR"/>
        </w:rPr>
      </w:pPr>
      <w:r w:rsidRPr="003973D2">
        <w:rPr>
          <w:b/>
          <w:bCs/>
          <w:lang w:val="fr-FR"/>
        </w:rPr>
        <w:t>Collation</w:t>
      </w:r>
      <w:r w:rsidRPr="003973D2">
        <w:rPr>
          <w:lang w:val="fr-FR"/>
        </w:rPr>
        <w:t xml:space="preserve"> : café, barre chocolatée. </w:t>
      </w:r>
    </w:p>
    <w:p w14:paraId="32EAA438" w14:textId="3D4306F4" w:rsidR="001F0B57" w:rsidRPr="003973D2" w:rsidRDefault="00BF2772" w:rsidP="001F0B57">
      <w:pPr>
        <w:pStyle w:val="Paragraphedeliste"/>
        <w:numPr>
          <w:ilvl w:val="0"/>
          <w:numId w:val="42"/>
        </w:numPr>
        <w:rPr>
          <w:lang w:val="fr-FR"/>
        </w:rPr>
      </w:pPr>
      <w:r w:rsidRPr="003973D2">
        <w:rPr>
          <w:b/>
          <w:bCs/>
          <w:lang w:val="fr-FR"/>
        </w:rPr>
        <w:t>Dîner</w:t>
      </w:r>
      <w:r w:rsidRPr="003973D2">
        <w:rPr>
          <w:lang w:val="fr-FR"/>
        </w:rPr>
        <w:t xml:space="preserve"> : soupe de légumes en brique, croûtons industriels, tranche de pain blanc, portion de fromage. </w:t>
      </w:r>
    </w:p>
    <w:p w14:paraId="690A916A" w14:textId="0D9E86B0" w:rsidR="00BF2772" w:rsidRPr="003973D2" w:rsidRDefault="002F7053" w:rsidP="000E7357">
      <w:pPr>
        <w:pStyle w:val="Paragraphedeliste"/>
        <w:numPr>
          <w:ilvl w:val="0"/>
          <w:numId w:val="42"/>
        </w:numPr>
        <w:rPr>
          <w:lang w:val="fr-FR"/>
        </w:rPr>
      </w:pPr>
      <w:r w:rsidRPr="003973D2">
        <w:rPr>
          <w:b/>
          <w:bCs/>
          <w:lang w:val="fr-FR"/>
        </w:rPr>
        <w:t>H</w:t>
      </w:r>
      <w:r w:rsidR="00BF2772" w:rsidRPr="003973D2">
        <w:rPr>
          <w:b/>
          <w:bCs/>
          <w:lang w:val="fr-FR"/>
        </w:rPr>
        <w:t>ydratation</w:t>
      </w:r>
      <w:r w:rsidR="00BF2772" w:rsidRPr="003973D2">
        <w:rPr>
          <w:lang w:val="fr-FR"/>
        </w:rPr>
        <w:t xml:space="preserve"> : 4 cafés, 1 thé, environ 0,7 L d’eau.</w:t>
      </w:r>
    </w:p>
    <w:p w14:paraId="6D7C6D7F" w14:textId="77777777" w:rsidR="00CF4601" w:rsidRDefault="00CF4601" w:rsidP="00CF4601">
      <w:pPr>
        <w:rPr>
          <w:lang w:val="fr-FR"/>
        </w:rPr>
      </w:pPr>
    </w:p>
    <w:p w14:paraId="518EF936" w14:textId="77777777" w:rsidR="003973D2" w:rsidRDefault="003973D2" w:rsidP="00CF4601">
      <w:pPr>
        <w:rPr>
          <w:lang w:val="fr-FR"/>
        </w:rPr>
      </w:pPr>
    </w:p>
    <w:p w14:paraId="6A8DF412" w14:textId="77777777" w:rsidR="003973D2" w:rsidRPr="003973D2" w:rsidRDefault="003973D2" w:rsidP="00CF4601">
      <w:pPr>
        <w:rPr>
          <w:lang w:val="fr-FR"/>
        </w:rPr>
      </w:pPr>
    </w:p>
    <w:p w14:paraId="28A93D7A" w14:textId="7055EA6A" w:rsidR="003C7509" w:rsidRPr="003973D2" w:rsidRDefault="003C7509" w:rsidP="003C7509">
      <w:pPr>
        <w:pStyle w:val="Paragraphedeliste"/>
        <w:numPr>
          <w:ilvl w:val="1"/>
          <w:numId w:val="1"/>
        </w:numPr>
        <w:rPr>
          <w:b/>
          <w:bCs/>
          <w:u w:val="single"/>
          <w:lang w:val="fr-FR"/>
        </w:rPr>
      </w:pPr>
      <w:r w:rsidRPr="003973D2">
        <w:rPr>
          <w:b/>
          <w:bCs/>
          <w:u w:val="single"/>
          <w:lang w:val="fr-FR"/>
        </w:rPr>
        <w:lastRenderedPageBreak/>
        <w:t>Questions</w:t>
      </w:r>
    </w:p>
    <w:p w14:paraId="3A3136DD" w14:textId="77777777" w:rsidR="00886A9B" w:rsidRPr="003973D2" w:rsidRDefault="00CF4601" w:rsidP="00886A9B">
      <w:pPr>
        <w:pStyle w:val="Paragraphedeliste"/>
        <w:numPr>
          <w:ilvl w:val="0"/>
          <w:numId w:val="43"/>
        </w:numPr>
        <w:rPr>
          <w:lang w:val="fr-FR"/>
        </w:rPr>
      </w:pPr>
      <w:r w:rsidRPr="003973D2">
        <w:rPr>
          <w:lang w:val="fr-FR"/>
        </w:rPr>
        <w:t>Quelles observations générales pouvez-vous faire à propos de l'alimentation de Mathilde ?</w:t>
      </w:r>
    </w:p>
    <w:p w14:paraId="69904072" w14:textId="77777777" w:rsidR="00886A9B" w:rsidRPr="003973D2" w:rsidRDefault="00CF4601" w:rsidP="00886A9B">
      <w:pPr>
        <w:pStyle w:val="Paragraphedeliste"/>
        <w:numPr>
          <w:ilvl w:val="0"/>
          <w:numId w:val="43"/>
        </w:numPr>
        <w:rPr>
          <w:lang w:val="fr-FR"/>
        </w:rPr>
      </w:pPr>
      <w:r w:rsidRPr="003973D2">
        <w:rPr>
          <w:lang w:val="fr-FR"/>
        </w:rPr>
        <w:t xml:space="preserve">Quels micronutriments semblent insuffisants dans l’alimentation de Mathilde ? </w:t>
      </w:r>
    </w:p>
    <w:p w14:paraId="27EDBF1C" w14:textId="77777777" w:rsidR="00886A9B" w:rsidRPr="003973D2" w:rsidRDefault="00CF4601" w:rsidP="00886A9B">
      <w:pPr>
        <w:pStyle w:val="Paragraphedeliste"/>
        <w:numPr>
          <w:ilvl w:val="0"/>
          <w:numId w:val="43"/>
        </w:numPr>
        <w:rPr>
          <w:lang w:val="fr-FR"/>
        </w:rPr>
      </w:pPr>
      <w:r w:rsidRPr="003973D2">
        <w:rPr>
          <w:lang w:val="fr-FR"/>
        </w:rPr>
        <w:t xml:space="preserve">Quels sont les éléments de son mode de vie ou de ses habitudes alimentaires qui peuvent expliquer sa fatigue ? </w:t>
      </w:r>
    </w:p>
    <w:p w14:paraId="3477B406" w14:textId="4491AB26" w:rsidR="00D66DF3" w:rsidRPr="003973D2" w:rsidRDefault="00CF4601" w:rsidP="001432AD">
      <w:pPr>
        <w:pStyle w:val="Paragraphedeliste"/>
        <w:numPr>
          <w:ilvl w:val="0"/>
          <w:numId w:val="43"/>
        </w:numPr>
        <w:rPr>
          <w:lang w:val="fr-FR"/>
        </w:rPr>
      </w:pPr>
      <w:r w:rsidRPr="003973D2">
        <w:rPr>
          <w:lang w:val="fr-FR"/>
        </w:rPr>
        <w:t>Quelles améliorations concrètes pourriez-vous lui proposer pour rééquilibrer ses apports en micronutriments, en tenant compte de son rythme de vie et de son choix alimentaire (pesco-végétarien) ?</w:t>
      </w:r>
    </w:p>
    <w:p w14:paraId="5757ACCE" w14:textId="77777777" w:rsidR="00D60464" w:rsidRPr="003973D2" w:rsidRDefault="00D60464" w:rsidP="00D60464">
      <w:pPr>
        <w:pStyle w:val="Paragraphedeliste"/>
        <w:rPr>
          <w:lang w:val="fr-FR"/>
        </w:rPr>
      </w:pPr>
    </w:p>
    <w:p w14:paraId="71E25478" w14:textId="6FF29E31" w:rsidR="003C7509" w:rsidRPr="003973D2" w:rsidRDefault="003C7509" w:rsidP="003C7509">
      <w:pPr>
        <w:pStyle w:val="Paragraphedeliste"/>
        <w:numPr>
          <w:ilvl w:val="1"/>
          <w:numId w:val="1"/>
        </w:numPr>
        <w:rPr>
          <w:b/>
          <w:bCs/>
          <w:u w:val="single"/>
          <w:lang w:val="fr-FR"/>
        </w:rPr>
      </w:pPr>
      <w:r w:rsidRPr="003973D2">
        <w:rPr>
          <w:b/>
          <w:bCs/>
          <w:u w:val="single"/>
          <w:lang w:val="fr-FR"/>
        </w:rPr>
        <w:t>Corrections</w:t>
      </w:r>
    </w:p>
    <w:p w14:paraId="5CA6C86E" w14:textId="78E2A10B" w:rsidR="00866D3D" w:rsidRPr="003973D2" w:rsidRDefault="009A4BB1" w:rsidP="00866D3D">
      <w:pPr>
        <w:rPr>
          <w:b/>
          <w:bCs/>
          <w:u w:val="single"/>
          <w:lang w:val="fr-FR"/>
        </w:rPr>
      </w:pPr>
      <w:r w:rsidRPr="003973D2">
        <w:rPr>
          <w:b/>
          <w:bCs/>
          <w:u w:val="single"/>
          <w:lang w:val="fr-FR"/>
        </w:rPr>
        <w:t xml:space="preserve">Question 1 : </w:t>
      </w:r>
    </w:p>
    <w:p w14:paraId="3CF85046" w14:textId="77777777" w:rsidR="00844DC8" w:rsidRPr="003973D2" w:rsidRDefault="009A4BB1" w:rsidP="00866D3D">
      <w:pPr>
        <w:rPr>
          <w:lang w:val="fr-FR"/>
        </w:rPr>
      </w:pPr>
      <w:r w:rsidRPr="003973D2">
        <w:rPr>
          <w:lang w:val="fr-FR"/>
        </w:rPr>
        <w:t xml:space="preserve">L’analyse du carnet alimentaire de Mathilde met en évidence </w:t>
      </w:r>
      <w:r w:rsidRPr="003973D2">
        <w:rPr>
          <w:b/>
          <w:bCs/>
          <w:lang w:val="fr-FR"/>
        </w:rPr>
        <w:t>plusieurs déséquilibres</w:t>
      </w:r>
      <w:r w:rsidRPr="003973D2">
        <w:rPr>
          <w:lang w:val="fr-FR"/>
        </w:rPr>
        <w:t xml:space="preserve"> dans son alimentation. </w:t>
      </w:r>
    </w:p>
    <w:p w14:paraId="1118DF46" w14:textId="77777777" w:rsidR="00BD5847" w:rsidRPr="003973D2" w:rsidRDefault="009A4BB1" w:rsidP="00866D3D">
      <w:pPr>
        <w:rPr>
          <w:lang w:val="fr-FR"/>
        </w:rPr>
      </w:pPr>
      <w:r w:rsidRPr="003973D2">
        <w:rPr>
          <w:lang w:val="fr-FR"/>
        </w:rPr>
        <w:t xml:space="preserve">Tout d’abord, on remarque une </w:t>
      </w:r>
      <w:r w:rsidRPr="003973D2">
        <w:rPr>
          <w:b/>
          <w:bCs/>
          <w:lang w:val="fr-FR"/>
        </w:rPr>
        <w:t>faible variété alimentaire</w:t>
      </w:r>
      <w:r w:rsidRPr="003973D2">
        <w:rPr>
          <w:lang w:val="fr-FR"/>
        </w:rPr>
        <w:t xml:space="preserve"> : ses repas reposent souvent sur les mêmes bases (pain blanc, pâtes, salades simplifiées), ce qui </w:t>
      </w:r>
      <w:r w:rsidRPr="003973D2">
        <w:rPr>
          <w:b/>
          <w:bCs/>
          <w:lang w:val="fr-FR"/>
        </w:rPr>
        <w:t xml:space="preserve">limite la diversité des micronutriments </w:t>
      </w:r>
      <w:r w:rsidRPr="003973D2">
        <w:rPr>
          <w:lang w:val="fr-FR"/>
        </w:rPr>
        <w:t>apportés. La consommation de fruits est presque inexistante, et les légumes sont</w:t>
      </w:r>
      <w:r w:rsidRPr="003973D2">
        <w:rPr>
          <w:b/>
          <w:bCs/>
          <w:lang w:val="fr-FR"/>
        </w:rPr>
        <w:t xml:space="preserve"> peu présents</w:t>
      </w:r>
      <w:r w:rsidRPr="003973D2">
        <w:rPr>
          <w:lang w:val="fr-FR"/>
        </w:rPr>
        <w:t>, souvent en petite quantité et peu diversifiés, ce qui réduit considérablement ses apports en vitamines, minéraux et composés antioxydants.</w:t>
      </w:r>
    </w:p>
    <w:p w14:paraId="6A2DF05B" w14:textId="77777777" w:rsidR="00E835FF" w:rsidRPr="003973D2" w:rsidRDefault="009A4BB1" w:rsidP="00866D3D">
      <w:pPr>
        <w:rPr>
          <w:lang w:val="fr-FR"/>
        </w:rPr>
      </w:pPr>
      <w:r w:rsidRPr="003973D2">
        <w:rPr>
          <w:lang w:val="fr-FR"/>
        </w:rPr>
        <w:t xml:space="preserve">Par ailleurs, sa </w:t>
      </w:r>
      <w:r w:rsidRPr="003973D2">
        <w:rPr>
          <w:b/>
          <w:bCs/>
          <w:lang w:val="fr-FR"/>
        </w:rPr>
        <w:t>consommation de café est très élevée :</w:t>
      </w:r>
      <w:r w:rsidRPr="003973D2">
        <w:rPr>
          <w:lang w:val="fr-FR"/>
        </w:rPr>
        <w:t xml:space="preserve"> plusieurs tasses par jour remplacent parfois de véritables repas ou collations. Or, un excès de caféine peut accentuer la fatigue en perturbant le sommeil, et le café consommé en grande quantité peut également </w:t>
      </w:r>
      <w:r w:rsidRPr="003973D2">
        <w:rPr>
          <w:b/>
          <w:bCs/>
          <w:lang w:val="fr-FR"/>
        </w:rPr>
        <w:t>freiner l’absorption du fer issu des végétaux.</w:t>
      </w:r>
      <w:r w:rsidRPr="003973D2">
        <w:rPr>
          <w:lang w:val="fr-FR"/>
        </w:rPr>
        <w:t xml:space="preserve"> </w:t>
      </w:r>
      <w:r w:rsidRPr="003973D2">
        <w:rPr>
          <w:b/>
          <w:bCs/>
          <w:lang w:val="fr-FR"/>
        </w:rPr>
        <w:t>L’hydratation</w:t>
      </w:r>
      <w:r w:rsidRPr="003973D2">
        <w:rPr>
          <w:lang w:val="fr-FR"/>
        </w:rPr>
        <w:t xml:space="preserve"> est </w:t>
      </w:r>
      <w:r w:rsidRPr="003973D2">
        <w:rPr>
          <w:b/>
          <w:bCs/>
          <w:lang w:val="fr-FR"/>
        </w:rPr>
        <w:t>insuffisante</w:t>
      </w:r>
      <w:r w:rsidRPr="003973D2">
        <w:rPr>
          <w:lang w:val="fr-FR"/>
        </w:rPr>
        <w:t xml:space="preserve">, car elle boit très peu d’eau en dehors de ses cafés et occasionnellement du thé ou du soda, ce qui peut aggraver sa sensation de fatigue et de baisse de concentration. </w:t>
      </w:r>
    </w:p>
    <w:p w14:paraId="348AD6D6" w14:textId="338E03A0" w:rsidR="00464F45" w:rsidRPr="003973D2" w:rsidRDefault="009A4BB1" w:rsidP="00866D3D">
      <w:pPr>
        <w:rPr>
          <w:lang w:val="fr-FR"/>
        </w:rPr>
      </w:pPr>
      <w:r w:rsidRPr="003973D2">
        <w:rPr>
          <w:lang w:val="fr-FR"/>
        </w:rPr>
        <w:t xml:space="preserve">On observe aussi que ses </w:t>
      </w:r>
      <w:r w:rsidRPr="003973D2">
        <w:rPr>
          <w:b/>
          <w:bCs/>
          <w:lang w:val="fr-FR"/>
        </w:rPr>
        <w:t>repas</w:t>
      </w:r>
      <w:r w:rsidRPr="003973D2">
        <w:rPr>
          <w:lang w:val="fr-FR"/>
        </w:rPr>
        <w:t xml:space="preserve"> sont souvent </w:t>
      </w:r>
      <w:r w:rsidRPr="003973D2">
        <w:rPr>
          <w:b/>
          <w:bCs/>
          <w:lang w:val="fr-FR"/>
        </w:rPr>
        <w:t>déséquilibrés</w:t>
      </w:r>
      <w:r w:rsidRPr="003973D2">
        <w:rPr>
          <w:lang w:val="fr-FR"/>
        </w:rPr>
        <w:t xml:space="preserve"> : le petit-déjeuner est </w:t>
      </w:r>
      <w:r w:rsidRPr="003973D2">
        <w:rPr>
          <w:b/>
          <w:bCs/>
          <w:lang w:val="fr-FR"/>
        </w:rPr>
        <w:t>minimaliste</w:t>
      </w:r>
      <w:r w:rsidRPr="003973D2">
        <w:rPr>
          <w:lang w:val="fr-FR"/>
        </w:rPr>
        <w:t xml:space="preserve">, souvent limité à un café accompagné de produits pauvres en nutriments (biscottes, biscuits, pain blanc). Les </w:t>
      </w:r>
      <w:r w:rsidRPr="003973D2">
        <w:rPr>
          <w:b/>
          <w:bCs/>
          <w:lang w:val="fr-FR"/>
        </w:rPr>
        <w:t>déjeuners</w:t>
      </w:r>
      <w:r w:rsidRPr="003973D2">
        <w:rPr>
          <w:lang w:val="fr-FR"/>
        </w:rPr>
        <w:t xml:space="preserve">, centrés sur des salades ou des sandwichs, </w:t>
      </w:r>
      <w:r w:rsidRPr="003973D2">
        <w:rPr>
          <w:b/>
          <w:bCs/>
          <w:lang w:val="fr-FR"/>
        </w:rPr>
        <w:t xml:space="preserve">manquent de densité </w:t>
      </w:r>
      <w:r w:rsidRPr="003973D2">
        <w:rPr>
          <w:lang w:val="fr-FR"/>
        </w:rPr>
        <w:t xml:space="preserve">nutritionnelle : peu de légumes variés, peu de protéines de qualité, absence de fruits. Le </w:t>
      </w:r>
      <w:r w:rsidRPr="003973D2">
        <w:rPr>
          <w:b/>
          <w:bCs/>
          <w:lang w:val="fr-FR"/>
        </w:rPr>
        <w:t>dîner</w:t>
      </w:r>
      <w:r w:rsidRPr="003973D2">
        <w:rPr>
          <w:lang w:val="fr-FR"/>
        </w:rPr>
        <w:t xml:space="preserve"> apporte parfois un peu plus de diversité (poisson, soupe de légumes), mais reste globalement </w:t>
      </w:r>
      <w:r w:rsidRPr="003973D2">
        <w:rPr>
          <w:b/>
          <w:bCs/>
          <w:lang w:val="fr-FR"/>
        </w:rPr>
        <w:t>insuffisant</w:t>
      </w:r>
      <w:r w:rsidRPr="003973D2">
        <w:rPr>
          <w:lang w:val="fr-FR"/>
        </w:rPr>
        <w:t xml:space="preserve"> en sources de micronutriments essentiels (fer, le magnésium ou la vitamine C). </w:t>
      </w:r>
    </w:p>
    <w:p w14:paraId="7622E9E9" w14:textId="48CB2658" w:rsidR="009A4BB1" w:rsidRPr="003973D2" w:rsidRDefault="009A4BB1" w:rsidP="00866D3D">
      <w:pPr>
        <w:rPr>
          <w:lang w:val="fr-FR"/>
        </w:rPr>
      </w:pPr>
      <w:r w:rsidRPr="003973D2">
        <w:rPr>
          <w:lang w:val="fr-FR"/>
        </w:rPr>
        <w:t xml:space="preserve">Enfin, on note une présence importante </w:t>
      </w:r>
      <w:r w:rsidRPr="003973D2">
        <w:rPr>
          <w:b/>
          <w:bCs/>
          <w:lang w:val="fr-FR"/>
        </w:rPr>
        <w:t>d’aliments industriels</w:t>
      </w:r>
      <w:r w:rsidRPr="003973D2">
        <w:rPr>
          <w:lang w:val="fr-FR"/>
        </w:rPr>
        <w:t xml:space="preserve"> tels que biscuits, chips, barres chocolatées ou croutons, qui sont </w:t>
      </w:r>
      <w:r w:rsidRPr="003973D2">
        <w:rPr>
          <w:b/>
          <w:bCs/>
          <w:lang w:val="fr-FR"/>
        </w:rPr>
        <w:t>riches</w:t>
      </w:r>
      <w:r w:rsidRPr="003973D2">
        <w:rPr>
          <w:lang w:val="fr-FR"/>
        </w:rPr>
        <w:t xml:space="preserve"> </w:t>
      </w:r>
      <w:r w:rsidRPr="003973D2">
        <w:rPr>
          <w:b/>
          <w:bCs/>
          <w:lang w:val="fr-FR"/>
        </w:rPr>
        <w:t>en</w:t>
      </w:r>
      <w:r w:rsidRPr="003973D2">
        <w:rPr>
          <w:lang w:val="fr-FR"/>
        </w:rPr>
        <w:t xml:space="preserve"> </w:t>
      </w:r>
      <w:r w:rsidRPr="003973D2">
        <w:rPr>
          <w:b/>
          <w:bCs/>
          <w:lang w:val="fr-FR"/>
        </w:rPr>
        <w:t>calories</w:t>
      </w:r>
      <w:r w:rsidRPr="003973D2">
        <w:rPr>
          <w:lang w:val="fr-FR"/>
        </w:rPr>
        <w:t xml:space="preserve"> mais </w:t>
      </w:r>
      <w:r w:rsidRPr="003973D2">
        <w:rPr>
          <w:b/>
          <w:bCs/>
          <w:lang w:val="fr-FR"/>
        </w:rPr>
        <w:t>pauvres</w:t>
      </w:r>
      <w:r w:rsidRPr="003973D2">
        <w:rPr>
          <w:lang w:val="fr-FR"/>
        </w:rPr>
        <w:t xml:space="preserve"> </w:t>
      </w:r>
      <w:r w:rsidRPr="003973D2">
        <w:rPr>
          <w:b/>
          <w:bCs/>
          <w:lang w:val="fr-FR"/>
        </w:rPr>
        <w:t>en</w:t>
      </w:r>
      <w:r w:rsidRPr="003973D2">
        <w:rPr>
          <w:lang w:val="fr-FR"/>
        </w:rPr>
        <w:t xml:space="preserve"> </w:t>
      </w:r>
      <w:r w:rsidRPr="003973D2">
        <w:rPr>
          <w:b/>
          <w:bCs/>
          <w:lang w:val="fr-FR"/>
        </w:rPr>
        <w:t>micronutriments</w:t>
      </w:r>
      <w:r w:rsidRPr="003973D2">
        <w:rPr>
          <w:lang w:val="fr-FR"/>
        </w:rPr>
        <w:t>. Ces choix contribuent à une alimentation monotone, déséquilibrée et insuffisamment dense en nutriments protecteurs, ce qui explique probablement en grande partie la fatigue de Mathilde.</w:t>
      </w:r>
    </w:p>
    <w:p w14:paraId="3F712BEF" w14:textId="267A98FA" w:rsidR="00E835FF" w:rsidRPr="003973D2" w:rsidRDefault="00174136" w:rsidP="00866D3D">
      <w:pPr>
        <w:rPr>
          <w:b/>
          <w:bCs/>
          <w:u w:val="single"/>
          <w:lang w:val="fr-FR"/>
        </w:rPr>
      </w:pPr>
      <w:r w:rsidRPr="003973D2">
        <w:rPr>
          <w:b/>
          <w:bCs/>
          <w:u w:val="single"/>
          <w:lang w:val="fr-FR"/>
        </w:rPr>
        <w:lastRenderedPageBreak/>
        <w:t>Question 2 :</w:t>
      </w:r>
    </w:p>
    <w:p w14:paraId="113BA5DF" w14:textId="429447F4" w:rsidR="00174136" w:rsidRPr="003973D2" w:rsidRDefault="009D42F0" w:rsidP="00866D3D">
      <w:pPr>
        <w:rPr>
          <w:lang w:val="fr-FR"/>
        </w:rPr>
      </w:pPr>
      <w:r w:rsidRPr="003973D2">
        <w:rPr>
          <w:lang w:val="fr-FR"/>
        </w:rPr>
        <w:t>L’analyse de son carnet alimentaire montre plusieurs insuffisances notables.</w:t>
      </w:r>
    </w:p>
    <w:p w14:paraId="089D0D42" w14:textId="00F12556" w:rsidR="009D42F0" w:rsidRPr="003973D2" w:rsidRDefault="008D51BA" w:rsidP="00866D3D">
      <w:pPr>
        <w:rPr>
          <w:lang w:val="fr-FR"/>
        </w:rPr>
      </w:pPr>
      <w:r w:rsidRPr="003973D2">
        <w:rPr>
          <w:lang w:val="fr-FR"/>
        </w:rPr>
        <w:t xml:space="preserve">Le </w:t>
      </w:r>
      <w:r w:rsidRPr="003973D2">
        <w:rPr>
          <w:b/>
          <w:bCs/>
          <w:lang w:val="fr-FR"/>
        </w:rPr>
        <w:t>fer</w:t>
      </w:r>
      <w:r w:rsidRPr="003973D2">
        <w:rPr>
          <w:lang w:val="fr-FR"/>
        </w:rPr>
        <w:t xml:space="preserve"> est le premier concerné : Mathilde ne mange pas de viande, et son apport en poisson est limité. Le fer qu’elle consomme provient surtout des </w:t>
      </w:r>
      <w:r w:rsidRPr="003973D2">
        <w:rPr>
          <w:b/>
          <w:bCs/>
          <w:lang w:val="fr-FR"/>
        </w:rPr>
        <w:t>végétaux</w:t>
      </w:r>
      <w:r w:rsidRPr="003973D2">
        <w:rPr>
          <w:lang w:val="fr-FR"/>
        </w:rPr>
        <w:t xml:space="preserve"> (céréales raffinées, petites quantités de pois chiches ou de légumes), donc du </w:t>
      </w:r>
      <w:r w:rsidRPr="003973D2">
        <w:rPr>
          <w:b/>
          <w:bCs/>
          <w:lang w:val="fr-FR"/>
        </w:rPr>
        <w:t>fer non héminique</w:t>
      </w:r>
      <w:r w:rsidRPr="003973D2">
        <w:rPr>
          <w:lang w:val="fr-FR"/>
        </w:rPr>
        <w:t>, moins bien absorbé par l’organisme.</w:t>
      </w:r>
    </w:p>
    <w:p w14:paraId="15A94205" w14:textId="5524CBA2" w:rsidR="00E27591" w:rsidRPr="003973D2" w:rsidRDefault="008A7319" w:rsidP="00866D3D">
      <w:pPr>
        <w:rPr>
          <w:lang w:val="fr-FR"/>
        </w:rPr>
      </w:pPr>
      <w:r w:rsidRPr="003973D2">
        <w:rPr>
          <w:lang w:val="fr-FR"/>
        </w:rPr>
        <w:t xml:space="preserve">La </w:t>
      </w:r>
      <w:r w:rsidRPr="003973D2">
        <w:rPr>
          <w:b/>
          <w:bCs/>
          <w:lang w:val="fr-FR"/>
        </w:rPr>
        <w:t>vitamine C</w:t>
      </w:r>
      <w:r w:rsidRPr="003973D2">
        <w:rPr>
          <w:lang w:val="fr-FR"/>
        </w:rPr>
        <w:t xml:space="preserve"> est presque absente de son alimentation, car elle ne mange ni fruits frais ni légumes riches en cette vitamine, ce qui accentue encore la difficulté à absorber le fer.</w:t>
      </w:r>
    </w:p>
    <w:p w14:paraId="2A9C18F3" w14:textId="77777777" w:rsidR="00DF4752" w:rsidRPr="003973D2" w:rsidRDefault="00AF7BDA" w:rsidP="00866D3D">
      <w:pPr>
        <w:rPr>
          <w:lang w:val="fr-FR"/>
        </w:rPr>
      </w:pPr>
      <w:r w:rsidRPr="003973D2">
        <w:rPr>
          <w:lang w:val="fr-FR"/>
        </w:rPr>
        <w:t xml:space="preserve">Les apports en </w:t>
      </w:r>
      <w:r w:rsidRPr="003973D2">
        <w:rPr>
          <w:b/>
          <w:bCs/>
          <w:lang w:val="fr-FR"/>
        </w:rPr>
        <w:t>calcium</w:t>
      </w:r>
      <w:r w:rsidRPr="003973D2">
        <w:rPr>
          <w:lang w:val="fr-FR"/>
        </w:rPr>
        <w:t xml:space="preserve"> et en </w:t>
      </w:r>
      <w:r w:rsidRPr="003973D2">
        <w:rPr>
          <w:b/>
          <w:bCs/>
          <w:lang w:val="fr-FR"/>
        </w:rPr>
        <w:t>vitamine D</w:t>
      </w:r>
      <w:r w:rsidRPr="003973D2">
        <w:rPr>
          <w:lang w:val="fr-FR"/>
        </w:rPr>
        <w:t xml:space="preserve"> sont également insuffisants, car elle consomme peu de produits laitiers et rarement des poissons gras. Or, ces nutriments sont essentiels pour la santé osseuse et musculaire. </w:t>
      </w:r>
    </w:p>
    <w:p w14:paraId="4871FFA2" w14:textId="613ADF79" w:rsidR="00AF7BDA" w:rsidRPr="003973D2" w:rsidRDefault="00AF7BDA" w:rsidP="00866D3D">
      <w:pPr>
        <w:rPr>
          <w:lang w:val="fr-FR"/>
        </w:rPr>
      </w:pPr>
      <w:r w:rsidRPr="003973D2">
        <w:rPr>
          <w:lang w:val="fr-FR"/>
        </w:rPr>
        <w:t xml:space="preserve">Enfin, ses apports en </w:t>
      </w:r>
      <w:r w:rsidRPr="003973D2">
        <w:rPr>
          <w:b/>
          <w:bCs/>
          <w:lang w:val="fr-FR"/>
        </w:rPr>
        <w:t>magnésium</w:t>
      </w:r>
      <w:r w:rsidRPr="003973D2">
        <w:rPr>
          <w:lang w:val="fr-FR"/>
        </w:rPr>
        <w:t xml:space="preserve"> sont probablement</w:t>
      </w:r>
      <w:r w:rsidRPr="003973D2">
        <w:rPr>
          <w:b/>
          <w:bCs/>
          <w:lang w:val="fr-FR"/>
        </w:rPr>
        <w:t xml:space="preserve"> trop faibles</w:t>
      </w:r>
      <w:r w:rsidRPr="003973D2">
        <w:rPr>
          <w:lang w:val="fr-FR"/>
        </w:rPr>
        <w:t xml:space="preserve"> : elle ne consomme quasiment pas de légumineuses, de noix ou de céréales complètes, qui en sont les meilleures sources. Ces manques combinés peuvent expliquer en grande partie ses symptômes de fatigue.</w:t>
      </w:r>
    </w:p>
    <w:p w14:paraId="693B5F1F" w14:textId="480946CF" w:rsidR="00910F17" w:rsidRPr="003973D2" w:rsidRDefault="00910F17" w:rsidP="00866D3D">
      <w:pPr>
        <w:rPr>
          <w:b/>
          <w:bCs/>
          <w:u w:val="single"/>
          <w:lang w:val="fr-FR"/>
        </w:rPr>
      </w:pPr>
      <w:r w:rsidRPr="003973D2">
        <w:rPr>
          <w:b/>
          <w:bCs/>
          <w:u w:val="single"/>
          <w:lang w:val="fr-FR"/>
        </w:rPr>
        <w:t xml:space="preserve">Question 3 : </w:t>
      </w:r>
    </w:p>
    <w:p w14:paraId="1DA41A9A" w14:textId="0E6CDC37" w:rsidR="00910F17" w:rsidRPr="003973D2" w:rsidRDefault="00CD15D7" w:rsidP="00866D3D">
      <w:pPr>
        <w:rPr>
          <w:lang w:val="fr-FR"/>
        </w:rPr>
      </w:pPr>
      <w:r w:rsidRPr="003973D2">
        <w:rPr>
          <w:lang w:val="fr-FR"/>
        </w:rPr>
        <w:t xml:space="preserve">Plusieurs aspects de ses habitudes contribuent à son état. Ses </w:t>
      </w:r>
      <w:r w:rsidRPr="003973D2">
        <w:rPr>
          <w:b/>
          <w:bCs/>
          <w:lang w:val="fr-FR"/>
        </w:rPr>
        <w:t>repas</w:t>
      </w:r>
      <w:r w:rsidRPr="003973D2">
        <w:rPr>
          <w:lang w:val="fr-FR"/>
        </w:rPr>
        <w:t xml:space="preserve"> sont </w:t>
      </w:r>
      <w:r w:rsidRPr="003973D2">
        <w:rPr>
          <w:b/>
          <w:bCs/>
          <w:lang w:val="fr-FR"/>
        </w:rPr>
        <w:t>peu diversifiés</w:t>
      </w:r>
      <w:r w:rsidRPr="003973D2">
        <w:rPr>
          <w:lang w:val="fr-FR"/>
        </w:rPr>
        <w:t xml:space="preserve"> et reposent souvent sur des </w:t>
      </w:r>
      <w:r w:rsidRPr="003973D2">
        <w:rPr>
          <w:b/>
          <w:bCs/>
          <w:lang w:val="fr-FR"/>
        </w:rPr>
        <w:t>aliments raffinés</w:t>
      </w:r>
      <w:r w:rsidRPr="003973D2">
        <w:rPr>
          <w:lang w:val="fr-FR"/>
        </w:rPr>
        <w:t xml:space="preserve"> (pain blanc, pâtes blanches, riz blanc) qui apportent de l’énergie mais peu de micronutriments. Le fait qu’elle </w:t>
      </w:r>
      <w:r w:rsidRPr="003973D2">
        <w:rPr>
          <w:b/>
          <w:bCs/>
          <w:lang w:val="fr-FR"/>
        </w:rPr>
        <w:t>saute parfois une collation</w:t>
      </w:r>
      <w:r w:rsidRPr="003973D2">
        <w:rPr>
          <w:lang w:val="fr-FR"/>
        </w:rPr>
        <w:t xml:space="preserve"> ou qu’elle se contente d’un café avec un biscuit accentue la pauvreté nutritionnelle de son alimentation.</w:t>
      </w:r>
    </w:p>
    <w:p w14:paraId="507E0EC9" w14:textId="139D74EB" w:rsidR="00554C47" w:rsidRPr="003973D2" w:rsidRDefault="000E7A31" w:rsidP="00866D3D">
      <w:pPr>
        <w:rPr>
          <w:lang w:val="fr-FR"/>
        </w:rPr>
      </w:pPr>
      <w:r w:rsidRPr="003973D2">
        <w:rPr>
          <w:b/>
          <w:bCs/>
          <w:lang w:val="fr-FR"/>
        </w:rPr>
        <w:t xml:space="preserve">Sa consommation de café est excessive </w:t>
      </w:r>
      <w:r w:rsidRPr="003973D2">
        <w:rPr>
          <w:lang w:val="fr-FR"/>
        </w:rPr>
        <w:t xml:space="preserve">: environ quatre tasses par jour. Cela peut entraîner une nervosité, perturber le sommeil et réduire l’absorption du fer, aggravant un éventuel déficit. Elle est aussi </w:t>
      </w:r>
      <w:r w:rsidRPr="003973D2">
        <w:rPr>
          <w:b/>
          <w:bCs/>
          <w:lang w:val="fr-FR"/>
        </w:rPr>
        <w:t>insuffisamment hydratée,</w:t>
      </w:r>
      <w:r w:rsidRPr="003973D2">
        <w:rPr>
          <w:lang w:val="fr-FR"/>
        </w:rPr>
        <w:t xml:space="preserve"> puisqu’elle boit très peu d’eau, ce qui peut provoquer une fatigue supplémentaire, une baisse de concentration et des maux de tête.</w:t>
      </w:r>
    </w:p>
    <w:p w14:paraId="4CAEC8CF" w14:textId="5E8611C6" w:rsidR="00554C47" w:rsidRPr="003973D2" w:rsidRDefault="009307AA" w:rsidP="00866D3D">
      <w:pPr>
        <w:rPr>
          <w:lang w:val="fr-FR"/>
        </w:rPr>
      </w:pPr>
      <w:r w:rsidRPr="003973D2">
        <w:rPr>
          <w:lang w:val="fr-FR"/>
        </w:rPr>
        <w:t xml:space="preserve">Enfin, elle consomme régulièrement des </w:t>
      </w:r>
      <w:r w:rsidRPr="003973D2">
        <w:rPr>
          <w:b/>
          <w:bCs/>
          <w:lang w:val="fr-FR"/>
        </w:rPr>
        <w:t xml:space="preserve">produits industriels pauvres en micronutriments </w:t>
      </w:r>
      <w:r w:rsidRPr="003973D2">
        <w:rPr>
          <w:lang w:val="fr-FR"/>
        </w:rPr>
        <w:t xml:space="preserve">(biscuits, chips, barres chocolatées, soda), ce qui </w:t>
      </w:r>
      <w:r w:rsidRPr="003973D2">
        <w:rPr>
          <w:b/>
          <w:bCs/>
          <w:lang w:val="fr-FR"/>
        </w:rPr>
        <w:t>alourdit ses apports caloriques</w:t>
      </w:r>
      <w:r w:rsidRPr="003973D2">
        <w:rPr>
          <w:lang w:val="fr-FR"/>
        </w:rPr>
        <w:t xml:space="preserve"> sans améliorer sa densité nutritionnelle. Tous ces éléments,</w:t>
      </w:r>
      <w:r w:rsidR="008A6F78" w:rsidRPr="003973D2">
        <w:rPr>
          <w:lang w:val="fr-FR"/>
        </w:rPr>
        <w:t xml:space="preserve"> combinés à des apports insuffisants en nutriments clés, expliquent probablement la fatigue persistante qu’elle décrit.</w:t>
      </w:r>
    </w:p>
    <w:p w14:paraId="7D517921" w14:textId="77777777" w:rsidR="00756019" w:rsidRDefault="00756019" w:rsidP="00866D3D">
      <w:pPr>
        <w:rPr>
          <w:lang w:val="fr-FR"/>
        </w:rPr>
      </w:pPr>
    </w:p>
    <w:p w14:paraId="4623D13B" w14:textId="77777777" w:rsidR="003973D2" w:rsidRDefault="003973D2" w:rsidP="00866D3D">
      <w:pPr>
        <w:rPr>
          <w:lang w:val="fr-FR"/>
        </w:rPr>
      </w:pPr>
    </w:p>
    <w:p w14:paraId="1D1DAFEE" w14:textId="77777777" w:rsidR="003973D2" w:rsidRPr="003973D2" w:rsidRDefault="003973D2" w:rsidP="00866D3D">
      <w:pPr>
        <w:rPr>
          <w:lang w:val="fr-FR"/>
        </w:rPr>
      </w:pPr>
    </w:p>
    <w:p w14:paraId="6EC35E19" w14:textId="67D6DFA8" w:rsidR="00756019" w:rsidRPr="003973D2" w:rsidRDefault="00756019" w:rsidP="00866D3D">
      <w:pPr>
        <w:rPr>
          <w:b/>
          <w:bCs/>
          <w:u w:val="single"/>
          <w:lang w:val="fr-FR"/>
        </w:rPr>
      </w:pPr>
      <w:r w:rsidRPr="003973D2">
        <w:rPr>
          <w:b/>
          <w:bCs/>
          <w:u w:val="single"/>
          <w:lang w:val="fr-FR"/>
        </w:rPr>
        <w:lastRenderedPageBreak/>
        <w:t xml:space="preserve">Question 4 : </w:t>
      </w:r>
    </w:p>
    <w:p w14:paraId="546DFE90" w14:textId="77777777" w:rsidR="00C210D0" w:rsidRPr="003973D2" w:rsidRDefault="00947686" w:rsidP="00866D3D">
      <w:pPr>
        <w:rPr>
          <w:b/>
          <w:bCs/>
          <w:lang w:val="fr-FR"/>
        </w:rPr>
      </w:pPr>
      <w:r w:rsidRPr="003973D2">
        <w:rPr>
          <w:lang w:val="fr-FR"/>
        </w:rPr>
        <w:t xml:space="preserve">Les </w:t>
      </w:r>
      <w:r w:rsidRPr="003973D2">
        <w:rPr>
          <w:b/>
          <w:bCs/>
          <w:lang w:val="fr-FR"/>
        </w:rPr>
        <w:t>recommandations</w:t>
      </w:r>
      <w:r w:rsidRPr="003973D2">
        <w:rPr>
          <w:lang w:val="fr-FR"/>
        </w:rPr>
        <w:t xml:space="preserve"> doivent être </w:t>
      </w:r>
      <w:r w:rsidRPr="003973D2">
        <w:rPr>
          <w:b/>
          <w:bCs/>
          <w:lang w:val="fr-FR"/>
        </w:rPr>
        <w:t>simples</w:t>
      </w:r>
      <w:r w:rsidRPr="003973D2">
        <w:rPr>
          <w:lang w:val="fr-FR"/>
        </w:rPr>
        <w:t xml:space="preserve">, </w:t>
      </w:r>
      <w:r w:rsidRPr="003973D2">
        <w:rPr>
          <w:b/>
          <w:bCs/>
          <w:lang w:val="fr-FR"/>
        </w:rPr>
        <w:t>progressives</w:t>
      </w:r>
      <w:r w:rsidRPr="003973D2">
        <w:rPr>
          <w:lang w:val="fr-FR"/>
        </w:rPr>
        <w:t xml:space="preserve"> et </w:t>
      </w:r>
      <w:r w:rsidRPr="003973D2">
        <w:rPr>
          <w:b/>
          <w:bCs/>
          <w:lang w:val="fr-FR"/>
        </w:rPr>
        <w:t xml:space="preserve">compatibles avec son mode de vie. </w:t>
      </w:r>
    </w:p>
    <w:p w14:paraId="66DBA1FA" w14:textId="77777777" w:rsidR="00B92745" w:rsidRPr="003973D2" w:rsidRDefault="00947686" w:rsidP="00866D3D">
      <w:pPr>
        <w:rPr>
          <w:lang w:val="fr-FR"/>
        </w:rPr>
      </w:pPr>
      <w:r w:rsidRPr="003973D2">
        <w:rPr>
          <w:lang w:val="fr-FR"/>
        </w:rPr>
        <w:t xml:space="preserve">Pour améliorer son statut en fer, il est conseillé </w:t>
      </w:r>
      <w:r w:rsidRPr="003973D2">
        <w:rPr>
          <w:b/>
          <w:bCs/>
          <w:lang w:val="fr-FR"/>
        </w:rPr>
        <w:t>d’augmenter la consommation de légumineuses</w:t>
      </w:r>
      <w:r w:rsidRPr="003973D2">
        <w:rPr>
          <w:lang w:val="fr-FR"/>
        </w:rPr>
        <w:t xml:space="preserve"> (lentilles, pois chiches, haricots) et de les </w:t>
      </w:r>
      <w:r w:rsidRPr="003973D2">
        <w:rPr>
          <w:b/>
          <w:bCs/>
          <w:lang w:val="fr-FR"/>
        </w:rPr>
        <w:t>associer systématiquement à une source de vitamine C</w:t>
      </w:r>
      <w:r w:rsidRPr="003973D2">
        <w:rPr>
          <w:lang w:val="fr-FR"/>
        </w:rPr>
        <w:t xml:space="preserve"> (par exemple, salade de lentilles avec poivrons crus ou un dessert à base de kiwi ou d’orange). </w:t>
      </w:r>
    </w:p>
    <w:p w14:paraId="31CC1584" w14:textId="77777777" w:rsidR="00E95D3A" w:rsidRPr="003973D2" w:rsidRDefault="00947686" w:rsidP="00866D3D">
      <w:pPr>
        <w:rPr>
          <w:lang w:val="fr-FR"/>
        </w:rPr>
      </w:pPr>
      <w:r w:rsidRPr="003973D2">
        <w:rPr>
          <w:lang w:val="fr-FR"/>
        </w:rPr>
        <w:t xml:space="preserve">Le fait </w:t>
      </w:r>
      <w:r w:rsidRPr="003973D2">
        <w:rPr>
          <w:b/>
          <w:bCs/>
          <w:lang w:val="fr-FR"/>
        </w:rPr>
        <w:t xml:space="preserve">d’accompagner son repas d’eau </w:t>
      </w:r>
      <w:r w:rsidRPr="003973D2">
        <w:rPr>
          <w:lang w:val="fr-FR"/>
        </w:rPr>
        <w:t xml:space="preserve">plutôt que de café améliore aussi l’absorption du </w:t>
      </w:r>
      <w:r w:rsidRPr="003973D2">
        <w:rPr>
          <w:b/>
          <w:bCs/>
          <w:lang w:val="fr-FR"/>
        </w:rPr>
        <w:t>fer</w:t>
      </w:r>
      <w:r w:rsidRPr="003973D2">
        <w:rPr>
          <w:lang w:val="fr-FR"/>
        </w:rPr>
        <w:t xml:space="preserve">. Pour la vitamine C, l’ajout d’un </w:t>
      </w:r>
      <w:r w:rsidRPr="003973D2">
        <w:rPr>
          <w:b/>
          <w:bCs/>
          <w:lang w:val="fr-FR"/>
        </w:rPr>
        <w:t>fruit frais</w:t>
      </w:r>
      <w:r w:rsidRPr="003973D2">
        <w:rPr>
          <w:lang w:val="fr-FR"/>
        </w:rPr>
        <w:t xml:space="preserve"> chaque matin (orange, kiwi, fraises en saison) et d’au moins une </w:t>
      </w:r>
      <w:r w:rsidRPr="003973D2">
        <w:rPr>
          <w:b/>
          <w:bCs/>
          <w:lang w:val="fr-FR"/>
        </w:rPr>
        <w:t>portion de légumes colorés cuits ou crus</w:t>
      </w:r>
      <w:r w:rsidRPr="003973D2">
        <w:rPr>
          <w:lang w:val="fr-FR"/>
        </w:rPr>
        <w:t xml:space="preserve"> à chaque repas permettrait rapidement d’augmenter ses apports. </w:t>
      </w:r>
    </w:p>
    <w:p w14:paraId="1DB701AC" w14:textId="77777777" w:rsidR="00CF3E43" w:rsidRPr="003973D2" w:rsidRDefault="00947686" w:rsidP="00866D3D">
      <w:pPr>
        <w:rPr>
          <w:lang w:val="fr-FR"/>
        </w:rPr>
      </w:pPr>
      <w:r w:rsidRPr="003973D2">
        <w:rPr>
          <w:lang w:val="fr-FR"/>
        </w:rPr>
        <w:t xml:space="preserve">Concernant le </w:t>
      </w:r>
      <w:r w:rsidRPr="003973D2">
        <w:rPr>
          <w:b/>
          <w:bCs/>
          <w:lang w:val="fr-FR"/>
        </w:rPr>
        <w:t>calcium</w:t>
      </w:r>
      <w:r w:rsidRPr="003973D2">
        <w:rPr>
          <w:lang w:val="fr-FR"/>
        </w:rPr>
        <w:t xml:space="preserve"> et la </w:t>
      </w:r>
      <w:r w:rsidRPr="003973D2">
        <w:rPr>
          <w:b/>
          <w:bCs/>
          <w:lang w:val="fr-FR"/>
        </w:rPr>
        <w:t>vitamine D,</w:t>
      </w:r>
      <w:r w:rsidRPr="003973D2">
        <w:rPr>
          <w:lang w:val="fr-FR"/>
        </w:rPr>
        <w:t xml:space="preserve"> il serait utile de </w:t>
      </w:r>
      <w:r w:rsidRPr="003973D2">
        <w:rPr>
          <w:b/>
          <w:bCs/>
          <w:lang w:val="fr-FR"/>
        </w:rPr>
        <w:t>réintroduire quotidiennement un produit laitier</w:t>
      </w:r>
      <w:r w:rsidRPr="003973D2">
        <w:rPr>
          <w:lang w:val="fr-FR"/>
        </w:rPr>
        <w:t xml:space="preserve"> (yaourt, fromage, lait enrichi) et de consommer du poisson gras une à deux fois par semaine (saumon, sardines, maquereau). Si cela reste insuffisant, les </w:t>
      </w:r>
      <w:r w:rsidRPr="003973D2">
        <w:rPr>
          <w:b/>
          <w:bCs/>
          <w:lang w:val="fr-FR"/>
        </w:rPr>
        <w:t xml:space="preserve">produits enrichis en vitamine D </w:t>
      </w:r>
      <w:r w:rsidRPr="003973D2">
        <w:rPr>
          <w:lang w:val="fr-FR"/>
        </w:rPr>
        <w:t>peuvent être une solution.</w:t>
      </w:r>
    </w:p>
    <w:p w14:paraId="19F2887C" w14:textId="77777777" w:rsidR="003E38F7" w:rsidRPr="003973D2" w:rsidRDefault="00947686" w:rsidP="00866D3D">
      <w:pPr>
        <w:rPr>
          <w:lang w:val="fr-FR"/>
        </w:rPr>
      </w:pPr>
      <w:r w:rsidRPr="003973D2">
        <w:rPr>
          <w:lang w:val="fr-FR"/>
        </w:rPr>
        <w:t xml:space="preserve"> Pour le </w:t>
      </w:r>
      <w:r w:rsidRPr="003973D2">
        <w:rPr>
          <w:b/>
          <w:bCs/>
          <w:lang w:val="fr-FR"/>
        </w:rPr>
        <w:t>magnésium</w:t>
      </w:r>
      <w:r w:rsidRPr="003973D2">
        <w:rPr>
          <w:lang w:val="fr-FR"/>
        </w:rPr>
        <w:t xml:space="preserve">, remplacer les pâtes et le riz blancs par leurs </w:t>
      </w:r>
      <w:r w:rsidRPr="003973D2">
        <w:rPr>
          <w:b/>
          <w:bCs/>
          <w:lang w:val="fr-FR"/>
        </w:rPr>
        <w:t>équivalents complets,</w:t>
      </w:r>
      <w:r w:rsidRPr="003973D2">
        <w:rPr>
          <w:lang w:val="fr-FR"/>
        </w:rPr>
        <w:t xml:space="preserve"> et ajouter une </w:t>
      </w:r>
      <w:r w:rsidRPr="003973D2">
        <w:rPr>
          <w:b/>
          <w:bCs/>
          <w:lang w:val="fr-FR"/>
        </w:rPr>
        <w:t>poignée d’amandes ou de noix</w:t>
      </w:r>
      <w:r w:rsidRPr="003973D2">
        <w:rPr>
          <w:lang w:val="fr-FR"/>
        </w:rPr>
        <w:t xml:space="preserve"> en collation, sont des changements simples qui peuvent avoir un effet notable. </w:t>
      </w:r>
    </w:p>
    <w:p w14:paraId="45BBA450" w14:textId="77777777" w:rsidR="00BF1EEC" w:rsidRPr="003973D2" w:rsidRDefault="00947686" w:rsidP="00866D3D">
      <w:pPr>
        <w:rPr>
          <w:lang w:val="fr-FR"/>
        </w:rPr>
      </w:pPr>
      <w:r w:rsidRPr="003973D2">
        <w:rPr>
          <w:lang w:val="fr-FR"/>
        </w:rPr>
        <w:t xml:space="preserve">Enfin, il est important de </w:t>
      </w:r>
      <w:r w:rsidRPr="003973D2">
        <w:rPr>
          <w:b/>
          <w:bCs/>
          <w:lang w:val="fr-FR"/>
        </w:rPr>
        <w:t>réduire progressivement la consommation de café</w:t>
      </w:r>
      <w:r w:rsidRPr="003973D2">
        <w:rPr>
          <w:lang w:val="fr-FR"/>
        </w:rPr>
        <w:t xml:space="preserve"> à deux tasses par jour maximum et de </w:t>
      </w:r>
      <w:r w:rsidRPr="003973D2">
        <w:rPr>
          <w:b/>
          <w:bCs/>
          <w:lang w:val="fr-FR"/>
        </w:rPr>
        <w:t>boire davantage d’eau plate ou d’infusions non sucrées</w:t>
      </w:r>
      <w:r w:rsidRPr="003973D2">
        <w:rPr>
          <w:lang w:val="fr-FR"/>
        </w:rPr>
        <w:t xml:space="preserve"> pour améliorer son hydratation. </w:t>
      </w:r>
    </w:p>
    <w:p w14:paraId="2B7C1C2E" w14:textId="0C0F65A8" w:rsidR="00756019" w:rsidRPr="003973D2" w:rsidRDefault="00947686" w:rsidP="00866D3D">
      <w:pPr>
        <w:rPr>
          <w:lang w:val="fr-FR"/>
        </w:rPr>
      </w:pPr>
      <w:r w:rsidRPr="003973D2">
        <w:rPr>
          <w:lang w:val="fr-FR"/>
        </w:rPr>
        <w:t xml:space="preserve">Ces ajustements, introduits progressivement, devraient non seulement </w:t>
      </w:r>
      <w:r w:rsidRPr="003973D2">
        <w:rPr>
          <w:b/>
          <w:bCs/>
          <w:lang w:val="fr-FR"/>
        </w:rPr>
        <w:t>corriger ses déficits</w:t>
      </w:r>
      <w:r w:rsidRPr="003973D2">
        <w:rPr>
          <w:lang w:val="fr-FR"/>
        </w:rPr>
        <w:t xml:space="preserve"> en micronutriments mais aussi </w:t>
      </w:r>
      <w:r w:rsidRPr="003973D2">
        <w:rPr>
          <w:b/>
          <w:bCs/>
          <w:lang w:val="fr-FR"/>
        </w:rPr>
        <w:t>améliorer son énergie et sa vitalité</w:t>
      </w:r>
      <w:r w:rsidRPr="003973D2">
        <w:rPr>
          <w:lang w:val="fr-FR"/>
        </w:rPr>
        <w:t xml:space="preserve"> au quotidien.</w:t>
      </w:r>
    </w:p>
    <w:sectPr w:rsidR="00756019" w:rsidRPr="003973D2">
      <w:footerReference w:type="even"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2F457F" w14:textId="77777777" w:rsidR="00E82F0B" w:rsidRDefault="00E82F0B" w:rsidP="009A61E9">
      <w:pPr>
        <w:spacing w:after="0" w:line="240" w:lineRule="auto"/>
      </w:pPr>
      <w:r>
        <w:separator/>
      </w:r>
    </w:p>
  </w:endnote>
  <w:endnote w:type="continuationSeparator" w:id="0">
    <w:p w14:paraId="1D162B32" w14:textId="77777777" w:rsidR="00E82F0B" w:rsidRDefault="00E82F0B" w:rsidP="009A6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15823487"/>
      <w:docPartObj>
        <w:docPartGallery w:val="Page Numbers (Bottom of Page)"/>
        <w:docPartUnique/>
      </w:docPartObj>
    </w:sdtPr>
    <w:sdtContent>
      <w:p w14:paraId="3F941796" w14:textId="1D8E6E3A" w:rsidR="009A61E9" w:rsidRDefault="009A61E9" w:rsidP="00545439">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12E094B" w14:textId="77777777" w:rsidR="009A61E9" w:rsidRDefault="009A61E9" w:rsidP="009A61E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008790303"/>
      <w:docPartObj>
        <w:docPartGallery w:val="Page Numbers (Bottom of Page)"/>
        <w:docPartUnique/>
      </w:docPartObj>
    </w:sdtPr>
    <w:sdtContent>
      <w:p w14:paraId="049F2D16" w14:textId="47E9E23B" w:rsidR="009A61E9" w:rsidRDefault="009A61E9" w:rsidP="00545439">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5</w:t>
        </w:r>
        <w:r>
          <w:rPr>
            <w:rStyle w:val="Numrodepage"/>
          </w:rPr>
          <w:fldChar w:fldCharType="end"/>
        </w:r>
      </w:p>
    </w:sdtContent>
  </w:sdt>
  <w:p w14:paraId="78017E48" w14:textId="77777777" w:rsidR="009A61E9" w:rsidRDefault="009A61E9" w:rsidP="009A61E9">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0BF18" w14:textId="77777777" w:rsidR="00E82F0B" w:rsidRDefault="00E82F0B" w:rsidP="009A61E9">
      <w:pPr>
        <w:spacing w:after="0" w:line="240" w:lineRule="auto"/>
      </w:pPr>
      <w:r>
        <w:separator/>
      </w:r>
    </w:p>
  </w:footnote>
  <w:footnote w:type="continuationSeparator" w:id="0">
    <w:p w14:paraId="7A39F285" w14:textId="77777777" w:rsidR="00E82F0B" w:rsidRDefault="00E82F0B" w:rsidP="009A6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E1E32"/>
    <w:multiLevelType w:val="hybridMultilevel"/>
    <w:tmpl w:val="A6C686C6"/>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 w15:restartNumberingAfterBreak="0">
    <w:nsid w:val="0473711B"/>
    <w:multiLevelType w:val="hybridMultilevel"/>
    <w:tmpl w:val="E46EFB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8734EA"/>
    <w:multiLevelType w:val="hybridMultilevel"/>
    <w:tmpl w:val="83E0C1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F9654E"/>
    <w:multiLevelType w:val="hybridMultilevel"/>
    <w:tmpl w:val="466294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3E602E"/>
    <w:multiLevelType w:val="hybridMultilevel"/>
    <w:tmpl w:val="25EAF1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AA1D79"/>
    <w:multiLevelType w:val="hybridMultilevel"/>
    <w:tmpl w:val="D4F2C8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5B586B"/>
    <w:multiLevelType w:val="hybridMultilevel"/>
    <w:tmpl w:val="82742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5F52B4"/>
    <w:multiLevelType w:val="hybridMultilevel"/>
    <w:tmpl w:val="7F3C9184"/>
    <w:lvl w:ilvl="0" w:tplc="040C0001">
      <w:start w:val="1"/>
      <w:numFmt w:val="bullet"/>
      <w:lvlText w:val=""/>
      <w:lvlJc w:val="left"/>
      <w:pPr>
        <w:ind w:left="540" w:hanging="270"/>
      </w:pPr>
      <w:rPr>
        <w:rFonts w:ascii="Symbol" w:hAnsi="Symbol" w:hint="default"/>
      </w:rPr>
    </w:lvl>
    <w:lvl w:ilvl="1" w:tplc="87BC9C5E">
      <w:numFmt w:val="decimal"/>
      <w:lvlText w:val=""/>
      <w:lvlJc w:val="left"/>
    </w:lvl>
    <w:lvl w:ilvl="2" w:tplc="62ACF928">
      <w:numFmt w:val="decimal"/>
      <w:lvlText w:val=""/>
      <w:lvlJc w:val="left"/>
    </w:lvl>
    <w:lvl w:ilvl="3" w:tplc="0A78D7A6">
      <w:numFmt w:val="decimal"/>
      <w:lvlText w:val=""/>
      <w:lvlJc w:val="left"/>
    </w:lvl>
    <w:lvl w:ilvl="4" w:tplc="794839B6">
      <w:numFmt w:val="decimal"/>
      <w:lvlText w:val=""/>
      <w:lvlJc w:val="left"/>
    </w:lvl>
    <w:lvl w:ilvl="5" w:tplc="6DE69942">
      <w:numFmt w:val="decimal"/>
      <w:lvlText w:val=""/>
      <w:lvlJc w:val="left"/>
    </w:lvl>
    <w:lvl w:ilvl="6" w:tplc="27D45BAA">
      <w:numFmt w:val="decimal"/>
      <w:lvlText w:val=""/>
      <w:lvlJc w:val="left"/>
    </w:lvl>
    <w:lvl w:ilvl="7" w:tplc="FC32C75E">
      <w:numFmt w:val="decimal"/>
      <w:lvlText w:val=""/>
      <w:lvlJc w:val="left"/>
    </w:lvl>
    <w:lvl w:ilvl="8" w:tplc="DD024AEE">
      <w:numFmt w:val="decimal"/>
      <w:lvlText w:val=""/>
      <w:lvlJc w:val="left"/>
    </w:lvl>
  </w:abstractNum>
  <w:abstractNum w:abstractNumId="8" w15:restartNumberingAfterBreak="0">
    <w:nsid w:val="1BB70238"/>
    <w:multiLevelType w:val="hybridMultilevel"/>
    <w:tmpl w:val="99DE45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8E3163"/>
    <w:multiLevelType w:val="hybridMultilevel"/>
    <w:tmpl w:val="A04636B6"/>
    <w:lvl w:ilvl="0" w:tplc="FFFFFFFF">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0A66D9"/>
    <w:multiLevelType w:val="hybridMultilevel"/>
    <w:tmpl w:val="BF48E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5600A8B"/>
    <w:multiLevelType w:val="hybridMultilevel"/>
    <w:tmpl w:val="683C4BE6"/>
    <w:lvl w:ilvl="0" w:tplc="FFFFFFFF">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E1466B8"/>
    <w:multiLevelType w:val="hybridMultilevel"/>
    <w:tmpl w:val="DE16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69412A2"/>
    <w:multiLevelType w:val="hybridMultilevel"/>
    <w:tmpl w:val="F31290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C2B052D"/>
    <w:multiLevelType w:val="hybridMultilevel"/>
    <w:tmpl w:val="8D2E80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D826DEA"/>
    <w:multiLevelType w:val="hybridMultilevel"/>
    <w:tmpl w:val="A43CFD36"/>
    <w:lvl w:ilvl="0" w:tplc="FFFFFFFF">
      <w:start w:val="1"/>
      <w:numFmt w:val="bullet"/>
      <w:lvlText w:val="-"/>
      <w:lvlJc w:val="left"/>
      <w:pPr>
        <w:ind w:left="720" w:hanging="360"/>
      </w:pPr>
      <w:rPr>
        <w:rFonts w:ascii="Aptos" w:eastAsiaTheme="minorEastAsia" w:hAnsi="Aptos" w:cstheme="minorBidi" w:hint="default"/>
        <w:color w:val="E97132"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EA04AF5"/>
    <w:multiLevelType w:val="hybridMultilevel"/>
    <w:tmpl w:val="A18C2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026252D"/>
    <w:multiLevelType w:val="hybridMultilevel"/>
    <w:tmpl w:val="CC02F1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C105CC"/>
    <w:multiLevelType w:val="hybridMultilevel"/>
    <w:tmpl w:val="07A229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1A6018"/>
    <w:multiLevelType w:val="hybridMultilevel"/>
    <w:tmpl w:val="62C20E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4A53612"/>
    <w:multiLevelType w:val="hybridMultilevel"/>
    <w:tmpl w:val="2750B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B8636B"/>
    <w:multiLevelType w:val="hybridMultilevel"/>
    <w:tmpl w:val="51521424"/>
    <w:lvl w:ilvl="0" w:tplc="040C0001">
      <w:start w:val="1"/>
      <w:numFmt w:val="bullet"/>
      <w:lvlText w:val=""/>
      <w:lvlJc w:val="left"/>
      <w:pPr>
        <w:ind w:left="540" w:hanging="270"/>
      </w:pPr>
      <w:rPr>
        <w:rFonts w:ascii="Symbol" w:hAnsi="Symbol" w:hint="default"/>
      </w:rPr>
    </w:lvl>
    <w:lvl w:ilvl="1" w:tplc="D556BBE2">
      <w:numFmt w:val="decimal"/>
      <w:lvlText w:val=""/>
      <w:lvlJc w:val="left"/>
    </w:lvl>
    <w:lvl w:ilvl="2" w:tplc="54CA4E54">
      <w:numFmt w:val="decimal"/>
      <w:lvlText w:val=""/>
      <w:lvlJc w:val="left"/>
    </w:lvl>
    <w:lvl w:ilvl="3" w:tplc="70E09C80">
      <w:numFmt w:val="decimal"/>
      <w:lvlText w:val=""/>
      <w:lvlJc w:val="left"/>
    </w:lvl>
    <w:lvl w:ilvl="4" w:tplc="5C28CA8C">
      <w:numFmt w:val="decimal"/>
      <w:lvlText w:val=""/>
      <w:lvlJc w:val="left"/>
    </w:lvl>
    <w:lvl w:ilvl="5" w:tplc="D1CE5708">
      <w:numFmt w:val="decimal"/>
      <w:lvlText w:val=""/>
      <w:lvlJc w:val="left"/>
    </w:lvl>
    <w:lvl w:ilvl="6" w:tplc="40CAD4C2">
      <w:numFmt w:val="decimal"/>
      <w:lvlText w:val=""/>
      <w:lvlJc w:val="left"/>
    </w:lvl>
    <w:lvl w:ilvl="7" w:tplc="C388F23A">
      <w:numFmt w:val="decimal"/>
      <w:lvlText w:val=""/>
      <w:lvlJc w:val="left"/>
    </w:lvl>
    <w:lvl w:ilvl="8" w:tplc="2904D96E">
      <w:numFmt w:val="decimal"/>
      <w:lvlText w:val=""/>
      <w:lvlJc w:val="left"/>
    </w:lvl>
  </w:abstractNum>
  <w:abstractNum w:abstractNumId="22" w15:restartNumberingAfterBreak="0">
    <w:nsid w:val="4AE86ABF"/>
    <w:multiLevelType w:val="hybridMultilevel"/>
    <w:tmpl w:val="CF9086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F66345C"/>
    <w:multiLevelType w:val="hybridMultilevel"/>
    <w:tmpl w:val="56509BF4"/>
    <w:lvl w:ilvl="0" w:tplc="791E080E">
      <w:numFmt w:val="bullet"/>
      <w:lvlText w:val=""/>
      <w:lvlJc w:val="left"/>
      <w:pPr>
        <w:ind w:left="720" w:hanging="360"/>
      </w:pPr>
      <w:rPr>
        <w:rFonts w:ascii="Wingdings" w:eastAsiaTheme="minorEastAsia" w:hAnsi="Wingdings" w:cstheme="minorBidi" w:hint="default"/>
        <w:b/>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5C4A8C"/>
    <w:multiLevelType w:val="hybridMultilevel"/>
    <w:tmpl w:val="4AF04E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8993377"/>
    <w:multiLevelType w:val="hybridMultilevel"/>
    <w:tmpl w:val="58F672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DE90A1D"/>
    <w:multiLevelType w:val="hybridMultilevel"/>
    <w:tmpl w:val="5DA4F1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DF14000"/>
    <w:multiLevelType w:val="hybridMultilevel"/>
    <w:tmpl w:val="09A2D9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FA024C"/>
    <w:multiLevelType w:val="hybridMultilevel"/>
    <w:tmpl w:val="1178971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0252AC9"/>
    <w:multiLevelType w:val="hybridMultilevel"/>
    <w:tmpl w:val="295C03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287155C"/>
    <w:multiLevelType w:val="hybridMultilevel"/>
    <w:tmpl w:val="534E3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341394"/>
    <w:multiLevelType w:val="hybridMultilevel"/>
    <w:tmpl w:val="A7F2A0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7D062EE"/>
    <w:multiLevelType w:val="hybridMultilevel"/>
    <w:tmpl w:val="A104B228"/>
    <w:lvl w:ilvl="0" w:tplc="95F2DBB4">
      <w:start w:val="1"/>
      <w:numFmt w:val="upperRoman"/>
      <w:lvlText w:val="%1."/>
      <w:lvlJc w:val="left"/>
      <w:pPr>
        <w:ind w:left="1080" w:hanging="720"/>
      </w:pPr>
      <w:rPr>
        <w:rFonts w:hint="default"/>
        <w:color w:val="C00000"/>
        <w:sz w:val="28"/>
        <w:szCs w:val="28"/>
      </w:rPr>
    </w:lvl>
    <w:lvl w:ilvl="1" w:tplc="1A487F0C">
      <w:start w:val="1"/>
      <w:numFmt w:val="decimal"/>
      <w:lvlText w:val="%2."/>
      <w:lvlJc w:val="left"/>
      <w:pPr>
        <w:ind w:left="1440" w:hanging="360"/>
      </w:pPr>
      <w:rPr>
        <w:rFonts w:asciiTheme="minorHAnsi" w:eastAsiaTheme="minorEastAsia" w:hAnsiTheme="minorHAnsi" w:cstheme="minorBidi"/>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A854B5B"/>
    <w:multiLevelType w:val="hybridMultilevel"/>
    <w:tmpl w:val="6700D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CF82744"/>
    <w:multiLevelType w:val="hybridMultilevel"/>
    <w:tmpl w:val="10DAB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DCA29FD"/>
    <w:multiLevelType w:val="hybridMultilevel"/>
    <w:tmpl w:val="23E469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E34098A"/>
    <w:multiLevelType w:val="hybridMultilevel"/>
    <w:tmpl w:val="275C73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6B0684"/>
    <w:multiLevelType w:val="hybridMultilevel"/>
    <w:tmpl w:val="39D2AE7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75504B28"/>
    <w:multiLevelType w:val="hybridMultilevel"/>
    <w:tmpl w:val="023892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7066435"/>
    <w:multiLevelType w:val="hybridMultilevel"/>
    <w:tmpl w:val="154EC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FD9774C"/>
    <w:multiLevelType w:val="hybridMultilevel"/>
    <w:tmpl w:val="ED0C8F96"/>
    <w:lvl w:ilvl="0" w:tplc="FFFFFFFF">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120709">
    <w:abstractNumId w:val="32"/>
  </w:num>
  <w:num w:numId="2" w16cid:durableId="1735932931">
    <w:abstractNumId w:val="40"/>
  </w:num>
  <w:num w:numId="3" w16cid:durableId="1617592303">
    <w:abstractNumId w:val="9"/>
  </w:num>
  <w:num w:numId="4" w16cid:durableId="934173941">
    <w:abstractNumId w:val="38"/>
  </w:num>
  <w:num w:numId="5" w16cid:durableId="1620603924">
    <w:abstractNumId w:val="23"/>
  </w:num>
  <w:num w:numId="6" w16cid:durableId="793059546">
    <w:abstractNumId w:val="5"/>
  </w:num>
  <w:num w:numId="7" w16cid:durableId="1823809263">
    <w:abstractNumId w:val="36"/>
  </w:num>
  <w:num w:numId="8" w16cid:durableId="1767193703">
    <w:abstractNumId w:val="2"/>
  </w:num>
  <w:num w:numId="9" w16cid:durableId="1950359208">
    <w:abstractNumId w:val="22"/>
  </w:num>
  <w:num w:numId="10" w16cid:durableId="1299385346">
    <w:abstractNumId w:val="27"/>
  </w:num>
  <w:num w:numId="11" w16cid:durableId="309141658">
    <w:abstractNumId w:val="34"/>
  </w:num>
  <w:num w:numId="12" w16cid:durableId="2032222377">
    <w:abstractNumId w:val="29"/>
  </w:num>
  <w:num w:numId="13" w16cid:durableId="1146167295">
    <w:abstractNumId w:val="17"/>
  </w:num>
  <w:num w:numId="14" w16cid:durableId="470945206">
    <w:abstractNumId w:val="16"/>
  </w:num>
  <w:num w:numId="15" w16cid:durableId="527069085">
    <w:abstractNumId w:val="12"/>
  </w:num>
  <w:num w:numId="16" w16cid:durableId="1337534760">
    <w:abstractNumId w:val="6"/>
  </w:num>
  <w:num w:numId="17" w16cid:durableId="1414158634">
    <w:abstractNumId w:val="30"/>
  </w:num>
  <w:num w:numId="18" w16cid:durableId="886841163">
    <w:abstractNumId w:val="14"/>
  </w:num>
  <w:num w:numId="19" w16cid:durableId="769282455">
    <w:abstractNumId w:val="19"/>
  </w:num>
  <w:num w:numId="20" w16cid:durableId="2116166540">
    <w:abstractNumId w:val="26"/>
  </w:num>
  <w:num w:numId="21" w16cid:durableId="1806004516">
    <w:abstractNumId w:val="13"/>
  </w:num>
  <w:num w:numId="22" w16cid:durableId="1996907818">
    <w:abstractNumId w:val="18"/>
  </w:num>
  <w:num w:numId="23" w16cid:durableId="954097724">
    <w:abstractNumId w:val="11"/>
  </w:num>
  <w:num w:numId="24" w16cid:durableId="1733887017">
    <w:abstractNumId w:val="15"/>
  </w:num>
  <w:num w:numId="25" w16cid:durableId="193616363">
    <w:abstractNumId w:val="24"/>
  </w:num>
  <w:num w:numId="26" w16cid:durableId="1491675284">
    <w:abstractNumId w:val="39"/>
  </w:num>
  <w:num w:numId="27" w16cid:durableId="22245970">
    <w:abstractNumId w:val="1"/>
  </w:num>
  <w:num w:numId="28" w16cid:durableId="1935940572">
    <w:abstractNumId w:val="35"/>
  </w:num>
  <w:num w:numId="29" w16cid:durableId="1741098510">
    <w:abstractNumId w:val="31"/>
  </w:num>
  <w:num w:numId="30" w16cid:durableId="1656565649">
    <w:abstractNumId w:val="3"/>
  </w:num>
  <w:num w:numId="31" w16cid:durableId="1739549868">
    <w:abstractNumId w:val="20"/>
  </w:num>
  <w:num w:numId="32" w16cid:durableId="1291741741">
    <w:abstractNumId w:val="8"/>
  </w:num>
  <w:num w:numId="33" w16cid:durableId="1244998154">
    <w:abstractNumId w:val="0"/>
  </w:num>
  <w:num w:numId="34" w16cid:durableId="642195136">
    <w:abstractNumId w:val="33"/>
  </w:num>
  <w:num w:numId="35" w16cid:durableId="765809927">
    <w:abstractNumId w:val="10"/>
  </w:num>
  <w:num w:numId="36" w16cid:durableId="1952197728">
    <w:abstractNumId w:val="4"/>
  </w:num>
  <w:num w:numId="37" w16cid:durableId="691689495">
    <w:abstractNumId w:val="7"/>
  </w:num>
  <w:num w:numId="38" w16cid:durableId="896748386">
    <w:abstractNumId w:val="7"/>
  </w:num>
  <w:num w:numId="39" w16cid:durableId="306277497">
    <w:abstractNumId w:val="21"/>
  </w:num>
  <w:num w:numId="40" w16cid:durableId="1340306182">
    <w:abstractNumId w:val="21"/>
  </w:num>
  <w:num w:numId="41" w16cid:durableId="957219675">
    <w:abstractNumId w:val="25"/>
  </w:num>
  <w:num w:numId="42" w16cid:durableId="1251769982">
    <w:abstractNumId w:val="37"/>
  </w:num>
  <w:num w:numId="43" w16cid:durableId="1150515017">
    <w:abstractNumId w:val="2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89"/>
    <w:rsid w:val="0000012E"/>
    <w:rsid w:val="00000700"/>
    <w:rsid w:val="000009DA"/>
    <w:rsid w:val="00000D08"/>
    <w:rsid w:val="0000231C"/>
    <w:rsid w:val="00002471"/>
    <w:rsid w:val="000033B2"/>
    <w:rsid w:val="000064ED"/>
    <w:rsid w:val="00006524"/>
    <w:rsid w:val="00006558"/>
    <w:rsid w:val="0000749C"/>
    <w:rsid w:val="00007C63"/>
    <w:rsid w:val="00007E2E"/>
    <w:rsid w:val="00010D4F"/>
    <w:rsid w:val="00010FFD"/>
    <w:rsid w:val="000117BB"/>
    <w:rsid w:val="00011B5E"/>
    <w:rsid w:val="00015B81"/>
    <w:rsid w:val="000172B8"/>
    <w:rsid w:val="00020CEB"/>
    <w:rsid w:val="0002104F"/>
    <w:rsid w:val="00023600"/>
    <w:rsid w:val="000237AB"/>
    <w:rsid w:val="00023BFC"/>
    <w:rsid w:val="00023E84"/>
    <w:rsid w:val="00024575"/>
    <w:rsid w:val="00026970"/>
    <w:rsid w:val="00027CCD"/>
    <w:rsid w:val="00027E7E"/>
    <w:rsid w:val="0003279F"/>
    <w:rsid w:val="00034774"/>
    <w:rsid w:val="00035431"/>
    <w:rsid w:val="00036368"/>
    <w:rsid w:val="00036751"/>
    <w:rsid w:val="00037E75"/>
    <w:rsid w:val="00037F9E"/>
    <w:rsid w:val="00040DBE"/>
    <w:rsid w:val="000413B6"/>
    <w:rsid w:val="00041693"/>
    <w:rsid w:val="00041E2A"/>
    <w:rsid w:val="00043321"/>
    <w:rsid w:val="00044B95"/>
    <w:rsid w:val="00044E18"/>
    <w:rsid w:val="0004684A"/>
    <w:rsid w:val="00046BAF"/>
    <w:rsid w:val="00047A5B"/>
    <w:rsid w:val="00047F6D"/>
    <w:rsid w:val="000506B2"/>
    <w:rsid w:val="00051DCD"/>
    <w:rsid w:val="0005205F"/>
    <w:rsid w:val="00052391"/>
    <w:rsid w:val="000537EB"/>
    <w:rsid w:val="00055D54"/>
    <w:rsid w:val="00061B15"/>
    <w:rsid w:val="00061FFA"/>
    <w:rsid w:val="00062C49"/>
    <w:rsid w:val="000643BB"/>
    <w:rsid w:val="00064BFB"/>
    <w:rsid w:val="000651F1"/>
    <w:rsid w:val="00065A90"/>
    <w:rsid w:val="00066213"/>
    <w:rsid w:val="00066853"/>
    <w:rsid w:val="0006781F"/>
    <w:rsid w:val="00067DC4"/>
    <w:rsid w:val="00067FAD"/>
    <w:rsid w:val="000701FA"/>
    <w:rsid w:val="00070C39"/>
    <w:rsid w:val="0007228C"/>
    <w:rsid w:val="000726E7"/>
    <w:rsid w:val="000750F5"/>
    <w:rsid w:val="0007573E"/>
    <w:rsid w:val="00075DAB"/>
    <w:rsid w:val="00076CD5"/>
    <w:rsid w:val="00077334"/>
    <w:rsid w:val="00081110"/>
    <w:rsid w:val="000816A9"/>
    <w:rsid w:val="00082207"/>
    <w:rsid w:val="00084364"/>
    <w:rsid w:val="000846AE"/>
    <w:rsid w:val="00084FFA"/>
    <w:rsid w:val="00085073"/>
    <w:rsid w:val="00085DE6"/>
    <w:rsid w:val="0008642A"/>
    <w:rsid w:val="00087046"/>
    <w:rsid w:val="00091074"/>
    <w:rsid w:val="00095094"/>
    <w:rsid w:val="000953F3"/>
    <w:rsid w:val="00096B25"/>
    <w:rsid w:val="00096EE2"/>
    <w:rsid w:val="00096FC2"/>
    <w:rsid w:val="000A0014"/>
    <w:rsid w:val="000A1E90"/>
    <w:rsid w:val="000A3335"/>
    <w:rsid w:val="000A3F7A"/>
    <w:rsid w:val="000A456A"/>
    <w:rsid w:val="000A6303"/>
    <w:rsid w:val="000A68AB"/>
    <w:rsid w:val="000A7626"/>
    <w:rsid w:val="000A7654"/>
    <w:rsid w:val="000B003A"/>
    <w:rsid w:val="000B2C34"/>
    <w:rsid w:val="000B4072"/>
    <w:rsid w:val="000B5449"/>
    <w:rsid w:val="000B67D6"/>
    <w:rsid w:val="000B7036"/>
    <w:rsid w:val="000C040C"/>
    <w:rsid w:val="000C0FD6"/>
    <w:rsid w:val="000C1281"/>
    <w:rsid w:val="000C2216"/>
    <w:rsid w:val="000C31B5"/>
    <w:rsid w:val="000C34F3"/>
    <w:rsid w:val="000C3A17"/>
    <w:rsid w:val="000C5DBB"/>
    <w:rsid w:val="000C75FE"/>
    <w:rsid w:val="000C7FA4"/>
    <w:rsid w:val="000D0A2F"/>
    <w:rsid w:val="000D0BE3"/>
    <w:rsid w:val="000D0D41"/>
    <w:rsid w:val="000D1A4B"/>
    <w:rsid w:val="000D28B1"/>
    <w:rsid w:val="000D2AA3"/>
    <w:rsid w:val="000D3371"/>
    <w:rsid w:val="000D3394"/>
    <w:rsid w:val="000D40FA"/>
    <w:rsid w:val="000D50A5"/>
    <w:rsid w:val="000D5B4A"/>
    <w:rsid w:val="000D5EC6"/>
    <w:rsid w:val="000D75BF"/>
    <w:rsid w:val="000E14DF"/>
    <w:rsid w:val="000E35B7"/>
    <w:rsid w:val="000E3FCB"/>
    <w:rsid w:val="000E4FDC"/>
    <w:rsid w:val="000E6427"/>
    <w:rsid w:val="000E6C89"/>
    <w:rsid w:val="000E6CCA"/>
    <w:rsid w:val="000E7357"/>
    <w:rsid w:val="000E75A9"/>
    <w:rsid w:val="000E7A31"/>
    <w:rsid w:val="000F42E9"/>
    <w:rsid w:val="000F7977"/>
    <w:rsid w:val="00100CFD"/>
    <w:rsid w:val="0010159E"/>
    <w:rsid w:val="00103D21"/>
    <w:rsid w:val="0010567A"/>
    <w:rsid w:val="00106648"/>
    <w:rsid w:val="00107471"/>
    <w:rsid w:val="00107BF2"/>
    <w:rsid w:val="00111317"/>
    <w:rsid w:val="00111FD0"/>
    <w:rsid w:val="00112471"/>
    <w:rsid w:val="001124B2"/>
    <w:rsid w:val="0011297C"/>
    <w:rsid w:val="0011299B"/>
    <w:rsid w:val="00112C2F"/>
    <w:rsid w:val="001139FE"/>
    <w:rsid w:val="00113F96"/>
    <w:rsid w:val="001148DF"/>
    <w:rsid w:val="001168EC"/>
    <w:rsid w:val="001179F7"/>
    <w:rsid w:val="001202E7"/>
    <w:rsid w:val="00120456"/>
    <w:rsid w:val="001209A4"/>
    <w:rsid w:val="00120C07"/>
    <w:rsid w:val="0012465A"/>
    <w:rsid w:val="00126BA5"/>
    <w:rsid w:val="00127E51"/>
    <w:rsid w:val="0013039A"/>
    <w:rsid w:val="001317F8"/>
    <w:rsid w:val="00131CB8"/>
    <w:rsid w:val="0013480D"/>
    <w:rsid w:val="00135016"/>
    <w:rsid w:val="001362E2"/>
    <w:rsid w:val="0013706E"/>
    <w:rsid w:val="0013742C"/>
    <w:rsid w:val="00141B02"/>
    <w:rsid w:val="00141FF5"/>
    <w:rsid w:val="001432AD"/>
    <w:rsid w:val="001445D5"/>
    <w:rsid w:val="001455FD"/>
    <w:rsid w:val="00145826"/>
    <w:rsid w:val="00147B2E"/>
    <w:rsid w:val="00152FC8"/>
    <w:rsid w:val="00155C30"/>
    <w:rsid w:val="00155EF6"/>
    <w:rsid w:val="00156010"/>
    <w:rsid w:val="00160678"/>
    <w:rsid w:val="001618DF"/>
    <w:rsid w:val="00161AAE"/>
    <w:rsid w:val="00163903"/>
    <w:rsid w:val="00165977"/>
    <w:rsid w:val="00166D50"/>
    <w:rsid w:val="00171E6A"/>
    <w:rsid w:val="00174136"/>
    <w:rsid w:val="001747E9"/>
    <w:rsid w:val="00174C9E"/>
    <w:rsid w:val="001758C6"/>
    <w:rsid w:val="001764D7"/>
    <w:rsid w:val="001777E7"/>
    <w:rsid w:val="0018127D"/>
    <w:rsid w:val="00181458"/>
    <w:rsid w:val="00181ADB"/>
    <w:rsid w:val="00183556"/>
    <w:rsid w:val="001836FB"/>
    <w:rsid w:val="001840FA"/>
    <w:rsid w:val="00184B5C"/>
    <w:rsid w:val="00185B1A"/>
    <w:rsid w:val="001863D5"/>
    <w:rsid w:val="00186F4A"/>
    <w:rsid w:val="00187AB2"/>
    <w:rsid w:val="00187B98"/>
    <w:rsid w:val="00187D69"/>
    <w:rsid w:val="00193576"/>
    <w:rsid w:val="0019372B"/>
    <w:rsid w:val="00193743"/>
    <w:rsid w:val="0019494A"/>
    <w:rsid w:val="00194E92"/>
    <w:rsid w:val="0019539F"/>
    <w:rsid w:val="001964E5"/>
    <w:rsid w:val="00196A1C"/>
    <w:rsid w:val="0019709E"/>
    <w:rsid w:val="0019779A"/>
    <w:rsid w:val="001A009C"/>
    <w:rsid w:val="001A10D7"/>
    <w:rsid w:val="001A2AC2"/>
    <w:rsid w:val="001A2E72"/>
    <w:rsid w:val="001A3583"/>
    <w:rsid w:val="001A79C1"/>
    <w:rsid w:val="001A7D09"/>
    <w:rsid w:val="001B1B2C"/>
    <w:rsid w:val="001B1E66"/>
    <w:rsid w:val="001B1EAB"/>
    <w:rsid w:val="001B2553"/>
    <w:rsid w:val="001B3D96"/>
    <w:rsid w:val="001B4579"/>
    <w:rsid w:val="001B7053"/>
    <w:rsid w:val="001C01EC"/>
    <w:rsid w:val="001C0674"/>
    <w:rsid w:val="001C112A"/>
    <w:rsid w:val="001C1370"/>
    <w:rsid w:val="001C1CE4"/>
    <w:rsid w:val="001C2CF0"/>
    <w:rsid w:val="001C49F8"/>
    <w:rsid w:val="001C4B83"/>
    <w:rsid w:val="001C4F33"/>
    <w:rsid w:val="001C580A"/>
    <w:rsid w:val="001C7205"/>
    <w:rsid w:val="001D04A6"/>
    <w:rsid w:val="001D1213"/>
    <w:rsid w:val="001D195F"/>
    <w:rsid w:val="001D262F"/>
    <w:rsid w:val="001D2AD8"/>
    <w:rsid w:val="001D42D6"/>
    <w:rsid w:val="001D4B5F"/>
    <w:rsid w:val="001D5FF1"/>
    <w:rsid w:val="001D643F"/>
    <w:rsid w:val="001D7726"/>
    <w:rsid w:val="001D7DA3"/>
    <w:rsid w:val="001E4041"/>
    <w:rsid w:val="001E434A"/>
    <w:rsid w:val="001E5017"/>
    <w:rsid w:val="001E55B9"/>
    <w:rsid w:val="001E5A58"/>
    <w:rsid w:val="001E7343"/>
    <w:rsid w:val="001E7AFA"/>
    <w:rsid w:val="001F0B57"/>
    <w:rsid w:val="001F1AB9"/>
    <w:rsid w:val="001F292C"/>
    <w:rsid w:val="001F3E56"/>
    <w:rsid w:val="001F40EF"/>
    <w:rsid w:val="001F411E"/>
    <w:rsid w:val="001F628D"/>
    <w:rsid w:val="001F6876"/>
    <w:rsid w:val="001F728E"/>
    <w:rsid w:val="002043BC"/>
    <w:rsid w:val="002045EE"/>
    <w:rsid w:val="0020581A"/>
    <w:rsid w:val="00206481"/>
    <w:rsid w:val="0020770A"/>
    <w:rsid w:val="0021004E"/>
    <w:rsid w:val="0021113D"/>
    <w:rsid w:val="00212FE9"/>
    <w:rsid w:val="00215A59"/>
    <w:rsid w:val="00216470"/>
    <w:rsid w:val="00216CF1"/>
    <w:rsid w:val="00217E5C"/>
    <w:rsid w:val="00221822"/>
    <w:rsid w:val="00222A52"/>
    <w:rsid w:val="00222FEB"/>
    <w:rsid w:val="00223B84"/>
    <w:rsid w:val="00224542"/>
    <w:rsid w:val="00225460"/>
    <w:rsid w:val="002257FD"/>
    <w:rsid w:val="00226BCE"/>
    <w:rsid w:val="00230C60"/>
    <w:rsid w:val="002314A3"/>
    <w:rsid w:val="00232137"/>
    <w:rsid w:val="0023399F"/>
    <w:rsid w:val="00233EEA"/>
    <w:rsid w:val="0023614C"/>
    <w:rsid w:val="0023716D"/>
    <w:rsid w:val="00237ADE"/>
    <w:rsid w:val="0024071F"/>
    <w:rsid w:val="00240A14"/>
    <w:rsid w:val="00240A21"/>
    <w:rsid w:val="002417CE"/>
    <w:rsid w:val="00241869"/>
    <w:rsid w:val="00241913"/>
    <w:rsid w:val="00250F92"/>
    <w:rsid w:val="0025152F"/>
    <w:rsid w:val="00252111"/>
    <w:rsid w:val="0025329A"/>
    <w:rsid w:val="002537E4"/>
    <w:rsid w:val="00253B92"/>
    <w:rsid w:val="00254D91"/>
    <w:rsid w:val="00255992"/>
    <w:rsid w:val="002562B8"/>
    <w:rsid w:val="002566E2"/>
    <w:rsid w:val="00256995"/>
    <w:rsid w:val="00257C85"/>
    <w:rsid w:val="0026024E"/>
    <w:rsid w:val="002607FB"/>
    <w:rsid w:val="00261DFC"/>
    <w:rsid w:val="00262ECC"/>
    <w:rsid w:val="002643E3"/>
    <w:rsid w:val="0026440A"/>
    <w:rsid w:val="00264554"/>
    <w:rsid w:val="002651B0"/>
    <w:rsid w:val="002662BD"/>
    <w:rsid w:val="00266468"/>
    <w:rsid w:val="00267C3E"/>
    <w:rsid w:val="002702FD"/>
    <w:rsid w:val="002715AB"/>
    <w:rsid w:val="002720DC"/>
    <w:rsid w:val="00272F4E"/>
    <w:rsid w:val="00273AB4"/>
    <w:rsid w:val="00280200"/>
    <w:rsid w:val="00280E22"/>
    <w:rsid w:val="002819C3"/>
    <w:rsid w:val="00281F8A"/>
    <w:rsid w:val="00282553"/>
    <w:rsid w:val="00282739"/>
    <w:rsid w:val="0028273B"/>
    <w:rsid w:val="002836D5"/>
    <w:rsid w:val="0028397F"/>
    <w:rsid w:val="0028402D"/>
    <w:rsid w:val="00285F22"/>
    <w:rsid w:val="0028682A"/>
    <w:rsid w:val="00286DB8"/>
    <w:rsid w:val="002907DB"/>
    <w:rsid w:val="00292849"/>
    <w:rsid w:val="00292B1A"/>
    <w:rsid w:val="00293562"/>
    <w:rsid w:val="00294B4C"/>
    <w:rsid w:val="002957F6"/>
    <w:rsid w:val="00295BBB"/>
    <w:rsid w:val="00296B28"/>
    <w:rsid w:val="002A01D0"/>
    <w:rsid w:val="002A03F1"/>
    <w:rsid w:val="002A246B"/>
    <w:rsid w:val="002A2D37"/>
    <w:rsid w:val="002A2D50"/>
    <w:rsid w:val="002A2ED0"/>
    <w:rsid w:val="002A365B"/>
    <w:rsid w:val="002A3B09"/>
    <w:rsid w:val="002A3E5B"/>
    <w:rsid w:val="002A75D8"/>
    <w:rsid w:val="002A7D2A"/>
    <w:rsid w:val="002B1310"/>
    <w:rsid w:val="002B1902"/>
    <w:rsid w:val="002B2005"/>
    <w:rsid w:val="002B20AF"/>
    <w:rsid w:val="002B30A6"/>
    <w:rsid w:val="002B3234"/>
    <w:rsid w:val="002B356A"/>
    <w:rsid w:val="002B38D7"/>
    <w:rsid w:val="002B38E0"/>
    <w:rsid w:val="002B3EE9"/>
    <w:rsid w:val="002B3EF8"/>
    <w:rsid w:val="002B4144"/>
    <w:rsid w:val="002B6369"/>
    <w:rsid w:val="002B654D"/>
    <w:rsid w:val="002B71F2"/>
    <w:rsid w:val="002B7FE8"/>
    <w:rsid w:val="002C05C8"/>
    <w:rsid w:val="002C0C41"/>
    <w:rsid w:val="002C0FD9"/>
    <w:rsid w:val="002C1261"/>
    <w:rsid w:val="002C341C"/>
    <w:rsid w:val="002C4C1E"/>
    <w:rsid w:val="002C5B4B"/>
    <w:rsid w:val="002C6BF9"/>
    <w:rsid w:val="002C75B6"/>
    <w:rsid w:val="002D1808"/>
    <w:rsid w:val="002D228E"/>
    <w:rsid w:val="002D35CF"/>
    <w:rsid w:val="002D447C"/>
    <w:rsid w:val="002D680F"/>
    <w:rsid w:val="002D71C5"/>
    <w:rsid w:val="002D74F6"/>
    <w:rsid w:val="002E14A6"/>
    <w:rsid w:val="002E1D8D"/>
    <w:rsid w:val="002E2E7E"/>
    <w:rsid w:val="002E46BF"/>
    <w:rsid w:val="002E5C4E"/>
    <w:rsid w:val="002E7A3A"/>
    <w:rsid w:val="002F141A"/>
    <w:rsid w:val="002F1D0B"/>
    <w:rsid w:val="002F3143"/>
    <w:rsid w:val="002F4776"/>
    <w:rsid w:val="002F607F"/>
    <w:rsid w:val="002F6E4B"/>
    <w:rsid w:val="002F7053"/>
    <w:rsid w:val="002F7423"/>
    <w:rsid w:val="002F7538"/>
    <w:rsid w:val="002F756C"/>
    <w:rsid w:val="002F77AF"/>
    <w:rsid w:val="002F7D6C"/>
    <w:rsid w:val="002F7FDB"/>
    <w:rsid w:val="00300BAF"/>
    <w:rsid w:val="00303B88"/>
    <w:rsid w:val="00306CC5"/>
    <w:rsid w:val="00311D6A"/>
    <w:rsid w:val="003139ED"/>
    <w:rsid w:val="00314C7E"/>
    <w:rsid w:val="0031550B"/>
    <w:rsid w:val="00315C02"/>
    <w:rsid w:val="00315D0C"/>
    <w:rsid w:val="003175DE"/>
    <w:rsid w:val="00317883"/>
    <w:rsid w:val="00320041"/>
    <w:rsid w:val="00320475"/>
    <w:rsid w:val="003210BE"/>
    <w:rsid w:val="00321BAE"/>
    <w:rsid w:val="00321C6A"/>
    <w:rsid w:val="00321DB5"/>
    <w:rsid w:val="00321DC7"/>
    <w:rsid w:val="00321F12"/>
    <w:rsid w:val="003229D9"/>
    <w:rsid w:val="0032327B"/>
    <w:rsid w:val="00325B03"/>
    <w:rsid w:val="00325B6D"/>
    <w:rsid w:val="00327CC3"/>
    <w:rsid w:val="00330214"/>
    <w:rsid w:val="00330EF5"/>
    <w:rsid w:val="0033119F"/>
    <w:rsid w:val="003314C2"/>
    <w:rsid w:val="003347D4"/>
    <w:rsid w:val="00335317"/>
    <w:rsid w:val="00335DD4"/>
    <w:rsid w:val="003374FC"/>
    <w:rsid w:val="003376F0"/>
    <w:rsid w:val="003379EB"/>
    <w:rsid w:val="00337B8F"/>
    <w:rsid w:val="0034004F"/>
    <w:rsid w:val="00341019"/>
    <w:rsid w:val="00341B90"/>
    <w:rsid w:val="00345380"/>
    <w:rsid w:val="0034659E"/>
    <w:rsid w:val="00346C94"/>
    <w:rsid w:val="00346EA0"/>
    <w:rsid w:val="003477F3"/>
    <w:rsid w:val="00347E2F"/>
    <w:rsid w:val="00347E57"/>
    <w:rsid w:val="00350077"/>
    <w:rsid w:val="00350529"/>
    <w:rsid w:val="00350D2C"/>
    <w:rsid w:val="003513A4"/>
    <w:rsid w:val="0035144A"/>
    <w:rsid w:val="00351ED6"/>
    <w:rsid w:val="00352F94"/>
    <w:rsid w:val="00354D32"/>
    <w:rsid w:val="00355C43"/>
    <w:rsid w:val="003566DC"/>
    <w:rsid w:val="00356EE8"/>
    <w:rsid w:val="0035742C"/>
    <w:rsid w:val="00357619"/>
    <w:rsid w:val="00360933"/>
    <w:rsid w:val="00361BD5"/>
    <w:rsid w:val="00361F9D"/>
    <w:rsid w:val="003630F8"/>
    <w:rsid w:val="00363729"/>
    <w:rsid w:val="00365D7A"/>
    <w:rsid w:val="00367626"/>
    <w:rsid w:val="0037173A"/>
    <w:rsid w:val="003738C6"/>
    <w:rsid w:val="0037429C"/>
    <w:rsid w:val="00374BD3"/>
    <w:rsid w:val="00375247"/>
    <w:rsid w:val="003754E9"/>
    <w:rsid w:val="003807C0"/>
    <w:rsid w:val="0038342E"/>
    <w:rsid w:val="00383CB8"/>
    <w:rsid w:val="003845C2"/>
    <w:rsid w:val="0038513E"/>
    <w:rsid w:val="00385E4A"/>
    <w:rsid w:val="0038604C"/>
    <w:rsid w:val="003861D4"/>
    <w:rsid w:val="003879AB"/>
    <w:rsid w:val="00387EAA"/>
    <w:rsid w:val="00387F2C"/>
    <w:rsid w:val="00391346"/>
    <w:rsid w:val="00391AFD"/>
    <w:rsid w:val="00392A93"/>
    <w:rsid w:val="003931CC"/>
    <w:rsid w:val="00393A27"/>
    <w:rsid w:val="00393B1C"/>
    <w:rsid w:val="003955D2"/>
    <w:rsid w:val="00395E80"/>
    <w:rsid w:val="003961DF"/>
    <w:rsid w:val="003973D2"/>
    <w:rsid w:val="00397C1C"/>
    <w:rsid w:val="003A05CF"/>
    <w:rsid w:val="003A38B6"/>
    <w:rsid w:val="003A3AFA"/>
    <w:rsid w:val="003A3B3E"/>
    <w:rsid w:val="003A3F35"/>
    <w:rsid w:val="003A46DF"/>
    <w:rsid w:val="003A53D1"/>
    <w:rsid w:val="003A6FD6"/>
    <w:rsid w:val="003A7AE4"/>
    <w:rsid w:val="003A7C62"/>
    <w:rsid w:val="003B0D41"/>
    <w:rsid w:val="003B23EF"/>
    <w:rsid w:val="003B28E1"/>
    <w:rsid w:val="003B2A47"/>
    <w:rsid w:val="003B2C88"/>
    <w:rsid w:val="003B3460"/>
    <w:rsid w:val="003B4FC7"/>
    <w:rsid w:val="003B7B1D"/>
    <w:rsid w:val="003C07EC"/>
    <w:rsid w:val="003C098E"/>
    <w:rsid w:val="003C0E76"/>
    <w:rsid w:val="003C0F0A"/>
    <w:rsid w:val="003C2085"/>
    <w:rsid w:val="003C228B"/>
    <w:rsid w:val="003C3BA0"/>
    <w:rsid w:val="003C3FC5"/>
    <w:rsid w:val="003C44E8"/>
    <w:rsid w:val="003C4787"/>
    <w:rsid w:val="003C4CA3"/>
    <w:rsid w:val="003C5008"/>
    <w:rsid w:val="003C51B5"/>
    <w:rsid w:val="003C5E35"/>
    <w:rsid w:val="003C7509"/>
    <w:rsid w:val="003D062B"/>
    <w:rsid w:val="003D183B"/>
    <w:rsid w:val="003D1841"/>
    <w:rsid w:val="003D1857"/>
    <w:rsid w:val="003D3F81"/>
    <w:rsid w:val="003D4DA3"/>
    <w:rsid w:val="003D6505"/>
    <w:rsid w:val="003D6B70"/>
    <w:rsid w:val="003D7AF3"/>
    <w:rsid w:val="003E002F"/>
    <w:rsid w:val="003E0AB8"/>
    <w:rsid w:val="003E14CB"/>
    <w:rsid w:val="003E1B4A"/>
    <w:rsid w:val="003E3756"/>
    <w:rsid w:val="003E38F7"/>
    <w:rsid w:val="003E49CA"/>
    <w:rsid w:val="003E5050"/>
    <w:rsid w:val="003E591F"/>
    <w:rsid w:val="003E61DB"/>
    <w:rsid w:val="003F187D"/>
    <w:rsid w:val="003F242D"/>
    <w:rsid w:val="003F5C36"/>
    <w:rsid w:val="003F622D"/>
    <w:rsid w:val="003F69D2"/>
    <w:rsid w:val="003F6AA5"/>
    <w:rsid w:val="0040088B"/>
    <w:rsid w:val="00401641"/>
    <w:rsid w:val="00401831"/>
    <w:rsid w:val="00402516"/>
    <w:rsid w:val="00402749"/>
    <w:rsid w:val="004039A0"/>
    <w:rsid w:val="0040428A"/>
    <w:rsid w:val="004046D6"/>
    <w:rsid w:val="00404828"/>
    <w:rsid w:val="00404E20"/>
    <w:rsid w:val="00404E32"/>
    <w:rsid w:val="00405FD9"/>
    <w:rsid w:val="004070DE"/>
    <w:rsid w:val="004109D8"/>
    <w:rsid w:val="004140ED"/>
    <w:rsid w:val="00417122"/>
    <w:rsid w:val="004174E9"/>
    <w:rsid w:val="0042271F"/>
    <w:rsid w:val="004246AF"/>
    <w:rsid w:val="0042489A"/>
    <w:rsid w:val="00425021"/>
    <w:rsid w:val="0042524F"/>
    <w:rsid w:val="00425632"/>
    <w:rsid w:val="00425719"/>
    <w:rsid w:val="0042663D"/>
    <w:rsid w:val="004277E2"/>
    <w:rsid w:val="00431D3D"/>
    <w:rsid w:val="0043269C"/>
    <w:rsid w:val="00432A63"/>
    <w:rsid w:val="004349D6"/>
    <w:rsid w:val="00441283"/>
    <w:rsid w:val="004430AD"/>
    <w:rsid w:val="00443113"/>
    <w:rsid w:val="004444C8"/>
    <w:rsid w:val="00446E2D"/>
    <w:rsid w:val="00446E35"/>
    <w:rsid w:val="00452158"/>
    <w:rsid w:val="00452201"/>
    <w:rsid w:val="0045284C"/>
    <w:rsid w:val="00453517"/>
    <w:rsid w:val="00453952"/>
    <w:rsid w:val="004540E5"/>
    <w:rsid w:val="00454116"/>
    <w:rsid w:val="0045493C"/>
    <w:rsid w:val="00454A36"/>
    <w:rsid w:val="00455C81"/>
    <w:rsid w:val="00457C22"/>
    <w:rsid w:val="00460165"/>
    <w:rsid w:val="00460BCB"/>
    <w:rsid w:val="00460DFC"/>
    <w:rsid w:val="00461640"/>
    <w:rsid w:val="00462717"/>
    <w:rsid w:val="004636FD"/>
    <w:rsid w:val="00463ED8"/>
    <w:rsid w:val="00464F45"/>
    <w:rsid w:val="00466A94"/>
    <w:rsid w:val="00470671"/>
    <w:rsid w:val="004732AB"/>
    <w:rsid w:val="004735FF"/>
    <w:rsid w:val="004740CF"/>
    <w:rsid w:val="00474139"/>
    <w:rsid w:val="00477CA3"/>
    <w:rsid w:val="00480A7C"/>
    <w:rsid w:val="00481F68"/>
    <w:rsid w:val="00482AD4"/>
    <w:rsid w:val="00483168"/>
    <w:rsid w:val="004833B5"/>
    <w:rsid w:val="004833D9"/>
    <w:rsid w:val="004852E7"/>
    <w:rsid w:val="004866DF"/>
    <w:rsid w:val="00486886"/>
    <w:rsid w:val="00486A70"/>
    <w:rsid w:val="004877DE"/>
    <w:rsid w:val="00487B44"/>
    <w:rsid w:val="00490755"/>
    <w:rsid w:val="004913A5"/>
    <w:rsid w:val="00492898"/>
    <w:rsid w:val="00492D40"/>
    <w:rsid w:val="00494218"/>
    <w:rsid w:val="004944C4"/>
    <w:rsid w:val="004945EB"/>
    <w:rsid w:val="00494A36"/>
    <w:rsid w:val="00495BF5"/>
    <w:rsid w:val="00496ACD"/>
    <w:rsid w:val="00497AE1"/>
    <w:rsid w:val="004A0856"/>
    <w:rsid w:val="004A16BA"/>
    <w:rsid w:val="004A4A62"/>
    <w:rsid w:val="004A4B74"/>
    <w:rsid w:val="004A5958"/>
    <w:rsid w:val="004A5DE7"/>
    <w:rsid w:val="004A6CBD"/>
    <w:rsid w:val="004A6F95"/>
    <w:rsid w:val="004B28BE"/>
    <w:rsid w:val="004B6D0B"/>
    <w:rsid w:val="004B7476"/>
    <w:rsid w:val="004B7C15"/>
    <w:rsid w:val="004C11EE"/>
    <w:rsid w:val="004C12BA"/>
    <w:rsid w:val="004C27DA"/>
    <w:rsid w:val="004C3073"/>
    <w:rsid w:val="004C37DF"/>
    <w:rsid w:val="004C5D57"/>
    <w:rsid w:val="004C5EB9"/>
    <w:rsid w:val="004C68E3"/>
    <w:rsid w:val="004C785D"/>
    <w:rsid w:val="004D0B78"/>
    <w:rsid w:val="004D1CE3"/>
    <w:rsid w:val="004D1D84"/>
    <w:rsid w:val="004D46B4"/>
    <w:rsid w:val="004D4905"/>
    <w:rsid w:val="004D4DC6"/>
    <w:rsid w:val="004D5395"/>
    <w:rsid w:val="004D6123"/>
    <w:rsid w:val="004D630B"/>
    <w:rsid w:val="004E0FA5"/>
    <w:rsid w:val="004E187B"/>
    <w:rsid w:val="004E21A0"/>
    <w:rsid w:val="004E298B"/>
    <w:rsid w:val="004E2BF4"/>
    <w:rsid w:val="004E2C87"/>
    <w:rsid w:val="004E398B"/>
    <w:rsid w:val="004E4379"/>
    <w:rsid w:val="004E450D"/>
    <w:rsid w:val="004E4689"/>
    <w:rsid w:val="004E468E"/>
    <w:rsid w:val="004E6211"/>
    <w:rsid w:val="004E6B2F"/>
    <w:rsid w:val="004E7C82"/>
    <w:rsid w:val="004E7EBB"/>
    <w:rsid w:val="004F26C9"/>
    <w:rsid w:val="004F31C5"/>
    <w:rsid w:val="004F40B8"/>
    <w:rsid w:val="004F4EA8"/>
    <w:rsid w:val="004F515B"/>
    <w:rsid w:val="004F7527"/>
    <w:rsid w:val="00502AC0"/>
    <w:rsid w:val="00504D30"/>
    <w:rsid w:val="005059CC"/>
    <w:rsid w:val="0050669E"/>
    <w:rsid w:val="00507422"/>
    <w:rsid w:val="005075BA"/>
    <w:rsid w:val="005077F0"/>
    <w:rsid w:val="00507903"/>
    <w:rsid w:val="00507A33"/>
    <w:rsid w:val="0051039F"/>
    <w:rsid w:val="00510626"/>
    <w:rsid w:val="00510880"/>
    <w:rsid w:val="00510C89"/>
    <w:rsid w:val="0051267C"/>
    <w:rsid w:val="00512F1B"/>
    <w:rsid w:val="00513242"/>
    <w:rsid w:val="00514773"/>
    <w:rsid w:val="005155D4"/>
    <w:rsid w:val="005171F7"/>
    <w:rsid w:val="00517464"/>
    <w:rsid w:val="005174D9"/>
    <w:rsid w:val="00520599"/>
    <w:rsid w:val="00520719"/>
    <w:rsid w:val="00520778"/>
    <w:rsid w:val="00520E72"/>
    <w:rsid w:val="00521A55"/>
    <w:rsid w:val="00521D26"/>
    <w:rsid w:val="00521F29"/>
    <w:rsid w:val="005221AB"/>
    <w:rsid w:val="00522864"/>
    <w:rsid w:val="0052295C"/>
    <w:rsid w:val="005230B8"/>
    <w:rsid w:val="0052331A"/>
    <w:rsid w:val="005233AC"/>
    <w:rsid w:val="005240EC"/>
    <w:rsid w:val="00524821"/>
    <w:rsid w:val="0052583E"/>
    <w:rsid w:val="00525D71"/>
    <w:rsid w:val="005265FC"/>
    <w:rsid w:val="00526869"/>
    <w:rsid w:val="00526B62"/>
    <w:rsid w:val="00526F8C"/>
    <w:rsid w:val="00527BB1"/>
    <w:rsid w:val="0053027F"/>
    <w:rsid w:val="005319A2"/>
    <w:rsid w:val="00532017"/>
    <w:rsid w:val="00532ACE"/>
    <w:rsid w:val="005330EE"/>
    <w:rsid w:val="00533A37"/>
    <w:rsid w:val="00533BBA"/>
    <w:rsid w:val="005349C2"/>
    <w:rsid w:val="00535E41"/>
    <w:rsid w:val="005369D4"/>
    <w:rsid w:val="00537A45"/>
    <w:rsid w:val="005422BB"/>
    <w:rsid w:val="00542A83"/>
    <w:rsid w:val="0054390C"/>
    <w:rsid w:val="005444CB"/>
    <w:rsid w:val="00544B99"/>
    <w:rsid w:val="0054659F"/>
    <w:rsid w:val="00547215"/>
    <w:rsid w:val="00550A92"/>
    <w:rsid w:val="005518E6"/>
    <w:rsid w:val="00552598"/>
    <w:rsid w:val="0055332B"/>
    <w:rsid w:val="00553D04"/>
    <w:rsid w:val="00554C47"/>
    <w:rsid w:val="005558BA"/>
    <w:rsid w:val="00557E8E"/>
    <w:rsid w:val="00563BD2"/>
    <w:rsid w:val="00563DAD"/>
    <w:rsid w:val="00564B15"/>
    <w:rsid w:val="00565F52"/>
    <w:rsid w:val="00567ADB"/>
    <w:rsid w:val="00567D65"/>
    <w:rsid w:val="00567E0C"/>
    <w:rsid w:val="00570F57"/>
    <w:rsid w:val="005712DE"/>
    <w:rsid w:val="0057273B"/>
    <w:rsid w:val="00572745"/>
    <w:rsid w:val="005734E0"/>
    <w:rsid w:val="00575CA4"/>
    <w:rsid w:val="00575DE2"/>
    <w:rsid w:val="00575E4E"/>
    <w:rsid w:val="00576AD8"/>
    <w:rsid w:val="00580446"/>
    <w:rsid w:val="00580C31"/>
    <w:rsid w:val="00581A02"/>
    <w:rsid w:val="00581EAA"/>
    <w:rsid w:val="0058426E"/>
    <w:rsid w:val="005844CB"/>
    <w:rsid w:val="005848B7"/>
    <w:rsid w:val="00585EBE"/>
    <w:rsid w:val="005861C8"/>
    <w:rsid w:val="00586E68"/>
    <w:rsid w:val="0058747A"/>
    <w:rsid w:val="00587B99"/>
    <w:rsid w:val="005908DD"/>
    <w:rsid w:val="00590EF6"/>
    <w:rsid w:val="005939CA"/>
    <w:rsid w:val="00595A83"/>
    <w:rsid w:val="00596BD8"/>
    <w:rsid w:val="005A087C"/>
    <w:rsid w:val="005A3800"/>
    <w:rsid w:val="005A40E1"/>
    <w:rsid w:val="005A5939"/>
    <w:rsid w:val="005A5F7D"/>
    <w:rsid w:val="005A6A72"/>
    <w:rsid w:val="005B00A8"/>
    <w:rsid w:val="005B1E08"/>
    <w:rsid w:val="005B2C08"/>
    <w:rsid w:val="005B39F9"/>
    <w:rsid w:val="005B3BD0"/>
    <w:rsid w:val="005B55B6"/>
    <w:rsid w:val="005B5EB7"/>
    <w:rsid w:val="005B63CD"/>
    <w:rsid w:val="005B7A0F"/>
    <w:rsid w:val="005C105A"/>
    <w:rsid w:val="005C42C4"/>
    <w:rsid w:val="005C4302"/>
    <w:rsid w:val="005C43F7"/>
    <w:rsid w:val="005C664E"/>
    <w:rsid w:val="005D0F6F"/>
    <w:rsid w:val="005D10ED"/>
    <w:rsid w:val="005D1B20"/>
    <w:rsid w:val="005D1C37"/>
    <w:rsid w:val="005D1E80"/>
    <w:rsid w:val="005D1EAF"/>
    <w:rsid w:val="005D2573"/>
    <w:rsid w:val="005D3069"/>
    <w:rsid w:val="005D410E"/>
    <w:rsid w:val="005D5A56"/>
    <w:rsid w:val="005E2E35"/>
    <w:rsid w:val="005E3828"/>
    <w:rsid w:val="005E3936"/>
    <w:rsid w:val="005E3F61"/>
    <w:rsid w:val="005E41F8"/>
    <w:rsid w:val="005E4260"/>
    <w:rsid w:val="005E4F66"/>
    <w:rsid w:val="005E68B0"/>
    <w:rsid w:val="005F095D"/>
    <w:rsid w:val="005F3B8D"/>
    <w:rsid w:val="005F5FF4"/>
    <w:rsid w:val="005F63A8"/>
    <w:rsid w:val="005F67D3"/>
    <w:rsid w:val="005F711D"/>
    <w:rsid w:val="0060088D"/>
    <w:rsid w:val="00601146"/>
    <w:rsid w:val="00603D78"/>
    <w:rsid w:val="00606E32"/>
    <w:rsid w:val="00610781"/>
    <w:rsid w:val="00610AA8"/>
    <w:rsid w:val="00615873"/>
    <w:rsid w:val="00615E80"/>
    <w:rsid w:val="006168FC"/>
    <w:rsid w:val="00617389"/>
    <w:rsid w:val="006177C9"/>
    <w:rsid w:val="00617AC7"/>
    <w:rsid w:val="0062001A"/>
    <w:rsid w:val="006203F4"/>
    <w:rsid w:val="00620E91"/>
    <w:rsid w:val="00621B7A"/>
    <w:rsid w:val="006221C1"/>
    <w:rsid w:val="0062226E"/>
    <w:rsid w:val="00623124"/>
    <w:rsid w:val="0062641A"/>
    <w:rsid w:val="006271DF"/>
    <w:rsid w:val="00630E63"/>
    <w:rsid w:val="006319BB"/>
    <w:rsid w:val="00633662"/>
    <w:rsid w:val="006344F1"/>
    <w:rsid w:val="00634A7A"/>
    <w:rsid w:val="006376A7"/>
    <w:rsid w:val="0063780E"/>
    <w:rsid w:val="00637CC3"/>
    <w:rsid w:val="0064382E"/>
    <w:rsid w:val="0064518B"/>
    <w:rsid w:val="00645E17"/>
    <w:rsid w:val="00646367"/>
    <w:rsid w:val="00646F9A"/>
    <w:rsid w:val="006508B0"/>
    <w:rsid w:val="006515CD"/>
    <w:rsid w:val="00651A72"/>
    <w:rsid w:val="00652D82"/>
    <w:rsid w:val="00653F36"/>
    <w:rsid w:val="00654477"/>
    <w:rsid w:val="006553FE"/>
    <w:rsid w:val="00655F8B"/>
    <w:rsid w:val="00655FAC"/>
    <w:rsid w:val="0065742B"/>
    <w:rsid w:val="00657C1B"/>
    <w:rsid w:val="006600CF"/>
    <w:rsid w:val="00660D5D"/>
    <w:rsid w:val="00660F40"/>
    <w:rsid w:val="006633C2"/>
    <w:rsid w:val="006635EE"/>
    <w:rsid w:val="006642A4"/>
    <w:rsid w:val="006652D1"/>
    <w:rsid w:val="006657FA"/>
    <w:rsid w:val="00665AB0"/>
    <w:rsid w:val="0066614E"/>
    <w:rsid w:val="006678EA"/>
    <w:rsid w:val="0067051D"/>
    <w:rsid w:val="0067067C"/>
    <w:rsid w:val="0067547C"/>
    <w:rsid w:val="00676200"/>
    <w:rsid w:val="00676ED9"/>
    <w:rsid w:val="00676F2B"/>
    <w:rsid w:val="0067772B"/>
    <w:rsid w:val="006832A2"/>
    <w:rsid w:val="00685F42"/>
    <w:rsid w:val="00686099"/>
    <w:rsid w:val="006866C1"/>
    <w:rsid w:val="00687FDC"/>
    <w:rsid w:val="00690661"/>
    <w:rsid w:val="00690B25"/>
    <w:rsid w:val="006913CE"/>
    <w:rsid w:val="0069181A"/>
    <w:rsid w:val="006931CB"/>
    <w:rsid w:val="006932CC"/>
    <w:rsid w:val="00693B7F"/>
    <w:rsid w:val="00693DCA"/>
    <w:rsid w:val="00694231"/>
    <w:rsid w:val="006946FF"/>
    <w:rsid w:val="006A311F"/>
    <w:rsid w:val="006A4D64"/>
    <w:rsid w:val="006A5149"/>
    <w:rsid w:val="006A5D78"/>
    <w:rsid w:val="006A615D"/>
    <w:rsid w:val="006A7C74"/>
    <w:rsid w:val="006B0616"/>
    <w:rsid w:val="006B0CCD"/>
    <w:rsid w:val="006B1D93"/>
    <w:rsid w:val="006B2633"/>
    <w:rsid w:val="006B34E0"/>
    <w:rsid w:val="006B4767"/>
    <w:rsid w:val="006B78BA"/>
    <w:rsid w:val="006C0E6C"/>
    <w:rsid w:val="006C17D3"/>
    <w:rsid w:val="006C2455"/>
    <w:rsid w:val="006C25C3"/>
    <w:rsid w:val="006C2E23"/>
    <w:rsid w:val="006C31E5"/>
    <w:rsid w:val="006C4D9E"/>
    <w:rsid w:val="006C62CC"/>
    <w:rsid w:val="006C65D4"/>
    <w:rsid w:val="006C6CE1"/>
    <w:rsid w:val="006C76AB"/>
    <w:rsid w:val="006D0E56"/>
    <w:rsid w:val="006D1DBD"/>
    <w:rsid w:val="006D1E4C"/>
    <w:rsid w:val="006D2363"/>
    <w:rsid w:val="006D271E"/>
    <w:rsid w:val="006D36D8"/>
    <w:rsid w:val="006D4513"/>
    <w:rsid w:val="006D4DF4"/>
    <w:rsid w:val="006D51C8"/>
    <w:rsid w:val="006D7075"/>
    <w:rsid w:val="006D7262"/>
    <w:rsid w:val="006D78BE"/>
    <w:rsid w:val="006E0B9B"/>
    <w:rsid w:val="006E16A6"/>
    <w:rsid w:val="006E1B13"/>
    <w:rsid w:val="006E24CB"/>
    <w:rsid w:val="006E2F4F"/>
    <w:rsid w:val="006E3DCE"/>
    <w:rsid w:val="006E493C"/>
    <w:rsid w:val="006E5F50"/>
    <w:rsid w:val="006E6005"/>
    <w:rsid w:val="006E6536"/>
    <w:rsid w:val="006E6937"/>
    <w:rsid w:val="006E7632"/>
    <w:rsid w:val="006F4102"/>
    <w:rsid w:val="006F6069"/>
    <w:rsid w:val="006F6673"/>
    <w:rsid w:val="006F6C40"/>
    <w:rsid w:val="007003FA"/>
    <w:rsid w:val="00700593"/>
    <w:rsid w:val="00700AF8"/>
    <w:rsid w:val="00701994"/>
    <w:rsid w:val="00702DEF"/>
    <w:rsid w:val="00702EF5"/>
    <w:rsid w:val="007035DD"/>
    <w:rsid w:val="00703E9A"/>
    <w:rsid w:val="00704C1E"/>
    <w:rsid w:val="00705B37"/>
    <w:rsid w:val="00705F5B"/>
    <w:rsid w:val="007060BD"/>
    <w:rsid w:val="00706703"/>
    <w:rsid w:val="007067AF"/>
    <w:rsid w:val="007100C3"/>
    <w:rsid w:val="007108D9"/>
    <w:rsid w:val="00711713"/>
    <w:rsid w:val="00712A5C"/>
    <w:rsid w:val="00713959"/>
    <w:rsid w:val="00714DDC"/>
    <w:rsid w:val="00715A6D"/>
    <w:rsid w:val="00717627"/>
    <w:rsid w:val="00717C83"/>
    <w:rsid w:val="00721CA1"/>
    <w:rsid w:val="00721D07"/>
    <w:rsid w:val="00722065"/>
    <w:rsid w:val="00724808"/>
    <w:rsid w:val="00725DA1"/>
    <w:rsid w:val="0073159E"/>
    <w:rsid w:val="00731931"/>
    <w:rsid w:val="0073255B"/>
    <w:rsid w:val="007338C3"/>
    <w:rsid w:val="007339F2"/>
    <w:rsid w:val="00734255"/>
    <w:rsid w:val="0073459C"/>
    <w:rsid w:val="00734B57"/>
    <w:rsid w:val="00736276"/>
    <w:rsid w:val="00737588"/>
    <w:rsid w:val="00740488"/>
    <w:rsid w:val="007437FC"/>
    <w:rsid w:val="00743BE2"/>
    <w:rsid w:val="00750507"/>
    <w:rsid w:val="0075122D"/>
    <w:rsid w:val="00754419"/>
    <w:rsid w:val="00756019"/>
    <w:rsid w:val="00757AE4"/>
    <w:rsid w:val="00761E93"/>
    <w:rsid w:val="0076288B"/>
    <w:rsid w:val="00763185"/>
    <w:rsid w:val="007634E0"/>
    <w:rsid w:val="007638EB"/>
    <w:rsid w:val="00764651"/>
    <w:rsid w:val="00765267"/>
    <w:rsid w:val="007652A1"/>
    <w:rsid w:val="007659F3"/>
    <w:rsid w:val="007670C4"/>
    <w:rsid w:val="0077386B"/>
    <w:rsid w:val="0077585D"/>
    <w:rsid w:val="00775A80"/>
    <w:rsid w:val="00776C71"/>
    <w:rsid w:val="00777606"/>
    <w:rsid w:val="007776A1"/>
    <w:rsid w:val="007779A3"/>
    <w:rsid w:val="00780A7E"/>
    <w:rsid w:val="00781961"/>
    <w:rsid w:val="00781AA4"/>
    <w:rsid w:val="007823AE"/>
    <w:rsid w:val="0078299A"/>
    <w:rsid w:val="00782E56"/>
    <w:rsid w:val="007853B2"/>
    <w:rsid w:val="007857CF"/>
    <w:rsid w:val="0078588F"/>
    <w:rsid w:val="00785B14"/>
    <w:rsid w:val="007905D5"/>
    <w:rsid w:val="00790847"/>
    <w:rsid w:val="0079088E"/>
    <w:rsid w:val="00790D1A"/>
    <w:rsid w:val="00795A3F"/>
    <w:rsid w:val="00795B24"/>
    <w:rsid w:val="0079660B"/>
    <w:rsid w:val="007A010A"/>
    <w:rsid w:val="007A057E"/>
    <w:rsid w:val="007A1B73"/>
    <w:rsid w:val="007A2B3E"/>
    <w:rsid w:val="007A3063"/>
    <w:rsid w:val="007A33A0"/>
    <w:rsid w:val="007A3A51"/>
    <w:rsid w:val="007A3FC6"/>
    <w:rsid w:val="007A4108"/>
    <w:rsid w:val="007A41E4"/>
    <w:rsid w:val="007A44F2"/>
    <w:rsid w:val="007A514E"/>
    <w:rsid w:val="007A5ADF"/>
    <w:rsid w:val="007A684F"/>
    <w:rsid w:val="007A6A1F"/>
    <w:rsid w:val="007A718D"/>
    <w:rsid w:val="007B0736"/>
    <w:rsid w:val="007B14CE"/>
    <w:rsid w:val="007B194C"/>
    <w:rsid w:val="007B1B56"/>
    <w:rsid w:val="007B2B8C"/>
    <w:rsid w:val="007B37D5"/>
    <w:rsid w:val="007B41DE"/>
    <w:rsid w:val="007B4993"/>
    <w:rsid w:val="007B5E77"/>
    <w:rsid w:val="007B6C2C"/>
    <w:rsid w:val="007B6D2E"/>
    <w:rsid w:val="007C054A"/>
    <w:rsid w:val="007C056E"/>
    <w:rsid w:val="007C2288"/>
    <w:rsid w:val="007C26A8"/>
    <w:rsid w:val="007C3B9E"/>
    <w:rsid w:val="007C5B89"/>
    <w:rsid w:val="007C6489"/>
    <w:rsid w:val="007C73EC"/>
    <w:rsid w:val="007D0283"/>
    <w:rsid w:val="007D0F5C"/>
    <w:rsid w:val="007D46AA"/>
    <w:rsid w:val="007D4CCD"/>
    <w:rsid w:val="007D4D24"/>
    <w:rsid w:val="007D51D7"/>
    <w:rsid w:val="007D5CEE"/>
    <w:rsid w:val="007D5D3F"/>
    <w:rsid w:val="007D621A"/>
    <w:rsid w:val="007D66E2"/>
    <w:rsid w:val="007D685F"/>
    <w:rsid w:val="007D6934"/>
    <w:rsid w:val="007D6ACD"/>
    <w:rsid w:val="007D74CB"/>
    <w:rsid w:val="007E070E"/>
    <w:rsid w:val="007E465B"/>
    <w:rsid w:val="007E489B"/>
    <w:rsid w:val="007E7D9C"/>
    <w:rsid w:val="007F0E3F"/>
    <w:rsid w:val="007F1978"/>
    <w:rsid w:val="007F461D"/>
    <w:rsid w:val="007F53A6"/>
    <w:rsid w:val="007F678D"/>
    <w:rsid w:val="007F7F69"/>
    <w:rsid w:val="008006C2"/>
    <w:rsid w:val="008022BB"/>
    <w:rsid w:val="008031DF"/>
    <w:rsid w:val="00803CEB"/>
    <w:rsid w:val="00806823"/>
    <w:rsid w:val="0080778E"/>
    <w:rsid w:val="00822FDF"/>
    <w:rsid w:val="00826765"/>
    <w:rsid w:val="00827F55"/>
    <w:rsid w:val="00830BA9"/>
    <w:rsid w:val="008318D4"/>
    <w:rsid w:val="00833826"/>
    <w:rsid w:val="008340F8"/>
    <w:rsid w:val="008358A6"/>
    <w:rsid w:val="008369EA"/>
    <w:rsid w:val="008428D2"/>
    <w:rsid w:val="00842B34"/>
    <w:rsid w:val="00844DC8"/>
    <w:rsid w:val="00845814"/>
    <w:rsid w:val="008466F8"/>
    <w:rsid w:val="0084774C"/>
    <w:rsid w:val="00852A7F"/>
    <w:rsid w:val="00854C8E"/>
    <w:rsid w:val="008559E5"/>
    <w:rsid w:val="00856F5A"/>
    <w:rsid w:val="008571DD"/>
    <w:rsid w:val="008574EA"/>
    <w:rsid w:val="00857F1F"/>
    <w:rsid w:val="00861193"/>
    <w:rsid w:val="008619C2"/>
    <w:rsid w:val="0086245A"/>
    <w:rsid w:val="00863228"/>
    <w:rsid w:val="0086349D"/>
    <w:rsid w:val="00863C63"/>
    <w:rsid w:val="0086495D"/>
    <w:rsid w:val="00864D08"/>
    <w:rsid w:val="00864F47"/>
    <w:rsid w:val="00866D3D"/>
    <w:rsid w:val="008676BC"/>
    <w:rsid w:val="008678EF"/>
    <w:rsid w:val="00870FCF"/>
    <w:rsid w:val="0087105D"/>
    <w:rsid w:val="00871818"/>
    <w:rsid w:val="00872727"/>
    <w:rsid w:val="00873C65"/>
    <w:rsid w:val="008741F4"/>
    <w:rsid w:val="00874421"/>
    <w:rsid w:val="00876734"/>
    <w:rsid w:val="008778A5"/>
    <w:rsid w:val="00880366"/>
    <w:rsid w:val="00881B35"/>
    <w:rsid w:val="00881DD3"/>
    <w:rsid w:val="00881FA7"/>
    <w:rsid w:val="0088296C"/>
    <w:rsid w:val="00882FC6"/>
    <w:rsid w:val="008834F7"/>
    <w:rsid w:val="00885147"/>
    <w:rsid w:val="008866FC"/>
    <w:rsid w:val="00886A9B"/>
    <w:rsid w:val="00887C17"/>
    <w:rsid w:val="00887C64"/>
    <w:rsid w:val="00891E6C"/>
    <w:rsid w:val="00892C6F"/>
    <w:rsid w:val="008932EB"/>
    <w:rsid w:val="00893E9B"/>
    <w:rsid w:val="00894D1E"/>
    <w:rsid w:val="0089648C"/>
    <w:rsid w:val="00896655"/>
    <w:rsid w:val="008A024B"/>
    <w:rsid w:val="008A05A0"/>
    <w:rsid w:val="008A074B"/>
    <w:rsid w:val="008A36E0"/>
    <w:rsid w:val="008A3959"/>
    <w:rsid w:val="008A4391"/>
    <w:rsid w:val="008A6F78"/>
    <w:rsid w:val="008A7319"/>
    <w:rsid w:val="008B0789"/>
    <w:rsid w:val="008B0B7B"/>
    <w:rsid w:val="008B13C3"/>
    <w:rsid w:val="008B55D3"/>
    <w:rsid w:val="008B5D55"/>
    <w:rsid w:val="008B6900"/>
    <w:rsid w:val="008B6E90"/>
    <w:rsid w:val="008B742E"/>
    <w:rsid w:val="008C05D1"/>
    <w:rsid w:val="008C09CD"/>
    <w:rsid w:val="008C0C0E"/>
    <w:rsid w:val="008C18B2"/>
    <w:rsid w:val="008C27BA"/>
    <w:rsid w:val="008C325F"/>
    <w:rsid w:val="008C5259"/>
    <w:rsid w:val="008C5628"/>
    <w:rsid w:val="008C5A4A"/>
    <w:rsid w:val="008C6D89"/>
    <w:rsid w:val="008C7064"/>
    <w:rsid w:val="008D1436"/>
    <w:rsid w:val="008D19F9"/>
    <w:rsid w:val="008D21F4"/>
    <w:rsid w:val="008D22FA"/>
    <w:rsid w:val="008D3D56"/>
    <w:rsid w:val="008D4AFE"/>
    <w:rsid w:val="008D51BA"/>
    <w:rsid w:val="008D5A1D"/>
    <w:rsid w:val="008D6920"/>
    <w:rsid w:val="008D73F7"/>
    <w:rsid w:val="008E0811"/>
    <w:rsid w:val="008E13E4"/>
    <w:rsid w:val="008E19BF"/>
    <w:rsid w:val="008E362A"/>
    <w:rsid w:val="008E3E04"/>
    <w:rsid w:val="008E3F2C"/>
    <w:rsid w:val="008E5DC5"/>
    <w:rsid w:val="008E66BD"/>
    <w:rsid w:val="008E68FA"/>
    <w:rsid w:val="008E69E1"/>
    <w:rsid w:val="008E746D"/>
    <w:rsid w:val="008F1042"/>
    <w:rsid w:val="008F1416"/>
    <w:rsid w:val="008F18A6"/>
    <w:rsid w:val="008F3161"/>
    <w:rsid w:val="008F42D6"/>
    <w:rsid w:val="008F5EEA"/>
    <w:rsid w:val="008F7FBE"/>
    <w:rsid w:val="0090025F"/>
    <w:rsid w:val="00901D5F"/>
    <w:rsid w:val="009026C5"/>
    <w:rsid w:val="0090307A"/>
    <w:rsid w:val="0090480E"/>
    <w:rsid w:val="00904BC6"/>
    <w:rsid w:val="00905025"/>
    <w:rsid w:val="00910D3D"/>
    <w:rsid w:val="00910F17"/>
    <w:rsid w:val="009126D0"/>
    <w:rsid w:val="0091344C"/>
    <w:rsid w:val="00916223"/>
    <w:rsid w:val="009162B8"/>
    <w:rsid w:val="0091641B"/>
    <w:rsid w:val="00921639"/>
    <w:rsid w:val="00921C88"/>
    <w:rsid w:val="0092234E"/>
    <w:rsid w:val="00923746"/>
    <w:rsid w:val="00924ECD"/>
    <w:rsid w:val="00927B8A"/>
    <w:rsid w:val="009307AA"/>
    <w:rsid w:val="00932CC6"/>
    <w:rsid w:val="00933FF8"/>
    <w:rsid w:val="00935230"/>
    <w:rsid w:val="00935B8D"/>
    <w:rsid w:val="009403E3"/>
    <w:rsid w:val="00940484"/>
    <w:rsid w:val="0094163D"/>
    <w:rsid w:val="00943D2C"/>
    <w:rsid w:val="009449FF"/>
    <w:rsid w:val="009455C3"/>
    <w:rsid w:val="00945BE1"/>
    <w:rsid w:val="00946201"/>
    <w:rsid w:val="00946C2C"/>
    <w:rsid w:val="00947453"/>
    <w:rsid w:val="00947686"/>
    <w:rsid w:val="0095386B"/>
    <w:rsid w:val="00953EF0"/>
    <w:rsid w:val="009542C4"/>
    <w:rsid w:val="009543BA"/>
    <w:rsid w:val="009559CE"/>
    <w:rsid w:val="00955A94"/>
    <w:rsid w:val="009561D3"/>
    <w:rsid w:val="00956700"/>
    <w:rsid w:val="009578F7"/>
    <w:rsid w:val="00960C83"/>
    <w:rsid w:val="00961903"/>
    <w:rsid w:val="00961E91"/>
    <w:rsid w:val="0096267F"/>
    <w:rsid w:val="00962984"/>
    <w:rsid w:val="00962FAC"/>
    <w:rsid w:val="0096347C"/>
    <w:rsid w:val="00964568"/>
    <w:rsid w:val="00964E93"/>
    <w:rsid w:val="009655F8"/>
    <w:rsid w:val="00965A57"/>
    <w:rsid w:val="00966360"/>
    <w:rsid w:val="00966D92"/>
    <w:rsid w:val="0096783C"/>
    <w:rsid w:val="00967EE8"/>
    <w:rsid w:val="009704BA"/>
    <w:rsid w:val="009711EA"/>
    <w:rsid w:val="00971FFA"/>
    <w:rsid w:val="0097223E"/>
    <w:rsid w:val="00972511"/>
    <w:rsid w:val="00974061"/>
    <w:rsid w:val="009746F0"/>
    <w:rsid w:val="00976D7E"/>
    <w:rsid w:val="00976EA5"/>
    <w:rsid w:val="00980FA5"/>
    <w:rsid w:val="0098228B"/>
    <w:rsid w:val="0098229D"/>
    <w:rsid w:val="009838EA"/>
    <w:rsid w:val="00984E0E"/>
    <w:rsid w:val="00984F80"/>
    <w:rsid w:val="00986368"/>
    <w:rsid w:val="00986E5C"/>
    <w:rsid w:val="00990D8F"/>
    <w:rsid w:val="00992E2B"/>
    <w:rsid w:val="0099312E"/>
    <w:rsid w:val="009939EC"/>
    <w:rsid w:val="00994292"/>
    <w:rsid w:val="00995880"/>
    <w:rsid w:val="009963EB"/>
    <w:rsid w:val="00996D1C"/>
    <w:rsid w:val="009A2173"/>
    <w:rsid w:val="009A23EA"/>
    <w:rsid w:val="009A307C"/>
    <w:rsid w:val="009A3595"/>
    <w:rsid w:val="009A4376"/>
    <w:rsid w:val="009A4BB1"/>
    <w:rsid w:val="009A61E9"/>
    <w:rsid w:val="009A6CBF"/>
    <w:rsid w:val="009A7D5E"/>
    <w:rsid w:val="009B058F"/>
    <w:rsid w:val="009B1376"/>
    <w:rsid w:val="009B1669"/>
    <w:rsid w:val="009B1D86"/>
    <w:rsid w:val="009B28EB"/>
    <w:rsid w:val="009B3367"/>
    <w:rsid w:val="009B35A6"/>
    <w:rsid w:val="009B5660"/>
    <w:rsid w:val="009C0DD6"/>
    <w:rsid w:val="009C1C7A"/>
    <w:rsid w:val="009C256E"/>
    <w:rsid w:val="009C2608"/>
    <w:rsid w:val="009C287A"/>
    <w:rsid w:val="009C28DE"/>
    <w:rsid w:val="009C2EE2"/>
    <w:rsid w:val="009C5374"/>
    <w:rsid w:val="009C743E"/>
    <w:rsid w:val="009D07C2"/>
    <w:rsid w:val="009D1C71"/>
    <w:rsid w:val="009D2B0A"/>
    <w:rsid w:val="009D2ECF"/>
    <w:rsid w:val="009D42F0"/>
    <w:rsid w:val="009D63D4"/>
    <w:rsid w:val="009D6FC8"/>
    <w:rsid w:val="009E16C7"/>
    <w:rsid w:val="009E4080"/>
    <w:rsid w:val="009E4544"/>
    <w:rsid w:val="009E7BD8"/>
    <w:rsid w:val="009F00C3"/>
    <w:rsid w:val="009F085C"/>
    <w:rsid w:val="009F1693"/>
    <w:rsid w:val="009F5023"/>
    <w:rsid w:val="009F592D"/>
    <w:rsid w:val="009F62BF"/>
    <w:rsid w:val="009F6BFE"/>
    <w:rsid w:val="009F785F"/>
    <w:rsid w:val="00A00C86"/>
    <w:rsid w:val="00A014AF"/>
    <w:rsid w:val="00A02705"/>
    <w:rsid w:val="00A0290B"/>
    <w:rsid w:val="00A0379F"/>
    <w:rsid w:val="00A03DC5"/>
    <w:rsid w:val="00A0445E"/>
    <w:rsid w:val="00A049DD"/>
    <w:rsid w:val="00A0574C"/>
    <w:rsid w:val="00A06C2E"/>
    <w:rsid w:val="00A07353"/>
    <w:rsid w:val="00A07703"/>
    <w:rsid w:val="00A1059E"/>
    <w:rsid w:val="00A10AB4"/>
    <w:rsid w:val="00A10EE2"/>
    <w:rsid w:val="00A1164C"/>
    <w:rsid w:val="00A128CD"/>
    <w:rsid w:val="00A12ED7"/>
    <w:rsid w:val="00A13AD4"/>
    <w:rsid w:val="00A14ADD"/>
    <w:rsid w:val="00A16075"/>
    <w:rsid w:val="00A16AB1"/>
    <w:rsid w:val="00A170AB"/>
    <w:rsid w:val="00A178B1"/>
    <w:rsid w:val="00A17F2C"/>
    <w:rsid w:val="00A21112"/>
    <w:rsid w:val="00A22E6C"/>
    <w:rsid w:val="00A232FC"/>
    <w:rsid w:val="00A24782"/>
    <w:rsid w:val="00A2488A"/>
    <w:rsid w:val="00A2626C"/>
    <w:rsid w:val="00A30508"/>
    <w:rsid w:val="00A31628"/>
    <w:rsid w:val="00A31BB6"/>
    <w:rsid w:val="00A33D57"/>
    <w:rsid w:val="00A3568A"/>
    <w:rsid w:val="00A36244"/>
    <w:rsid w:val="00A36607"/>
    <w:rsid w:val="00A36B96"/>
    <w:rsid w:val="00A377C0"/>
    <w:rsid w:val="00A404C4"/>
    <w:rsid w:val="00A43BB0"/>
    <w:rsid w:val="00A43F8A"/>
    <w:rsid w:val="00A45420"/>
    <w:rsid w:val="00A458BC"/>
    <w:rsid w:val="00A50068"/>
    <w:rsid w:val="00A50078"/>
    <w:rsid w:val="00A5098A"/>
    <w:rsid w:val="00A51722"/>
    <w:rsid w:val="00A51A8E"/>
    <w:rsid w:val="00A52180"/>
    <w:rsid w:val="00A5240A"/>
    <w:rsid w:val="00A52FAD"/>
    <w:rsid w:val="00A533BF"/>
    <w:rsid w:val="00A54C35"/>
    <w:rsid w:val="00A55BA9"/>
    <w:rsid w:val="00A560BD"/>
    <w:rsid w:val="00A56281"/>
    <w:rsid w:val="00A57748"/>
    <w:rsid w:val="00A605DC"/>
    <w:rsid w:val="00A61B6A"/>
    <w:rsid w:val="00A623B9"/>
    <w:rsid w:val="00A62415"/>
    <w:rsid w:val="00A626EB"/>
    <w:rsid w:val="00A63389"/>
    <w:rsid w:val="00A64310"/>
    <w:rsid w:val="00A643BB"/>
    <w:rsid w:val="00A643CC"/>
    <w:rsid w:val="00A64DA4"/>
    <w:rsid w:val="00A65036"/>
    <w:rsid w:val="00A65AE2"/>
    <w:rsid w:val="00A65F39"/>
    <w:rsid w:val="00A660BD"/>
    <w:rsid w:val="00A66257"/>
    <w:rsid w:val="00A67363"/>
    <w:rsid w:val="00A70B70"/>
    <w:rsid w:val="00A712DD"/>
    <w:rsid w:val="00A71E1A"/>
    <w:rsid w:val="00A72580"/>
    <w:rsid w:val="00A72E3A"/>
    <w:rsid w:val="00A73833"/>
    <w:rsid w:val="00A73ACA"/>
    <w:rsid w:val="00A743E9"/>
    <w:rsid w:val="00A74CC4"/>
    <w:rsid w:val="00A757F3"/>
    <w:rsid w:val="00A75A77"/>
    <w:rsid w:val="00A75BA9"/>
    <w:rsid w:val="00A774BC"/>
    <w:rsid w:val="00A80217"/>
    <w:rsid w:val="00A810C1"/>
    <w:rsid w:val="00A81364"/>
    <w:rsid w:val="00A81A75"/>
    <w:rsid w:val="00A81C0C"/>
    <w:rsid w:val="00A82257"/>
    <w:rsid w:val="00A8334E"/>
    <w:rsid w:val="00A848E1"/>
    <w:rsid w:val="00A84B98"/>
    <w:rsid w:val="00A856A9"/>
    <w:rsid w:val="00A86A73"/>
    <w:rsid w:val="00A871DE"/>
    <w:rsid w:val="00A9022F"/>
    <w:rsid w:val="00A90E2F"/>
    <w:rsid w:val="00A91F01"/>
    <w:rsid w:val="00A93BEB"/>
    <w:rsid w:val="00A949CC"/>
    <w:rsid w:val="00A95760"/>
    <w:rsid w:val="00A959C8"/>
    <w:rsid w:val="00A96C11"/>
    <w:rsid w:val="00A97CEB"/>
    <w:rsid w:val="00AA1C36"/>
    <w:rsid w:val="00AA2375"/>
    <w:rsid w:val="00AA431E"/>
    <w:rsid w:val="00AA5192"/>
    <w:rsid w:val="00AA545E"/>
    <w:rsid w:val="00AA55C1"/>
    <w:rsid w:val="00AA69D2"/>
    <w:rsid w:val="00AA6A58"/>
    <w:rsid w:val="00AA6C38"/>
    <w:rsid w:val="00AB0209"/>
    <w:rsid w:val="00AB21C6"/>
    <w:rsid w:val="00AB2201"/>
    <w:rsid w:val="00AB2F38"/>
    <w:rsid w:val="00AB403D"/>
    <w:rsid w:val="00AB4C43"/>
    <w:rsid w:val="00AB7527"/>
    <w:rsid w:val="00AB7D88"/>
    <w:rsid w:val="00AC0A0B"/>
    <w:rsid w:val="00AC1F4D"/>
    <w:rsid w:val="00AC2C7E"/>
    <w:rsid w:val="00AC48DF"/>
    <w:rsid w:val="00AC5800"/>
    <w:rsid w:val="00AC5D44"/>
    <w:rsid w:val="00AC73AB"/>
    <w:rsid w:val="00AD0034"/>
    <w:rsid w:val="00AD0FE8"/>
    <w:rsid w:val="00AD1AFD"/>
    <w:rsid w:val="00AD21C3"/>
    <w:rsid w:val="00AD2B71"/>
    <w:rsid w:val="00AD32B7"/>
    <w:rsid w:val="00AD3E2F"/>
    <w:rsid w:val="00AD4ADE"/>
    <w:rsid w:val="00AD51B2"/>
    <w:rsid w:val="00AD5A4F"/>
    <w:rsid w:val="00AD75C8"/>
    <w:rsid w:val="00AE03B9"/>
    <w:rsid w:val="00AE2099"/>
    <w:rsid w:val="00AE2EE2"/>
    <w:rsid w:val="00AE30B1"/>
    <w:rsid w:val="00AE3FAB"/>
    <w:rsid w:val="00AE45AE"/>
    <w:rsid w:val="00AF13F7"/>
    <w:rsid w:val="00AF3051"/>
    <w:rsid w:val="00AF4BD3"/>
    <w:rsid w:val="00AF6C37"/>
    <w:rsid w:val="00AF7058"/>
    <w:rsid w:val="00AF753A"/>
    <w:rsid w:val="00AF77BE"/>
    <w:rsid w:val="00AF7BDA"/>
    <w:rsid w:val="00AF7E28"/>
    <w:rsid w:val="00B0058F"/>
    <w:rsid w:val="00B0074B"/>
    <w:rsid w:val="00B01C36"/>
    <w:rsid w:val="00B01DD9"/>
    <w:rsid w:val="00B0247C"/>
    <w:rsid w:val="00B029C8"/>
    <w:rsid w:val="00B03D74"/>
    <w:rsid w:val="00B047A9"/>
    <w:rsid w:val="00B06561"/>
    <w:rsid w:val="00B100DB"/>
    <w:rsid w:val="00B10AFF"/>
    <w:rsid w:val="00B10DCC"/>
    <w:rsid w:val="00B11BCE"/>
    <w:rsid w:val="00B12160"/>
    <w:rsid w:val="00B12F03"/>
    <w:rsid w:val="00B13DCC"/>
    <w:rsid w:val="00B14D3F"/>
    <w:rsid w:val="00B1555D"/>
    <w:rsid w:val="00B15C88"/>
    <w:rsid w:val="00B16800"/>
    <w:rsid w:val="00B16E85"/>
    <w:rsid w:val="00B21FC8"/>
    <w:rsid w:val="00B22A2B"/>
    <w:rsid w:val="00B22F4C"/>
    <w:rsid w:val="00B236BF"/>
    <w:rsid w:val="00B246F6"/>
    <w:rsid w:val="00B257A3"/>
    <w:rsid w:val="00B26463"/>
    <w:rsid w:val="00B26D02"/>
    <w:rsid w:val="00B30CAC"/>
    <w:rsid w:val="00B3185A"/>
    <w:rsid w:val="00B329DB"/>
    <w:rsid w:val="00B34563"/>
    <w:rsid w:val="00B35E7E"/>
    <w:rsid w:val="00B37512"/>
    <w:rsid w:val="00B40194"/>
    <w:rsid w:val="00B401C0"/>
    <w:rsid w:val="00B40348"/>
    <w:rsid w:val="00B4058C"/>
    <w:rsid w:val="00B40783"/>
    <w:rsid w:val="00B41466"/>
    <w:rsid w:val="00B423FB"/>
    <w:rsid w:val="00B443CE"/>
    <w:rsid w:val="00B450D9"/>
    <w:rsid w:val="00B46004"/>
    <w:rsid w:val="00B464BA"/>
    <w:rsid w:val="00B4666E"/>
    <w:rsid w:val="00B46A75"/>
    <w:rsid w:val="00B47790"/>
    <w:rsid w:val="00B50413"/>
    <w:rsid w:val="00B51D94"/>
    <w:rsid w:val="00B521BB"/>
    <w:rsid w:val="00B52987"/>
    <w:rsid w:val="00B539AF"/>
    <w:rsid w:val="00B53E12"/>
    <w:rsid w:val="00B53E19"/>
    <w:rsid w:val="00B547BA"/>
    <w:rsid w:val="00B54D96"/>
    <w:rsid w:val="00B565C5"/>
    <w:rsid w:val="00B56F76"/>
    <w:rsid w:val="00B602AE"/>
    <w:rsid w:val="00B60572"/>
    <w:rsid w:val="00B605EC"/>
    <w:rsid w:val="00B60BFC"/>
    <w:rsid w:val="00B62732"/>
    <w:rsid w:val="00B62F58"/>
    <w:rsid w:val="00B64569"/>
    <w:rsid w:val="00B646B8"/>
    <w:rsid w:val="00B647D7"/>
    <w:rsid w:val="00B64BD2"/>
    <w:rsid w:val="00B64E13"/>
    <w:rsid w:val="00B658B5"/>
    <w:rsid w:val="00B65FE9"/>
    <w:rsid w:val="00B66181"/>
    <w:rsid w:val="00B67587"/>
    <w:rsid w:val="00B67E29"/>
    <w:rsid w:val="00B700F8"/>
    <w:rsid w:val="00B737AA"/>
    <w:rsid w:val="00B73AEE"/>
    <w:rsid w:val="00B7407C"/>
    <w:rsid w:val="00B747A8"/>
    <w:rsid w:val="00B75800"/>
    <w:rsid w:val="00B8025C"/>
    <w:rsid w:val="00B80DD5"/>
    <w:rsid w:val="00B81464"/>
    <w:rsid w:val="00B81F7C"/>
    <w:rsid w:val="00B83462"/>
    <w:rsid w:val="00B839F6"/>
    <w:rsid w:val="00B84393"/>
    <w:rsid w:val="00B851B2"/>
    <w:rsid w:val="00B86C69"/>
    <w:rsid w:val="00B87F21"/>
    <w:rsid w:val="00B90BEF"/>
    <w:rsid w:val="00B922C5"/>
    <w:rsid w:val="00B92745"/>
    <w:rsid w:val="00B92D92"/>
    <w:rsid w:val="00B93331"/>
    <w:rsid w:val="00B94C99"/>
    <w:rsid w:val="00B96F3B"/>
    <w:rsid w:val="00BA08EA"/>
    <w:rsid w:val="00BA0B0B"/>
    <w:rsid w:val="00BA128A"/>
    <w:rsid w:val="00BA2142"/>
    <w:rsid w:val="00BA29DA"/>
    <w:rsid w:val="00BA55E8"/>
    <w:rsid w:val="00BA6F53"/>
    <w:rsid w:val="00BA74AE"/>
    <w:rsid w:val="00BA789F"/>
    <w:rsid w:val="00BB0550"/>
    <w:rsid w:val="00BB0D05"/>
    <w:rsid w:val="00BB14FC"/>
    <w:rsid w:val="00BB18DA"/>
    <w:rsid w:val="00BB19C2"/>
    <w:rsid w:val="00BB1EE3"/>
    <w:rsid w:val="00BB2BB2"/>
    <w:rsid w:val="00BB358D"/>
    <w:rsid w:val="00BB3DCB"/>
    <w:rsid w:val="00BB4600"/>
    <w:rsid w:val="00BB4E24"/>
    <w:rsid w:val="00BB5A76"/>
    <w:rsid w:val="00BB6101"/>
    <w:rsid w:val="00BB7351"/>
    <w:rsid w:val="00BB79C3"/>
    <w:rsid w:val="00BB7F27"/>
    <w:rsid w:val="00BC16AB"/>
    <w:rsid w:val="00BC2923"/>
    <w:rsid w:val="00BC3009"/>
    <w:rsid w:val="00BC3519"/>
    <w:rsid w:val="00BC3C40"/>
    <w:rsid w:val="00BC5B43"/>
    <w:rsid w:val="00BC5C83"/>
    <w:rsid w:val="00BC69FB"/>
    <w:rsid w:val="00BC6D1F"/>
    <w:rsid w:val="00BC6EE0"/>
    <w:rsid w:val="00BC7189"/>
    <w:rsid w:val="00BC7724"/>
    <w:rsid w:val="00BC7AC9"/>
    <w:rsid w:val="00BD0273"/>
    <w:rsid w:val="00BD07F8"/>
    <w:rsid w:val="00BD0FDC"/>
    <w:rsid w:val="00BD2B83"/>
    <w:rsid w:val="00BD3DFE"/>
    <w:rsid w:val="00BD4519"/>
    <w:rsid w:val="00BD4694"/>
    <w:rsid w:val="00BD575C"/>
    <w:rsid w:val="00BD5847"/>
    <w:rsid w:val="00BE049C"/>
    <w:rsid w:val="00BE1F67"/>
    <w:rsid w:val="00BE219C"/>
    <w:rsid w:val="00BE220C"/>
    <w:rsid w:val="00BE36FC"/>
    <w:rsid w:val="00BE49F8"/>
    <w:rsid w:val="00BE6897"/>
    <w:rsid w:val="00BE6BF5"/>
    <w:rsid w:val="00BF1507"/>
    <w:rsid w:val="00BF1EEC"/>
    <w:rsid w:val="00BF2772"/>
    <w:rsid w:val="00BF3EA2"/>
    <w:rsid w:val="00BF521E"/>
    <w:rsid w:val="00BF545A"/>
    <w:rsid w:val="00BF56D2"/>
    <w:rsid w:val="00BF5DB1"/>
    <w:rsid w:val="00BF6AF8"/>
    <w:rsid w:val="00BF74C9"/>
    <w:rsid w:val="00BF7A2A"/>
    <w:rsid w:val="00C01A9E"/>
    <w:rsid w:val="00C02EA7"/>
    <w:rsid w:val="00C03E62"/>
    <w:rsid w:val="00C04177"/>
    <w:rsid w:val="00C05C1B"/>
    <w:rsid w:val="00C0684D"/>
    <w:rsid w:val="00C07BDE"/>
    <w:rsid w:val="00C10E6B"/>
    <w:rsid w:val="00C11295"/>
    <w:rsid w:val="00C12EED"/>
    <w:rsid w:val="00C14DDC"/>
    <w:rsid w:val="00C17CFA"/>
    <w:rsid w:val="00C210D0"/>
    <w:rsid w:val="00C21D60"/>
    <w:rsid w:val="00C221C0"/>
    <w:rsid w:val="00C22EA8"/>
    <w:rsid w:val="00C230D1"/>
    <w:rsid w:val="00C244A7"/>
    <w:rsid w:val="00C24572"/>
    <w:rsid w:val="00C24819"/>
    <w:rsid w:val="00C24DEE"/>
    <w:rsid w:val="00C2741D"/>
    <w:rsid w:val="00C275F0"/>
    <w:rsid w:val="00C3050E"/>
    <w:rsid w:val="00C314F6"/>
    <w:rsid w:val="00C31668"/>
    <w:rsid w:val="00C333B3"/>
    <w:rsid w:val="00C33914"/>
    <w:rsid w:val="00C34D23"/>
    <w:rsid w:val="00C35701"/>
    <w:rsid w:val="00C3596E"/>
    <w:rsid w:val="00C35C6E"/>
    <w:rsid w:val="00C37810"/>
    <w:rsid w:val="00C43832"/>
    <w:rsid w:val="00C43BE1"/>
    <w:rsid w:val="00C44188"/>
    <w:rsid w:val="00C45DEC"/>
    <w:rsid w:val="00C4766E"/>
    <w:rsid w:val="00C524D0"/>
    <w:rsid w:val="00C530B4"/>
    <w:rsid w:val="00C53E04"/>
    <w:rsid w:val="00C540D9"/>
    <w:rsid w:val="00C55CA1"/>
    <w:rsid w:val="00C55D2B"/>
    <w:rsid w:val="00C56E25"/>
    <w:rsid w:val="00C572C3"/>
    <w:rsid w:val="00C60A00"/>
    <w:rsid w:val="00C61665"/>
    <w:rsid w:val="00C6209B"/>
    <w:rsid w:val="00C64F24"/>
    <w:rsid w:val="00C655D7"/>
    <w:rsid w:val="00C659EB"/>
    <w:rsid w:val="00C65B69"/>
    <w:rsid w:val="00C6714B"/>
    <w:rsid w:val="00C67EC9"/>
    <w:rsid w:val="00C7040C"/>
    <w:rsid w:val="00C70C4D"/>
    <w:rsid w:val="00C736BF"/>
    <w:rsid w:val="00C73F18"/>
    <w:rsid w:val="00C751AE"/>
    <w:rsid w:val="00C76B5C"/>
    <w:rsid w:val="00C77380"/>
    <w:rsid w:val="00C77E1F"/>
    <w:rsid w:val="00C80F51"/>
    <w:rsid w:val="00C8259A"/>
    <w:rsid w:val="00C83876"/>
    <w:rsid w:val="00C84D39"/>
    <w:rsid w:val="00C86703"/>
    <w:rsid w:val="00C86C14"/>
    <w:rsid w:val="00C86C74"/>
    <w:rsid w:val="00C9011F"/>
    <w:rsid w:val="00C90786"/>
    <w:rsid w:val="00C90DBB"/>
    <w:rsid w:val="00C90E7C"/>
    <w:rsid w:val="00C90FFC"/>
    <w:rsid w:val="00C92565"/>
    <w:rsid w:val="00C929D6"/>
    <w:rsid w:val="00C92CAF"/>
    <w:rsid w:val="00C92DF6"/>
    <w:rsid w:val="00C932EB"/>
    <w:rsid w:val="00C934BC"/>
    <w:rsid w:val="00C944C0"/>
    <w:rsid w:val="00C94D8E"/>
    <w:rsid w:val="00C9626F"/>
    <w:rsid w:val="00C967F1"/>
    <w:rsid w:val="00C96A64"/>
    <w:rsid w:val="00C9797A"/>
    <w:rsid w:val="00CA108B"/>
    <w:rsid w:val="00CA1B56"/>
    <w:rsid w:val="00CA4093"/>
    <w:rsid w:val="00CA5B95"/>
    <w:rsid w:val="00CA61D3"/>
    <w:rsid w:val="00CA6CD3"/>
    <w:rsid w:val="00CA6E2A"/>
    <w:rsid w:val="00CA6EA6"/>
    <w:rsid w:val="00CA7A64"/>
    <w:rsid w:val="00CB0069"/>
    <w:rsid w:val="00CB650C"/>
    <w:rsid w:val="00CB6E51"/>
    <w:rsid w:val="00CB7AE2"/>
    <w:rsid w:val="00CB7AEF"/>
    <w:rsid w:val="00CB7AF1"/>
    <w:rsid w:val="00CB7E80"/>
    <w:rsid w:val="00CC10A4"/>
    <w:rsid w:val="00CC1CDC"/>
    <w:rsid w:val="00CC384B"/>
    <w:rsid w:val="00CC498F"/>
    <w:rsid w:val="00CC5556"/>
    <w:rsid w:val="00CC5C20"/>
    <w:rsid w:val="00CC649D"/>
    <w:rsid w:val="00CC65D6"/>
    <w:rsid w:val="00CC78A4"/>
    <w:rsid w:val="00CC7F9F"/>
    <w:rsid w:val="00CD0191"/>
    <w:rsid w:val="00CD15D7"/>
    <w:rsid w:val="00CD2079"/>
    <w:rsid w:val="00CD3478"/>
    <w:rsid w:val="00CD3E93"/>
    <w:rsid w:val="00CD464E"/>
    <w:rsid w:val="00CD6F27"/>
    <w:rsid w:val="00CD7A13"/>
    <w:rsid w:val="00CD7E5F"/>
    <w:rsid w:val="00CE1282"/>
    <w:rsid w:val="00CE16D2"/>
    <w:rsid w:val="00CE3E92"/>
    <w:rsid w:val="00CE3FFC"/>
    <w:rsid w:val="00CE45A4"/>
    <w:rsid w:val="00CE4694"/>
    <w:rsid w:val="00CE4AED"/>
    <w:rsid w:val="00CE4F31"/>
    <w:rsid w:val="00CE52FE"/>
    <w:rsid w:val="00CE5554"/>
    <w:rsid w:val="00CE6FA7"/>
    <w:rsid w:val="00CE76CC"/>
    <w:rsid w:val="00CE7ED4"/>
    <w:rsid w:val="00CE7F5C"/>
    <w:rsid w:val="00CF2A44"/>
    <w:rsid w:val="00CF3980"/>
    <w:rsid w:val="00CF3E43"/>
    <w:rsid w:val="00CF4601"/>
    <w:rsid w:val="00CF628B"/>
    <w:rsid w:val="00CF6D29"/>
    <w:rsid w:val="00CF7ABB"/>
    <w:rsid w:val="00CF7FDE"/>
    <w:rsid w:val="00D012A3"/>
    <w:rsid w:val="00D01C85"/>
    <w:rsid w:val="00D01CFE"/>
    <w:rsid w:val="00D021EF"/>
    <w:rsid w:val="00D0225B"/>
    <w:rsid w:val="00D02D55"/>
    <w:rsid w:val="00D02E42"/>
    <w:rsid w:val="00D042C1"/>
    <w:rsid w:val="00D050FD"/>
    <w:rsid w:val="00D061AB"/>
    <w:rsid w:val="00D061DF"/>
    <w:rsid w:val="00D063F5"/>
    <w:rsid w:val="00D105E8"/>
    <w:rsid w:val="00D12F3F"/>
    <w:rsid w:val="00D13579"/>
    <w:rsid w:val="00D13925"/>
    <w:rsid w:val="00D139DD"/>
    <w:rsid w:val="00D1431C"/>
    <w:rsid w:val="00D14FBD"/>
    <w:rsid w:val="00D15199"/>
    <w:rsid w:val="00D152F2"/>
    <w:rsid w:val="00D172D6"/>
    <w:rsid w:val="00D20214"/>
    <w:rsid w:val="00D20E6C"/>
    <w:rsid w:val="00D21246"/>
    <w:rsid w:val="00D25D88"/>
    <w:rsid w:val="00D262B9"/>
    <w:rsid w:val="00D265AD"/>
    <w:rsid w:val="00D26FB8"/>
    <w:rsid w:val="00D272A1"/>
    <w:rsid w:val="00D30CD4"/>
    <w:rsid w:val="00D30ED4"/>
    <w:rsid w:val="00D31AE8"/>
    <w:rsid w:val="00D31FD7"/>
    <w:rsid w:val="00D331A7"/>
    <w:rsid w:val="00D335A1"/>
    <w:rsid w:val="00D33D45"/>
    <w:rsid w:val="00D33D9A"/>
    <w:rsid w:val="00D34516"/>
    <w:rsid w:val="00D37326"/>
    <w:rsid w:val="00D378E8"/>
    <w:rsid w:val="00D37EA2"/>
    <w:rsid w:val="00D40BF3"/>
    <w:rsid w:val="00D40F60"/>
    <w:rsid w:val="00D422F1"/>
    <w:rsid w:val="00D44346"/>
    <w:rsid w:val="00D458FB"/>
    <w:rsid w:val="00D468E3"/>
    <w:rsid w:val="00D47096"/>
    <w:rsid w:val="00D47423"/>
    <w:rsid w:val="00D50C92"/>
    <w:rsid w:val="00D5193F"/>
    <w:rsid w:val="00D533BA"/>
    <w:rsid w:val="00D533BD"/>
    <w:rsid w:val="00D53C70"/>
    <w:rsid w:val="00D5403A"/>
    <w:rsid w:val="00D552E5"/>
    <w:rsid w:val="00D56AAA"/>
    <w:rsid w:val="00D57B23"/>
    <w:rsid w:val="00D57E76"/>
    <w:rsid w:val="00D60464"/>
    <w:rsid w:val="00D61EAD"/>
    <w:rsid w:val="00D62D6F"/>
    <w:rsid w:val="00D62EF2"/>
    <w:rsid w:val="00D63272"/>
    <w:rsid w:val="00D64037"/>
    <w:rsid w:val="00D64B26"/>
    <w:rsid w:val="00D64E21"/>
    <w:rsid w:val="00D65035"/>
    <w:rsid w:val="00D656BB"/>
    <w:rsid w:val="00D66BA7"/>
    <w:rsid w:val="00D66C24"/>
    <w:rsid w:val="00D66DF3"/>
    <w:rsid w:val="00D67F36"/>
    <w:rsid w:val="00D70619"/>
    <w:rsid w:val="00D70AAE"/>
    <w:rsid w:val="00D72124"/>
    <w:rsid w:val="00D72C12"/>
    <w:rsid w:val="00D72FC2"/>
    <w:rsid w:val="00D74DD3"/>
    <w:rsid w:val="00D74EA2"/>
    <w:rsid w:val="00D76BDB"/>
    <w:rsid w:val="00D77724"/>
    <w:rsid w:val="00D777D7"/>
    <w:rsid w:val="00D8014F"/>
    <w:rsid w:val="00D80F75"/>
    <w:rsid w:val="00D81D82"/>
    <w:rsid w:val="00D8251E"/>
    <w:rsid w:val="00D82615"/>
    <w:rsid w:val="00D82C99"/>
    <w:rsid w:val="00D84BEE"/>
    <w:rsid w:val="00D84CB4"/>
    <w:rsid w:val="00D84CF3"/>
    <w:rsid w:val="00D84E0C"/>
    <w:rsid w:val="00D858E3"/>
    <w:rsid w:val="00D875CE"/>
    <w:rsid w:val="00D87E69"/>
    <w:rsid w:val="00D907E7"/>
    <w:rsid w:val="00D90A8D"/>
    <w:rsid w:val="00D9228A"/>
    <w:rsid w:val="00D92CF7"/>
    <w:rsid w:val="00D93190"/>
    <w:rsid w:val="00D93870"/>
    <w:rsid w:val="00D969EE"/>
    <w:rsid w:val="00D97838"/>
    <w:rsid w:val="00D97AEB"/>
    <w:rsid w:val="00DA09FF"/>
    <w:rsid w:val="00DA1657"/>
    <w:rsid w:val="00DA2179"/>
    <w:rsid w:val="00DA3797"/>
    <w:rsid w:val="00DA436D"/>
    <w:rsid w:val="00DA5EBE"/>
    <w:rsid w:val="00DA7532"/>
    <w:rsid w:val="00DB1197"/>
    <w:rsid w:val="00DB1D81"/>
    <w:rsid w:val="00DB22C6"/>
    <w:rsid w:val="00DB25DD"/>
    <w:rsid w:val="00DB3D79"/>
    <w:rsid w:val="00DB3FA5"/>
    <w:rsid w:val="00DB444D"/>
    <w:rsid w:val="00DB49CF"/>
    <w:rsid w:val="00DB6671"/>
    <w:rsid w:val="00DC01F4"/>
    <w:rsid w:val="00DC14B8"/>
    <w:rsid w:val="00DC23B7"/>
    <w:rsid w:val="00DC4CE8"/>
    <w:rsid w:val="00DC5FFB"/>
    <w:rsid w:val="00DC6941"/>
    <w:rsid w:val="00DC7825"/>
    <w:rsid w:val="00DC7E79"/>
    <w:rsid w:val="00DD08B4"/>
    <w:rsid w:val="00DD1AA5"/>
    <w:rsid w:val="00DD360A"/>
    <w:rsid w:val="00DD3857"/>
    <w:rsid w:val="00DD5391"/>
    <w:rsid w:val="00DD5457"/>
    <w:rsid w:val="00DD6192"/>
    <w:rsid w:val="00DD6783"/>
    <w:rsid w:val="00DD6C8A"/>
    <w:rsid w:val="00DE1380"/>
    <w:rsid w:val="00DE1F8F"/>
    <w:rsid w:val="00DE30E2"/>
    <w:rsid w:val="00DE43F9"/>
    <w:rsid w:val="00DE63A8"/>
    <w:rsid w:val="00DE7764"/>
    <w:rsid w:val="00DE78E7"/>
    <w:rsid w:val="00DF0B02"/>
    <w:rsid w:val="00DF0E67"/>
    <w:rsid w:val="00DF2009"/>
    <w:rsid w:val="00DF23A8"/>
    <w:rsid w:val="00DF25A3"/>
    <w:rsid w:val="00DF2774"/>
    <w:rsid w:val="00DF2924"/>
    <w:rsid w:val="00DF3D46"/>
    <w:rsid w:val="00DF46CD"/>
    <w:rsid w:val="00DF4752"/>
    <w:rsid w:val="00DF7047"/>
    <w:rsid w:val="00DF7A4F"/>
    <w:rsid w:val="00DF7BAB"/>
    <w:rsid w:val="00E0004F"/>
    <w:rsid w:val="00E003A3"/>
    <w:rsid w:val="00E00C5D"/>
    <w:rsid w:val="00E043E4"/>
    <w:rsid w:val="00E10714"/>
    <w:rsid w:val="00E10A6A"/>
    <w:rsid w:val="00E10B79"/>
    <w:rsid w:val="00E13C70"/>
    <w:rsid w:val="00E15481"/>
    <w:rsid w:val="00E15891"/>
    <w:rsid w:val="00E16053"/>
    <w:rsid w:val="00E1628C"/>
    <w:rsid w:val="00E170DC"/>
    <w:rsid w:val="00E17566"/>
    <w:rsid w:val="00E20710"/>
    <w:rsid w:val="00E20C65"/>
    <w:rsid w:val="00E20D1F"/>
    <w:rsid w:val="00E21B08"/>
    <w:rsid w:val="00E22E49"/>
    <w:rsid w:val="00E24B9C"/>
    <w:rsid w:val="00E2521B"/>
    <w:rsid w:val="00E2572F"/>
    <w:rsid w:val="00E25EF9"/>
    <w:rsid w:val="00E271CB"/>
    <w:rsid w:val="00E27591"/>
    <w:rsid w:val="00E3012D"/>
    <w:rsid w:val="00E3065E"/>
    <w:rsid w:val="00E31690"/>
    <w:rsid w:val="00E3174C"/>
    <w:rsid w:val="00E317A6"/>
    <w:rsid w:val="00E320D2"/>
    <w:rsid w:val="00E34396"/>
    <w:rsid w:val="00E345AA"/>
    <w:rsid w:val="00E3505B"/>
    <w:rsid w:val="00E35F72"/>
    <w:rsid w:val="00E36AC8"/>
    <w:rsid w:val="00E36E34"/>
    <w:rsid w:val="00E37AE5"/>
    <w:rsid w:val="00E4088E"/>
    <w:rsid w:val="00E42129"/>
    <w:rsid w:val="00E42323"/>
    <w:rsid w:val="00E428F5"/>
    <w:rsid w:val="00E42F11"/>
    <w:rsid w:val="00E43B9D"/>
    <w:rsid w:val="00E456FB"/>
    <w:rsid w:val="00E47206"/>
    <w:rsid w:val="00E4736C"/>
    <w:rsid w:val="00E47FF0"/>
    <w:rsid w:val="00E504CE"/>
    <w:rsid w:val="00E51A2A"/>
    <w:rsid w:val="00E51B08"/>
    <w:rsid w:val="00E5204D"/>
    <w:rsid w:val="00E52139"/>
    <w:rsid w:val="00E52E22"/>
    <w:rsid w:val="00E542F0"/>
    <w:rsid w:val="00E547C2"/>
    <w:rsid w:val="00E55340"/>
    <w:rsid w:val="00E557C3"/>
    <w:rsid w:val="00E55A23"/>
    <w:rsid w:val="00E56F4F"/>
    <w:rsid w:val="00E605EA"/>
    <w:rsid w:val="00E6214F"/>
    <w:rsid w:val="00E63752"/>
    <w:rsid w:val="00E637F6"/>
    <w:rsid w:val="00E63FA4"/>
    <w:rsid w:val="00E67198"/>
    <w:rsid w:val="00E713A8"/>
    <w:rsid w:val="00E721C3"/>
    <w:rsid w:val="00E72634"/>
    <w:rsid w:val="00E72874"/>
    <w:rsid w:val="00E732E2"/>
    <w:rsid w:val="00E73307"/>
    <w:rsid w:val="00E74FF4"/>
    <w:rsid w:val="00E75BDA"/>
    <w:rsid w:val="00E815EA"/>
    <w:rsid w:val="00E8241E"/>
    <w:rsid w:val="00E8294C"/>
    <w:rsid w:val="00E82F0B"/>
    <w:rsid w:val="00E835FF"/>
    <w:rsid w:val="00E83CF7"/>
    <w:rsid w:val="00E853F3"/>
    <w:rsid w:val="00E86DB4"/>
    <w:rsid w:val="00E86DEF"/>
    <w:rsid w:val="00E8787C"/>
    <w:rsid w:val="00E87C20"/>
    <w:rsid w:val="00E901EB"/>
    <w:rsid w:val="00E90699"/>
    <w:rsid w:val="00E9265B"/>
    <w:rsid w:val="00E95C02"/>
    <w:rsid w:val="00E95D3A"/>
    <w:rsid w:val="00E9693A"/>
    <w:rsid w:val="00E96F6A"/>
    <w:rsid w:val="00EA00C3"/>
    <w:rsid w:val="00EA1154"/>
    <w:rsid w:val="00EA1223"/>
    <w:rsid w:val="00EA1D86"/>
    <w:rsid w:val="00EA29BF"/>
    <w:rsid w:val="00EA2C48"/>
    <w:rsid w:val="00EA4189"/>
    <w:rsid w:val="00EA4DF2"/>
    <w:rsid w:val="00EA569C"/>
    <w:rsid w:val="00EA60AC"/>
    <w:rsid w:val="00EA6DB0"/>
    <w:rsid w:val="00EA7276"/>
    <w:rsid w:val="00EA7369"/>
    <w:rsid w:val="00EA7CBE"/>
    <w:rsid w:val="00EB0BB8"/>
    <w:rsid w:val="00EB14AE"/>
    <w:rsid w:val="00EB401C"/>
    <w:rsid w:val="00EB42F6"/>
    <w:rsid w:val="00EB671E"/>
    <w:rsid w:val="00EB6BD0"/>
    <w:rsid w:val="00EB6E73"/>
    <w:rsid w:val="00EC0542"/>
    <w:rsid w:val="00EC124F"/>
    <w:rsid w:val="00EC279F"/>
    <w:rsid w:val="00EC317E"/>
    <w:rsid w:val="00EC34CF"/>
    <w:rsid w:val="00EC3BD1"/>
    <w:rsid w:val="00EC3DAD"/>
    <w:rsid w:val="00EC52CC"/>
    <w:rsid w:val="00EC57E5"/>
    <w:rsid w:val="00EC634F"/>
    <w:rsid w:val="00EC6763"/>
    <w:rsid w:val="00EC6AA3"/>
    <w:rsid w:val="00EC797F"/>
    <w:rsid w:val="00ED0304"/>
    <w:rsid w:val="00ED0A4E"/>
    <w:rsid w:val="00ED208D"/>
    <w:rsid w:val="00ED2BD7"/>
    <w:rsid w:val="00ED3532"/>
    <w:rsid w:val="00ED3B69"/>
    <w:rsid w:val="00ED600E"/>
    <w:rsid w:val="00ED615D"/>
    <w:rsid w:val="00ED6AF1"/>
    <w:rsid w:val="00ED7F28"/>
    <w:rsid w:val="00EE18DE"/>
    <w:rsid w:val="00EE2B0B"/>
    <w:rsid w:val="00EE4571"/>
    <w:rsid w:val="00EE756F"/>
    <w:rsid w:val="00EE7893"/>
    <w:rsid w:val="00EF1204"/>
    <w:rsid w:val="00EF312F"/>
    <w:rsid w:val="00EF3EE6"/>
    <w:rsid w:val="00EF4988"/>
    <w:rsid w:val="00EF4DC0"/>
    <w:rsid w:val="00EF6A7C"/>
    <w:rsid w:val="00F0066D"/>
    <w:rsid w:val="00F00CF2"/>
    <w:rsid w:val="00F03581"/>
    <w:rsid w:val="00F03FA3"/>
    <w:rsid w:val="00F044CA"/>
    <w:rsid w:val="00F0561C"/>
    <w:rsid w:val="00F05653"/>
    <w:rsid w:val="00F05F4C"/>
    <w:rsid w:val="00F070F3"/>
    <w:rsid w:val="00F113F8"/>
    <w:rsid w:val="00F11D87"/>
    <w:rsid w:val="00F12A16"/>
    <w:rsid w:val="00F12A5E"/>
    <w:rsid w:val="00F12EA2"/>
    <w:rsid w:val="00F15F93"/>
    <w:rsid w:val="00F16AEE"/>
    <w:rsid w:val="00F1702D"/>
    <w:rsid w:val="00F17265"/>
    <w:rsid w:val="00F20AD0"/>
    <w:rsid w:val="00F20CD9"/>
    <w:rsid w:val="00F20F8E"/>
    <w:rsid w:val="00F21905"/>
    <w:rsid w:val="00F225FD"/>
    <w:rsid w:val="00F243B3"/>
    <w:rsid w:val="00F24A39"/>
    <w:rsid w:val="00F27855"/>
    <w:rsid w:val="00F303E9"/>
    <w:rsid w:val="00F309C8"/>
    <w:rsid w:val="00F30BB1"/>
    <w:rsid w:val="00F30C6A"/>
    <w:rsid w:val="00F31784"/>
    <w:rsid w:val="00F31AAD"/>
    <w:rsid w:val="00F32057"/>
    <w:rsid w:val="00F3211D"/>
    <w:rsid w:val="00F33B9A"/>
    <w:rsid w:val="00F35329"/>
    <w:rsid w:val="00F3751A"/>
    <w:rsid w:val="00F40F8E"/>
    <w:rsid w:val="00F41338"/>
    <w:rsid w:val="00F41377"/>
    <w:rsid w:val="00F42330"/>
    <w:rsid w:val="00F42F8C"/>
    <w:rsid w:val="00F46FAE"/>
    <w:rsid w:val="00F47D3E"/>
    <w:rsid w:val="00F51343"/>
    <w:rsid w:val="00F520EF"/>
    <w:rsid w:val="00F5285B"/>
    <w:rsid w:val="00F53610"/>
    <w:rsid w:val="00F53A67"/>
    <w:rsid w:val="00F554E5"/>
    <w:rsid w:val="00F55C41"/>
    <w:rsid w:val="00F55E2F"/>
    <w:rsid w:val="00F57218"/>
    <w:rsid w:val="00F57AD8"/>
    <w:rsid w:val="00F63050"/>
    <w:rsid w:val="00F64C37"/>
    <w:rsid w:val="00F6733A"/>
    <w:rsid w:val="00F677FA"/>
    <w:rsid w:val="00F67842"/>
    <w:rsid w:val="00F70859"/>
    <w:rsid w:val="00F708D0"/>
    <w:rsid w:val="00F71F74"/>
    <w:rsid w:val="00F73900"/>
    <w:rsid w:val="00F750B1"/>
    <w:rsid w:val="00F75C6D"/>
    <w:rsid w:val="00F762B7"/>
    <w:rsid w:val="00F76444"/>
    <w:rsid w:val="00F76952"/>
    <w:rsid w:val="00F80C5E"/>
    <w:rsid w:val="00F81021"/>
    <w:rsid w:val="00F81920"/>
    <w:rsid w:val="00F81E10"/>
    <w:rsid w:val="00F8279A"/>
    <w:rsid w:val="00F82B59"/>
    <w:rsid w:val="00F83425"/>
    <w:rsid w:val="00F8349E"/>
    <w:rsid w:val="00F8690B"/>
    <w:rsid w:val="00F872A1"/>
    <w:rsid w:val="00F87CCF"/>
    <w:rsid w:val="00F925A4"/>
    <w:rsid w:val="00F92765"/>
    <w:rsid w:val="00F9425D"/>
    <w:rsid w:val="00F94ED5"/>
    <w:rsid w:val="00F94FD3"/>
    <w:rsid w:val="00F9511F"/>
    <w:rsid w:val="00F95247"/>
    <w:rsid w:val="00F956B2"/>
    <w:rsid w:val="00F95C36"/>
    <w:rsid w:val="00F9603B"/>
    <w:rsid w:val="00F96D20"/>
    <w:rsid w:val="00F96E1F"/>
    <w:rsid w:val="00F96F03"/>
    <w:rsid w:val="00F97615"/>
    <w:rsid w:val="00FA1095"/>
    <w:rsid w:val="00FA1D09"/>
    <w:rsid w:val="00FA6B14"/>
    <w:rsid w:val="00FB039B"/>
    <w:rsid w:val="00FB042C"/>
    <w:rsid w:val="00FB1210"/>
    <w:rsid w:val="00FB22FB"/>
    <w:rsid w:val="00FB5880"/>
    <w:rsid w:val="00FB618A"/>
    <w:rsid w:val="00FB630B"/>
    <w:rsid w:val="00FB6B34"/>
    <w:rsid w:val="00FC00C8"/>
    <w:rsid w:val="00FC02AC"/>
    <w:rsid w:val="00FC03CD"/>
    <w:rsid w:val="00FC153C"/>
    <w:rsid w:val="00FC20A6"/>
    <w:rsid w:val="00FC2C3C"/>
    <w:rsid w:val="00FC577A"/>
    <w:rsid w:val="00FC6818"/>
    <w:rsid w:val="00FC7DD4"/>
    <w:rsid w:val="00FD0238"/>
    <w:rsid w:val="00FD04F0"/>
    <w:rsid w:val="00FD0774"/>
    <w:rsid w:val="00FD0EAF"/>
    <w:rsid w:val="00FD15E9"/>
    <w:rsid w:val="00FD2277"/>
    <w:rsid w:val="00FD251B"/>
    <w:rsid w:val="00FD2765"/>
    <w:rsid w:val="00FD2919"/>
    <w:rsid w:val="00FD2A31"/>
    <w:rsid w:val="00FD4F80"/>
    <w:rsid w:val="00FD7AAF"/>
    <w:rsid w:val="00FD7DB9"/>
    <w:rsid w:val="00FE1169"/>
    <w:rsid w:val="00FE1D1F"/>
    <w:rsid w:val="00FE1D90"/>
    <w:rsid w:val="00FE365E"/>
    <w:rsid w:val="00FE36B2"/>
    <w:rsid w:val="00FE4C92"/>
    <w:rsid w:val="00FE746F"/>
    <w:rsid w:val="00FF0363"/>
    <w:rsid w:val="00FF1476"/>
    <w:rsid w:val="00FF1891"/>
    <w:rsid w:val="00FF247B"/>
    <w:rsid w:val="00FF26BD"/>
    <w:rsid w:val="00FF4149"/>
    <w:rsid w:val="00FF4563"/>
    <w:rsid w:val="00FF527B"/>
    <w:rsid w:val="00FF749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2ED789CA"/>
  <w15:chartTrackingRefBased/>
  <w15:docId w15:val="{A0B9DC0F-9E1F-EA49-BF6E-90FD1E83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6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C6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C648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648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648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648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648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648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648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648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C648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C648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648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648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648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648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648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6489"/>
    <w:rPr>
      <w:rFonts w:eastAsiaTheme="majorEastAsia" w:cstheme="majorBidi"/>
      <w:color w:val="272727" w:themeColor="text1" w:themeTint="D8"/>
    </w:rPr>
  </w:style>
  <w:style w:type="paragraph" w:styleId="Titre">
    <w:name w:val="Title"/>
    <w:basedOn w:val="Normal"/>
    <w:next w:val="Normal"/>
    <w:link w:val="TitreCar"/>
    <w:uiPriority w:val="10"/>
    <w:qFormat/>
    <w:rsid w:val="007C6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648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648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648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6489"/>
    <w:pPr>
      <w:spacing w:before="160"/>
      <w:jc w:val="center"/>
    </w:pPr>
    <w:rPr>
      <w:i/>
      <w:iCs/>
      <w:color w:val="404040" w:themeColor="text1" w:themeTint="BF"/>
    </w:rPr>
  </w:style>
  <w:style w:type="character" w:customStyle="1" w:styleId="CitationCar">
    <w:name w:val="Citation Car"/>
    <w:basedOn w:val="Policepardfaut"/>
    <w:link w:val="Citation"/>
    <w:uiPriority w:val="29"/>
    <w:rsid w:val="007C6489"/>
    <w:rPr>
      <w:i/>
      <w:iCs/>
      <w:color w:val="404040" w:themeColor="text1" w:themeTint="BF"/>
    </w:rPr>
  </w:style>
  <w:style w:type="paragraph" w:styleId="Paragraphedeliste">
    <w:name w:val="List Paragraph"/>
    <w:basedOn w:val="Normal"/>
    <w:qFormat/>
    <w:rsid w:val="007C6489"/>
    <w:pPr>
      <w:ind w:left="720"/>
      <w:contextualSpacing/>
    </w:pPr>
  </w:style>
  <w:style w:type="character" w:styleId="Accentuationintense">
    <w:name w:val="Intense Emphasis"/>
    <w:basedOn w:val="Policepardfaut"/>
    <w:uiPriority w:val="21"/>
    <w:qFormat/>
    <w:rsid w:val="007C6489"/>
    <w:rPr>
      <w:i/>
      <w:iCs/>
      <w:color w:val="0F4761" w:themeColor="accent1" w:themeShade="BF"/>
    </w:rPr>
  </w:style>
  <w:style w:type="paragraph" w:styleId="Citationintense">
    <w:name w:val="Intense Quote"/>
    <w:basedOn w:val="Normal"/>
    <w:next w:val="Normal"/>
    <w:link w:val="CitationintenseCar"/>
    <w:uiPriority w:val="30"/>
    <w:qFormat/>
    <w:rsid w:val="007C6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6489"/>
    <w:rPr>
      <w:i/>
      <w:iCs/>
      <w:color w:val="0F4761" w:themeColor="accent1" w:themeShade="BF"/>
    </w:rPr>
  </w:style>
  <w:style w:type="character" w:styleId="Rfrenceintense">
    <w:name w:val="Intense Reference"/>
    <w:basedOn w:val="Policepardfaut"/>
    <w:uiPriority w:val="32"/>
    <w:qFormat/>
    <w:rsid w:val="007C6489"/>
    <w:rPr>
      <w:b/>
      <w:bCs/>
      <w:smallCaps/>
      <w:color w:val="0F4761" w:themeColor="accent1" w:themeShade="BF"/>
      <w:spacing w:val="5"/>
    </w:rPr>
  </w:style>
  <w:style w:type="table" w:styleId="Grilledutableau">
    <w:name w:val="Table Grid"/>
    <w:basedOn w:val="TableauNormal"/>
    <w:uiPriority w:val="39"/>
    <w:rsid w:val="001F6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292B1A"/>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C03E6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3E505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9A61E9"/>
    <w:pPr>
      <w:tabs>
        <w:tab w:val="center" w:pos="4536"/>
        <w:tab w:val="right" w:pos="9072"/>
      </w:tabs>
      <w:spacing w:after="0" w:line="240" w:lineRule="auto"/>
    </w:pPr>
  </w:style>
  <w:style w:type="character" w:customStyle="1" w:styleId="En-tteCar">
    <w:name w:val="En-tête Car"/>
    <w:basedOn w:val="Policepardfaut"/>
    <w:link w:val="En-tte"/>
    <w:uiPriority w:val="99"/>
    <w:rsid w:val="009A61E9"/>
  </w:style>
  <w:style w:type="paragraph" w:styleId="Pieddepage">
    <w:name w:val="footer"/>
    <w:basedOn w:val="Normal"/>
    <w:link w:val="PieddepageCar"/>
    <w:uiPriority w:val="99"/>
    <w:unhideWhenUsed/>
    <w:rsid w:val="009A61E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A61E9"/>
  </w:style>
  <w:style w:type="character" w:styleId="Numrodepage">
    <w:name w:val="page number"/>
    <w:basedOn w:val="Policepardfaut"/>
    <w:uiPriority w:val="99"/>
    <w:semiHidden/>
    <w:unhideWhenUsed/>
    <w:rsid w:val="009A61E9"/>
  </w:style>
  <w:style w:type="table" w:styleId="TableauGrille1Clair-Accentuation2">
    <w:name w:val="Grid Table 1 Light Accent 2"/>
    <w:basedOn w:val="TableauNormal"/>
    <w:uiPriority w:val="46"/>
    <w:rsid w:val="00655FAC"/>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663</TotalTime>
  <Pages>36</Pages>
  <Words>10752</Words>
  <Characters>59142</Characters>
  <Application>Microsoft Office Word</Application>
  <DocSecurity>0</DocSecurity>
  <Lines>492</Lines>
  <Paragraphs>139</Paragraphs>
  <ScaleCrop>false</ScaleCrop>
  <Company/>
  <LinksUpToDate>false</LinksUpToDate>
  <CharactersWithSpaces>69755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Lucie</cp:lastModifiedBy>
  <cp:revision>2257</cp:revision>
  <dcterms:created xsi:type="dcterms:W3CDTF">2026-09-30T07:37:00Z</dcterms:created>
  <dcterms:modified xsi:type="dcterms:W3CDTF">2026-10-10T07:19:00Z</dcterms:modified>
</cp:coreProperties>
</file>