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A75" w:rsidRPr="00412D07" w:rsidRDefault="00BB1A75" w:rsidP="00BB1A75">
      <w:pPr>
        <w:pStyle w:val="a3"/>
        <w:spacing w:before="0" w:after="156" w:line="328" w:lineRule="atLeast"/>
        <w:ind w:firstLineChars="200" w:firstLine="480"/>
        <w:rPr>
          <w:rFonts w:ascii="宋体" w:hAnsi="宋体" w:cs="宋体"/>
          <w:color w:val="000000"/>
          <w:kern w:val="0"/>
          <w:szCs w:val="21"/>
        </w:rPr>
      </w:pPr>
      <w:r w:rsidRPr="00412D07">
        <w:rPr>
          <w:rFonts w:ascii="宋体" w:hAnsi="宋体" w:cs="宋体" w:hint="eastAsia"/>
          <w:color w:val="000000"/>
          <w:kern w:val="0"/>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0B3389" w:rsidRDefault="00BB1A75" w:rsidP="00BB1A75">
      <w:pPr>
        <w:rPr>
          <w:rFonts w:ascii="宋体" w:hAnsi="宋体" w:cs="宋体"/>
          <w:color w:val="000000"/>
          <w:kern w:val="0"/>
          <w:szCs w:val="21"/>
        </w:rPr>
      </w:pPr>
      <w:r w:rsidRPr="00412D07">
        <w:rPr>
          <w:rFonts w:ascii="宋体" w:hAnsi="宋体" w:cs="宋体" w:hint="eastAsia"/>
          <w:color w:val="000000"/>
          <w:kern w:val="0"/>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云总机运营</w:t>
      </w:r>
      <w:r w:rsidRPr="00412D07">
        <w:rPr>
          <w:rFonts w:ascii="宋体" w:hAnsi="宋体" w:cs="宋体"/>
          <w:color w:val="000000"/>
          <w:kern w:val="0"/>
          <w:szCs w:val="21"/>
        </w:rPr>
        <w:t>管理系统，</w:t>
      </w:r>
      <w:r w:rsidRPr="00412D07">
        <w:rPr>
          <w:rFonts w:ascii="宋体" w:hAnsi="宋体" w:cs="宋体" w:hint="eastAsia"/>
          <w:color w:val="000000"/>
          <w:kern w:val="0"/>
          <w:szCs w:val="21"/>
        </w:rPr>
        <w:t>是</w:t>
      </w:r>
      <w:r w:rsidRPr="00412D07">
        <w:rPr>
          <w:rFonts w:ascii="宋体" w:hAnsi="宋体" w:cs="宋体"/>
          <w:color w:val="000000"/>
          <w:kern w:val="0"/>
          <w:szCs w:val="21"/>
        </w:rPr>
        <w:t>专门针对</w:t>
      </w:r>
      <w:r w:rsidRPr="00412D07">
        <w:rPr>
          <w:rFonts w:ascii="宋体" w:hAnsi="宋体" w:cs="宋体" w:hint="eastAsia"/>
          <w:color w:val="000000"/>
          <w:kern w:val="0"/>
          <w:szCs w:val="21"/>
        </w:rPr>
        <w:t>企业</w:t>
      </w:r>
      <w:r w:rsidRPr="00412D07">
        <w:rPr>
          <w:rFonts w:ascii="宋体" w:hAnsi="宋体" w:cs="宋体"/>
          <w:color w:val="000000"/>
          <w:kern w:val="0"/>
          <w:szCs w:val="21"/>
        </w:rPr>
        <w:t>云总机</w:t>
      </w:r>
      <w:r w:rsidRPr="00412D07">
        <w:rPr>
          <w:rFonts w:ascii="宋体" w:hAnsi="宋体" w:cs="宋体" w:hint="eastAsia"/>
          <w:color w:val="000000"/>
          <w:kern w:val="0"/>
          <w:szCs w:val="21"/>
        </w:rPr>
        <w:t>制定</w:t>
      </w:r>
      <w:r w:rsidRPr="00412D07">
        <w:rPr>
          <w:rFonts w:ascii="宋体" w:hAnsi="宋体" w:cs="宋体"/>
          <w:color w:val="000000"/>
          <w:kern w:val="0"/>
          <w:szCs w:val="21"/>
        </w:rPr>
        <w:t>的后</w:t>
      </w:r>
      <w:r w:rsidRPr="00412D07">
        <w:rPr>
          <w:rFonts w:ascii="宋体" w:hAnsi="宋体" w:cs="宋体" w:hint="eastAsia"/>
          <w:color w:val="000000"/>
          <w:kern w:val="0"/>
          <w:szCs w:val="21"/>
        </w:rPr>
        <w:t>台</w:t>
      </w:r>
      <w:r w:rsidRPr="00412D07">
        <w:rPr>
          <w:rFonts w:ascii="宋体" w:hAnsi="宋体" w:cs="宋体"/>
          <w:color w:val="000000"/>
          <w:kern w:val="0"/>
          <w:szCs w:val="21"/>
        </w:rPr>
        <w:t>管理系统</w:t>
      </w:r>
      <w:r w:rsidRPr="00412D07">
        <w:rPr>
          <w:rFonts w:ascii="宋体" w:hAnsi="宋体" w:cs="宋体" w:hint="eastAsia"/>
          <w:color w:val="000000"/>
          <w:kern w:val="0"/>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BB1A75" w:rsidRDefault="00BB1A75" w:rsidP="00BB1A75">
      <w:pPr>
        <w:rPr>
          <w:rFonts w:ascii="宋体" w:hAnsi="宋体" w:cs="宋体"/>
          <w:color w:val="000000"/>
          <w:kern w:val="0"/>
          <w:szCs w:val="21"/>
        </w:rPr>
      </w:pPr>
    </w:p>
    <w:p w:rsidR="00BB1A75" w:rsidRDefault="00BB1A75" w:rsidP="00BB1A75">
      <w:pPr>
        <w:rPr>
          <w:rFonts w:ascii="宋体" w:hAnsi="宋体" w:cs="宋体"/>
          <w:color w:val="000000"/>
          <w:kern w:val="0"/>
          <w:szCs w:val="21"/>
        </w:rPr>
      </w:pPr>
    </w:p>
    <w:p w:rsidR="00BB1A75" w:rsidRPr="00152D51" w:rsidRDefault="00BB1A75" w:rsidP="00BB1A75">
      <w:pPr>
        <w:spacing w:line="328" w:lineRule="atLeast"/>
        <w:rPr>
          <w:rFonts w:ascii="宋体" w:hAnsi="宋体" w:cs="宋体"/>
          <w:color w:val="000000"/>
          <w:kern w:val="0"/>
        </w:rPr>
      </w:pPr>
      <w:r w:rsidRPr="00152D51">
        <w:rPr>
          <w:rFonts w:ascii="宋体" w:hAnsi="宋体" w:cs="宋体" w:hint="eastAsia"/>
          <w:color w:val="000000"/>
          <w:kern w:val="0"/>
        </w:rPr>
        <w:t>云总机研究现状：</w:t>
      </w:r>
    </w:p>
    <w:p w:rsidR="00BB1A75" w:rsidRPr="00152D51" w:rsidRDefault="00BB1A75" w:rsidP="00BB1A75">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BB1A75" w:rsidRPr="00152D51" w:rsidRDefault="00BB1A75" w:rsidP="00BB1A75">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当前市场背景下，云总机应运而生。它可以为政企提供统一的语音门户和通信，可随时随地提供内部通信和外部通信服务，具有跨渠道通信能力，是以租赁的方式为租户提供解决方案的。</w:t>
      </w:r>
    </w:p>
    <w:p w:rsidR="00BB1A75" w:rsidRPr="00152D51" w:rsidRDefault="00BB1A75" w:rsidP="00BB1A75">
      <w:pPr>
        <w:widowControl/>
        <w:spacing w:line="328" w:lineRule="atLeast"/>
        <w:rPr>
          <w:rFonts w:ascii="宋体" w:hAnsi="宋体" w:cs="宋体"/>
          <w:color w:val="000000"/>
          <w:kern w:val="0"/>
          <w:szCs w:val="21"/>
        </w:rPr>
      </w:pPr>
    </w:p>
    <w:p w:rsidR="00BB1A75" w:rsidRPr="00152D51" w:rsidRDefault="00BB1A75" w:rsidP="00BB1A75">
      <w:pPr>
        <w:spacing w:line="328" w:lineRule="atLeast"/>
        <w:rPr>
          <w:rFonts w:ascii="宋体" w:hAnsi="宋体" w:cs="宋体"/>
          <w:color w:val="000000"/>
          <w:kern w:val="0"/>
        </w:rPr>
      </w:pPr>
      <w:r w:rsidRPr="00152D51">
        <w:rPr>
          <w:rFonts w:ascii="宋体" w:hAnsi="宋体" w:cs="宋体" w:hint="eastAsia"/>
          <w:color w:val="000000"/>
          <w:kern w:val="0"/>
        </w:rPr>
        <w:t>发展趋势：</w:t>
      </w:r>
    </w:p>
    <w:p w:rsidR="00BB1A75" w:rsidRDefault="00BB1A75" w:rsidP="00BB1A75">
      <w:pPr>
        <w:rPr>
          <w:rFonts w:ascii="宋体" w:hAnsi="宋体" w:cs="宋体"/>
          <w:color w:val="000000"/>
          <w:kern w:val="0"/>
          <w:szCs w:val="21"/>
        </w:rPr>
      </w:pPr>
      <w:r w:rsidRPr="00152D51">
        <w:rPr>
          <w:rFonts w:ascii="宋体" w:hAnsi="宋体" w:cs="宋体" w:hint="eastAsia"/>
          <w:color w:val="000000"/>
          <w:kern w:val="0"/>
          <w:szCs w:val="21"/>
        </w:rPr>
        <w:t>以</w:t>
      </w:r>
      <w:r w:rsidRPr="00152D51">
        <w:rPr>
          <w:rFonts w:ascii="宋体" w:hAnsi="宋体" w:cs="宋体"/>
          <w:color w:val="000000"/>
          <w:kern w:val="0"/>
          <w:szCs w:val="21"/>
        </w:rPr>
        <w:t>云平台的方式提供服务，</w:t>
      </w:r>
      <w:r w:rsidRPr="00152D51">
        <w:rPr>
          <w:rFonts w:ascii="宋体" w:hAnsi="宋体" w:cs="宋体" w:hint="eastAsia"/>
          <w:color w:val="000000"/>
          <w:kern w:val="0"/>
          <w:szCs w:val="21"/>
        </w:rPr>
        <w:t>具有部署方便、花费少、安全可靠、容量可扩展等多种特色，</w:t>
      </w:r>
      <w:r w:rsidRPr="00152D51">
        <w:rPr>
          <w:rFonts w:ascii="宋体" w:hAnsi="宋体" w:cs="宋体"/>
          <w:color w:val="000000"/>
          <w:kern w:val="0"/>
          <w:szCs w:val="21"/>
        </w:rPr>
        <w:t>是目前互联网行业</w:t>
      </w:r>
      <w:r w:rsidRPr="00152D51">
        <w:rPr>
          <w:rFonts w:ascii="宋体" w:hAnsi="宋体" w:cs="宋体" w:hint="eastAsia"/>
          <w:color w:val="000000"/>
          <w:kern w:val="0"/>
          <w:szCs w:val="21"/>
        </w:rPr>
        <w:t>开始</w:t>
      </w:r>
      <w:r w:rsidRPr="00152D51">
        <w:rPr>
          <w:rFonts w:ascii="宋体" w:hAnsi="宋体" w:cs="宋体"/>
          <w:color w:val="000000"/>
          <w:kern w:val="0"/>
          <w:szCs w:val="21"/>
        </w:rPr>
        <w:t>普及的</w:t>
      </w:r>
      <w:r w:rsidRPr="00152D51">
        <w:rPr>
          <w:rFonts w:ascii="宋体" w:hAnsi="宋体" w:cs="宋体" w:hint="eastAsia"/>
          <w:color w:val="000000"/>
          <w:kern w:val="0"/>
          <w:szCs w:val="21"/>
        </w:rPr>
        <w:t>一种</w:t>
      </w:r>
      <w:r w:rsidRPr="00152D51">
        <w:rPr>
          <w:rFonts w:ascii="宋体" w:hAnsi="宋体" w:cs="宋体"/>
          <w:color w:val="000000"/>
          <w:kern w:val="0"/>
          <w:szCs w:val="21"/>
        </w:rPr>
        <w:t>服务形式</w:t>
      </w:r>
      <w:r w:rsidRPr="00152D51">
        <w:rPr>
          <w:rFonts w:ascii="宋体" w:hAnsi="宋体" w:cs="宋体" w:hint="eastAsia"/>
          <w:color w:val="000000"/>
          <w:kern w:val="0"/>
          <w:szCs w:val="21"/>
        </w:rPr>
        <w:t>。并且</w:t>
      </w:r>
      <w:r w:rsidRPr="00152D51">
        <w:rPr>
          <w:rFonts w:ascii="宋体" w:hAnsi="宋体" w:cs="宋体"/>
          <w:color w:val="000000"/>
          <w:kern w:val="0"/>
          <w:szCs w:val="21"/>
        </w:rPr>
        <w:t>绝大多数企业都</w:t>
      </w:r>
      <w:r w:rsidRPr="00152D51">
        <w:rPr>
          <w:rFonts w:ascii="宋体" w:hAnsi="宋体" w:cs="宋体" w:hint="eastAsia"/>
          <w:color w:val="000000"/>
          <w:kern w:val="0"/>
          <w:szCs w:val="21"/>
        </w:rPr>
        <w:t>需要</w:t>
      </w:r>
      <w:r w:rsidRPr="00152D51">
        <w:rPr>
          <w:rFonts w:ascii="宋体" w:hAnsi="宋体" w:cs="宋体"/>
          <w:color w:val="000000"/>
          <w:kern w:val="0"/>
          <w:szCs w:val="21"/>
        </w:rPr>
        <w:t>部署内部</w:t>
      </w:r>
      <w:r w:rsidRPr="00152D51">
        <w:rPr>
          <w:rFonts w:ascii="宋体" w:hAnsi="宋体" w:cs="宋体" w:hint="eastAsia"/>
          <w:color w:val="000000"/>
          <w:kern w:val="0"/>
          <w:szCs w:val="21"/>
        </w:rPr>
        <w:t>总机</w:t>
      </w:r>
      <w:r w:rsidRPr="00152D51">
        <w:rPr>
          <w:rFonts w:ascii="宋体" w:hAnsi="宋体" w:cs="宋体"/>
          <w:color w:val="000000"/>
          <w:kern w:val="0"/>
          <w:szCs w:val="21"/>
        </w:rPr>
        <w:t>系统，因此</w:t>
      </w:r>
      <w:r w:rsidRPr="00152D51">
        <w:rPr>
          <w:rFonts w:ascii="宋体" w:hAnsi="宋体" w:cs="宋体" w:hint="eastAsia"/>
          <w:color w:val="000000"/>
          <w:kern w:val="0"/>
          <w:szCs w:val="21"/>
        </w:rPr>
        <w:t>云</w:t>
      </w:r>
      <w:r w:rsidRPr="00152D51">
        <w:rPr>
          <w:rFonts w:ascii="宋体" w:hAnsi="宋体" w:cs="宋体"/>
          <w:color w:val="000000"/>
          <w:kern w:val="0"/>
          <w:szCs w:val="21"/>
        </w:rPr>
        <w:t>总机服务将有</w:t>
      </w:r>
      <w:r w:rsidRPr="00152D51">
        <w:rPr>
          <w:rFonts w:ascii="宋体" w:hAnsi="宋体" w:cs="宋体" w:hint="eastAsia"/>
          <w:color w:val="000000"/>
          <w:kern w:val="0"/>
          <w:szCs w:val="21"/>
        </w:rPr>
        <w:t>广阔</w:t>
      </w:r>
      <w:r w:rsidRPr="00152D51">
        <w:rPr>
          <w:rFonts w:ascii="宋体" w:hAnsi="宋体" w:cs="宋体"/>
          <w:color w:val="000000"/>
          <w:kern w:val="0"/>
          <w:szCs w:val="21"/>
        </w:rPr>
        <w:t>的发展市场。</w:t>
      </w:r>
    </w:p>
    <w:p w:rsidR="00BB1A75" w:rsidRDefault="00BB1A75" w:rsidP="00BB1A75">
      <w:pPr>
        <w:rPr>
          <w:rFonts w:ascii="宋体" w:hAnsi="宋体" w:cs="宋体"/>
          <w:color w:val="000000"/>
          <w:kern w:val="0"/>
          <w:szCs w:val="21"/>
        </w:rPr>
      </w:pPr>
    </w:p>
    <w:p w:rsidR="00BB1A75" w:rsidRDefault="00BB1A75" w:rsidP="00BB1A75">
      <w:pPr>
        <w:rPr>
          <w:rFonts w:ascii="宋体" w:hAnsi="宋体" w:cs="宋体"/>
          <w:color w:val="000000"/>
          <w:kern w:val="0"/>
          <w:szCs w:val="21"/>
        </w:rPr>
      </w:pPr>
    </w:p>
    <w:p w:rsidR="00BB1A75" w:rsidRPr="00152D51" w:rsidRDefault="00BB1A75" w:rsidP="00BB1A75">
      <w:pPr>
        <w:rPr>
          <w:rFonts w:ascii="宋体" w:hAnsi="宋体" w:cs="宋体"/>
          <w:color w:val="000000"/>
          <w:kern w:val="0"/>
        </w:rPr>
      </w:pPr>
      <w:r w:rsidRPr="00152D51">
        <w:rPr>
          <w:rFonts w:ascii="宋体" w:hAnsi="宋体" w:cs="宋体" w:hint="eastAsia"/>
          <w:color w:val="000000"/>
          <w:kern w:val="0"/>
        </w:rPr>
        <w:t>主要实现目标如下：</w:t>
      </w:r>
    </w:p>
    <w:p w:rsidR="00BB1A75" w:rsidRPr="00152D51" w:rsidRDefault="00BB1A75" w:rsidP="00BB1A75">
      <w:pPr>
        <w:pStyle w:val="a4"/>
        <w:numPr>
          <w:ilvl w:val="0"/>
          <w:numId w:val="1"/>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系统实现了统一管理租赁云总机服务的政企；</w:t>
      </w:r>
    </w:p>
    <w:p w:rsidR="00BB1A75" w:rsidRPr="00152D51" w:rsidRDefault="00BB1A75" w:rsidP="00BB1A75">
      <w:pPr>
        <w:pStyle w:val="a4"/>
        <w:numPr>
          <w:ilvl w:val="0"/>
          <w:numId w:val="1"/>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系统可以统一管理IVR分级菜单管理；</w:t>
      </w:r>
    </w:p>
    <w:p w:rsidR="00BB1A75" w:rsidRPr="00152D51" w:rsidRDefault="00BB1A75" w:rsidP="00BB1A75">
      <w:pPr>
        <w:pStyle w:val="a4"/>
        <w:numPr>
          <w:ilvl w:val="0"/>
          <w:numId w:val="1"/>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系统可以灵活配置系统菜单并且为之匹配相应的角色；</w:t>
      </w:r>
    </w:p>
    <w:p w:rsidR="00BB1A75" w:rsidRPr="00F26323" w:rsidRDefault="00BB1A75" w:rsidP="00BB1A75">
      <w:pPr>
        <w:pStyle w:val="a4"/>
        <w:numPr>
          <w:ilvl w:val="0"/>
          <w:numId w:val="1"/>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系统的业务伸缩性强，降低公司的开发成本。</w:t>
      </w:r>
    </w:p>
    <w:p w:rsidR="00BB1A75" w:rsidRDefault="00BB1A75" w:rsidP="00BB1A75"/>
    <w:p w:rsidR="00BB1A75" w:rsidRDefault="00BB1A75" w:rsidP="00BB1A75"/>
    <w:p w:rsidR="00BB1A75" w:rsidRDefault="00BB1A75" w:rsidP="00BB1A75"/>
    <w:p w:rsidR="00BB1A75" w:rsidRPr="004A728D" w:rsidRDefault="00BB1A75" w:rsidP="00BB1A75">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w:t>
      </w:r>
      <w:r>
        <w:rPr>
          <w:rFonts w:ascii="宋体" w:hAnsi="宋体" w:cs="AdobeHeitiStd-Regular"/>
          <w:bCs/>
          <w:kern w:val="0"/>
        </w:rPr>
        <w:t>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w:t>
      </w:r>
      <w:r w:rsidRPr="004A728D">
        <w:rPr>
          <w:rFonts w:ascii="宋体" w:hAnsi="宋体"/>
        </w:rPr>
        <w:lastRenderedPageBreak/>
        <w:t>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B1A75" w:rsidRDefault="00BB1A75" w:rsidP="00BB1A75"/>
    <w:p w:rsidR="00BB1A75" w:rsidRDefault="00BB1A75" w:rsidP="00BB1A75"/>
    <w:p w:rsidR="00BB1A75" w:rsidRDefault="00BB1A75" w:rsidP="00BB1A75"/>
    <w:p w:rsidR="00BB1A75" w:rsidRPr="004A728D" w:rsidRDefault="00BB1A75" w:rsidP="00BB1A75">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BB1A75" w:rsidRPr="004A728D" w:rsidRDefault="00BB1A75" w:rsidP="00BB1A75">
      <w:pPr>
        <w:pStyle w:val="a3"/>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BB1A75" w:rsidRPr="004A728D" w:rsidRDefault="00BB1A75" w:rsidP="00BB1A75">
      <w:pPr>
        <w:pStyle w:val="a3"/>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BB1A75" w:rsidRPr="004A728D" w:rsidRDefault="00BB1A75" w:rsidP="00BB1A75">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BB1A75" w:rsidRPr="004A728D" w:rsidRDefault="00BB1A75" w:rsidP="00BB1A75">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Pr="004A728D">
        <w:rPr>
          <w:rFonts w:ascii="宋体" w:hAnsi="宋体" w:hint="eastAsia"/>
        </w:rPr>
        <w:t>，</w:t>
      </w:r>
      <w:r w:rsidRPr="004A728D">
        <w:rPr>
          <w:rFonts w:ascii="宋体" w:hAnsi="宋体"/>
        </w:rPr>
        <w:t>工作日设置等系统参数的设置。而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Pr="004A728D">
        <w:rPr>
          <w:rFonts w:ascii="宋体" w:hAnsi="宋体" w:hint="eastAsia"/>
        </w:rPr>
        <w:t>最后</w:t>
      </w:r>
      <w:r w:rsidRPr="004A728D">
        <w:rPr>
          <w:rFonts w:ascii="宋体" w:hAnsi="宋体"/>
        </w:rPr>
        <w:t>，</w:t>
      </w:r>
      <w:r w:rsidRPr="004A728D">
        <w:rPr>
          <w:rFonts w:ascii="宋体" w:hAnsi="宋体" w:hint="eastAsia"/>
        </w:rPr>
        <w:t>服务</w:t>
      </w:r>
      <w:r w:rsidRPr="004A728D">
        <w:rPr>
          <w:rFonts w:ascii="宋体" w:hAnsi="宋体"/>
        </w:rPr>
        <w:t>提供商还</w:t>
      </w:r>
      <w:r w:rsidRPr="004A728D">
        <w:rPr>
          <w:rFonts w:ascii="宋体" w:hAnsi="宋体" w:hint="eastAsia"/>
        </w:rPr>
        <w:t>可以</w:t>
      </w:r>
      <w:r w:rsidRPr="004A728D">
        <w:rPr>
          <w:rFonts w:ascii="宋体" w:hAnsi="宋体"/>
        </w:rPr>
        <w:t>以运营管理员的身份登录，以生成运营报表，管理租户，开户等操作。</w:t>
      </w:r>
    </w:p>
    <w:p w:rsidR="00BB1A75" w:rsidRPr="004A728D" w:rsidRDefault="00BB1A75" w:rsidP="00BB1A75">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BB1A75" w:rsidRDefault="00BB1A75" w:rsidP="00BB1A75"/>
    <w:p w:rsidR="00BB1A75" w:rsidRDefault="00BB1A75" w:rsidP="00BB1A75"/>
    <w:p w:rsidR="00BB1A75" w:rsidRDefault="00BB1A75" w:rsidP="00BB1A75">
      <w:pPr>
        <w:spacing w:line="360" w:lineRule="auto"/>
        <w:ind w:rightChars="100" w:right="240"/>
        <w:rPr>
          <w:rFonts w:eastAsia="黑体"/>
        </w:rPr>
      </w:pPr>
      <w:r>
        <w:rPr>
          <w:rFonts w:eastAsia="黑体" w:hint="eastAsia"/>
        </w:rPr>
        <w:t>六、特色与创新</w:t>
      </w:r>
    </w:p>
    <w:p w:rsidR="00BB1A75" w:rsidRPr="00D86B34" w:rsidRDefault="00BB1A75" w:rsidP="00BB1A75">
      <w:pPr>
        <w:pStyle w:val="a4"/>
        <w:numPr>
          <w:ilvl w:val="0"/>
          <w:numId w:val="2"/>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BB1A75" w:rsidRPr="00D86B34" w:rsidRDefault="00BB1A75" w:rsidP="00BB1A75">
      <w:pPr>
        <w:pStyle w:val="a4"/>
        <w:numPr>
          <w:ilvl w:val="0"/>
          <w:numId w:val="2"/>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BB1A75" w:rsidRPr="00D86B34" w:rsidRDefault="00BB1A75" w:rsidP="00BB1A75">
      <w:pPr>
        <w:pStyle w:val="a4"/>
        <w:numPr>
          <w:ilvl w:val="0"/>
          <w:numId w:val="2"/>
        </w:numPr>
        <w:ind w:left="284" w:firstLineChars="0" w:hanging="284"/>
        <w:rPr>
          <w:rFonts w:ascii="宋体" w:hAnsi="宋体"/>
        </w:rPr>
      </w:pPr>
      <w:r w:rsidRPr="00D86B34">
        <w:rPr>
          <w:rFonts w:ascii="宋体" w:hAnsi="宋体" w:hint="eastAsia"/>
        </w:rPr>
        <w:lastRenderedPageBreak/>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BB1A75" w:rsidRDefault="00BB1A75" w:rsidP="00BB1A75"/>
    <w:p w:rsidR="00BB1A75" w:rsidRDefault="00BB1A75" w:rsidP="00BB1A75"/>
    <w:p w:rsidR="00BB1A75" w:rsidRDefault="00BB1A75" w:rsidP="00BB1A75">
      <w:pPr>
        <w:rPr>
          <w:noProof/>
        </w:rPr>
      </w:pPr>
      <w:r>
        <w:rPr>
          <w:rFonts w:hint="eastAsia"/>
          <w:noProof/>
        </w:rPr>
        <w:t>详见《需求</w:t>
      </w:r>
      <w:r>
        <w:rPr>
          <w:noProof/>
        </w:rPr>
        <w:t>说明书</w:t>
      </w:r>
      <w:r>
        <w:rPr>
          <w:rFonts w:hint="eastAsia"/>
          <w:noProof/>
        </w:rPr>
        <w:t>》</w:t>
      </w:r>
    </w:p>
    <w:p w:rsidR="006174D2" w:rsidRDefault="006174D2" w:rsidP="00BB1A75">
      <w:pPr>
        <w:rPr>
          <w:noProof/>
        </w:rPr>
      </w:pPr>
    </w:p>
    <w:p w:rsidR="006174D2" w:rsidRDefault="006174D2" w:rsidP="00BB1A75">
      <w:pPr>
        <w:rPr>
          <w:noProof/>
        </w:rPr>
      </w:pPr>
    </w:p>
    <w:p w:rsidR="006174D2" w:rsidRDefault="006174D2" w:rsidP="00BB1A75">
      <w:pPr>
        <w:rPr>
          <w:noProof/>
        </w:rPr>
      </w:pPr>
    </w:p>
    <w:p w:rsidR="006174D2" w:rsidRDefault="006174D2" w:rsidP="00BB1A75">
      <w:pPr>
        <w:rPr>
          <w:noProof/>
        </w:rPr>
      </w:pPr>
      <w:r>
        <w:rPr>
          <w:rFonts w:hint="eastAsia"/>
          <w:noProof/>
        </w:rPr>
        <w:t>Spring</w:t>
      </w:r>
      <w:r>
        <w:rPr>
          <w:noProof/>
        </w:rPr>
        <w:t xml:space="preserve"> Boot</w:t>
      </w:r>
    </w:p>
    <w:p w:rsidR="006174D2" w:rsidRDefault="006174D2" w:rsidP="006174D2">
      <w:pPr>
        <w:rPr>
          <w:rFonts w:hint="eastAsia"/>
          <w:noProof/>
        </w:rPr>
      </w:pPr>
      <w:r>
        <w:rPr>
          <w:rFonts w:hint="eastAsia"/>
          <w:noProof/>
        </w:rPr>
        <w:t>Spring Boot</w:t>
      </w:r>
      <w:r>
        <w:rPr>
          <w:rFonts w:hint="eastAsia"/>
          <w:noProof/>
        </w:rPr>
        <w:t>是由</w:t>
      </w:r>
      <w:r>
        <w:rPr>
          <w:rFonts w:hint="eastAsia"/>
          <w:noProof/>
        </w:rPr>
        <w:t>Pivotal</w:t>
      </w:r>
      <w:r>
        <w:rPr>
          <w:rFonts w:hint="eastAsia"/>
          <w:noProof/>
        </w:rPr>
        <w:t>团队提供的全新框架，其设计目的是用来简化新</w:t>
      </w:r>
      <w:r>
        <w:rPr>
          <w:rFonts w:hint="eastAsia"/>
          <w:noProof/>
        </w:rPr>
        <w:t>Spring</w:t>
      </w:r>
      <w:r>
        <w:rPr>
          <w:rFonts w:hint="eastAsia"/>
          <w:noProof/>
        </w:rPr>
        <w:t>应用的初始搭建以及开发过程。该框架使用了特定的方式来进行配置，从而使开发人员不再需要定义样板化的配置。通过这种方式，</w:t>
      </w:r>
      <w:r>
        <w:rPr>
          <w:rFonts w:hint="eastAsia"/>
          <w:noProof/>
        </w:rPr>
        <w:t>Boot</w:t>
      </w:r>
      <w:r>
        <w:rPr>
          <w:rFonts w:hint="eastAsia"/>
          <w:noProof/>
        </w:rPr>
        <w:t>致力于在蓬勃发展的快速应用开发领域（</w:t>
      </w:r>
      <w:r>
        <w:rPr>
          <w:rFonts w:hint="eastAsia"/>
          <w:noProof/>
        </w:rPr>
        <w:t>rapid application development</w:t>
      </w:r>
      <w:r>
        <w:rPr>
          <w:rFonts w:hint="eastAsia"/>
          <w:noProof/>
        </w:rPr>
        <w:t>）成为领导者。</w:t>
      </w:r>
    </w:p>
    <w:p w:rsidR="006174D2" w:rsidRDefault="006174D2" w:rsidP="006174D2">
      <w:pPr>
        <w:rPr>
          <w:noProof/>
        </w:rPr>
      </w:pPr>
    </w:p>
    <w:p w:rsidR="006174D2" w:rsidRDefault="006174D2" w:rsidP="006174D2">
      <w:pPr>
        <w:rPr>
          <w:noProof/>
        </w:rPr>
      </w:pPr>
    </w:p>
    <w:p w:rsidR="006174D2" w:rsidRDefault="006174D2" w:rsidP="006174D2">
      <w:pPr>
        <w:rPr>
          <w:noProof/>
        </w:rPr>
      </w:pPr>
    </w:p>
    <w:p w:rsidR="006174D2" w:rsidRDefault="006174D2" w:rsidP="006174D2">
      <w:pPr>
        <w:rPr>
          <w:rFonts w:hint="eastAsia"/>
          <w:noProof/>
        </w:rPr>
      </w:pPr>
      <w:r>
        <w:rPr>
          <w:rFonts w:hint="eastAsia"/>
          <w:noProof/>
        </w:rPr>
        <w:t>Spring boot</w:t>
      </w:r>
      <w:r>
        <w:rPr>
          <w:rFonts w:hint="eastAsia"/>
          <w:noProof/>
        </w:rPr>
        <w:t>的特点</w:t>
      </w:r>
    </w:p>
    <w:p w:rsidR="006174D2" w:rsidRDefault="006174D2" w:rsidP="006174D2">
      <w:pPr>
        <w:rPr>
          <w:noProof/>
        </w:rPr>
      </w:pPr>
    </w:p>
    <w:p w:rsidR="006174D2" w:rsidRDefault="006174D2" w:rsidP="006174D2">
      <w:pPr>
        <w:rPr>
          <w:rFonts w:hint="eastAsia"/>
          <w:noProof/>
        </w:rPr>
      </w:pPr>
      <w:r>
        <w:rPr>
          <w:rFonts w:hint="eastAsia"/>
          <w:noProof/>
        </w:rPr>
        <w:t xml:space="preserve">1. </w:t>
      </w:r>
      <w:r>
        <w:rPr>
          <w:rFonts w:hint="eastAsia"/>
          <w:noProof/>
        </w:rPr>
        <w:t>创建独立的</w:t>
      </w:r>
      <w:r>
        <w:rPr>
          <w:rFonts w:hint="eastAsia"/>
          <w:noProof/>
        </w:rPr>
        <w:t>Spring</w:t>
      </w:r>
      <w:r>
        <w:rPr>
          <w:rFonts w:hint="eastAsia"/>
          <w:noProof/>
        </w:rPr>
        <w:t>应用程序</w:t>
      </w:r>
    </w:p>
    <w:p w:rsidR="006174D2" w:rsidRDefault="006174D2" w:rsidP="006174D2">
      <w:pPr>
        <w:rPr>
          <w:rFonts w:hint="eastAsia"/>
          <w:noProof/>
        </w:rPr>
      </w:pPr>
      <w:r>
        <w:rPr>
          <w:rFonts w:hint="eastAsia"/>
          <w:noProof/>
        </w:rPr>
        <w:t xml:space="preserve">2. </w:t>
      </w:r>
      <w:r>
        <w:rPr>
          <w:rFonts w:hint="eastAsia"/>
          <w:noProof/>
        </w:rPr>
        <w:t>嵌入的</w:t>
      </w:r>
      <w:r>
        <w:rPr>
          <w:rFonts w:hint="eastAsia"/>
          <w:noProof/>
        </w:rPr>
        <w:t>Tomcat</w:t>
      </w:r>
      <w:r>
        <w:rPr>
          <w:rFonts w:hint="eastAsia"/>
          <w:noProof/>
        </w:rPr>
        <w:t>，无需部署</w:t>
      </w:r>
      <w:r>
        <w:rPr>
          <w:rFonts w:hint="eastAsia"/>
          <w:noProof/>
        </w:rPr>
        <w:t>WAR</w:t>
      </w:r>
      <w:r>
        <w:rPr>
          <w:rFonts w:hint="eastAsia"/>
          <w:noProof/>
        </w:rPr>
        <w:t>文件</w:t>
      </w:r>
    </w:p>
    <w:p w:rsidR="006174D2" w:rsidRDefault="006174D2" w:rsidP="006174D2">
      <w:pPr>
        <w:rPr>
          <w:rFonts w:hint="eastAsia"/>
          <w:noProof/>
        </w:rPr>
      </w:pPr>
      <w:r>
        <w:rPr>
          <w:rFonts w:hint="eastAsia"/>
          <w:noProof/>
        </w:rPr>
        <w:t xml:space="preserve">3. </w:t>
      </w:r>
      <w:r>
        <w:rPr>
          <w:rFonts w:hint="eastAsia"/>
          <w:noProof/>
        </w:rPr>
        <w:t>简化</w:t>
      </w:r>
      <w:r>
        <w:rPr>
          <w:rFonts w:hint="eastAsia"/>
          <w:noProof/>
        </w:rPr>
        <w:t>Maven</w:t>
      </w:r>
      <w:r>
        <w:rPr>
          <w:rFonts w:hint="eastAsia"/>
          <w:noProof/>
        </w:rPr>
        <w:t>配置</w:t>
      </w:r>
    </w:p>
    <w:p w:rsidR="006174D2" w:rsidRDefault="006174D2" w:rsidP="006174D2">
      <w:pPr>
        <w:rPr>
          <w:rFonts w:hint="eastAsia"/>
          <w:noProof/>
        </w:rPr>
      </w:pPr>
      <w:r>
        <w:rPr>
          <w:rFonts w:hint="eastAsia"/>
          <w:noProof/>
        </w:rPr>
        <w:t xml:space="preserve">4. </w:t>
      </w:r>
      <w:r>
        <w:rPr>
          <w:rFonts w:hint="eastAsia"/>
          <w:noProof/>
        </w:rPr>
        <w:t>自动配置</w:t>
      </w:r>
      <w:r>
        <w:rPr>
          <w:rFonts w:hint="eastAsia"/>
          <w:noProof/>
        </w:rPr>
        <w:t>Spring</w:t>
      </w:r>
    </w:p>
    <w:p w:rsidR="006174D2" w:rsidRDefault="006174D2" w:rsidP="006174D2">
      <w:pPr>
        <w:rPr>
          <w:rFonts w:hint="eastAsia"/>
          <w:noProof/>
        </w:rPr>
      </w:pPr>
      <w:r>
        <w:rPr>
          <w:rFonts w:hint="eastAsia"/>
          <w:noProof/>
        </w:rPr>
        <w:t xml:space="preserve">5. </w:t>
      </w:r>
      <w:r>
        <w:rPr>
          <w:rFonts w:hint="eastAsia"/>
          <w:noProof/>
        </w:rPr>
        <w:t>提供生产就绪型功能，如指标，健康检查和外部配置</w:t>
      </w:r>
    </w:p>
    <w:p w:rsidR="006174D2" w:rsidRDefault="006174D2" w:rsidP="006174D2">
      <w:pPr>
        <w:rPr>
          <w:rFonts w:hint="eastAsia"/>
          <w:noProof/>
        </w:rPr>
      </w:pPr>
      <w:r>
        <w:rPr>
          <w:rFonts w:hint="eastAsia"/>
          <w:noProof/>
        </w:rPr>
        <w:t xml:space="preserve">6. </w:t>
      </w:r>
      <w:r>
        <w:rPr>
          <w:rFonts w:hint="eastAsia"/>
          <w:noProof/>
        </w:rPr>
        <w:t>绝对没有代码生成和对</w:t>
      </w:r>
      <w:r>
        <w:rPr>
          <w:rFonts w:hint="eastAsia"/>
          <w:noProof/>
        </w:rPr>
        <w:t>XML</w:t>
      </w:r>
      <w:r>
        <w:rPr>
          <w:rFonts w:hint="eastAsia"/>
          <w:noProof/>
        </w:rPr>
        <w:t>没有要求配置</w:t>
      </w:r>
    </w:p>
    <w:p w:rsidR="006174D2" w:rsidRDefault="006174D2" w:rsidP="006174D2">
      <w:pPr>
        <w:rPr>
          <w:rFonts w:hint="eastAsia"/>
          <w:noProof/>
        </w:rPr>
      </w:pPr>
    </w:p>
    <w:p w:rsidR="006174D2" w:rsidRDefault="006174D2" w:rsidP="006174D2">
      <w:pPr>
        <w:rPr>
          <w:rFonts w:hint="eastAsia"/>
          <w:noProof/>
        </w:rPr>
      </w:pPr>
      <w:r>
        <w:rPr>
          <w:rFonts w:hint="eastAsia"/>
          <w:noProof/>
        </w:rPr>
        <w:t>Spring boot</w:t>
      </w:r>
      <w:r>
        <w:rPr>
          <w:rFonts w:hint="eastAsia"/>
          <w:noProof/>
        </w:rPr>
        <w:t>的优点</w:t>
      </w:r>
    </w:p>
    <w:p w:rsidR="006174D2" w:rsidRDefault="006174D2" w:rsidP="006174D2">
      <w:pPr>
        <w:rPr>
          <w:rFonts w:hint="eastAsia"/>
          <w:noProof/>
        </w:rPr>
      </w:pPr>
      <w:r>
        <w:rPr>
          <w:rFonts w:hint="eastAsia"/>
          <w:noProof/>
        </w:rPr>
        <w:t xml:space="preserve">spring boot </w:t>
      </w:r>
      <w:r>
        <w:rPr>
          <w:rFonts w:hint="eastAsia"/>
          <w:noProof/>
        </w:rPr>
        <w:t>可以支持你快速的开发出</w:t>
      </w:r>
      <w:r>
        <w:rPr>
          <w:rFonts w:hint="eastAsia"/>
          <w:noProof/>
        </w:rPr>
        <w:t xml:space="preserve"> restful </w:t>
      </w:r>
      <w:r>
        <w:rPr>
          <w:rFonts w:hint="eastAsia"/>
          <w:noProof/>
        </w:rPr>
        <w:t>风格的微服务架构</w:t>
      </w:r>
    </w:p>
    <w:p w:rsidR="006174D2" w:rsidRDefault="006174D2" w:rsidP="006174D2">
      <w:pPr>
        <w:rPr>
          <w:noProof/>
        </w:rPr>
      </w:pPr>
    </w:p>
    <w:p w:rsidR="006174D2" w:rsidRDefault="006174D2" w:rsidP="006174D2">
      <w:pPr>
        <w:rPr>
          <w:rFonts w:hint="eastAsia"/>
          <w:noProof/>
        </w:rPr>
      </w:pPr>
      <w:r>
        <w:rPr>
          <w:rFonts w:hint="eastAsia"/>
          <w:noProof/>
        </w:rPr>
        <w:t>自动化确实方便，做微服务再合适不过了，单一</w:t>
      </w:r>
      <w:r>
        <w:rPr>
          <w:rFonts w:hint="eastAsia"/>
          <w:noProof/>
        </w:rPr>
        <w:t>jar</w:t>
      </w:r>
      <w:r>
        <w:rPr>
          <w:rFonts w:hint="eastAsia"/>
          <w:noProof/>
        </w:rPr>
        <w:t>包部署和管理都非常方便。只要系统架构设计合理，大型项目也能用，加上</w:t>
      </w:r>
      <w:r>
        <w:rPr>
          <w:rFonts w:hint="eastAsia"/>
          <w:noProof/>
        </w:rPr>
        <w:t>nginx</w:t>
      </w:r>
      <w:r>
        <w:rPr>
          <w:rFonts w:hint="eastAsia"/>
          <w:noProof/>
        </w:rPr>
        <w:t>负载均衡，轻松实现横向扩展</w:t>
      </w:r>
    </w:p>
    <w:p w:rsidR="006174D2" w:rsidRDefault="006174D2" w:rsidP="006174D2">
      <w:pPr>
        <w:rPr>
          <w:noProof/>
        </w:rPr>
      </w:pPr>
    </w:p>
    <w:p w:rsidR="006174D2" w:rsidRPr="006174D2" w:rsidRDefault="006174D2" w:rsidP="006174D2">
      <w:pPr>
        <w:rPr>
          <w:noProof/>
        </w:rPr>
      </w:pPr>
      <w:r>
        <w:rPr>
          <w:rFonts w:hint="eastAsia"/>
          <w:noProof/>
        </w:rPr>
        <w:t xml:space="preserve">spring boot </w:t>
      </w:r>
      <w:r>
        <w:rPr>
          <w:rFonts w:hint="eastAsia"/>
          <w:noProof/>
        </w:rPr>
        <w:t>要解决的问题</w:t>
      </w:r>
      <w:r>
        <w:rPr>
          <w:rFonts w:hint="eastAsia"/>
          <w:noProof/>
        </w:rPr>
        <w:t xml:space="preserve">, </w:t>
      </w:r>
      <w:r>
        <w:rPr>
          <w:rFonts w:hint="eastAsia"/>
          <w:noProof/>
        </w:rPr>
        <w:t>精简配置是一方面</w:t>
      </w:r>
      <w:r>
        <w:rPr>
          <w:rFonts w:hint="eastAsia"/>
          <w:noProof/>
        </w:rPr>
        <w:t xml:space="preserve">, </w:t>
      </w:r>
      <w:r>
        <w:rPr>
          <w:rFonts w:hint="eastAsia"/>
          <w:noProof/>
        </w:rPr>
        <w:t>另外一方面是如何方便的让</w:t>
      </w:r>
      <w:r>
        <w:rPr>
          <w:rFonts w:hint="eastAsia"/>
          <w:noProof/>
        </w:rPr>
        <w:t>spring</w:t>
      </w:r>
      <w:r>
        <w:rPr>
          <w:rFonts w:hint="eastAsia"/>
          <w:noProof/>
        </w:rPr>
        <w:t>生态圈和其他工具链整合</w:t>
      </w:r>
      <w:r>
        <w:rPr>
          <w:rFonts w:hint="eastAsia"/>
          <w:noProof/>
        </w:rPr>
        <w:t>(</w:t>
      </w:r>
      <w:r>
        <w:rPr>
          <w:rFonts w:hint="eastAsia"/>
          <w:noProof/>
        </w:rPr>
        <w:t>比如</w:t>
      </w:r>
      <w:r>
        <w:rPr>
          <w:rFonts w:hint="eastAsia"/>
          <w:noProof/>
        </w:rPr>
        <w:t>redis, email, elasticsearch)</w:t>
      </w:r>
    </w:p>
    <w:p w:rsidR="006174D2" w:rsidRDefault="006174D2" w:rsidP="00BB1A75"/>
    <w:p w:rsidR="00660E4D" w:rsidRDefault="00660E4D" w:rsidP="00BB1A75"/>
    <w:p w:rsidR="00660E4D" w:rsidRDefault="00660E4D" w:rsidP="00BB1A75">
      <w:r w:rsidRPr="00660E4D">
        <w:rPr>
          <w:rFonts w:hint="eastAsia"/>
        </w:rPr>
        <w:t>Spring Security</w:t>
      </w:r>
      <w:r w:rsidRPr="00660E4D">
        <w:rPr>
          <w:rFonts w:hint="eastAsia"/>
        </w:rPr>
        <w:t>是一个能够为基于</w:t>
      </w:r>
      <w:r w:rsidRPr="00660E4D">
        <w:rPr>
          <w:rFonts w:hint="eastAsia"/>
        </w:rPr>
        <w:t>Spring</w:t>
      </w:r>
      <w:r w:rsidRPr="00660E4D">
        <w:rPr>
          <w:rFonts w:hint="eastAsia"/>
        </w:rPr>
        <w:t>的企业应用系统提供声明式的安全访问控制解决方案的安全框架。它提供了一组可以在</w:t>
      </w:r>
      <w:r w:rsidRPr="00660E4D">
        <w:rPr>
          <w:rFonts w:hint="eastAsia"/>
        </w:rPr>
        <w:t>Spring</w:t>
      </w:r>
      <w:r w:rsidRPr="00660E4D">
        <w:rPr>
          <w:rFonts w:hint="eastAsia"/>
        </w:rPr>
        <w:t>应用上下文中配置的</w:t>
      </w:r>
      <w:r w:rsidRPr="00660E4D">
        <w:rPr>
          <w:rFonts w:hint="eastAsia"/>
        </w:rPr>
        <w:t>Bean</w:t>
      </w:r>
      <w:r w:rsidRPr="00660E4D">
        <w:rPr>
          <w:rFonts w:hint="eastAsia"/>
        </w:rPr>
        <w:t>，充分利用了</w:t>
      </w:r>
      <w:r w:rsidRPr="00660E4D">
        <w:rPr>
          <w:rFonts w:hint="eastAsia"/>
        </w:rPr>
        <w:t>Spring IoC</w:t>
      </w:r>
      <w:r w:rsidRPr="00660E4D">
        <w:rPr>
          <w:rFonts w:hint="eastAsia"/>
        </w:rPr>
        <w:t>，</w:t>
      </w:r>
      <w:r w:rsidRPr="00660E4D">
        <w:rPr>
          <w:rFonts w:hint="eastAsia"/>
        </w:rPr>
        <w:t>DI</w:t>
      </w:r>
      <w:r w:rsidRPr="00660E4D">
        <w:rPr>
          <w:rFonts w:hint="eastAsia"/>
        </w:rPr>
        <w:t>（控制反转</w:t>
      </w:r>
      <w:r w:rsidRPr="00660E4D">
        <w:rPr>
          <w:rFonts w:hint="eastAsia"/>
        </w:rPr>
        <w:t xml:space="preserve">Inversion of Control ,DI:Dependency Injection </w:t>
      </w:r>
      <w:r w:rsidRPr="00660E4D">
        <w:rPr>
          <w:rFonts w:hint="eastAsia"/>
        </w:rPr>
        <w:t>依赖注入）和</w:t>
      </w:r>
      <w:r w:rsidRPr="00660E4D">
        <w:rPr>
          <w:rFonts w:hint="eastAsia"/>
        </w:rPr>
        <w:t>AOP</w:t>
      </w:r>
      <w:r w:rsidRPr="00660E4D">
        <w:rPr>
          <w:rFonts w:hint="eastAsia"/>
        </w:rPr>
        <w:t>（面向切面编程）功能，为应用系统提供声明式的安全访问控制功能，减少了为企业系统安全控制编写大量重复代码的工作。</w:t>
      </w:r>
    </w:p>
    <w:p w:rsidR="00660E4D" w:rsidRDefault="00660E4D" w:rsidP="00BB1A75"/>
    <w:p w:rsidR="00660E4D" w:rsidRDefault="00660E4D" w:rsidP="00BB1A75"/>
    <w:p w:rsidR="00660E4D" w:rsidRDefault="00660E4D" w:rsidP="00BB1A75">
      <w:r w:rsidRPr="00660E4D">
        <w:t xml:space="preserve">Vue </w:t>
      </w:r>
      <w:r w:rsidRPr="00660E4D">
        <w:rPr>
          <w:rFonts w:hint="eastAsia"/>
        </w:rPr>
        <w:t>是一套用于构建用户界面的渐进式框架。与其它大型框架不同的是，</w:t>
      </w:r>
      <w:r w:rsidRPr="00660E4D">
        <w:t xml:space="preserve">Vue </w:t>
      </w:r>
      <w:r w:rsidRPr="00660E4D">
        <w:rPr>
          <w:rFonts w:hint="eastAsia"/>
        </w:rPr>
        <w:t>被</w:t>
      </w:r>
      <w:r w:rsidRPr="00660E4D">
        <w:rPr>
          <w:rFonts w:hint="eastAsia"/>
        </w:rPr>
        <w:lastRenderedPageBreak/>
        <w:t>设计为可以自底向上逐层应用。</w:t>
      </w:r>
      <w:r w:rsidRPr="00660E4D">
        <w:t xml:space="preserve">Vue </w:t>
      </w:r>
      <w:r w:rsidRPr="00660E4D">
        <w:rPr>
          <w:rFonts w:hint="eastAsia"/>
        </w:rPr>
        <w:t>的核心库只关注视图层，不仅易于上手，还便于与第三方库或既有项目整合。另一方面，当与现代化的工具链以及各种支持类库结合使用时，</w:t>
      </w:r>
      <w:r w:rsidRPr="00660E4D">
        <w:t xml:space="preserve">Vue </w:t>
      </w:r>
      <w:r w:rsidRPr="00660E4D">
        <w:rPr>
          <w:rFonts w:hint="eastAsia"/>
        </w:rPr>
        <w:t>也完全能够为复杂的单页应用提供驱动。</w:t>
      </w:r>
    </w:p>
    <w:p w:rsidR="00864945" w:rsidRDefault="00864945" w:rsidP="00BB1A75">
      <w:r w:rsidRPr="00864945">
        <w:rPr>
          <w:rFonts w:hint="eastAsia"/>
        </w:rPr>
        <w:t>Vue.js</w:t>
      </w:r>
      <w:r w:rsidRPr="00864945">
        <w:rPr>
          <w:rFonts w:hint="eastAsia"/>
        </w:rPr>
        <w:t>是数据驱动的，你无需手动操作</w:t>
      </w:r>
      <w:r w:rsidRPr="00864945">
        <w:rPr>
          <w:rFonts w:hint="eastAsia"/>
        </w:rPr>
        <w:t>DOM</w:t>
      </w:r>
      <w:r w:rsidRPr="00864945">
        <w:rPr>
          <w:rFonts w:hint="eastAsia"/>
        </w:rPr>
        <w:t>。它通过一些特殊的</w:t>
      </w:r>
      <w:r w:rsidRPr="00864945">
        <w:rPr>
          <w:rFonts w:hint="eastAsia"/>
        </w:rPr>
        <w:t>HTML</w:t>
      </w:r>
      <w:r w:rsidRPr="00864945">
        <w:rPr>
          <w:rFonts w:hint="eastAsia"/>
        </w:rPr>
        <w:t>语法，将</w:t>
      </w:r>
      <w:r w:rsidRPr="00864945">
        <w:rPr>
          <w:rFonts w:hint="eastAsia"/>
        </w:rPr>
        <w:t>DOM</w:t>
      </w:r>
      <w:r w:rsidRPr="00864945">
        <w:rPr>
          <w:rFonts w:hint="eastAsia"/>
        </w:rPr>
        <w:t>和数据绑定起来。一旦你创建了绑定，</w:t>
      </w:r>
      <w:r w:rsidRPr="00864945">
        <w:rPr>
          <w:rFonts w:hint="eastAsia"/>
        </w:rPr>
        <w:t>DOM</w:t>
      </w:r>
      <w:r w:rsidRPr="00864945">
        <w:rPr>
          <w:rFonts w:hint="eastAsia"/>
        </w:rPr>
        <w:t>将和数据保持同步，每当变更了数据，</w:t>
      </w:r>
      <w:r w:rsidRPr="00864945">
        <w:rPr>
          <w:rFonts w:hint="eastAsia"/>
        </w:rPr>
        <w:t>DOM</w:t>
      </w:r>
      <w:r w:rsidRPr="00864945">
        <w:rPr>
          <w:rFonts w:hint="eastAsia"/>
        </w:rPr>
        <w:t>也会相应地更新。</w:t>
      </w:r>
    </w:p>
    <w:p w:rsidR="00864945" w:rsidRDefault="00864945" w:rsidP="00BB1A75"/>
    <w:p w:rsidR="00864945" w:rsidRDefault="00864945" w:rsidP="00BB1A75"/>
    <w:p w:rsidR="00864945" w:rsidRDefault="00864945" w:rsidP="00BB1A75">
      <w:pPr>
        <w:rPr>
          <w:rFonts w:hint="eastAsia"/>
        </w:rPr>
      </w:pPr>
      <w:r>
        <w:rPr>
          <w:rFonts w:hint="eastAsia"/>
        </w:rPr>
        <w:t>springMVC</w:t>
      </w:r>
    </w:p>
    <w:p w:rsidR="00864945" w:rsidRPr="00864945" w:rsidRDefault="00864945" w:rsidP="00864945">
      <w:pPr>
        <w:widowControl/>
        <w:shd w:val="clear" w:color="auto" w:fill="FFFFFF"/>
        <w:jc w:val="left"/>
        <w:outlineLvl w:val="1"/>
        <w:rPr>
          <w:rFonts w:ascii="Verdana" w:hAnsi="Verdana" w:cs="宋体"/>
          <w:b/>
          <w:bCs/>
          <w:color w:val="000000"/>
          <w:kern w:val="0"/>
          <w:sz w:val="32"/>
          <w:szCs w:val="32"/>
        </w:rPr>
      </w:pPr>
      <w:r w:rsidRPr="00864945">
        <w:rPr>
          <w:rFonts w:ascii="Verdana" w:hAnsi="Verdana" w:cs="宋体"/>
          <w:b/>
          <w:bCs/>
          <w:color w:val="000000"/>
          <w:kern w:val="0"/>
          <w:sz w:val="32"/>
          <w:szCs w:val="32"/>
        </w:rPr>
        <w:t>为什么要使用</w:t>
      </w:r>
      <w:r w:rsidRPr="00864945">
        <w:rPr>
          <w:rFonts w:ascii="Verdana" w:hAnsi="Verdana" w:cs="宋体"/>
          <w:b/>
          <w:bCs/>
          <w:color w:val="000000"/>
          <w:kern w:val="0"/>
          <w:sz w:val="32"/>
          <w:szCs w:val="32"/>
        </w:rPr>
        <w:t>springMVC</w:t>
      </w:r>
      <w:r w:rsidRPr="00864945">
        <w:rPr>
          <w:rFonts w:ascii="Verdana" w:hAnsi="Verdana" w:cs="宋体"/>
          <w:b/>
          <w:bCs/>
          <w:color w:val="000000"/>
          <w:kern w:val="0"/>
          <w:sz w:val="32"/>
          <w:szCs w:val="32"/>
        </w:rPr>
        <w:t>？</w:t>
      </w:r>
    </w:p>
    <w:p w:rsidR="00864945" w:rsidRPr="00864945" w:rsidRDefault="00864945" w:rsidP="00864945">
      <w:pPr>
        <w:widowControl/>
        <w:shd w:val="clear" w:color="auto" w:fill="FFFFFF"/>
        <w:spacing w:before="150" w:after="150"/>
        <w:jc w:val="left"/>
        <w:rPr>
          <w:rFonts w:ascii="Verdana" w:hAnsi="Verdana" w:cs="宋体"/>
          <w:color w:val="000000"/>
          <w:kern w:val="0"/>
          <w:sz w:val="18"/>
          <w:szCs w:val="18"/>
        </w:rPr>
      </w:pPr>
      <w:r w:rsidRPr="00864945">
        <w:rPr>
          <w:rFonts w:ascii="Verdana" w:hAnsi="Verdana" w:cs="宋体"/>
          <w:color w:val="000000"/>
          <w:kern w:val="0"/>
          <w:sz w:val="18"/>
          <w:szCs w:val="18"/>
        </w:rPr>
        <w:t>很多应用程序的问题在于处理业务数据和显示业务数据的视图的对象之间存在紧密耦合。通常，更新业务对象的命令都是从视图本身发起的，使视图对任何业务对象更改都有高度敏感性。而且，当多个视图依赖于同一个业务对象时是没有灵活性的。</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Spring Web MVC</w:t>
      </w:r>
      <w:r w:rsidRPr="00864945">
        <w:rPr>
          <w:rFonts w:ascii="宋体" w:hAnsi="宋体" w:cs="宋体" w:hint="eastAsia"/>
          <w:color w:val="000000"/>
          <w:kern w:val="0"/>
          <w:sz w:val="18"/>
          <w:szCs w:val="18"/>
        </w:rPr>
        <w:t>是一种基于</w:t>
      </w:r>
      <w:r w:rsidRPr="00864945">
        <w:rPr>
          <w:rFonts w:ascii="Calibri" w:hAnsi="Calibri" w:cs="Calibri"/>
          <w:color w:val="000000"/>
          <w:kern w:val="0"/>
          <w:sz w:val="18"/>
          <w:szCs w:val="18"/>
        </w:rPr>
        <w:t>Java</w:t>
      </w:r>
      <w:r w:rsidRPr="00864945">
        <w:rPr>
          <w:rFonts w:ascii="宋体" w:hAnsi="宋体" w:cs="宋体" w:hint="eastAsia"/>
          <w:color w:val="000000"/>
          <w:kern w:val="0"/>
          <w:sz w:val="18"/>
          <w:szCs w:val="18"/>
        </w:rPr>
        <w:t>的实现了</w:t>
      </w:r>
      <w:r w:rsidRPr="00864945">
        <w:rPr>
          <w:rFonts w:ascii="Calibri" w:hAnsi="Calibri" w:cs="Calibri"/>
          <w:color w:val="000000"/>
          <w:kern w:val="0"/>
          <w:sz w:val="18"/>
          <w:szCs w:val="18"/>
        </w:rPr>
        <w:t>Web MVC</w:t>
      </w:r>
      <w:r w:rsidRPr="00864945">
        <w:rPr>
          <w:rFonts w:ascii="宋体" w:hAnsi="宋体" w:cs="宋体" w:hint="eastAsia"/>
          <w:color w:val="000000"/>
          <w:kern w:val="0"/>
          <w:sz w:val="18"/>
          <w:szCs w:val="18"/>
        </w:rPr>
        <w:t>设计模式的请求驱动类型的轻量级</w:t>
      </w:r>
      <w:r w:rsidRPr="00864945">
        <w:rPr>
          <w:rFonts w:ascii="Calibri" w:hAnsi="Calibri" w:cs="Calibri"/>
          <w:color w:val="000000"/>
          <w:kern w:val="0"/>
          <w:sz w:val="18"/>
          <w:szCs w:val="18"/>
        </w:rPr>
        <w:t>Web</w:t>
      </w:r>
      <w:r w:rsidRPr="00864945">
        <w:rPr>
          <w:rFonts w:ascii="宋体" w:hAnsi="宋体" w:cs="宋体" w:hint="eastAsia"/>
          <w:color w:val="000000"/>
          <w:kern w:val="0"/>
          <w:sz w:val="18"/>
          <w:szCs w:val="18"/>
        </w:rPr>
        <w:t>框架，即使用了</w:t>
      </w:r>
      <w:r w:rsidRPr="00864945">
        <w:rPr>
          <w:rFonts w:ascii="Calibri" w:hAnsi="Calibri" w:cs="Calibri"/>
          <w:color w:val="000000"/>
          <w:kern w:val="0"/>
          <w:sz w:val="18"/>
          <w:szCs w:val="18"/>
        </w:rPr>
        <w:t>MVC</w:t>
      </w:r>
      <w:r w:rsidRPr="00864945">
        <w:rPr>
          <w:rFonts w:ascii="宋体" w:hAnsi="宋体" w:cs="宋体" w:hint="eastAsia"/>
          <w:color w:val="000000"/>
          <w:kern w:val="0"/>
          <w:sz w:val="18"/>
          <w:szCs w:val="18"/>
        </w:rPr>
        <w:t>架构模式的思想，将</w:t>
      </w:r>
      <w:r w:rsidRPr="00864945">
        <w:rPr>
          <w:rFonts w:ascii="Calibri" w:hAnsi="Calibri" w:cs="Calibri"/>
          <w:color w:val="000000"/>
          <w:kern w:val="0"/>
          <w:sz w:val="18"/>
          <w:szCs w:val="18"/>
        </w:rPr>
        <w:t>web</w:t>
      </w:r>
      <w:r w:rsidRPr="00864945">
        <w:rPr>
          <w:rFonts w:ascii="宋体" w:hAnsi="宋体" w:cs="宋体" w:hint="eastAsia"/>
          <w:color w:val="000000"/>
          <w:kern w:val="0"/>
          <w:sz w:val="18"/>
          <w:szCs w:val="18"/>
        </w:rPr>
        <w:t>层进行职责解耦，基于请求驱动指的就是使用请求</w:t>
      </w:r>
      <w:r w:rsidRPr="00864945">
        <w:rPr>
          <w:rFonts w:ascii="Calibri" w:hAnsi="Calibri" w:cs="Calibri"/>
          <w:color w:val="000000"/>
          <w:kern w:val="0"/>
          <w:sz w:val="18"/>
          <w:szCs w:val="18"/>
        </w:rPr>
        <w:t>-</w:t>
      </w:r>
      <w:r w:rsidRPr="00864945">
        <w:rPr>
          <w:rFonts w:ascii="宋体" w:hAnsi="宋体" w:cs="宋体" w:hint="eastAsia"/>
          <w:color w:val="000000"/>
          <w:kern w:val="0"/>
          <w:sz w:val="18"/>
          <w:szCs w:val="18"/>
        </w:rPr>
        <w:t>响应模型，框架的目的就是帮助我们简化开发，</w:t>
      </w:r>
      <w:r w:rsidRPr="00864945">
        <w:rPr>
          <w:rFonts w:ascii="Calibri" w:hAnsi="Calibri" w:cs="Calibri"/>
          <w:color w:val="000000"/>
          <w:kern w:val="0"/>
          <w:sz w:val="18"/>
          <w:szCs w:val="18"/>
        </w:rPr>
        <w:t>Spring Web MVC</w:t>
      </w:r>
      <w:r w:rsidRPr="00864945">
        <w:rPr>
          <w:rFonts w:ascii="宋体" w:hAnsi="宋体" w:cs="宋体" w:hint="eastAsia"/>
          <w:color w:val="000000"/>
          <w:kern w:val="0"/>
          <w:sz w:val="18"/>
          <w:szCs w:val="18"/>
        </w:rPr>
        <w:t>也是要简化我们日常</w:t>
      </w:r>
      <w:r w:rsidRPr="00864945">
        <w:rPr>
          <w:rFonts w:ascii="Calibri" w:hAnsi="Calibri" w:cs="Calibri"/>
          <w:color w:val="000000"/>
          <w:kern w:val="0"/>
          <w:sz w:val="18"/>
          <w:szCs w:val="18"/>
        </w:rPr>
        <w:t>Web</w:t>
      </w:r>
      <w:r w:rsidRPr="00864945">
        <w:rPr>
          <w:rFonts w:ascii="宋体" w:hAnsi="宋体" w:cs="宋体" w:hint="eastAsia"/>
          <w:color w:val="000000"/>
          <w:kern w:val="0"/>
          <w:sz w:val="18"/>
          <w:szCs w:val="18"/>
        </w:rPr>
        <w:t>开发的。</w:t>
      </w:r>
    </w:p>
    <w:p w:rsidR="00864945" w:rsidRPr="00864945" w:rsidRDefault="00864945" w:rsidP="00864945">
      <w:pPr>
        <w:widowControl/>
        <w:shd w:val="clear" w:color="auto" w:fill="FFFFFF"/>
        <w:jc w:val="left"/>
        <w:outlineLvl w:val="1"/>
        <w:rPr>
          <w:rFonts w:ascii="Verdana" w:hAnsi="Verdana" w:cs="宋体"/>
          <w:b/>
          <w:bCs/>
          <w:color w:val="000000"/>
          <w:kern w:val="0"/>
          <w:sz w:val="32"/>
          <w:szCs w:val="32"/>
        </w:rPr>
      </w:pPr>
      <w:r w:rsidRPr="00864945">
        <w:rPr>
          <w:rFonts w:ascii="Verdana" w:hAnsi="Verdana" w:cs="宋体"/>
          <w:b/>
          <w:bCs/>
          <w:color w:val="000000"/>
          <w:kern w:val="0"/>
          <w:sz w:val="32"/>
          <w:szCs w:val="32"/>
        </w:rPr>
        <w:t> MVC</w:t>
      </w:r>
      <w:r w:rsidRPr="00864945">
        <w:rPr>
          <w:rFonts w:ascii="宋体" w:hAnsi="宋体" w:cs="宋体" w:hint="eastAsia"/>
          <w:b/>
          <w:bCs/>
          <w:color w:val="000000"/>
          <w:kern w:val="0"/>
          <w:sz w:val="32"/>
          <w:szCs w:val="32"/>
        </w:rPr>
        <w:t>设计模型</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MVC </w:t>
      </w:r>
      <w:r w:rsidRPr="00864945">
        <w:rPr>
          <w:rFonts w:ascii="宋体" w:hAnsi="宋体" w:cs="宋体" w:hint="eastAsia"/>
          <w:color w:val="000000"/>
          <w:kern w:val="0"/>
          <w:sz w:val="18"/>
          <w:szCs w:val="18"/>
        </w:rPr>
        <w:t>是一种著名的设计模式，特别是在 </w:t>
      </w:r>
      <w:r w:rsidRPr="00864945">
        <w:rPr>
          <w:rFonts w:ascii="Calibri" w:hAnsi="Calibri" w:cs="Calibri"/>
          <w:color w:val="000000"/>
          <w:kern w:val="0"/>
          <w:sz w:val="18"/>
          <w:szCs w:val="18"/>
        </w:rPr>
        <w:t>Web </w:t>
      </w:r>
      <w:r w:rsidRPr="00864945">
        <w:rPr>
          <w:rFonts w:ascii="宋体" w:hAnsi="宋体" w:cs="宋体" w:hint="eastAsia"/>
          <w:color w:val="000000"/>
          <w:kern w:val="0"/>
          <w:sz w:val="18"/>
          <w:szCs w:val="18"/>
        </w:rPr>
        <w:t>应用程序领域。模式全都是关于将包含业务数据的模块与显示模块的视图解耦的。这是怎样发生的？视图（例如，</w:t>
      </w:r>
      <w:r w:rsidRPr="00864945">
        <w:rPr>
          <w:rFonts w:ascii="Calibri" w:hAnsi="Calibri" w:cs="Calibri"/>
          <w:color w:val="000000"/>
          <w:kern w:val="0"/>
          <w:sz w:val="18"/>
          <w:szCs w:val="18"/>
        </w:rPr>
        <w:t>JSP </w:t>
      </w:r>
      <w:r w:rsidRPr="00864945">
        <w:rPr>
          <w:rFonts w:ascii="宋体" w:hAnsi="宋体" w:cs="宋体" w:hint="eastAsia"/>
          <w:color w:val="000000"/>
          <w:kern w:val="0"/>
          <w:sz w:val="18"/>
          <w:szCs w:val="18"/>
        </w:rPr>
        <w:t>页面）怎样能够与其模型（例如，包含数据的 </w:t>
      </w:r>
      <w:r w:rsidRPr="00864945">
        <w:rPr>
          <w:rFonts w:ascii="Calibri" w:hAnsi="Calibri" w:cs="Calibri"/>
          <w:color w:val="000000"/>
          <w:kern w:val="0"/>
          <w:sz w:val="18"/>
          <w:szCs w:val="18"/>
        </w:rPr>
        <w:t>JavaBean</w:t>
      </w:r>
      <w:r w:rsidRPr="00864945">
        <w:rPr>
          <w:rFonts w:ascii="宋体" w:hAnsi="宋体" w:cs="宋体" w:hint="eastAsia"/>
          <w:color w:val="000000"/>
          <w:kern w:val="0"/>
          <w:sz w:val="18"/>
          <w:szCs w:val="18"/>
        </w:rPr>
        <w:t>）解耦？记得这句格言么？一个层次的重定向几乎可以解决计算机业中的所有问题。确实，在模型和视图之间引入重定向层可以解决问题。此重定向层是控制器。控制器将接收请求，执行更新模型的操作，然后通知视图关于模型更改的消息。依赖于模型的状态并且依赖于请求的控制器可以决定要显示哪个视图。</w:t>
      </w:r>
    </w:p>
    <w:p w:rsidR="00864945" w:rsidRPr="00864945" w:rsidRDefault="00864945" w:rsidP="00864945">
      <w:pPr>
        <w:widowControl/>
        <w:shd w:val="clear" w:color="auto" w:fill="FFFFFF"/>
        <w:spacing w:before="150" w:after="150"/>
        <w:jc w:val="left"/>
        <w:rPr>
          <w:rFonts w:ascii="Verdana" w:hAnsi="Verdana" w:cs="宋体"/>
          <w:color w:val="000000"/>
          <w:kern w:val="0"/>
          <w:sz w:val="18"/>
          <w:szCs w:val="18"/>
        </w:rPr>
      </w:pPr>
      <w:r w:rsidRPr="00864945">
        <w:rPr>
          <w:rFonts w:ascii="Verdana" w:hAnsi="Verdana" w:cs="宋体"/>
          <w:color w:val="000000"/>
          <w:kern w:val="0"/>
          <w:sz w:val="18"/>
          <w:szCs w:val="18"/>
        </w:rPr>
        <w:t> </w:t>
      </w:r>
    </w:p>
    <w:p w:rsidR="00864945" w:rsidRPr="00864945" w:rsidRDefault="00864945" w:rsidP="00864945">
      <w:pPr>
        <w:widowControl/>
        <w:shd w:val="clear" w:color="auto" w:fill="FFFFFF"/>
        <w:jc w:val="left"/>
        <w:outlineLvl w:val="1"/>
        <w:rPr>
          <w:rFonts w:ascii="Verdana" w:hAnsi="Verdana" w:cs="宋体"/>
          <w:b/>
          <w:bCs/>
          <w:color w:val="000000"/>
          <w:kern w:val="0"/>
          <w:sz w:val="32"/>
          <w:szCs w:val="32"/>
        </w:rPr>
      </w:pPr>
      <w:r w:rsidRPr="00864945">
        <w:rPr>
          <w:rFonts w:ascii="Verdana" w:hAnsi="Verdana" w:cs="宋体"/>
          <w:b/>
          <w:bCs/>
          <w:color w:val="000000"/>
          <w:kern w:val="0"/>
          <w:sz w:val="32"/>
          <w:szCs w:val="32"/>
        </w:rPr>
        <w:t>springMVC</w:t>
      </w:r>
      <w:r w:rsidRPr="00864945">
        <w:rPr>
          <w:rFonts w:ascii="宋体" w:hAnsi="宋体" w:cs="宋体" w:hint="eastAsia"/>
          <w:b/>
          <w:bCs/>
          <w:color w:val="000000"/>
          <w:kern w:val="0"/>
          <w:sz w:val="32"/>
          <w:szCs w:val="32"/>
        </w:rPr>
        <w:t>的强大之处</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1.Spring MVC </w:t>
      </w:r>
      <w:r w:rsidRPr="00864945">
        <w:rPr>
          <w:rFonts w:ascii="宋体" w:hAnsi="宋体" w:cs="宋体" w:hint="eastAsia"/>
          <w:color w:val="000000"/>
          <w:kern w:val="0"/>
          <w:sz w:val="18"/>
          <w:szCs w:val="18"/>
        </w:rPr>
        <w:t>实现了即用的 </w:t>
      </w:r>
      <w:r w:rsidRPr="00864945">
        <w:rPr>
          <w:rFonts w:ascii="Calibri" w:hAnsi="Calibri" w:cs="Calibri"/>
          <w:color w:val="000000"/>
          <w:kern w:val="0"/>
          <w:sz w:val="18"/>
          <w:szCs w:val="18"/>
        </w:rPr>
        <w:t>MVC </w:t>
      </w:r>
      <w:r w:rsidRPr="00864945">
        <w:rPr>
          <w:rFonts w:ascii="宋体" w:hAnsi="宋体" w:cs="宋体" w:hint="eastAsia"/>
          <w:color w:val="000000"/>
          <w:kern w:val="0"/>
          <w:sz w:val="18"/>
          <w:szCs w:val="18"/>
        </w:rPr>
        <w:t>的核心概念。它为控制器和处理程序提供了大量与此模式相关的功能。并且当向 </w:t>
      </w:r>
      <w:r w:rsidRPr="00864945">
        <w:rPr>
          <w:rFonts w:ascii="Calibri" w:hAnsi="Calibri" w:cs="Calibri"/>
          <w:color w:val="000000"/>
          <w:kern w:val="0"/>
          <w:sz w:val="18"/>
          <w:szCs w:val="18"/>
        </w:rPr>
        <w:t>MVC </w:t>
      </w:r>
      <w:r w:rsidRPr="00864945">
        <w:rPr>
          <w:rFonts w:ascii="宋体" w:hAnsi="宋体" w:cs="宋体" w:hint="eastAsia"/>
          <w:color w:val="000000"/>
          <w:kern w:val="0"/>
          <w:sz w:val="18"/>
          <w:szCs w:val="18"/>
        </w:rPr>
        <w:t>添加反转控制（</w:t>
      </w:r>
      <w:r w:rsidRPr="00864945">
        <w:rPr>
          <w:rFonts w:ascii="Calibri" w:hAnsi="Calibri" w:cs="Calibri"/>
          <w:color w:val="000000"/>
          <w:kern w:val="0"/>
          <w:sz w:val="18"/>
          <w:szCs w:val="18"/>
        </w:rPr>
        <w:t>Inversion of Control</w:t>
      </w:r>
      <w:r w:rsidRPr="00864945">
        <w:rPr>
          <w:rFonts w:ascii="宋体" w:hAnsi="宋体" w:cs="宋体" w:hint="eastAsia"/>
          <w:color w:val="000000"/>
          <w:kern w:val="0"/>
          <w:sz w:val="18"/>
          <w:szCs w:val="18"/>
        </w:rPr>
        <w:t>，</w:t>
      </w:r>
      <w:r w:rsidRPr="00864945">
        <w:rPr>
          <w:rFonts w:ascii="Calibri" w:hAnsi="Calibri" w:cs="Calibri"/>
          <w:color w:val="000000"/>
          <w:kern w:val="0"/>
          <w:sz w:val="18"/>
          <w:szCs w:val="18"/>
        </w:rPr>
        <w:t>IoC</w:t>
      </w:r>
      <w:r w:rsidRPr="00864945">
        <w:rPr>
          <w:rFonts w:ascii="宋体" w:hAnsi="宋体" w:cs="宋体" w:hint="eastAsia"/>
          <w:color w:val="000000"/>
          <w:kern w:val="0"/>
          <w:sz w:val="18"/>
          <w:szCs w:val="18"/>
        </w:rPr>
        <w:t>）时，它使应用程序高度解耦，提供了通过简单的配置更改即可动态更改组件的灵活性。</w:t>
      </w:r>
      <w:r w:rsidRPr="00864945">
        <w:rPr>
          <w:rFonts w:ascii="Calibri" w:hAnsi="Calibri" w:cs="Calibri"/>
          <w:color w:val="000000"/>
          <w:kern w:val="0"/>
          <w:sz w:val="18"/>
          <w:szCs w:val="18"/>
        </w:rPr>
        <w:t>Spring MVC </w:t>
      </w:r>
      <w:r w:rsidRPr="00864945">
        <w:rPr>
          <w:rFonts w:ascii="宋体" w:hAnsi="宋体" w:cs="宋体" w:hint="eastAsia"/>
          <w:color w:val="000000"/>
          <w:kern w:val="0"/>
          <w:sz w:val="18"/>
          <w:szCs w:val="18"/>
        </w:rPr>
        <w:t>为您提供了完全控制应用程序的各个方面的力量。</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2.Spring </w:t>
      </w:r>
      <w:r w:rsidRPr="00864945">
        <w:rPr>
          <w:rFonts w:ascii="宋体" w:hAnsi="宋体" w:cs="宋体" w:hint="eastAsia"/>
          <w:color w:val="000000"/>
          <w:kern w:val="0"/>
          <w:sz w:val="18"/>
          <w:szCs w:val="18"/>
        </w:rPr>
        <w:t>的 </w:t>
      </w:r>
      <w:r w:rsidRPr="00864945">
        <w:rPr>
          <w:rFonts w:ascii="Calibri" w:hAnsi="Calibri" w:cs="Calibri"/>
          <w:color w:val="000000"/>
          <w:kern w:val="0"/>
          <w:sz w:val="18"/>
          <w:szCs w:val="18"/>
        </w:rPr>
        <w:t>Web MVC </w:t>
      </w:r>
      <w:r w:rsidRPr="00864945">
        <w:rPr>
          <w:rFonts w:ascii="宋体" w:hAnsi="宋体" w:cs="宋体" w:hint="eastAsia"/>
          <w:color w:val="000000"/>
          <w:kern w:val="0"/>
          <w:sz w:val="18"/>
          <w:szCs w:val="18"/>
        </w:rPr>
        <w:t>模块是围绕</w:t>
      </w:r>
      <w:r w:rsidRPr="00864945">
        <w:rPr>
          <w:color w:val="000000"/>
          <w:kern w:val="0"/>
          <w:sz w:val="18"/>
          <w:szCs w:val="18"/>
        </w:rPr>
        <w:t> </w:t>
      </w:r>
      <w:r w:rsidRPr="00864945">
        <w:rPr>
          <w:rFonts w:ascii="Calibri" w:hAnsi="Calibri" w:cs="Calibri"/>
          <w:color w:val="000000"/>
          <w:kern w:val="0"/>
          <w:sz w:val="18"/>
          <w:szCs w:val="18"/>
        </w:rPr>
        <w:t>DispatcherServlet</w:t>
      </w:r>
      <w:r w:rsidRPr="00864945">
        <w:rPr>
          <w:color w:val="000000"/>
          <w:kern w:val="0"/>
          <w:sz w:val="18"/>
          <w:szCs w:val="18"/>
        </w:rPr>
        <w:t> </w:t>
      </w:r>
      <w:r w:rsidRPr="00864945">
        <w:rPr>
          <w:rFonts w:ascii="宋体" w:hAnsi="宋体" w:cs="宋体" w:hint="eastAsia"/>
          <w:color w:val="000000"/>
          <w:kern w:val="0"/>
          <w:sz w:val="18"/>
          <w:szCs w:val="18"/>
        </w:rPr>
        <w:t>而设计的。</w:t>
      </w:r>
      <w:r w:rsidRPr="00864945">
        <w:rPr>
          <w:rFonts w:ascii="Calibri" w:hAnsi="Calibri" w:cs="Calibri"/>
          <w:color w:val="000000"/>
          <w:kern w:val="0"/>
          <w:sz w:val="18"/>
          <w:szCs w:val="18"/>
        </w:rPr>
        <w:t>DispatcherServlet</w:t>
      </w:r>
      <w:r w:rsidRPr="00864945">
        <w:rPr>
          <w:color w:val="000000"/>
          <w:kern w:val="0"/>
          <w:sz w:val="18"/>
          <w:szCs w:val="18"/>
        </w:rPr>
        <w:t> </w:t>
      </w:r>
      <w:r w:rsidRPr="00864945">
        <w:rPr>
          <w:rFonts w:ascii="宋体" w:hAnsi="宋体" w:cs="宋体" w:hint="eastAsia"/>
          <w:color w:val="000000"/>
          <w:kern w:val="0"/>
          <w:sz w:val="18"/>
          <w:szCs w:val="18"/>
        </w:rPr>
        <w:t>给处理程序分派请求，执行视图解析，并且处理语言环境和主题解析，此外还为上传文件提供支持。</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3.DispatcherServlet</w:t>
      </w:r>
      <w:r w:rsidRPr="00864945">
        <w:rPr>
          <w:color w:val="000000"/>
          <w:kern w:val="0"/>
          <w:sz w:val="18"/>
          <w:szCs w:val="18"/>
        </w:rPr>
        <w:t> </w:t>
      </w:r>
      <w:r w:rsidRPr="00864945">
        <w:rPr>
          <w:rFonts w:ascii="宋体" w:hAnsi="宋体" w:cs="宋体" w:hint="eastAsia"/>
          <w:color w:val="000000"/>
          <w:kern w:val="0"/>
          <w:sz w:val="18"/>
          <w:szCs w:val="18"/>
        </w:rPr>
        <w:t>通过使用处理程序映射来决定哪一个处理程序应当处理传入的请求。处理程序映射只是用于标识使用哪一个处理程序来处理特定 </w:t>
      </w:r>
      <w:r w:rsidRPr="00864945">
        <w:rPr>
          <w:rFonts w:ascii="Calibri" w:hAnsi="Calibri" w:cs="Calibri"/>
          <w:color w:val="000000"/>
          <w:kern w:val="0"/>
          <w:sz w:val="18"/>
          <w:szCs w:val="18"/>
        </w:rPr>
        <w:t>URL </w:t>
      </w:r>
      <w:r w:rsidRPr="00864945">
        <w:rPr>
          <w:rFonts w:ascii="宋体" w:hAnsi="宋体" w:cs="宋体" w:hint="eastAsia"/>
          <w:color w:val="000000"/>
          <w:kern w:val="0"/>
          <w:sz w:val="18"/>
          <w:szCs w:val="18"/>
        </w:rPr>
        <w:t>模式的映射。处理程序是只有一种方法</w:t>
      </w:r>
      <w:r w:rsidRPr="00864945">
        <w:rPr>
          <w:color w:val="000000"/>
          <w:kern w:val="0"/>
          <w:sz w:val="18"/>
          <w:szCs w:val="18"/>
        </w:rPr>
        <w:t> </w:t>
      </w:r>
      <w:r w:rsidRPr="00864945">
        <w:rPr>
          <w:rFonts w:ascii="Calibri" w:hAnsi="Calibri" w:cs="Calibri"/>
          <w:color w:val="000000"/>
          <w:kern w:val="0"/>
          <w:sz w:val="18"/>
          <w:szCs w:val="18"/>
        </w:rPr>
        <w:t>ModelAndView handleRequest(request,response)</w:t>
      </w:r>
      <w:r w:rsidRPr="00864945">
        <w:rPr>
          <w:color w:val="000000"/>
          <w:kern w:val="0"/>
          <w:sz w:val="18"/>
          <w:szCs w:val="18"/>
        </w:rPr>
        <w:t> </w:t>
      </w:r>
      <w:r w:rsidRPr="00864945">
        <w:rPr>
          <w:rFonts w:ascii="宋体" w:hAnsi="宋体" w:cs="宋体" w:hint="eastAsia"/>
          <w:color w:val="000000"/>
          <w:kern w:val="0"/>
          <w:sz w:val="18"/>
          <w:szCs w:val="18"/>
        </w:rPr>
        <w:t>的控制器接口的实现。</w:t>
      </w:r>
      <w:r w:rsidRPr="00864945">
        <w:rPr>
          <w:rFonts w:ascii="Calibri" w:hAnsi="Calibri" w:cs="Calibri"/>
          <w:color w:val="000000"/>
          <w:kern w:val="0"/>
          <w:sz w:val="18"/>
          <w:szCs w:val="18"/>
        </w:rPr>
        <w:t>Spring </w:t>
      </w:r>
      <w:r w:rsidRPr="00864945">
        <w:rPr>
          <w:rFonts w:ascii="宋体" w:hAnsi="宋体" w:cs="宋体" w:hint="eastAsia"/>
          <w:color w:val="000000"/>
          <w:kern w:val="0"/>
          <w:sz w:val="18"/>
          <w:szCs w:val="18"/>
        </w:rPr>
        <w:t>还有一些可用的高级处理程序实现；其中一个重要的高级处理程序实现是</w:t>
      </w:r>
      <w:r w:rsidRPr="00864945">
        <w:rPr>
          <w:color w:val="000000"/>
          <w:kern w:val="0"/>
          <w:sz w:val="18"/>
          <w:szCs w:val="18"/>
        </w:rPr>
        <w:t> </w:t>
      </w:r>
      <w:r w:rsidRPr="00864945">
        <w:rPr>
          <w:rFonts w:ascii="Calibri" w:hAnsi="Calibri" w:cs="Calibri"/>
          <w:color w:val="000000"/>
          <w:kern w:val="0"/>
          <w:sz w:val="18"/>
          <w:szCs w:val="18"/>
        </w:rPr>
        <w:t>SimpleFormController</w:t>
      </w:r>
      <w:r w:rsidRPr="00864945">
        <w:rPr>
          <w:rFonts w:ascii="宋体" w:hAnsi="宋体" w:cs="宋体" w:hint="eastAsia"/>
          <w:color w:val="000000"/>
          <w:kern w:val="0"/>
          <w:sz w:val="18"/>
          <w:szCs w:val="18"/>
        </w:rPr>
        <w:t>，它提供了将命令对象绑定到表单、对其执行验证等功能。</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4.</w:t>
      </w:r>
      <w:r w:rsidRPr="00864945">
        <w:rPr>
          <w:rFonts w:ascii="宋体" w:hAnsi="宋体" w:cs="宋体" w:hint="eastAsia"/>
          <w:color w:val="000000"/>
          <w:kern w:val="0"/>
          <w:sz w:val="18"/>
          <w:szCs w:val="18"/>
        </w:rPr>
        <w:t>您已经在本系列教程的先前教程中使用了</w:t>
      </w:r>
      <w:r w:rsidRPr="00864945">
        <w:rPr>
          <w:color w:val="000000"/>
          <w:kern w:val="0"/>
          <w:sz w:val="18"/>
          <w:szCs w:val="18"/>
        </w:rPr>
        <w:t> </w:t>
      </w:r>
      <w:r w:rsidRPr="00864945">
        <w:rPr>
          <w:rFonts w:ascii="Calibri" w:hAnsi="Calibri" w:cs="Calibri"/>
          <w:color w:val="000000"/>
          <w:kern w:val="0"/>
          <w:sz w:val="18"/>
          <w:szCs w:val="18"/>
        </w:rPr>
        <w:t>DispatcherServlet</w:t>
      </w:r>
      <w:r w:rsidRPr="00864945">
        <w:rPr>
          <w:color w:val="000000"/>
          <w:kern w:val="0"/>
          <w:sz w:val="18"/>
          <w:szCs w:val="18"/>
        </w:rPr>
        <w:t> </w:t>
      </w:r>
      <w:r w:rsidRPr="00864945">
        <w:rPr>
          <w:rFonts w:ascii="宋体" w:hAnsi="宋体" w:cs="宋体" w:hint="eastAsia"/>
          <w:color w:val="000000"/>
          <w:kern w:val="0"/>
          <w:sz w:val="18"/>
          <w:szCs w:val="18"/>
        </w:rPr>
        <w:t>和简单的处理程序。在下一个部分中，将使用</w:t>
      </w:r>
      <w:r w:rsidRPr="00864945">
        <w:rPr>
          <w:color w:val="000000"/>
          <w:kern w:val="0"/>
          <w:sz w:val="18"/>
          <w:szCs w:val="18"/>
        </w:rPr>
        <w:t> </w:t>
      </w:r>
      <w:r w:rsidRPr="00864945">
        <w:rPr>
          <w:rFonts w:ascii="Calibri" w:hAnsi="Calibri" w:cs="Calibri"/>
          <w:color w:val="000000"/>
          <w:kern w:val="0"/>
          <w:sz w:val="18"/>
          <w:szCs w:val="18"/>
        </w:rPr>
        <w:t>SimpleFormController</w:t>
      </w:r>
      <w:r w:rsidRPr="00864945">
        <w:rPr>
          <w:color w:val="000000"/>
          <w:kern w:val="0"/>
          <w:sz w:val="18"/>
          <w:szCs w:val="18"/>
        </w:rPr>
        <w:t> </w:t>
      </w:r>
      <w:r w:rsidRPr="00864945">
        <w:rPr>
          <w:rFonts w:ascii="宋体" w:hAnsi="宋体" w:cs="宋体" w:hint="eastAsia"/>
          <w:color w:val="000000"/>
          <w:kern w:val="0"/>
          <w:sz w:val="18"/>
          <w:szCs w:val="18"/>
        </w:rPr>
        <w:t>并说明 </w:t>
      </w:r>
      <w:r w:rsidRPr="00864945">
        <w:rPr>
          <w:rFonts w:ascii="Calibri" w:hAnsi="Calibri" w:cs="Calibri"/>
          <w:color w:val="000000"/>
          <w:kern w:val="0"/>
          <w:sz w:val="18"/>
          <w:szCs w:val="18"/>
        </w:rPr>
        <w:t>Spring MVC </w:t>
      </w:r>
      <w:r w:rsidRPr="00864945">
        <w:rPr>
          <w:rFonts w:ascii="宋体" w:hAnsi="宋体" w:cs="宋体" w:hint="eastAsia"/>
          <w:color w:val="000000"/>
          <w:kern w:val="0"/>
          <w:sz w:val="18"/>
          <w:szCs w:val="18"/>
        </w:rPr>
        <w:t>提供的各种即用功能。</w:t>
      </w:r>
    </w:p>
    <w:p w:rsidR="00864945" w:rsidRPr="00864945" w:rsidRDefault="00864945" w:rsidP="00864945">
      <w:pPr>
        <w:widowControl/>
        <w:shd w:val="clear" w:color="auto" w:fill="FFFFFF"/>
        <w:jc w:val="left"/>
        <w:outlineLvl w:val="1"/>
        <w:rPr>
          <w:rFonts w:ascii="Verdana" w:hAnsi="Verdana" w:cs="宋体"/>
          <w:b/>
          <w:bCs/>
          <w:color w:val="000000"/>
          <w:kern w:val="0"/>
          <w:sz w:val="32"/>
          <w:szCs w:val="32"/>
        </w:rPr>
      </w:pPr>
      <w:r w:rsidRPr="00864945">
        <w:rPr>
          <w:rFonts w:ascii="Verdana" w:hAnsi="Verdana" w:cs="宋体"/>
          <w:b/>
          <w:bCs/>
          <w:color w:val="000000"/>
          <w:kern w:val="0"/>
          <w:sz w:val="32"/>
          <w:szCs w:val="32"/>
        </w:rPr>
        <w:t>springMVC</w:t>
      </w:r>
      <w:r w:rsidRPr="00864945">
        <w:rPr>
          <w:rFonts w:ascii="宋体" w:hAnsi="宋体" w:cs="宋体" w:hint="eastAsia"/>
          <w:b/>
          <w:bCs/>
          <w:color w:val="000000"/>
          <w:kern w:val="0"/>
          <w:sz w:val="32"/>
          <w:szCs w:val="32"/>
        </w:rPr>
        <w:t>优势</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lastRenderedPageBreak/>
        <w:t>1</w:t>
      </w:r>
      <w:r w:rsidRPr="00864945">
        <w:rPr>
          <w:rFonts w:ascii="宋体" w:hAnsi="宋体" w:cs="宋体" w:hint="eastAsia"/>
          <w:color w:val="000000"/>
          <w:kern w:val="0"/>
          <w:sz w:val="18"/>
          <w:szCs w:val="18"/>
        </w:rPr>
        <w:t>、清晰的角色划分：前端控制器（</w:t>
      </w:r>
      <w:r w:rsidRPr="00864945">
        <w:rPr>
          <w:rFonts w:ascii="Calibri" w:hAnsi="Calibri" w:cs="Calibri"/>
          <w:color w:val="000000"/>
          <w:kern w:val="0"/>
          <w:sz w:val="18"/>
          <w:szCs w:val="18"/>
        </w:rPr>
        <w:t>DispatcherServlet</w:t>
      </w:r>
      <w:r w:rsidRPr="00864945">
        <w:rPr>
          <w:rFonts w:ascii="宋体" w:hAnsi="宋体" w:cs="宋体" w:hint="eastAsia"/>
          <w:color w:val="000000"/>
          <w:kern w:val="0"/>
          <w:sz w:val="18"/>
          <w:szCs w:val="18"/>
        </w:rPr>
        <w:t>）、请求到处理器映射（</w:t>
      </w:r>
      <w:r w:rsidRPr="00864945">
        <w:rPr>
          <w:rFonts w:ascii="Calibri" w:hAnsi="Calibri" w:cs="Calibri"/>
          <w:color w:val="000000"/>
          <w:kern w:val="0"/>
          <w:sz w:val="18"/>
          <w:szCs w:val="18"/>
        </w:rPr>
        <w:t>HandlerMapping</w:t>
      </w:r>
      <w:r w:rsidRPr="00864945">
        <w:rPr>
          <w:rFonts w:ascii="宋体" w:hAnsi="宋体" w:cs="宋体" w:hint="eastAsia"/>
          <w:color w:val="000000"/>
          <w:kern w:val="0"/>
          <w:sz w:val="18"/>
          <w:szCs w:val="18"/>
        </w:rPr>
        <w:t>）、处理器适配器（</w:t>
      </w:r>
      <w:r w:rsidRPr="00864945">
        <w:rPr>
          <w:rFonts w:ascii="Calibri" w:hAnsi="Calibri" w:cs="Calibri"/>
          <w:color w:val="000000"/>
          <w:kern w:val="0"/>
          <w:sz w:val="18"/>
          <w:szCs w:val="18"/>
        </w:rPr>
        <w:t>HandlerAdapter</w:t>
      </w:r>
      <w:r w:rsidRPr="00864945">
        <w:rPr>
          <w:rFonts w:ascii="宋体" w:hAnsi="宋体" w:cs="宋体" w:hint="eastAsia"/>
          <w:color w:val="000000"/>
          <w:kern w:val="0"/>
          <w:sz w:val="18"/>
          <w:szCs w:val="18"/>
        </w:rPr>
        <w:t>）、视图解析器（</w:t>
      </w:r>
      <w:r w:rsidRPr="00864945">
        <w:rPr>
          <w:rFonts w:ascii="Calibri" w:hAnsi="Calibri" w:cs="Calibri"/>
          <w:color w:val="000000"/>
          <w:kern w:val="0"/>
          <w:sz w:val="18"/>
          <w:szCs w:val="18"/>
        </w:rPr>
        <w:t>ViewResolver</w:t>
      </w:r>
      <w:r w:rsidRPr="00864945">
        <w:rPr>
          <w:rFonts w:ascii="宋体" w:hAnsi="宋体" w:cs="宋体" w:hint="eastAsia"/>
          <w:color w:val="000000"/>
          <w:kern w:val="0"/>
          <w:sz w:val="18"/>
          <w:szCs w:val="18"/>
        </w:rPr>
        <w:t>）、处理器或页面控制器（</w:t>
      </w:r>
      <w:r w:rsidRPr="00864945">
        <w:rPr>
          <w:rFonts w:ascii="Calibri" w:hAnsi="Calibri" w:cs="Calibri"/>
          <w:color w:val="000000"/>
          <w:kern w:val="0"/>
          <w:sz w:val="18"/>
          <w:szCs w:val="18"/>
        </w:rPr>
        <w:t>Controller</w:t>
      </w:r>
      <w:r w:rsidRPr="00864945">
        <w:rPr>
          <w:rFonts w:ascii="宋体" w:hAnsi="宋体" w:cs="宋体" w:hint="eastAsia"/>
          <w:color w:val="000000"/>
          <w:kern w:val="0"/>
          <w:sz w:val="18"/>
          <w:szCs w:val="18"/>
        </w:rPr>
        <w:t>）、验证器（</w:t>
      </w:r>
      <w:r w:rsidRPr="00864945">
        <w:rPr>
          <w:color w:val="000000"/>
          <w:kern w:val="0"/>
          <w:sz w:val="18"/>
          <w:szCs w:val="18"/>
        </w:rPr>
        <w:t> </w:t>
      </w:r>
      <w:r w:rsidRPr="00864945">
        <w:rPr>
          <w:rFonts w:ascii="Calibri" w:hAnsi="Calibri" w:cs="Calibri"/>
          <w:color w:val="000000"/>
          <w:kern w:val="0"/>
          <w:sz w:val="18"/>
          <w:szCs w:val="18"/>
        </w:rPr>
        <w:t>Validator</w:t>
      </w:r>
      <w:r w:rsidRPr="00864945">
        <w:rPr>
          <w:rFonts w:ascii="宋体" w:hAnsi="宋体" w:cs="宋体" w:hint="eastAsia"/>
          <w:color w:val="000000"/>
          <w:kern w:val="0"/>
          <w:sz w:val="18"/>
          <w:szCs w:val="18"/>
        </w:rPr>
        <w:t>）、命令对象（</w:t>
      </w:r>
      <w:r w:rsidRPr="00864945">
        <w:rPr>
          <w:rFonts w:ascii="Calibri" w:hAnsi="Calibri" w:cs="Calibri"/>
          <w:color w:val="000000"/>
          <w:kern w:val="0"/>
          <w:sz w:val="18"/>
          <w:szCs w:val="18"/>
        </w:rPr>
        <w:t>Command</w:t>
      </w:r>
      <w:r w:rsidRPr="00864945">
        <w:rPr>
          <w:color w:val="000000"/>
          <w:kern w:val="0"/>
          <w:sz w:val="18"/>
          <w:szCs w:val="18"/>
        </w:rPr>
        <w:t>  </w:t>
      </w:r>
      <w:r w:rsidRPr="00864945">
        <w:rPr>
          <w:rFonts w:ascii="宋体" w:hAnsi="宋体" w:cs="宋体" w:hint="eastAsia"/>
          <w:color w:val="000000"/>
          <w:kern w:val="0"/>
          <w:sz w:val="18"/>
          <w:szCs w:val="18"/>
        </w:rPr>
        <w:t>请求参数绑定到的对象就叫命令对象）、表单对象（</w:t>
      </w:r>
      <w:r w:rsidRPr="00864945">
        <w:rPr>
          <w:rFonts w:ascii="Calibri" w:hAnsi="Calibri" w:cs="Calibri"/>
          <w:color w:val="000000"/>
          <w:kern w:val="0"/>
          <w:sz w:val="18"/>
          <w:szCs w:val="18"/>
        </w:rPr>
        <w:t>Form Object </w:t>
      </w:r>
      <w:r w:rsidRPr="00864945">
        <w:rPr>
          <w:rFonts w:ascii="宋体" w:hAnsi="宋体" w:cs="宋体" w:hint="eastAsia"/>
          <w:color w:val="000000"/>
          <w:kern w:val="0"/>
          <w:sz w:val="18"/>
          <w:szCs w:val="18"/>
        </w:rPr>
        <w:t>提供给表单展示和提交到的对象就叫表单对象）。</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2</w:t>
      </w:r>
      <w:r w:rsidRPr="00864945">
        <w:rPr>
          <w:rFonts w:ascii="宋体" w:hAnsi="宋体" w:cs="宋体" w:hint="eastAsia"/>
          <w:color w:val="000000"/>
          <w:kern w:val="0"/>
          <w:sz w:val="18"/>
          <w:szCs w:val="18"/>
        </w:rPr>
        <w:t>、分工明确，而且扩展点相当灵活，可以很容易扩展，虽然几乎不需要；</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3</w:t>
      </w:r>
      <w:r w:rsidRPr="00864945">
        <w:rPr>
          <w:rFonts w:ascii="宋体" w:hAnsi="宋体" w:cs="宋体" w:hint="eastAsia"/>
          <w:color w:val="000000"/>
          <w:kern w:val="0"/>
          <w:sz w:val="18"/>
          <w:szCs w:val="18"/>
        </w:rPr>
        <w:t>、由于命令对象就是一个</w:t>
      </w:r>
      <w:r w:rsidRPr="00864945">
        <w:rPr>
          <w:rFonts w:ascii="Calibri" w:hAnsi="Calibri" w:cs="Calibri"/>
          <w:color w:val="000000"/>
          <w:kern w:val="0"/>
          <w:sz w:val="18"/>
          <w:szCs w:val="18"/>
        </w:rPr>
        <w:t>POJO</w:t>
      </w:r>
      <w:r w:rsidRPr="00864945">
        <w:rPr>
          <w:rFonts w:ascii="宋体" w:hAnsi="宋体" w:cs="宋体" w:hint="eastAsia"/>
          <w:color w:val="000000"/>
          <w:kern w:val="0"/>
          <w:sz w:val="18"/>
          <w:szCs w:val="18"/>
        </w:rPr>
        <w:t>，无需继承框架特定</w:t>
      </w:r>
      <w:r w:rsidRPr="00864945">
        <w:rPr>
          <w:rFonts w:ascii="Calibri" w:hAnsi="Calibri" w:cs="Calibri"/>
          <w:color w:val="000000"/>
          <w:kern w:val="0"/>
          <w:sz w:val="18"/>
          <w:szCs w:val="18"/>
        </w:rPr>
        <w:t>API</w:t>
      </w:r>
      <w:r w:rsidRPr="00864945">
        <w:rPr>
          <w:rFonts w:ascii="宋体" w:hAnsi="宋体" w:cs="宋体" w:hint="eastAsia"/>
          <w:color w:val="000000"/>
          <w:kern w:val="0"/>
          <w:sz w:val="18"/>
          <w:szCs w:val="18"/>
        </w:rPr>
        <w:t>，可以使用命令对象直接作为业务对象；</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4</w:t>
      </w:r>
      <w:r w:rsidRPr="00864945">
        <w:rPr>
          <w:rFonts w:ascii="宋体" w:hAnsi="宋体" w:cs="宋体" w:hint="eastAsia"/>
          <w:color w:val="000000"/>
          <w:kern w:val="0"/>
          <w:sz w:val="18"/>
          <w:szCs w:val="18"/>
        </w:rPr>
        <w:t>、和</w:t>
      </w:r>
      <w:r w:rsidRPr="00864945">
        <w:rPr>
          <w:rFonts w:ascii="Calibri" w:hAnsi="Calibri" w:cs="Calibri"/>
          <w:color w:val="000000"/>
          <w:kern w:val="0"/>
          <w:sz w:val="18"/>
          <w:szCs w:val="18"/>
        </w:rPr>
        <w:t>Spring </w:t>
      </w:r>
      <w:r w:rsidRPr="00864945">
        <w:rPr>
          <w:rFonts w:ascii="宋体" w:hAnsi="宋体" w:cs="宋体" w:hint="eastAsia"/>
          <w:color w:val="000000"/>
          <w:kern w:val="0"/>
          <w:sz w:val="18"/>
          <w:szCs w:val="18"/>
        </w:rPr>
        <w:t>其他框架无缝集成，是其它</w:t>
      </w:r>
      <w:r w:rsidRPr="00864945">
        <w:rPr>
          <w:rFonts w:ascii="Calibri" w:hAnsi="Calibri" w:cs="Calibri"/>
          <w:color w:val="000000"/>
          <w:kern w:val="0"/>
          <w:sz w:val="18"/>
          <w:szCs w:val="18"/>
        </w:rPr>
        <w:t>Web</w:t>
      </w:r>
      <w:r w:rsidRPr="00864945">
        <w:rPr>
          <w:rFonts w:ascii="宋体" w:hAnsi="宋体" w:cs="宋体" w:hint="eastAsia"/>
          <w:color w:val="000000"/>
          <w:kern w:val="0"/>
          <w:sz w:val="18"/>
          <w:szCs w:val="18"/>
        </w:rPr>
        <w:t>框架所不具备的；</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5</w:t>
      </w:r>
      <w:r w:rsidRPr="00864945">
        <w:rPr>
          <w:rFonts w:ascii="宋体" w:hAnsi="宋体" w:cs="宋体" w:hint="eastAsia"/>
          <w:color w:val="000000"/>
          <w:kern w:val="0"/>
          <w:sz w:val="18"/>
          <w:szCs w:val="18"/>
        </w:rPr>
        <w:t>、可适配，通过</w:t>
      </w:r>
      <w:r w:rsidRPr="00864945">
        <w:rPr>
          <w:rFonts w:ascii="Calibri" w:hAnsi="Calibri" w:cs="Calibri"/>
          <w:color w:val="000000"/>
          <w:kern w:val="0"/>
          <w:sz w:val="18"/>
          <w:szCs w:val="18"/>
        </w:rPr>
        <w:t>HandlerAdapter</w:t>
      </w:r>
      <w:r w:rsidRPr="00864945">
        <w:rPr>
          <w:rFonts w:ascii="宋体" w:hAnsi="宋体" w:cs="宋体" w:hint="eastAsia"/>
          <w:color w:val="000000"/>
          <w:kern w:val="0"/>
          <w:sz w:val="18"/>
          <w:szCs w:val="18"/>
        </w:rPr>
        <w:t>可以支持任意的类作为处理器；</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6</w:t>
      </w:r>
      <w:r w:rsidRPr="00864945">
        <w:rPr>
          <w:rFonts w:ascii="宋体" w:hAnsi="宋体" w:cs="宋体" w:hint="eastAsia"/>
          <w:color w:val="000000"/>
          <w:kern w:val="0"/>
          <w:sz w:val="18"/>
          <w:szCs w:val="18"/>
        </w:rPr>
        <w:t>、可定制性，</w:t>
      </w:r>
      <w:r w:rsidRPr="00864945">
        <w:rPr>
          <w:rFonts w:ascii="Calibri" w:hAnsi="Calibri" w:cs="Calibri"/>
          <w:color w:val="000000"/>
          <w:kern w:val="0"/>
          <w:sz w:val="18"/>
          <w:szCs w:val="18"/>
        </w:rPr>
        <w:t>HandlerMapping</w:t>
      </w:r>
      <w:r w:rsidRPr="00864945">
        <w:rPr>
          <w:rFonts w:ascii="宋体" w:hAnsi="宋体" w:cs="宋体" w:hint="eastAsia"/>
          <w:color w:val="000000"/>
          <w:kern w:val="0"/>
          <w:sz w:val="18"/>
          <w:szCs w:val="18"/>
        </w:rPr>
        <w:t>、</w:t>
      </w:r>
      <w:r w:rsidRPr="00864945">
        <w:rPr>
          <w:rFonts w:ascii="Calibri" w:hAnsi="Calibri" w:cs="Calibri"/>
          <w:color w:val="000000"/>
          <w:kern w:val="0"/>
          <w:sz w:val="18"/>
          <w:szCs w:val="18"/>
        </w:rPr>
        <w:t>ViewResolver</w:t>
      </w:r>
      <w:r w:rsidRPr="00864945">
        <w:rPr>
          <w:rFonts w:ascii="宋体" w:hAnsi="宋体" w:cs="宋体" w:hint="eastAsia"/>
          <w:color w:val="000000"/>
          <w:kern w:val="0"/>
          <w:sz w:val="18"/>
          <w:szCs w:val="18"/>
        </w:rPr>
        <w:t>等能够非常简单的定制；</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7</w:t>
      </w:r>
      <w:r w:rsidRPr="00864945">
        <w:rPr>
          <w:rFonts w:ascii="宋体" w:hAnsi="宋体" w:cs="宋体" w:hint="eastAsia"/>
          <w:color w:val="000000"/>
          <w:kern w:val="0"/>
          <w:sz w:val="18"/>
          <w:szCs w:val="18"/>
        </w:rPr>
        <w:t>、功能强大的数据验证、格式化、绑定机制；</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8</w:t>
      </w:r>
      <w:r w:rsidRPr="00864945">
        <w:rPr>
          <w:rFonts w:ascii="宋体" w:hAnsi="宋体" w:cs="宋体" w:hint="eastAsia"/>
          <w:color w:val="000000"/>
          <w:kern w:val="0"/>
          <w:sz w:val="18"/>
          <w:szCs w:val="18"/>
        </w:rPr>
        <w:t>、利用</w:t>
      </w:r>
      <w:r w:rsidRPr="00864945">
        <w:rPr>
          <w:rFonts w:ascii="Calibri" w:hAnsi="Calibri" w:cs="Calibri"/>
          <w:color w:val="000000"/>
          <w:kern w:val="0"/>
          <w:sz w:val="18"/>
          <w:szCs w:val="18"/>
        </w:rPr>
        <w:t>Spring</w:t>
      </w:r>
      <w:r w:rsidRPr="00864945">
        <w:rPr>
          <w:rFonts w:ascii="宋体" w:hAnsi="宋体" w:cs="宋体" w:hint="eastAsia"/>
          <w:color w:val="000000"/>
          <w:kern w:val="0"/>
          <w:sz w:val="18"/>
          <w:szCs w:val="18"/>
        </w:rPr>
        <w:t>提供的</w:t>
      </w:r>
      <w:r w:rsidRPr="00864945">
        <w:rPr>
          <w:rFonts w:ascii="Calibri" w:hAnsi="Calibri" w:cs="Calibri"/>
          <w:color w:val="000000"/>
          <w:kern w:val="0"/>
          <w:sz w:val="18"/>
          <w:szCs w:val="18"/>
        </w:rPr>
        <w:t>Mock</w:t>
      </w:r>
      <w:r w:rsidRPr="00864945">
        <w:rPr>
          <w:rFonts w:ascii="宋体" w:hAnsi="宋体" w:cs="宋体" w:hint="eastAsia"/>
          <w:color w:val="000000"/>
          <w:kern w:val="0"/>
          <w:sz w:val="18"/>
          <w:szCs w:val="18"/>
        </w:rPr>
        <w:t>对象能够非常简单的进行</w:t>
      </w:r>
      <w:r w:rsidRPr="00864945">
        <w:rPr>
          <w:rFonts w:ascii="Calibri" w:hAnsi="Calibri" w:cs="Calibri"/>
          <w:color w:val="000000"/>
          <w:kern w:val="0"/>
          <w:sz w:val="18"/>
          <w:szCs w:val="18"/>
        </w:rPr>
        <w:t>Web</w:t>
      </w:r>
      <w:r w:rsidRPr="00864945">
        <w:rPr>
          <w:rFonts w:ascii="宋体" w:hAnsi="宋体" w:cs="宋体" w:hint="eastAsia"/>
          <w:color w:val="000000"/>
          <w:kern w:val="0"/>
          <w:sz w:val="18"/>
          <w:szCs w:val="18"/>
        </w:rPr>
        <w:t>层单元测试；</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9</w:t>
      </w:r>
      <w:r w:rsidRPr="00864945">
        <w:rPr>
          <w:rFonts w:ascii="宋体" w:hAnsi="宋体" w:cs="宋体" w:hint="eastAsia"/>
          <w:color w:val="000000"/>
          <w:kern w:val="0"/>
          <w:sz w:val="18"/>
          <w:szCs w:val="18"/>
        </w:rPr>
        <w:t>、本地化、主题的解析的支持，使我们更容易进行国际化和主题的切换。</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10</w:t>
      </w:r>
      <w:r w:rsidRPr="00864945">
        <w:rPr>
          <w:rFonts w:ascii="宋体" w:hAnsi="宋体" w:cs="宋体" w:hint="eastAsia"/>
          <w:color w:val="000000"/>
          <w:kern w:val="0"/>
          <w:sz w:val="18"/>
          <w:szCs w:val="18"/>
        </w:rPr>
        <w:t>、强大的</w:t>
      </w:r>
      <w:r w:rsidRPr="00864945">
        <w:rPr>
          <w:rFonts w:ascii="Calibri" w:hAnsi="Calibri" w:cs="Calibri"/>
          <w:color w:val="000000"/>
          <w:kern w:val="0"/>
          <w:sz w:val="18"/>
          <w:szCs w:val="18"/>
        </w:rPr>
        <w:t>JSP</w:t>
      </w:r>
      <w:r w:rsidRPr="00864945">
        <w:rPr>
          <w:rFonts w:ascii="宋体" w:hAnsi="宋体" w:cs="宋体" w:hint="eastAsia"/>
          <w:color w:val="000000"/>
          <w:kern w:val="0"/>
          <w:sz w:val="18"/>
          <w:szCs w:val="18"/>
        </w:rPr>
        <w:t>标签库，使</w:t>
      </w:r>
      <w:r w:rsidRPr="00864945">
        <w:rPr>
          <w:rFonts w:ascii="Calibri" w:hAnsi="Calibri" w:cs="Calibri"/>
          <w:color w:val="000000"/>
          <w:kern w:val="0"/>
          <w:sz w:val="18"/>
          <w:szCs w:val="18"/>
        </w:rPr>
        <w:t>JSP</w:t>
      </w:r>
      <w:r w:rsidRPr="00864945">
        <w:rPr>
          <w:rFonts w:ascii="宋体" w:hAnsi="宋体" w:cs="宋体" w:hint="eastAsia"/>
          <w:color w:val="000000"/>
          <w:kern w:val="0"/>
          <w:sz w:val="18"/>
          <w:szCs w:val="18"/>
        </w:rPr>
        <w:t>编写更容易。</w:t>
      </w:r>
    </w:p>
    <w:p w:rsidR="00864945" w:rsidRPr="00864945" w:rsidRDefault="00864945" w:rsidP="00864945">
      <w:pPr>
        <w:widowControl/>
        <w:shd w:val="clear" w:color="auto" w:fill="FFFFFF"/>
        <w:jc w:val="left"/>
        <w:rPr>
          <w:rFonts w:ascii="Verdana" w:hAnsi="Verdana" w:cs="宋体"/>
          <w:color w:val="000000"/>
          <w:kern w:val="0"/>
          <w:sz w:val="18"/>
          <w:szCs w:val="18"/>
        </w:rPr>
      </w:pPr>
      <w:r w:rsidRPr="00864945">
        <w:rPr>
          <w:rFonts w:ascii="Verdana" w:hAnsi="Verdana" w:cs="宋体"/>
          <w:color w:val="000000"/>
          <w:kern w:val="0"/>
          <w:sz w:val="18"/>
          <w:szCs w:val="18"/>
        </w:rPr>
        <w:t>………………</w:t>
      </w:r>
      <w:r w:rsidRPr="00864945">
        <w:rPr>
          <w:rFonts w:ascii="宋体" w:hAnsi="宋体" w:cs="宋体" w:hint="eastAsia"/>
          <w:color w:val="000000"/>
          <w:kern w:val="0"/>
          <w:sz w:val="18"/>
          <w:szCs w:val="18"/>
        </w:rPr>
        <w:t>还有比如</w:t>
      </w:r>
      <w:r w:rsidRPr="00864945">
        <w:rPr>
          <w:rFonts w:ascii="Calibri" w:hAnsi="Calibri" w:cs="Calibri"/>
          <w:color w:val="000000"/>
          <w:kern w:val="0"/>
          <w:sz w:val="18"/>
          <w:szCs w:val="18"/>
        </w:rPr>
        <w:t>RESTful</w:t>
      </w:r>
      <w:r w:rsidRPr="00864945">
        <w:rPr>
          <w:rFonts w:ascii="宋体" w:hAnsi="宋体" w:cs="宋体" w:hint="eastAsia"/>
          <w:color w:val="000000"/>
          <w:kern w:val="0"/>
          <w:sz w:val="18"/>
          <w:szCs w:val="18"/>
        </w:rPr>
        <w:t>风格的支持、简单的文件上传、约定大于配置的契约式编程支持、基于注解的零配置支持等等。</w:t>
      </w:r>
    </w:p>
    <w:p w:rsidR="00864945" w:rsidRDefault="00864945" w:rsidP="00BB1A75"/>
    <w:p w:rsidR="00864945" w:rsidRDefault="00864945" w:rsidP="00BB1A75"/>
    <w:p w:rsidR="00864945" w:rsidRPr="00864945" w:rsidRDefault="00864945" w:rsidP="00BB1A75">
      <w:pPr>
        <w:rPr>
          <w:rFonts w:hint="eastAsia"/>
        </w:rPr>
      </w:pPr>
      <w:bookmarkStart w:id="0" w:name="_GoBack"/>
      <w:bookmarkEnd w:id="0"/>
    </w:p>
    <w:sectPr w:rsidR="00864945" w:rsidRPr="00864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obeHeitiStd-Regular">
    <w:altName w:val="黑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72"/>
    <w:rsid w:val="000B3389"/>
    <w:rsid w:val="0024121F"/>
    <w:rsid w:val="006174D2"/>
    <w:rsid w:val="00660E4D"/>
    <w:rsid w:val="007C2C72"/>
    <w:rsid w:val="00864945"/>
    <w:rsid w:val="00BB1A75"/>
    <w:rsid w:val="00C13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47BA"/>
  <w15:chartTrackingRefBased/>
  <w15:docId w15:val="{3B9F909D-394B-41CA-9BBF-F6CB521E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A75"/>
    <w:pPr>
      <w:widowControl w:val="0"/>
      <w:jc w:val="both"/>
    </w:pPr>
    <w:rPr>
      <w:rFonts w:ascii="Times New Roman" w:eastAsia="宋体" w:hAnsi="Times New Roman" w:cs="Times New Roman"/>
      <w:sz w:val="24"/>
      <w:szCs w:val="24"/>
    </w:rPr>
  </w:style>
  <w:style w:type="paragraph" w:styleId="2">
    <w:name w:val="heading 2"/>
    <w:basedOn w:val="a"/>
    <w:link w:val="20"/>
    <w:uiPriority w:val="9"/>
    <w:qFormat/>
    <w:rsid w:val="00864945"/>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正文"/>
    <w:basedOn w:val="a"/>
    <w:rsid w:val="00BB1A75"/>
    <w:pPr>
      <w:spacing w:before="60" w:afterLines="50" w:after="50" w:line="360" w:lineRule="auto"/>
    </w:pPr>
    <w:rPr>
      <w:rFonts w:ascii="Arial" w:hAnsi="Arial"/>
      <w:szCs w:val="20"/>
    </w:rPr>
  </w:style>
  <w:style w:type="paragraph" w:styleId="a4">
    <w:name w:val="List Paragraph"/>
    <w:basedOn w:val="a"/>
    <w:uiPriority w:val="99"/>
    <w:qFormat/>
    <w:rsid w:val="00BB1A75"/>
    <w:pPr>
      <w:ind w:firstLineChars="200" w:firstLine="420"/>
    </w:pPr>
  </w:style>
  <w:style w:type="character" w:customStyle="1" w:styleId="20">
    <w:name w:val="标题 2 字符"/>
    <w:basedOn w:val="a0"/>
    <w:link w:val="2"/>
    <w:uiPriority w:val="9"/>
    <w:rsid w:val="00864945"/>
    <w:rPr>
      <w:rFonts w:ascii="宋体" w:eastAsia="宋体" w:hAnsi="宋体" w:cs="宋体"/>
      <w:b/>
      <w:bCs/>
      <w:kern w:val="0"/>
      <w:sz w:val="36"/>
      <w:szCs w:val="36"/>
    </w:rPr>
  </w:style>
  <w:style w:type="character" w:styleId="a5">
    <w:name w:val="Strong"/>
    <w:basedOn w:val="a0"/>
    <w:uiPriority w:val="22"/>
    <w:qFormat/>
    <w:rsid w:val="00864945"/>
    <w:rPr>
      <w:b/>
      <w:bCs/>
    </w:rPr>
  </w:style>
  <w:style w:type="paragraph" w:styleId="a6">
    <w:name w:val="Normal (Web)"/>
    <w:basedOn w:val="a"/>
    <w:uiPriority w:val="99"/>
    <w:semiHidden/>
    <w:unhideWhenUsed/>
    <w:rsid w:val="00864945"/>
    <w:pPr>
      <w:widowControl/>
      <w:spacing w:before="100" w:beforeAutospacing="1" w:after="100" w:afterAutospacing="1"/>
      <w:jc w:val="left"/>
    </w:pPr>
    <w:rPr>
      <w:rFonts w:ascii="宋体" w:hAnsi="宋体" w:cs="宋体"/>
      <w:kern w:val="0"/>
    </w:rPr>
  </w:style>
  <w:style w:type="character" w:customStyle="1" w:styleId="apple-converted-space">
    <w:name w:val="apple-converted-space"/>
    <w:basedOn w:val="a0"/>
    <w:rsid w:val="0086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50425">
      <w:bodyDiv w:val="1"/>
      <w:marLeft w:val="0"/>
      <w:marRight w:val="0"/>
      <w:marTop w:val="0"/>
      <w:marBottom w:val="0"/>
      <w:divBdr>
        <w:top w:val="none" w:sz="0" w:space="0" w:color="auto"/>
        <w:left w:val="none" w:sz="0" w:space="0" w:color="auto"/>
        <w:bottom w:val="none" w:sz="0" w:space="0" w:color="auto"/>
        <w:right w:val="none" w:sz="0" w:space="0" w:color="auto"/>
      </w:divBdr>
    </w:div>
    <w:div w:id="2040086939">
      <w:bodyDiv w:val="1"/>
      <w:marLeft w:val="0"/>
      <w:marRight w:val="0"/>
      <w:marTop w:val="0"/>
      <w:marBottom w:val="0"/>
      <w:divBdr>
        <w:top w:val="none" w:sz="0" w:space="0" w:color="auto"/>
        <w:left w:val="none" w:sz="0" w:space="0" w:color="auto"/>
        <w:bottom w:val="none" w:sz="0" w:space="0" w:color="auto"/>
        <w:right w:val="none" w:sz="0" w:space="0" w:color="auto"/>
      </w:divBdr>
    </w:div>
    <w:div w:id="207778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3</cp:revision>
  <dcterms:created xsi:type="dcterms:W3CDTF">2018-03-28T07:26:00Z</dcterms:created>
  <dcterms:modified xsi:type="dcterms:W3CDTF">2018-03-28T08:01:00Z</dcterms:modified>
</cp:coreProperties>
</file>