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26A64" w14:textId="21271CDE" w:rsidR="00D82E5D" w:rsidRPr="008E4A23" w:rsidRDefault="00D82E5D" w:rsidP="008E4A23">
      <w:pPr>
        <w:ind w:right="1143" w:firstLine="720"/>
        <w:jc w:val="center"/>
        <w:rPr>
          <w:lang w:val="es-MX"/>
        </w:rPr>
      </w:pPr>
      <w:r w:rsidRPr="008E4A23">
        <w:rPr>
          <w:lang w:val="es-MX"/>
        </w:rPr>
        <w:t>INSTITUTO TECNOLÓGICO Y DE ESTUDIOS SUPERIORES DE MONTERREY</w:t>
      </w:r>
    </w:p>
    <w:p w14:paraId="3C383999" w14:textId="77777777" w:rsidR="00D82E5D" w:rsidRPr="008E4A23" w:rsidRDefault="00D82E5D" w:rsidP="00DD3920">
      <w:pPr>
        <w:spacing w:after="182" w:line="259" w:lineRule="auto"/>
        <w:ind w:right="477"/>
        <w:jc w:val="center"/>
        <w:rPr>
          <w:lang w:val="es-MX"/>
        </w:rPr>
      </w:pPr>
      <w:r w:rsidRPr="008E4A23">
        <w:rPr>
          <w:rFonts w:ascii="Aptos" w:eastAsia="Aptos" w:hAnsi="Aptos" w:cs="Aptos"/>
          <w:lang w:val="es-MX"/>
        </w:rPr>
        <w:t xml:space="preserve"> </w:t>
      </w:r>
    </w:p>
    <w:p w14:paraId="5406700F" w14:textId="77777777" w:rsidR="00D82E5D" w:rsidRPr="008E4A23" w:rsidRDefault="00D82E5D" w:rsidP="00DD3920">
      <w:pPr>
        <w:spacing w:after="116" w:line="259" w:lineRule="auto"/>
        <w:ind w:right="478"/>
        <w:jc w:val="center"/>
        <w:rPr>
          <w:lang w:val="es-MX"/>
        </w:rPr>
      </w:pPr>
      <w:r>
        <w:rPr>
          <w:noProof/>
        </w:rPr>
        <w:drawing>
          <wp:inline distT="0" distB="0" distL="0" distR="0" wp14:anchorId="22D6BF52" wp14:editId="23767446">
            <wp:extent cx="1905000" cy="1905000"/>
            <wp:effectExtent l="0" t="0" r="0" b="0"/>
            <wp:docPr id="545" name="Picture 545" descr="Tecnológico de Monterrey · GitHub"/>
            <wp:cNvGraphicFramePr/>
            <a:graphic xmlns:a="http://schemas.openxmlformats.org/drawingml/2006/main">
              <a:graphicData uri="http://schemas.openxmlformats.org/drawingml/2006/picture">
                <pic:pic xmlns:pic="http://schemas.openxmlformats.org/drawingml/2006/picture">
                  <pic:nvPicPr>
                    <pic:cNvPr id="545" name="Picture 545"/>
                    <pic:cNvPicPr/>
                  </pic:nvPicPr>
                  <pic:blipFill>
                    <a:blip r:embed="rId6"/>
                    <a:stretch>
                      <a:fillRect/>
                    </a:stretch>
                  </pic:blipFill>
                  <pic:spPr>
                    <a:xfrm>
                      <a:off x="0" y="0"/>
                      <a:ext cx="1905000" cy="1905000"/>
                    </a:xfrm>
                    <a:prstGeom prst="rect">
                      <a:avLst/>
                    </a:prstGeom>
                  </pic:spPr>
                </pic:pic>
              </a:graphicData>
            </a:graphic>
          </wp:inline>
        </w:drawing>
      </w:r>
      <w:r w:rsidRPr="008E4A23">
        <w:rPr>
          <w:rFonts w:ascii="Aptos" w:eastAsia="Aptos" w:hAnsi="Aptos" w:cs="Aptos"/>
          <w:lang w:val="es-MX"/>
        </w:rPr>
        <w:t xml:space="preserve"> </w:t>
      </w:r>
    </w:p>
    <w:p w14:paraId="1605C23F" w14:textId="77777777" w:rsidR="00D82E5D" w:rsidRPr="008E4A23" w:rsidRDefault="00D82E5D" w:rsidP="00DD3920">
      <w:pPr>
        <w:spacing w:after="183" w:line="259" w:lineRule="auto"/>
        <w:ind w:right="477"/>
        <w:jc w:val="center"/>
        <w:rPr>
          <w:lang w:val="es-MX"/>
        </w:rPr>
      </w:pPr>
      <w:r w:rsidRPr="008E4A23">
        <w:rPr>
          <w:rFonts w:ascii="Aptos" w:eastAsia="Aptos" w:hAnsi="Aptos" w:cs="Aptos"/>
          <w:lang w:val="es-MX"/>
        </w:rPr>
        <w:t xml:space="preserve"> </w:t>
      </w:r>
    </w:p>
    <w:p w14:paraId="75F9B9B5" w14:textId="4D6959D0" w:rsidR="00D82E5D" w:rsidRPr="00F05522" w:rsidRDefault="00D82E5D" w:rsidP="00DD3920">
      <w:pPr>
        <w:ind w:left="538" w:right="1056"/>
        <w:jc w:val="center"/>
        <w:rPr>
          <w:b/>
          <w:bCs/>
          <w:sz w:val="32"/>
          <w:szCs w:val="32"/>
          <w:lang w:val="es-MX"/>
        </w:rPr>
      </w:pPr>
      <w:r w:rsidRPr="00F05522">
        <w:rPr>
          <w:b/>
          <w:bCs/>
          <w:sz w:val="32"/>
          <w:szCs w:val="32"/>
          <w:lang w:val="es-MX"/>
        </w:rPr>
        <w:t xml:space="preserve">Avance </w:t>
      </w:r>
      <w:r w:rsidR="00F05522" w:rsidRPr="00F05522">
        <w:rPr>
          <w:b/>
          <w:bCs/>
          <w:sz w:val="32"/>
          <w:szCs w:val="32"/>
          <w:lang w:val="es-MX"/>
        </w:rPr>
        <w:t>3</w:t>
      </w:r>
      <w:r w:rsidRPr="00F05522">
        <w:rPr>
          <w:b/>
          <w:bCs/>
          <w:sz w:val="32"/>
          <w:szCs w:val="32"/>
          <w:lang w:val="es-MX"/>
        </w:rPr>
        <w:t>.</w:t>
      </w:r>
      <w:r w:rsidR="00F05522" w:rsidRPr="00F05522">
        <w:rPr>
          <w:b/>
          <w:bCs/>
          <w:sz w:val="32"/>
          <w:szCs w:val="32"/>
        </w:rPr>
        <w:t xml:space="preserve"> </w:t>
      </w:r>
      <w:r w:rsidR="00F05522" w:rsidRPr="00F05522">
        <w:rPr>
          <w:b/>
          <w:bCs/>
          <w:sz w:val="32"/>
          <w:szCs w:val="32"/>
          <w:lang w:val="es-MX"/>
        </w:rPr>
        <w:t>Baseline</w:t>
      </w:r>
      <w:r w:rsidRPr="00F05522">
        <w:rPr>
          <w:b/>
          <w:bCs/>
          <w:sz w:val="32"/>
          <w:szCs w:val="32"/>
          <w:lang w:val="es-MX"/>
        </w:rPr>
        <w:t xml:space="preserve"> </w:t>
      </w:r>
      <w:r w:rsidRPr="00F05522">
        <w:rPr>
          <w:rFonts w:ascii="Arial" w:eastAsia="Arial" w:hAnsi="Arial" w:cs="Arial"/>
          <w:b/>
          <w:bCs/>
          <w:sz w:val="32"/>
          <w:szCs w:val="32"/>
          <w:lang w:val="es-MX"/>
        </w:rPr>
        <w:t xml:space="preserve"> </w:t>
      </w:r>
    </w:p>
    <w:p w14:paraId="08565842" w14:textId="776FE205" w:rsidR="00D82E5D" w:rsidRPr="008E4A23" w:rsidRDefault="00D82E5D" w:rsidP="008E4A23">
      <w:pPr>
        <w:ind w:left="1045" w:right="1143"/>
        <w:jc w:val="center"/>
        <w:rPr>
          <w:lang w:val="es-MX"/>
        </w:rPr>
      </w:pPr>
      <w:r w:rsidRPr="008E4A23">
        <w:rPr>
          <w:lang w:val="es-MX"/>
        </w:rPr>
        <w:t>Sistema de visión computacional para conteo e identificación de cajas en pallets</w:t>
      </w:r>
    </w:p>
    <w:p w14:paraId="2DFF31DF" w14:textId="77777777" w:rsidR="00F05522" w:rsidRDefault="00D82E5D" w:rsidP="00F05522">
      <w:pPr>
        <w:ind w:left="538" w:right="1058"/>
        <w:jc w:val="center"/>
        <w:rPr>
          <w:lang w:val="es-MX"/>
        </w:rPr>
      </w:pPr>
      <w:r w:rsidRPr="008E4A23">
        <w:rPr>
          <w:lang w:val="es-MX"/>
        </w:rPr>
        <w:t>Proyecto Integrador (Gpo 10)</w:t>
      </w:r>
      <w:r w:rsidRPr="008E4A23">
        <w:rPr>
          <w:rFonts w:ascii="Arial" w:eastAsia="Arial" w:hAnsi="Arial" w:cs="Arial"/>
          <w:lang w:val="es-MX"/>
        </w:rPr>
        <w:t xml:space="preserve"> </w:t>
      </w:r>
    </w:p>
    <w:p w14:paraId="3E3E354C" w14:textId="4F23DDC2" w:rsidR="00D82E5D" w:rsidRPr="008E4A23" w:rsidRDefault="00D82E5D" w:rsidP="00F05522">
      <w:pPr>
        <w:ind w:left="538" w:right="1058"/>
        <w:jc w:val="center"/>
        <w:rPr>
          <w:lang w:val="es-MX"/>
        </w:rPr>
      </w:pPr>
      <w:r w:rsidRPr="008E4A23">
        <w:rPr>
          <w:rFonts w:ascii="Arial" w:eastAsia="Arial" w:hAnsi="Arial" w:cs="Arial"/>
          <w:lang w:val="es-MX"/>
        </w:rPr>
        <w:t xml:space="preserve"> </w:t>
      </w:r>
    </w:p>
    <w:p w14:paraId="738F7F32" w14:textId="77777777" w:rsidR="00D82E5D" w:rsidRPr="008E4A23" w:rsidRDefault="00D82E5D" w:rsidP="00F05522">
      <w:pPr>
        <w:spacing w:line="240" w:lineRule="auto"/>
        <w:ind w:left="538" w:right="1056"/>
        <w:jc w:val="center"/>
        <w:rPr>
          <w:lang w:val="es-MX"/>
        </w:rPr>
      </w:pPr>
      <w:r w:rsidRPr="008E4A23">
        <w:rPr>
          <w:lang w:val="es-MX"/>
        </w:rPr>
        <w:t>Profesores Titulares:</w:t>
      </w:r>
      <w:r w:rsidRPr="008E4A23">
        <w:rPr>
          <w:rFonts w:ascii="Arial" w:eastAsia="Arial" w:hAnsi="Arial" w:cs="Arial"/>
          <w:lang w:val="es-MX"/>
        </w:rPr>
        <w:t xml:space="preserve"> </w:t>
      </w:r>
    </w:p>
    <w:p w14:paraId="3339169C" w14:textId="3362D345" w:rsidR="00D82E5D" w:rsidRPr="008E4A23" w:rsidRDefault="00D82E5D" w:rsidP="00F05522">
      <w:pPr>
        <w:spacing w:line="240" w:lineRule="auto"/>
        <w:ind w:left="538" w:right="1055"/>
        <w:jc w:val="center"/>
        <w:rPr>
          <w:lang w:val="es-MX"/>
        </w:rPr>
      </w:pPr>
      <w:r w:rsidRPr="008E4A23">
        <w:rPr>
          <w:lang w:val="es-MX"/>
        </w:rPr>
        <w:t>Dra. Grettel Barceló Alonso</w:t>
      </w:r>
      <w:r w:rsidRPr="008E4A23">
        <w:rPr>
          <w:rFonts w:ascii="Arial" w:eastAsia="Arial" w:hAnsi="Arial" w:cs="Arial"/>
          <w:lang w:val="es-MX"/>
        </w:rPr>
        <w:t xml:space="preserve"> </w:t>
      </w:r>
      <w:r w:rsidR="00F05522">
        <w:rPr>
          <w:lang w:val="es-MX"/>
        </w:rPr>
        <w:br/>
      </w:r>
      <w:r w:rsidRPr="008E4A23">
        <w:rPr>
          <w:lang w:val="es-MX"/>
        </w:rPr>
        <w:t>Dr. Luis Falcón</w:t>
      </w:r>
      <w:r w:rsidRPr="008E4A23">
        <w:rPr>
          <w:rFonts w:ascii="Arial" w:eastAsia="Arial" w:hAnsi="Arial" w:cs="Arial"/>
          <w:lang w:val="es-MX"/>
        </w:rPr>
        <w:t xml:space="preserve"> </w:t>
      </w:r>
      <w:r w:rsidR="00F05522">
        <w:rPr>
          <w:lang w:val="es-MX"/>
        </w:rPr>
        <w:br/>
      </w:r>
      <w:r w:rsidRPr="008E4A23">
        <w:rPr>
          <w:lang w:val="es-MX"/>
        </w:rPr>
        <w:t>Dra. Maria de la Paz Rico</w:t>
      </w:r>
      <w:r w:rsidRPr="008E4A23">
        <w:rPr>
          <w:rFonts w:ascii="Arial" w:eastAsia="Arial" w:hAnsi="Arial" w:cs="Arial"/>
          <w:lang w:val="es-MX"/>
        </w:rPr>
        <w:t xml:space="preserve"> </w:t>
      </w:r>
      <w:r w:rsidR="00F05522">
        <w:rPr>
          <w:lang w:val="es-MX"/>
        </w:rPr>
        <w:br/>
      </w:r>
      <w:r w:rsidRPr="008E4A23">
        <w:rPr>
          <w:lang w:val="es-MX"/>
        </w:rPr>
        <w:t>Dr. Jesús Camacho González</w:t>
      </w:r>
      <w:r w:rsidRPr="008E4A23">
        <w:rPr>
          <w:rFonts w:ascii="Arial" w:eastAsia="Arial" w:hAnsi="Arial" w:cs="Arial"/>
          <w:lang w:val="es-MX"/>
        </w:rPr>
        <w:t xml:space="preserve"> </w:t>
      </w:r>
      <w:r w:rsidR="00F05522">
        <w:rPr>
          <w:lang w:val="es-MX"/>
        </w:rPr>
        <w:br/>
      </w:r>
    </w:p>
    <w:p w14:paraId="302532E4" w14:textId="19570082" w:rsidR="00D82E5D" w:rsidRPr="008E4A23" w:rsidRDefault="00D82E5D" w:rsidP="00DD3920">
      <w:pPr>
        <w:ind w:left="538" w:right="1054"/>
        <w:jc w:val="center"/>
        <w:rPr>
          <w:lang w:val="es-MX"/>
        </w:rPr>
      </w:pPr>
      <w:r w:rsidRPr="008E4A23">
        <w:rPr>
          <w:lang w:val="es-MX"/>
        </w:rPr>
        <w:t>Equipo # 37 - Almacenes</w:t>
      </w:r>
      <w:r w:rsidRPr="008E4A23">
        <w:rPr>
          <w:rFonts w:ascii="Arial" w:eastAsia="Arial" w:hAnsi="Arial" w:cs="Arial"/>
          <w:lang w:val="es-MX"/>
        </w:rPr>
        <w:t xml:space="preserve"> </w:t>
      </w:r>
      <w:r w:rsidR="00F05522">
        <w:rPr>
          <w:rFonts w:ascii="Arial" w:eastAsia="Arial" w:hAnsi="Arial" w:cs="Arial"/>
          <w:lang w:val="es-MX"/>
        </w:rPr>
        <w:br/>
      </w:r>
    </w:p>
    <w:p w14:paraId="1E1E34F7" w14:textId="77777777" w:rsidR="00D82E5D" w:rsidRPr="008E4A23" w:rsidRDefault="00D82E5D" w:rsidP="00DD3920">
      <w:pPr>
        <w:spacing w:after="193"/>
        <w:ind w:left="538" w:right="1053"/>
        <w:jc w:val="center"/>
        <w:rPr>
          <w:lang w:val="es-MX"/>
        </w:rPr>
      </w:pPr>
      <w:r w:rsidRPr="008E4A23">
        <w:rPr>
          <w:lang w:val="es-MX"/>
        </w:rPr>
        <w:t>Integrantes:</w:t>
      </w:r>
      <w:r w:rsidRPr="008E4A23">
        <w:rPr>
          <w:rFonts w:ascii="Arial" w:eastAsia="Arial" w:hAnsi="Arial" w:cs="Arial"/>
          <w:lang w:val="es-MX"/>
        </w:rPr>
        <w:t xml:space="preserve"> </w:t>
      </w:r>
    </w:p>
    <w:p w14:paraId="4C88D4EB" w14:textId="0E71ACD7" w:rsidR="00F05522" w:rsidRDefault="00D82E5D" w:rsidP="00F05522">
      <w:pPr>
        <w:tabs>
          <w:tab w:val="center" w:pos="3647"/>
          <w:tab w:val="center" w:pos="5772"/>
          <w:tab w:val="center" w:pos="6492"/>
          <w:tab w:val="center" w:pos="7826"/>
        </w:tabs>
        <w:spacing w:after="200"/>
        <w:jc w:val="center"/>
        <w:rPr>
          <w:lang w:val="es-MX"/>
        </w:rPr>
      </w:pPr>
      <w:r w:rsidRPr="008E4A23">
        <w:rPr>
          <w:lang w:val="es-MX"/>
        </w:rPr>
        <w:t>Alan Camerino Cortés Cruz</w:t>
      </w:r>
      <w:r w:rsidR="008E4A23">
        <w:rPr>
          <w:lang w:val="es-MX"/>
        </w:rPr>
        <w:tab/>
      </w:r>
      <w:r w:rsidRPr="008E4A23">
        <w:rPr>
          <w:lang w:val="es-MX"/>
        </w:rPr>
        <w:t>A01167072</w:t>
      </w:r>
      <w:r w:rsidR="00F05522">
        <w:rPr>
          <w:lang w:val="es-MX"/>
        </w:rPr>
        <w:br/>
      </w:r>
      <w:r w:rsidRPr="008E4A23">
        <w:rPr>
          <w:lang w:val="es-MX"/>
        </w:rPr>
        <w:t>Josué Daniel Lescano López</w:t>
      </w:r>
      <w:r w:rsidR="008E4A23">
        <w:rPr>
          <w:lang w:val="es-MX"/>
        </w:rPr>
        <w:t xml:space="preserve"> </w:t>
      </w:r>
      <w:r w:rsidR="008E4A23">
        <w:rPr>
          <w:lang w:val="es-MX"/>
        </w:rPr>
        <w:tab/>
      </w:r>
      <w:r w:rsidRPr="008E4A23">
        <w:rPr>
          <w:lang w:val="es-MX"/>
        </w:rPr>
        <w:t>A01367234</w:t>
      </w:r>
      <w:r w:rsidR="00F05522">
        <w:rPr>
          <w:lang w:val="es-MX"/>
        </w:rPr>
        <w:br/>
      </w:r>
      <w:r w:rsidRPr="008E4A23">
        <w:rPr>
          <w:lang w:val="es-MX"/>
        </w:rPr>
        <w:t>Ariel Mora Monro</w:t>
      </w:r>
      <w:r w:rsidR="008E4A23">
        <w:rPr>
          <w:lang w:val="es-MX"/>
        </w:rPr>
        <w:t>y</w:t>
      </w:r>
      <w:r w:rsidR="008E4A23">
        <w:rPr>
          <w:lang w:val="es-MX"/>
        </w:rPr>
        <w:tab/>
      </w:r>
      <w:r w:rsidRPr="008E4A23">
        <w:rPr>
          <w:lang w:val="es-MX"/>
        </w:rPr>
        <w:t>A01795561</w:t>
      </w:r>
      <w:r w:rsidR="00F05522">
        <w:rPr>
          <w:lang w:val="es-MX"/>
        </w:rPr>
        <w:br/>
      </w:r>
    </w:p>
    <w:p w14:paraId="2C22385A" w14:textId="3E9A9D14" w:rsidR="00F75A71" w:rsidRPr="008E4A23" w:rsidRDefault="00D82E5D" w:rsidP="00F75A71">
      <w:pPr>
        <w:ind w:left="538" w:right="1052"/>
        <w:jc w:val="center"/>
        <w:rPr>
          <w:rFonts w:ascii="Arial" w:eastAsia="Arial" w:hAnsi="Arial" w:cs="Arial"/>
          <w:lang w:val="es-MX"/>
        </w:rPr>
      </w:pPr>
      <w:r w:rsidRPr="008E4A23">
        <w:rPr>
          <w:lang w:val="es-MX"/>
        </w:rPr>
        <w:t xml:space="preserve">Domingo </w:t>
      </w:r>
      <w:r w:rsidR="00F05522">
        <w:rPr>
          <w:lang w:val="es-MX"/>
        </w:rPr>
        <w:t>15 de</w:t>
      </w:r>
      <w:r w:rsidRPr="008E4A23">
        <w:rPr>
          <w:lang w:val="es-MX"/>
        </w:rPr>
        <w:t xml:space="preserve"> </w:t>
      </w:r>
      <w:r w:rsidR="008E4A23" w:rsidRPr="008E4A23">
        <w:rPr>
          <w:lang w:val="es-MX"/>
        </w:rPr>
        <w:t>febrero</w:t>
      </w:r>
      <w:r w:rsidRPr="008E4A23">
        <w:rPr>
          <w:lang w:val="es-MX"/>
        </w:rPr>
        <w:t xml:space="preserve"> </w:t>
      </w:r>
      <w:r w:rsidR="00F05522">
        <w:rPr>
          <w:lang w:val="es-MX"/>
        </w:rPr>
        <w:t xml:space="preserve">del </w:t>
      </w:r>
      <w:r w:rsidRPr="008E4A23">
        <w:rPr>
          <w:lang w:val="es-MX"/>
        </w:rPr>
        <w:t>2026</w:t>
      </w:r>
    </w:p>
    <w:sdt>
      <w:sdtPr>
        <w:rPr>
          <w:rFonts w:asciiTheme="minorHAnsi" w:eastAsiaTheme="minorEastAsia" w:hAnsiTheme="minorHAnsi" w:cstheme="minorBidi"/>
          <w:color w:val="auto"/>
          <w:kern w:val="2"/>
          <w:sz w:val="24"/>
          <w:szCs w:val="24"/>
          <w14:ligatures w14:val="standardContextual"/>
        </w:rPr>
        <w:id w:val="1018034300"/>
        <w:docPartObj>
          <w:docPartGallery w:val="Table of Contents"/>
          <w:docPartUnique/>
        </w:docPartObj>
      </w:sdtPr>
      <w:sdtEndPr>
        <w:rPr>
          <w:b/>
          <w:bCs/>
          <w:noProof/>
        </w:rPr>
      </w:sdtEndPr>
      <w:sdtContent>
        <w:p w14:paraId="1EE9B774" w14:textId="355D92B5" w:rsidR="008E4A23" w:rsidRPr="00F05522" w:rsidRDefault="008E4A23">
          <w:pPr>
            <w:pStyle w:val="TOCHeading"/>
            <w:rPr>
              <w:lang w:val="es-ES"/>
            </w:rPr>
          </w:pPr>
          <w:r w:rsidRPr="00F05522">
            <w:rPr>
              <w:lang w:val="es-ES"/>
            </w:rPr>
            <w:t>Índice</w:t>
          </w:r>
        </w:p>
        <w:p w14:paraId="5B3EDF78" w14:textId="543E98DA" w:rsidR="00D737CE" w:rsidRDefault="008E4A23">
          <w:pPr>
            <w:pStyle w:val="TOC1"/>
            <w:tabs>
              <w:tab w:val="right" w:leader="dot" w:pos="9350"/>
            </w:tabs>
            <w:rPr>
              <w:noProof/>
              <w:lang w:val="en-MX"/>
            </w:rPr>
          </w:pPr>
          <w:r>
            <w:fldChar w:fldCharType="begin"/>
          </w:r>
          <w:r>
            <w:instrText xml:space="preserve"> TOC \o "1-3" \h \z \u </w:instrText>
          </w:r>
          <w:r>
            <w:fldChar w:fldCharType="separate"/>
          </w:r>
          <w:hyperlink w:anchor="_Toc222088696" w:history="1">
            <w:r w:rsidR="00D737CE" w:rsidRPr="003C5FC4">
              <w:rPr>
                <w:rStyle w:val="Hyperlink"/>
                <w:rFonts w:ascii="Arial" w:eastAsia="Times New Roman" w:hAnsi="Arial" w:cs="Arial"/>
                <w:noProof/>
                <w:lang w:val="es-MX"/>
              </w:rPr>
              <w:t>Introducción</w:t>
            </w:r>
            <w:r w:rsidR="00D737CE">
              <w:rPr>
                <w:noProof/>
                <w:webHidden/>
              </w:rPr>
              <w:tab/>
            </w:r>
            <w:r w:rsidR="00D737CE">
              <w:rPr>
                <w:noProof/>
                <w:webHidden/>
              </w:rPr>
              <w:fldChar w:fldCharType="begin"/>
            </w:r>
            <w:r w:rsidR="00D737CE">
              <w:rPr>
                <w:noProof/>
                <w:webHidden/>
              </w:rPr>
              <w:instrText xml:space="preserve"> PAGEREF _Toc222088696 \h </w:instrText>
            </w:r>
            <w:r w:rsidR="00D737CE">
              <w:rPr>
                <w:noProof/>
                <w:webHidden/>
              </w:rPr>
            </w:r>
            <w:r w:rsidR="00D737CE">
              <w:rPr>
                <w:noProof/>
                <w:webHidden/>
              </w:rPr>
              <w:fldChar w:fldCharType="separate"/>
            </w:r>
            <w:r w:rsidR="00D737CE">
              <w:rPr>
                <w:noProof/>
                <w:webHidden/>
              </w:rPr>
              <w:t>3</w:t>
            </w:r>
            <w:r w:rsidR="00D737CE">
              <w:rPr>
                <w:noProof/>
                <w:webHidden/>
              </w:rPr>
              <w:fldChar w:fldCharType="end"/>
            </w:r>
          </w:hyperlink>
        </w:p>
        <w:p w14:paraId="160FF56F" w14:textId="01D4FB60" w:rsidR="00D737CE" w:rsidRDefault="00D737CE">
          <w:pPr>
            <w:pStyle w:val="TOC2"/>
            <w:tabs>
              <w:tab w:val="left" w:pos="720"/>
              <w:tab w:val="right" w:leader="dot" w:pos="9350"/>
            </w:tabs>
            <w:rPr>
              <w:noProof/>
              <w:lang w:val="en-MX"/>
            </w:rPr>
          </w:pPr>
          <w:hyperlink w:anchor="_Toc222088697" w:history="1">
            <w:r w:rsidRPr="003C5FC4">
              <w:rPr>
                <w:rStyle w:val="Hyperlink"/>
                <w:rFonts w:ascii="Arial" w:eastAsia="Times New Roman" w:hAnsi="Arial" w:cs="Arial"/>
                <w:noProof/>
                <w:lang w:val="es-MX"/>
              </w:rPr>
              <w:t>1.</w:t>
            </w:r>
            <w:r>
              <w:rPr>
                <w:noProof/>
                <w:lang w:val="en-MX"/>
              </w:rPr>
              <w:tab/>
            </w:r>
            <w:r w:rsidRPr="003C5FC4">
              <w:rPr>
                <w:rStyle w:val="Hyperlink"/>
                <w:rFonts w:ascii="Arial" w:eastAsia="Times New Roman" w:hAnsi="Arial" w:cs="Arial"/>
                <w:noProof/>
                <w:lang w:val="es-MX"/>
              </w:rPr>
              <w:t>SAM 3D</w:t>
            </w:r>
            <w:r>
              <w:rPr>
                <w:noProof/>
                <w:webHidden/>
              </w:rPr>
              <w:tab/>
            </w:r>
            <w:r>
              <w:rPr>
                <w:noProof/>
                <w:webHidden/>
              </w:rPr>
              <w:fldChar w:fldCharType="begin"/>
            </w:r>
            <w:r>
              <w:rPr>
                <w:noProof/>
                <w:webHidden/>
              </w:rPr>
              <w:instrText xml:space="preserve"> PAGEREF _Toc222088697 \h </w:instrText>
            </w:r>
            <w:r>
              <w:rPr>
                <w:noProof/>
                <w:webHidden/>
              </w:rPr>
            </w:r>
            <w:r>
              <w:rPr>
                <w:noProof/>
                <w:webHidden/>
              </w:rPr>
              <w:fldChar w:fldCharType="separate"/>
            </w:r>
            <w:r>
              <w:rPr>
                <w:noProof/>
                <w:webHidden/>
              </w:rPr>
              <w:t>3</w:t>
            </w:r>
            <w:r>
              <w:rPr>
                <w:noProof/>
                <w:webHidden/>
              </w:rPr>
              <w:fldChar w:fldCharType="end"/>
            </w:r>
          </w:hyperlink>
        </w:p>
        <w:p w14:paraId="7D4759F2" w14:textId="695086CC" w:rsidR="00D737CE" w:rsidRDefault="00D737CE">
          <w:pPr>
            <w:pStyle w:val="TOC3"/>
            <w:tabs>
              <w:tab w:val="left" w:pos="1200"/>
              <w:tab w:val="right" w:leader="dot" w:pos="9350"/>
            </w:tabs>
            <w:rPr>
              <w:noProof/>
              <w:lang w:val="en-MX"/>
            </w:rPr>
          </w:pPr>
          <w:hyperlink w:anchor="_Toc222088698" w:history="1">
            <w:r w:rsidRPr="003C5FC4">
              <w:rPr>
                <w:rStyle w:val="Hyperlink"/>
                <w:rFonts w:ascii="Arial" w:eastAsia="Times New Roman" w:hAnsi="Arial" w:cs="Arial"/>
                <w:noProof/>
                <w:lang w:val="es-MX"/>
              </w:rPr>
              <w:t>1.1.</w:t>
            </w:r>
            <w:r>
              <w:rPr>
                <w:noProof/>
                <w:lang w:val="en-MX"/>
              </w:rPr>
              <w:tab/>
            </w:r>
            <w:r w:rsidRPr="003C5FC4">
              <w:rPr>
                <w:rStyle w:val="Hyperlink"/>
                <w:rFonts w:ascii="Arial" w:eastAsia="Times New Roman" w:hAnsi="Arial" w:cs="Arial"/>
                <w:noProof/>
                <w:lang w:val="es-MX"/>
              </w:rPr>
              <w:t>Funcionamiento del modelo base utilizado SAM3D</w:t>
            </w:r>
            <w:r>
              <w:rPr>
                <w:noProof/>
                <w:webHidden/>
              </w:rPr>
              <w:tab/>
            </w:r>
            <w:r>
              <w:rPr>
                <w:noProof/>
                <w:webHidden/>
              </w:rPr>
              <w:fldChar w:fldCharType="begin"/>
            </w:r>
            <w:r>
              <w:rPr>
                <w:noProof/>
                <w:webHidden/>
              </w:rPr>
              <w:instrText xml:space="preserve"> PAGEREF _Toc222088698 \h </w:instrText>
            </w:r>
            <w:r>
              <w:rPr>
                <w:noProof/>
                <w:webHidden/>
              </w:rPr>
            </w:r>
            <w:r>
              <w:rPr>
                <w:noProof/>
                <w:webHidden/>
              </w:rPr>
              <w:fldChar w:fldCharType="separate"/>
            </w:r>
            <w:r>
              <w:rPr>
                <w:noProof/>
                <w:webHidden/>
              </w:rPr>
              <w:t>4</w:t>
            </w:r>
            <w:r>
              <w:rPr>
                <w:noProof/>
                <w:webHidden/>
              </w:rPr>
              <w:fldChar w:fldCharType="end"/>
            </w:r>
          </w:hyperlink>
        </w:p>
        <w:p w14:paraId="355282B7" w14:textId="0E9AB06B" w:rsidR="00D737CE" w:rsidRDefault="00D737CE">
          <w:pPr>
            <w:pStyle w:val="TOC3"/>
            <w:tabs>
              <w:tab w:val="left" w:pos="1200"/>
              <w:tab w:val="right" w:leader="dot" w:pos="9350"/>
            </w:tabs>
            <w:rPr>
              <w:noProof/>
              <w:lang w:val="en-MX"/>
            </w:rPr>
          </w:pPr>
          <w:hyperlink w:anchor="_Toc222088699" w:history="1">
            <w:r w:rsidRPr="003C5FC4">
              <w:rPr>
                <w:rStyle w:val="Hyperlink"/>
                <w:rFonts w:ascii="Arial" w:eastAsia="Times New Roman" w:hAnsi="Arial" w:cs="Arial"/>
                <w:noProof/>
                <w:lang w:val="es-MX"/>
              </w:rPr>
              <w:t>1.2.</w:t>
            </w:r>
            <w:r>
              <w:rPr>
                <w:noProof/>
                <w:lang w:val="en-MX"/>
              </w:rPr>
              <w:tab/>
            </w:r>
            <w:r w:rsidRPr="003C5FC4">
              <w:rPr>
                <w:rStyle w:val="Hyperlink"/>
                <w:rFonts w:ascii="Arial" w:eastAsia="Times New Roman" w:hAnsi="Arial" w:cs="Arial"/>
                <w:noProof/>
                <w:lang w:val="es-MX"/>
              </w:rPr>
              <w:t>Cualidades de SAM3D para el seguimiento de objetos</w:t>
            </w:r>
            <w:r>
              <w:rPr>
                <w:noProof/>
                <w:webHidden/>
              </w:rPr>
              <w:tab/>
            </w:r>
            <w:r>
              <w:rPr>
                <w:noProof/>
                <w:webHidden/>
              </w:rPr>
              <w:fldChar w:fldCharType="begin"/>
            </w:r>
            <w:r>
              <w:rPr>
                <w:noProof/>
                <w:webHidden/>
              </w:rPr>
              <w:instrText xml:space="preserve"> PAGEREF _Toc222088699 \h </w:instrText>
            </w:r>
            <w:r>
              <w:rPr>
                <w:noProof/>
                <w:webHidden/>
              </w:rPr>
            </w:r>
            <w:r>
              <w:rPr>
                <w:noProof/>
                <w:webHidden/>
              </w:rPr>
              <w:fldChar w:fldCharType="separate"/>
            </w:r>
            <w:r>
              <w:rPr>
                <w:noProof/>
                <w:webHidden/>
              </w:rPr>
              <w:t>4</w:t>
            </w:r>
            <w:r>
              <w:rPr>
                <w:noProof/>
                <w:webHidden/>
              </w:rPr>
              <w:fldChar w:fldCharType="end"/>
            </w:r>
          </w:hyperlink>
        </w:p>
        <w:p w14:paraId="396D6C3D" w14:textId="360CEA87" w:rsidR="00D737CE" w:rsidRDefault="00D737CE">
          <w:pPr>
            <w:pStyle w:val="TOC2"/>
            <w:tabs>
              <w:tab w:val="left" w:pos="720"/>
              <w:tab w:val="right" w:leader="dot" w:pos="9350"/>
            </w:tabs>
            <w:rPr>
              <w:noProof/>
              <w:lang w:val="en-MX"/>
            </w:rPr>
          </w:pPr>
          <w:hyperlink w:anchor="_Toc222088700" w:history="1">
            <w:r w:rsidRPr="003C5FC4">
              <w:rPr>
                <w:rStyle w:val="Hyperlink"/>
                <w:rFonts w:eastAsia="Times New Roman"/>
                <w:noProof/>
                <w:lang w:val="es-MX"/>
              </w:rPr>
              <w:t>2.</w:t>
            </w:r>
            <w:r>
              <w:rPr>
                <w:noProof/>
                <w:lang w:val="en-MX"/>
              </w:rPr>
              <w:tab/>
            </w:r>
            <w:r w:rsidRPr="003C5FC4">
              <w:rPr>
                <w:rStyle w:val="Hyperlink"/>
                <w:rFonts w:eastAsia="Times New Roman"/>
                <w:noProof/>
                <w:lang w:val="es-MX"/>
              </w:rPr>
              <w:t>CLIP + DINO v2</w:t>
            </w:r>
            <w:r>
              <w:rPr>
                <w:noProof/>
                <w:webHidden/>
              </w:rPr>
              <w:tab/>
            </w:r>
            <w:r>
              <w:rPr>
                <w:noProof/>
                <w:webHidden/>
              </w:rPr>
              <w:fldChar w:fldCharType="begin"/>
            </w:r>
            <w:r>
              <w:rPr>
                <w:noProof/>
                <w:webHidden/>
              </w:rPr>
              <w:instrText xml:space="preserve"> PAGEREF _Toc222088700 \h </w:instrText>
            </w:r>
            <w:r>
              <w:rPr>
                <w:noProof/>
                <w:webHidden/>
              </w:rPr>
            </w:r>
            <w:r>
              <w:rPr>
                <w:noProof/>
                <w:webHidden/>
              </w:rPr>
              <w:fldChar w:fldCharType="separate"/>
            </w:r>
            <w:r>
              <w:rPr>
                <w:noProof/>
                <w:webHidden/>
              </w:rPr>
              <w:t>8</w:t>
            </w:r>
            <w:r>
              <w:rPr>
                <w:noProof/>
                <w:webHidden/>
              </w:rPr>
              <w:fldChar w:fldCharType="end"/>
            </w:r>
          </w:hyperlink>
        </w:p>
        <w:p w14:paraId="35DE3E1F" w14:textId="6D10D948" w:rsidR="00D737CE" w:rsidRDefault="00D737CE">
          <w:pPr>
            <w:pStyle w:val="TOC3"/>
            <w:tabs>
              <w:tab w:val="left" w:pos="1440"/>
              <w:tab w:val="right" w:leader="dot" w:pos="9350"/>
            </w:tabs>
            <w:rPr>
              <w:noProof/>
              <w:lang w:val="en-MX"/>
            </w:rPr>
          </w:pPr>
          <w:hyperlink w:anchor="_Toc222088701" w:history="1">
            <w:r w:rsidRPr="003C5FC4">
              <w:rPr>
                <w:rStyle w:val="Hyperlink"/>
                <w:noProof/>
                <w:lang w:val="es-ES"/>
              </w:rPr>
              <w:t>2.1.1.</w:t>
            </w:r>
            <w:r>
              <w:rPr>
                <w:noProof/>
                <w:lang w:val="en-MX"/>
              </w:rPr>
              <w:tab/>
            </w:r>
            <w:r w:rsidRPr="003C5FC4">
              <w:rPr>
                <w:rStyle w:val="Hyperlink"/>
                <w:noProof/>
                <w:lang w:val="es-ES"/>
              </w:rPr>
              <w:t>Ejemplo de Uso</w:t>
            </w:r>
            <w:r>
              <w:rPr>
                <w:noProof/>
                <w:webHidden/>
              </w:rPr>
              <w:tab/>
            </w:r>
            <w:r>
              <w:rPr>
                <w:noProof/>
                <w:webHidden/>
              </w:rPr>
              <w:fldChar w:fldCharType="begin"/>
            </w:r>
            <w:r>
              <w:rPr>
                <w:noProof/>
                <w:webHidden/>
              </w:rPr>
              <w:instrText xml:space="preserve"> PAGEREF _Toc222088701 \h </w:instrText>
            </w:r>
            <w:r>
              <w:rPr>
                <w:noProof/>
                <w:webHidden/>
              </w:rPr>
            </w:r>
            <w:r>
              <w:rPr>
                <w:noProof/>
                <w:webHidden/>
              </w:rPr>
              <w:fldChar w:fldCharType="separate"/>
            </w:r>
            <w:r>
              <w:rPr>
                <w:noProof/>
                <w:webHidden/>
              </w:rPr>
              <w:t>8</w:t>
            </w:r>
            <w:r>
              <w:rPr>
                <w:noProof/>
                <w:webHidden/>
              </w:rPr>
              <w:fldChar w:fldCharType="end"/>
            </w:r>
          </w:hyperlink>
        </w:p>
        <w:p w14:paraId="2A01FC90" w14:textId="71925BF7" w:rsidR="00D737CE" w:rsidRDefault="00D737CE">
          <w:pPr>
            <w:pStyle w:val="TOC3"/>
            <w:tabs>
              <w:tab w:val="left" w:pos="1440"/>
              <w:tab w:val="right" w:leader="dot" w:pos="9350"/>
            </w:tabs>
            <w:rPr>
              <w:noProof/>
              <w:lang w:val="en-MX"/>
            </w:rPr>
          </w:pPr>
          <w:hyperlink w:anchor="_Toc222088702" w:history="1">
            <w:r w:rsidRPr="003C5FC4">
              <w:rPr>
                <w:rStyle w:val="Hyperlink"/>
                <w:rFonts w:ascii="Arial" w:hAnsi="Arial" w:cs="Arial"/>
                <w:noProof/>
                <w:lang w:val="es-ES"/>
              </w:rPr>
              <w:t>2.1.2.</w:t>
            </w:r>
            <w:r>
              <w:rPr>
                <w:noProof/>
                <w:lang w:val="en-MX"/>
              </w:rPr>
              <w:tab/>
            </w:r>
            <w:r w:rsidRPr="003C5FC4">
              <w:rPr>
                <w:rStyle w:val="Hyperlink"/>
                <w:rFonts w:ascii="Arial" w:hAnsi="Arial" w:cs="Arial"/>
                <w:noProof/>
                <w:lang w:val="es-ES"/>
              </w:rPr>
              <w:t>Estructura Interna y Funcionamiento</w:t>
            </w:r>
            <w:r>
              <w:rPr>
                <w:noProof/>
                <w:webHidden/>
              </w:rPr>
              <w:tab/>
            </w:r>
            <w:r>
              <w:rPr>
                <w:noProof/>
                <w:webHidden/>
              </w:rPr>
              <w:fldChar w:fldCharType="begin"/>
            </w:r>
            <w:r>
              <w:rPr>
                <w:noProof/>
                <w:webHidden/>
              </w:rPr>
              <w:instrText xml:space="preserve"> PAGEREF _Toc222088702 \h </w:instrText>
            </w:r>
            <w:r>
              <w:rPr>
                <w:noProof/>
                <w:webHidden/>
              </w:rPr>
            </w:r>
            <w:r>
              <w:rPr>
                <w:noProof/>
                <w:webHidden/>
              </w:rPr>
              <w:fldChar w:fldCharType="separate"/>
            </w:r>
            <w:r>
              <w:rPr>
                <w:noProof/>
                <w:webHidden/>
              </w:rPr>
              <w:t>8</w:t>
            </w:r>
            <w:r>
              <w:rPr>
                <w:noProof/>
                <w:webHidden/>
              </w:rPr>
              <w:fldChar w:fldCharType="end"/>
            </w:r>
          </w:hyperlink>
        </w:p>
        <w:p w14:paraId="2942D6DD" w14:textId="05C3D990" w:rsidR="00D737CE" w:rsidRDefault="00D737CE">
          <w:pPr>
            <w:pStyle w:val="TOC3"/>
            <w:tabs>
              <w:tab w:val="left" w:pos="1440"/>
              <w:tab w:val="right" w:leader="dot" w:pos="9350"/>
            </w:tabs>
            <w:rPr>
              <w:noProof/>
              <w:lang w:val="en-MX"/>
            </w:rPr>
          </w:pPr>
          <w:hyperlink w:anchor="_Toc222088703" w:history="1">
            <w:r w:rsidRPr="003C5FC4">
              <w:rPr>
                <w:rStyle w:val="Hyperlink"/>
                <w:noProof/>
                <w:lang w:val="es-ES"/>
              </w:rPr>
              <w:t>2.2.1.</w:t>
            </w:r>
            <w:r>
              <w:rPr>
                <w:noProof/>
                <w:lang w:val="en-MX"/>
              </w:rPr>
              <w:tab/>
            </w:r>
            <w:r w:rsidRPr="003C5FC4">
              <w:rPr>
                <w:rStyle w:val="Hyperlink"/>
                <w:noProof/>
                <w:lang w:val="es-ES"/>
              </w:rPr>
              <w:t>Ejemplo de Uso</w:t>
            </w:r>
            <w:r>
              <w:rPr>
                <w:noProof/>
                <w:webHidden/>
              </w:rPr>
              <w:tab/>
            </w:r>
            <w:r>
              <w:rPr>
                <w:noProof/>
                <w:webHidden/>
              </w:rPr>
              <w:fldChar w:fldCharType="begin"/>
            </w:r>
            <w:r>
              <w:rPr>
                <w:noProof/>
                <w:webHidden/>
              </w:rPr>
              <w:instrText xml:space="preserve"> PAGEREF _Toc222088703 \h </w:instrText>
            </w:r>
            <w:r>
              <w:rPr>
                <w:noProof/>
                <w:webHidden/>
              </w:rPr>
            </w:r>
            <w:r>
              <w:rPr>
                <w:noProof/>
                <w:webHidden/>
              </w:rPr>
              <w:fldChar w:fldCharType="separate"/>
            </w:r>
            <w:r>
              <w:rPr>
                <w:noProof/>
                <w:webHidden/>
              </w:rPr>
              <w:t>9</w:t>
            </w:r>
            <w:r>
              <w:rPr>
                <w:noProof/>
                <w:webHidden/>
              </w:rPr>
              <w:fldChar w:fldCharType="end"/>
            </w:r>
          </w:hyperlink>
        </w:p>
        <w:p w14:paraId="043998C2" w14:textId="1134ADCB" w:rsidR="00D737CE" w:rsidRDefault="00D737CE">
          <w:pPr>
            <w:pStyle w:val="TOC2"/>
            <w:tabs>
              <w:tab w:val="left" w:pos="720"/>
              <w:tab w:val="right" w:leader="dot" w:pos="9350"/>
            </w:tabs>
            <w:rPr>
              <w:noProof/>
              <w:lang w:val="en-MX"/>
            </w:rPr>
          </w:pPr>
          <w:hyperlink w:anchor="_Toc222088704" w:history="1">
            <w:r w:rsidRPr="003C5FC4">
              <w:rPr>
                <w:rStyle w:val="Hyperlink"/>
                <w:noProof/>
              </w:rPr>
              <w:t>3.</w:t>
            </w:r>
            <w:r>
              <w:rPr>
                <w:noProof/>
                <w:lang w:val="en-MX"/>
              </w:rPr>
              <w:tab/>
            </w:r>
            <w:r w:rsidRPr="003C5FC4">
              <w:rPr>
                <w:rStyle w:val="Hyperlink"/>
                <w:noProof/>
              </w:rPr>
              <w:t>SAM 3 + DINO v3</w:t>
            </w:r>
            <w:r>
              <w:rPr>
                <w:noProof/>
                <w:webHidden/>
              </w:rPr>
              <w:tab/>
            </w:r>
            <w:r>
              <w:rPr>
                <w:noProof/>
                <w:webHidden/>
              </w:rPr>
              <w:fldChar w:fldCharType="begin"/>
            </w:r>
            <w:r>
              <w:rPr>
                <w:noProof/>
                <w:webHidden/>
              </w:rPr>
              <w:instrText xml:space="preserve"> PAGEREF _Toc222088704 \h </w:instrText>
            </w:r>
            <w:r>
              <w:rPr>
                <w:noProof/>
                <w:webHidden/>
              </w:rPr>
            </w:r>
            <w:r>
              <w:rPr>
                <w:noProof/>
                <w:webHidden/>
              </w:rPr>
              <w:fldChar w:fldCharType="separate"/>
            </w:r>
            <w:r>
              <w:rPr>
                <w:noProof/>
                <w:webHidden/>
              </w:rPr>
              <w:t>10</w:t>
            </w:r>
            <w:r>
              <w:rPr>
                <w:noProof/>
                <w:webHidden/>
              </w:rPr>
              <w:fldChar w:fldCharType="end"/>
            </w:r>
          </w:hyperlink>
        </w:p>
        <w:p w14:paraId="30A5EDFE" w14:textId="58E19AB7" w:rsidR="00D737CE" w:rsidRDefault="00D737CE">
          <w:pPr>
            <w:pStyle w:val="TOC3"/>
            <w:tabs>
              <w:tab w:val="left" w:pos="1200"/>
              <w:tab w:val="right" w:leader="dot" w:pos="9350"/>
            </w:tabs>
            <w:rPr>
              <w:noProof/>
              <w:lang w:val="en-MX"/>
            </w:rPr>
          </w:pPr>
          <w:hyperlink w:anchor="_Toc222088705" w:history="1">
            <w:r w:rsidRPr="003C5FC4">
              <w:rPr>
                <w:rStyle w:val="Hyperlink"/>
                <w:noProof/>
                <w:lang w:val="es-ES"/>
              </w:rPr>
              <w:t>3.1.</w:t>
            </w:r>
            <w:r>
              <w:rPr>
                <w:noProof/>
                <w:lang w:val="en-MX"/>
              </w:rPr>
              <w:tab/>
            </w:r>
            <w:r w:rsidRPr="003C5FC4">
              <w:rPr>
                <w:rStyle w:val="Hyperlink"/>
                <w:noProof/>
                <w:lang w:val="es-ES"/>
              </w:rPr>
              <w:t>Funcionamiento de DINOv3 para Segmentación y Seguimiento</w:t>
            </w:r>
            <w:r>
              <w:rPr>
                <w:noProof/>
                <w:webHidden/>
              </w:rPr>
              <w:tab/>
            </w:r>
            <w:r>
              <w:rPr>
                <w:noProof/>
                <w:webHidden/>
              </w:rPr>
              <w:fldChar w:fldCharType="begin"/>
            </w:r>
            <w:r>
              <w:rPr>
                <w:noProof/>
                <w:webHidden/>
              </w:rPr>
              <w:instrText xml:space="preserve"> PAGEREF _Toc222088705 \h </w:instrText>
            </w:r>
            <w:r>
              <w:rPr>
                <w:noProof/>
                <w:webHidden/>
              </w:rPr>
            </w:r>
            <w:r>
              <w:rPr>
                <w:noProof/>
                <w:webHidden/>
              </w:rPr>
              <w:fldChar w:fldCharType="separate"/>
            </w:r>
            <w:r>
              <w:rPr>
                <w:noProof/>
                <w:webHidden/>
              </w:rPr>
              <w:t>11</w:t>
            </w:r>
            <w:r>
              <w:rPr>
                <w:noProof/>
                <w:webHidden/>
              </w:rPr>
              <w:fldChar w:fldCharType="end"/>
            </w:r>
          </w:hyperlink>
        </w:p>
        <w:p w14:paraId="68A806DB" w14:textId="326542C7" w:rsidR="00D737CE" w:rsidRDefault="00D737CE">
          <w:pPr>
            <w:pStyle w:val="TOC3"/>
            <w:tabs>
              <w:tab w:val="left" w:pos="1200"/>
              <w:tab w:val="right" w:leader="dot" w:pos="9350"/>
            </w:tabs>
            <w:rPr>
              <w:noProof/>
              <w:lang w:val="en-MX"/>
            </w:rPr>
          </w:pPr>
          <w:hyperlink w:anchor="_Toc222088706" w:history="1">
            <w:r w:rsidRPr="003C5FC4">
              <w:rPr>
                <w:rStyle w:val="Hyperlink"/>
                <w:noProof/>
                <w:lang w:val="es-ES"/>
              </w:rPr>
              <w:t>3.2.</w:t>
            </w:r>
            <w:r>
              <w:rPr>
                <w:noProof/>
                <w:lang w:val="en-MX"/>
              </w:rPr>
              <w:tab/>
            </w:r>
            <w:r w:rsidRPr="003C5FC4">
              <w:rPr>
                <w:rStyle w:val="Hyperlink"/>
                <w:noProof/>
                <w:lang w:val="es-ES"/>
              </w:rPr>
              <w:t>Resultados Esperados</w:t>
            </w:r>
            <w:r>
              <w:rPr>
                <w:noProof/>
                <w:webHidden/>
              </w:rPr>
              <w:tab/>
            </w:r>
            <w:r>
              <w:rPr>
                <w:noProof/>
                <w:webHidden/>
              </w:rPr>
              <w:fldChar w:fldCharType="begin"/>
            </w:r>
            <w:r>
              <w:rPr>
                <w:noProof/>
                <w:webHidden/>
              </w:rPr>
              <w:instrText xml:space="preserve"> PAGEREF _Toc222088706 \h </w:instrText>
            </w:r>
            <w:r>
              <w:rPr>
                <w:noProof/>
                <w:webHidden/>
              </w:rPr>
            </w:r>
            <w:r>
              <w:rPr>
                <w:noProof/>
                <w:webHidden/>
              </w:rPr>
              <w:fldChar w:fldCharType="separate"/>
            </w:r>
            <w:r>
              <w:rPr>
                <w:noProof/>
                <w:webHidden/>
              </w:rPr>
              <w:t>12</w:t>
            </w:r>
            <w:r>
              <w:rPr>
                <w:noProof/>
                <w:webHidden/>
              </w:rPr>
              <w:fldChar w:fldCharType="end"/>
            </w:r>
          </w:hyperlink>
        </w:p>
        <w:p w14:paraId="111BFABE" w14:textId="6115CF5B" w:rsidR="00D737CE" w:rsidRDefault="00D737CE">
          <w:pPr>
            <w:pStyle w:val="TOC3"/>
            <w:tabs>
              <w:tab w:val="left" w:pos="1200"/>
              <w:tab w:val="right" w:leader="dot" w:pos="9350"/>
            </w:tabs>
            <w:rPr>
              <w:noProof/>
              <w:lang w:val="en-MX"/>
            </w:rPr>
          </w:pPr>
          <w:hyperlink w:anchor="_Toc222088707" w:history="1">
            <w:r w:rsidRPr="003C5FC4">
              <w:rPr>
                <w:rStyle w:val="Hyperlink"/>
                <w:noProof/>
                <w:lang w:val="es-ES"/>
              </w:rPr>
              <w:t>3.3.</w:t>
            </w:r>
            <w:r>
              <w:rPr>
                <w:noProof/>
                <w:lang w:val="en-MX"/>
              </w:rPr>
              <w:tab/>
            </w:r>
            <w:r w:rsidRPr="003C5FC4">
              <w:rPr>
                <w:rStyle w:val="Hyperlink"/>
                <w:noProof/>
                <w:lang w:val="es-ES"/>
              </w:rPr>
              <w:t>Limitaciones de Recursos y Problemas de Ejecución</w:t>
            </w:r>
            <w:r>
              <w:rPr>
                <w:noProof/>
                <w:webHidden/>
              </w:rPr>
              <w:tab/>
            </w:r>
            <w:r>
              <w:rPr>
                <w:noProof/>
                <w:webHidden/>
              </w:rPr>
              <w:fldChar w:fldCharType="begin"/>
            </w:r>
            <w:r>
              <w:rPr>
                <w:noProof/>
                <w:webHidden/>
              </w:rPr>
              <w:instrText xml:space="preserve"> PAGEREF _Toc222088707 \h </w:instrText>
            </w:r>
            <w:r>
              <w:rPr>
                <w:noProof/>
                <w:webHidden/>
              </w:rPr>
            </w:r>
            <w:r>
              <w:rPr>
                <w:noProof/>
                <w:webHidden/>
              </w:rPr>
              <w:fldChar w:fldCharType="separate"/>
            </w:r>
            <w:r>
              <w:rPr>
                <w:noProof/>
                <w:webHidden/>
              </w:rPr>
              <w:t>12</w:t>
            </w:r>
            <w:r>
              <w:rPr>
                <w:noProof/>
                <w:webHidden/>
              </w:rPr>
              <w:fldChar w:fldCharType="end"/>
            </w:r>
          </w:hyperlink>
        </w:p>
        <w:p w14:paraId="796F162C" w14:textId="2BB7E7B9" w:rsidR="00D737CE" w:rsidRDefault="00D737CE">
          <w:pPr>
            <w:pStyle w:val="TOC1"/>
            <w:tabs>
              <w:tab w:val="right" w:leader="dot" w:pos="9350"/>
            </w:tabs>
            <w:rPr>
              <w:noProof/>
              <w:lang w:val="en-MX"/>
            </w:rPr>
          </w:pPr>
          <w:hyperlink w:anchor="_Toc222088708" w:history="1">
            <w:r w:rsidRPr="003C5FC4">
              <w:rPr>
                <w:rStyle w:val="Hyperlink"/>
                <w:rFonts w:eastAsia="Times New Roman"/>
                <w:noProof/>
              </w:rPr>
              <w:t>Conclusiones</w:t>
            </w:r>
            <w:r>
              <w:rPr>
                <w:noProof/>
                <w:webHidden/>
              </w:rPr>
              <w:tab/>
            </w:r>
            <w:r>
              <w:rPr>
                <w:noProof/>
                <w:webHidden/>
              </w:rPr>
              <w:fldChar w:fldCharType="begin"/>
            </w:r>
            <w:r>
              <w:rPr>
                <w:noProof/>
                <w:webHidden/>
              </w:rPr>
              <w:instrText xml:space="preserve"> PAGEREF _Toc222088708 \h </w:instrText>
            </w:r>
            <w:r>
              <w:rPr>
                <w:noProof/>
                <w:webHidden/>
              </w:rPr>
            </w:r>
            <w:r>
              <w:rPr>
                <w:noProof/>
                <w:webHidden/>
              </w:rPr>
              <w:fldChar w:fldCharType="separate"/>
            </w:r>
            <w:r>
              <w:rPr>
                <w:noProof/>
                <w:webHidden/>
              </w:rPr>
              <w:t>13</w:t>
            </w:r>
            <w:r>
              <w:rPr>
                <w:noProof/>
                <w:webHidden/>
              </w:rPr>
              <w:fldChar w:fldCharType="end"/>
            </w:r>
          </w:hyperlink>
        </w:p>
        <w:p w14:paraId="35B29D4E" w14:textId="6CF58D6A" w:rsidR="00D737CE" w:rsidRDefault="00D737CE">
          <w:pPr>
            <w:pStyle w:val="TOC3"/>
            <w:tabs>
              <w:tab w:val="right" w:leader="dot" w:pos="9350"/>
            </w:tabs>
            <w:rPr>
              <w:noProof/>
              <w:lang w:val="en-MX"/>
            </w:rPr>
          </w:pPr>
          <w:hyperlink w:anchor="_Toc222088709" w:history="1">
            <w:r w:rsidRPr="003C5FC4">
              <w:rPr>
                <w:rStyle w:val="Hyperlink"/>
                <w:noProof/>
              </w:rPr>
              <w:t>SAM 3D</w:t>
            </w:r>
            <w:r>
              <w:rPr>
                <w:noProof/>
                <w:webHidden/>
              </w:rPr>
              <w:tab/>
            </w:r>
            <w:r>
              <w:rPr>
                <w:noProof/>
                <w:webHidden/>
              </w:rPr>
              <w:fldChar w:fldCharType="begin"/>
            </w:r>
            <w:r>
              <w:rPr>
                <w:noProof/>
                <w:webHidden/>
              </w:rPr>
              <w:instrText xml:space="preserve"> PAGEREF _Toc222088709 \h </w:instrText>
            </w:r>
            <w:r>
              <w:rPr>
                <w:noProof/>
                <w:webHidden/>
              </w:rPr>
            </w:r>
            <w:r>
              <w:rPr>
                <w:noProof/>
                <w:webHidden/>
              </w:rPr>
              <w:fldChar w:fldCharType="separate"/>
            </w:r>
            <w:r>
              <w:rPr>
                <w:noProof/>
                <w:webHidden/>
              </w:rPr>
              <w:t>13</w:t>
            </w:r>
            <w:r>
              <w:rPr>
                <w:noProof/>
                <w:webHidden/>
              </w:rPr>
              <w:fldChar w:fldCharType="end"/>
            </w:r>
          </w:hyperlink>
        </w:p>
        <w:p w14:paraId="204994D3" w14:textId="436DD106" w:rsidR="00D737CE" w:rsidRDefault="00D737CE">
          <w:pPr>
            <w:pStyle w:val="TOC3"/>
            <w:tabs>
              <w:tab w:val="right" w:leader="dot" w:pos="9350"/>
            </w:tabs>
            <w:rPr>
              <w:noProof/>
              <w:lang w:val="en-MX"/>
            </w:rPr>
          </w:pPr>
          <w:hyperlink w:anchor="_Toc222088710" w:history="1">
            <w:r w:rsidRPr="003C5FC4">
              <w:rPr>
                <w:rStyle w:val="Hyperlink"/>
                <w:rFonts w:ascii="Arial" w:hAnsi="Arial" w:cs="Arial"/>
                <w:noProof/>
                <w:lang w:val="es-MX"/>
              </w:rPr>
              <w:t>CLIP</w:t>
            </w:r>
            <w:r>
              <w:rPr>
                <w:noProof/>
                <w:webHidden/>
              </w:rPr>
              <w:tab/>
            </w:r>
            <w:r>
              <w:rPr>
                <w:noProof/>
                <w:webHidden/>
              </w:rPr>
              <w:fldChar w:fldCharType="begin"/>
            </w:r>
            <w:r>
              <w:rPr>
                <w:noProof/>
                <w:webHidden/>
              </w:rPr>
              <w:instrText xml:space="preserve"> PAGEREF _Toc222088710 \h </w:instrText>
            </w:r>
            <w:r>
              <w:rPr>
                <w:noProof/>
                <w:webHidden/>
              </w:rPr>
            </w:r>
            <w:r>
              <w:rPr>
                <w:noProof/>
                <w:webHidden/>
              </w:rPr>
              <w:fldChar w:fldCharType="separate"/>
            </w:r>
            <w:r>
              <w:rPr>
                <w:noProof/>
                <w:webHidden/>
              </w:rPr>
              <w:t>13</w:t>
            </w:r>
            <w:r>
              <w:rPr>
                <w:noProof/>
                <w:webHidden/>
              </w:rPr>
              <w:fldChar w:fldCharType="end"/>
            </w:r>
          </w:hyperlink>
        </w:p>
        <w:p w14:paraId="41DF342D" w14:textId="6E293DF1" w:rsidR="00D737CE" w:rsidRDefault="00D737CE">
          <w:pPr>
            <w:pStyle w:val="TOC3"/>
            <w:tabs>
              <w:tab w:val="right" w:leader="dot" w:pos="9350"/>
            </w:tabs>
            <w:rPr>
              <w:noProof/>
              <w:lang w:val="en-MX"/>
            </w:rPr>
          </w:pPr>
          <w:hyperlink w:anchor="_Toc222088711" w:history="1">
            <w:r w:rsidRPr="003C5FC4">
              <w:rPr>
                <w:rStyle w:val="Hyperlink"/>
                <w:rFonts w:ascii="Arial" w:hAnsi="Arial" w:cs="Arial"/>
                <w:noProof/>
                <w:lang w:val="es-MX"/>
              </w:rPr>
              <w:t>DINO v2</w:t>
            </w:r>
            <w:r>
              <w:rPr>
                <w:noProof/>
                <w:webHidden/>
              </w:rPr>
              <w:tab/>
            </w:r>
            <w:r>
              <w:rPr>
                <w:noProof/>
                <w:webHidden/>
              </w:rPr>
              <w:fldChar w:fldCharType="begin"/>
            </w:r>
            <w:r>
              <w:rPr>
                <w:noProof/>
                <w:webHidden/>
              </w:rPr>
              <w:instrText xml:space="preserve"> PAGEREF _Toc222088711 \h </w:instrText>
            </w:r>
            <w:r>
              <w:rPr>
                <w:noProof/>
                <w:webHidden/>
              </w:rPr>
            </w:r>
            <w:r>
              <w:rPr>
                <w:noProof/>
                <w:webHidden/>
              </w:rPr>
              <w:fldChar w:fldCharType="separate"/>
            </w:r>
            <w:r>
              <w:rPr>
                <w:noProof/>
                <w:webHidden/>
              </w:rPr>
              <w:t>14</w:t>
            </w:r>
            <w:r>
              <w:rPr>
                <w:noProof/>
                <w:webHidden/>
              </w:rPr>
              <w:fldChar w:fldCharType="end"/>
            </w:r>
          </w:hyperlink>
        </w:p>
        <w:p w14:paraId="2AE16DCD" w14:textId="373DE85E" w:rsidR="00D737CE" w:rsidRDefault="00D737CE">
          <w:pPr>
            <w:pStyle w:val="TOC3"/>
            <w:tabs>
              <w:tab w:val="right" w:leader="dot" w:pos="9350"/>
            </w:tabs>
            <w:rPr>
              <w:noProof/>
              <w:lang w:val="en-MX"/>
            </w:rPr>
          </w:pPr>
          <w:hyperlink w:anchor="_Toc222088712" w:history="1">
            <w:r w:rsidRPr="003C5FC4">
              <w:rPr>
                <w:rStyle w:val="Hyperlink"/>
                <w:noProof/>
                <w:lang w:val="es-MX"/>
              </w:rPr>
              <w:t>SAM 3 + DINO v3</w:t>
            </w:r>
            <w:r>
              <w:rPr>
                <w:noProof/>
                <w:webHidden/>
              </w:rPr>
              <w:tab/>
            </w:r>
            <w:r>
              <w:rPr>
                <w:noProof/>
                <w:webHidden/>
              </w:rPr>
              <w:fldChar w:fldCharType="begin"/>
            </w:r>
            <w:r>
              <w:rPr>
                <w:noProof/>
                <w:webHidden/>
              </w:rPr>
              <w:instrText xml:space="preserve"> PAGEREF _Toc222088712 \h </w:instrText>
            </w:r>
            <w:r>
              <w:rPr>
                <w:noProof/>
                <w:webHidden/>
              </w:rPr>
            </w:r>
            <w:r>
              <w:rPr>
                <w:noProof/>
                <w:webHidden/>
              </w:rPr>
              <w:fldChar w:fldCharType="separate"/>
            </w:r>
            <w:r>
              <w:rPr>
                <w:noProof/>
                <w:webHidden/>
              </w:rPr>
              <w:t>14</w:t>
            </w:r>
            <w:r>
              <w:rPr>
                <w:noProof/>
                <w:webHidden/>
              </w:rPr>
              <w:fldChar w:fldCharType="end"/>
            </w:r>
          </w:hyperlink>
        </w:p>
        <w:p w14:paraId="072F9890" w14:textId="253E27F1" w:rsidR="008E4A23" w:rsidRDefault="008E4A23">
          <w:r>
            <w:rPr>
              <w:b/>
              <w:bCs/>
              <w:noProof/>
            </w:rPr>
            <w:fldChar w:fldCharType="end"/>
          </w:r>
        </w:p>
      </w:sdtContent>
    </w:sdt>
    <w:p w14:paraId="3EE18812" w14:textId="53650600" w:rsidR="008E4A23" w:rsidRDefault="008E4A23" w:rsidP="005F0200">
      <w:pPr>
        <w:ind w:right="1052"/>
        <w:rPr>
          <w:rFonts w:asciiTheme="majorHAnsi" w:eastAsia="Times New Roman" w:hAnsiTheme="majorHAnsi"/>
          <w:b/>
          <w:bCs/>
          <w:color w:val="000000" w:themeColor="text1"/>
          <w:sz w:val="32"/>
          <w:szCs w:val="32"/>
          <w:lang w:val="es-MX"/>
        </w:rPr>
      </w:pPr>
    </w:p>
    <w:p w14:paraId="65A422E3" w14:textId="64DB4617" w:rsidR="008E4A23" w:rsidRDefault="008E4A23" w:rsidP="005F0200">
      <w:pPr>
        <w:ind w:right="1052"/>
        <w:rPr>
          <w:rFonts w:asciiTheme="majorHAnsi" w:eastAsia="Times New Roman" w:hAnsiTheme="majorHAnsi"/>
          <w:b/>
          <w:bCs/>
          <w:color w:val="000000" w:themeColor="text1"/>
          <w:sz w:val="32"/>
          <w:szCs w:val="32"/>
          <w:lang w:val="es-MX"/>
        </w:rPr>
      </w:pPr>
    </w:p>
    <w:p w14:paraId="4B1CC236" w14:textId="29537400" w:rsidR="008E4A23" w:rsidRDefault="008E4A23" w:rsidP="005F0200">
      <w:pPr>
        <w:ind w:right="1052"/>
        <w:rPr>
          <w:rFonts w:asciiTheme="majorHAnsi" w:eastAsia="Times New Roman" w:hAnsiTheme="majorHAnsi"/>
          <w:b/>
          <w:bCs/>
          <w:color w:val="000000" w:themeColor="text1"/>
          <w:sz w:val="32"/>
          <w:szCs w:val="32"/>
          <w:lang w:val="es-MX"/>
        </w:rPr>
      </w:pPr>
    </w:p>
    <w:p w14:paraId="79BC02EA" w14:textId="3CC8D6E6" w:rsidR="00294B20" w:rsidRDefault="00294B20" w:rsidP="008E4A23">
      <w:pPr>
        <w:pStyle w:val="Heading1"/>
        <w:rPr>
          <w:rFonts w:eastAsia="Times New Roman"/>
          <w:lang w:val="es-MX"/>
        </w:rPr>
      </w:pPr>
    </w:p>
    <w:p w14:paraId="7FE9142F" w14:textId="30E11B4F" w:rsidR="00294B20" w:rsidRDefault="00294B20" w:rsidP="00294B20">
      <w:pPr>
        <w:rPr>
          <w:lang w:val="es-MX"/>
        </w:rPr>
      </w:pPr>
    </w:p>
    <w:p w14:paraId="46E16337" w14:textId="1C481CA7" w:rsidR="00321DD9" w:rsidRDefault="00321DD9" w:rsidP="00294B20">
      <w:pPr>
        <w:rPr>
          <w:lang w:val="es-MX"/>
        </w:rPr>
      </w:pPr>
    </w:p>
    <w:p w14:paraId="157FF309" w14:textId="513E8533" w:rsidR="00321DD9" w:rsidRDefault="00321DD9" w:rsidP="00294B20">
      <w:pPr>
        <w:rPr>
          <w:lang w:val="es-MX"/>
        </w:rPr>
      </w:pPr>
    </w:p>
    <w:p w14:paraId="6688C95F" w14:textId="037BA838" w:rsidR="00321DD9" w:rsidRDefault="00321DD9" w:rsidP="00294B20">
      <w:pPr>
        <w:rPr>
          <w:lang w:val="es-MX"/>
        </w:rPr>
      </w:pPr>
    </w:p>
    <w:p w14:paraId="39F11EEC" w14:textId="43412858" w:rsidR="00321DD9" w:rsidRDefault="00321DD9" w:rsidP="00294B20">
      <w:pPr>
        <w:rPr>
          <w:lang w:val="es-MX"/>
        </w:rPr>
      </w:pPr>
    </w:p>
    <w:p w14:paraId="35B58E96" w14:textId="106E53ED" w:rsidR="00321DD9" w:rsidRDefault="00321DD9" w:rsidP="00294B20">
      <w:pPr>
        <w:rPr>
          <w:lang w:val="es-MX"/>
        </w:rPr>
      </w:pPr>
    </w:p>
    <w:p w14:paraId="739674D3" w14:textId="2F28BFF8" w:rsidR="00321DD9" w:rsidRDefault="00321DD9" w:rsidP="00294B20">
      <w:pPr>
        <w:rPr>
          <w:lang w:val="es-MX"/>
        </w:rPr>
      </w:pPr>
    </w:p>
    <w:p w14:paraId="495957F2" w14:textId="038FCA5E" w:rsidR="00F260CD" w:rsidRDefault="00F260CD" w:rsidP="00294B20">
      <w:pPr>
        <w:rPr>
          <w:lang w:val="es-MX"/>
        </w:rPr>
      </w:pPr>
    </w:p>
    <w:p w14:paraId="3E531765" w14:textId="77777777" w:rsidR="00F260CD" w:rsidRDefault="00F260CD" w:rsidP="00294B20">
      <w:pPr>
        <w:rPr>
          <w:lang w:val="es-MX"/>
        </w:rPr>
      </w:pPr>
    </w:p>
    <w:p w14:paraId="6AD212FF" w14:textId="182FA20C" w:rsidR="00F260CD" w:rsidRDefault="00F260CD" w:rsidP="00033FD3">
      <w:pPr>
        <w:pStyle w:val="Heading1"/>
        <w:rPr>
          <w:rFonts w:eastAsia="Times New Roman"/>
          <w:lang w:val="es-MX"/>
        </w:rPr>
      </w:pPr>
    </w:p>
    <w:p w14:paraId="76685EED" w14:textId="77777777" w:rsidR="00F260CD" w:rsidRPr="00F260CD" w:rsidRDefault="00F260CD" w:rsidP="00F260CD">
      <w:pPr>
        <w:rPr>
          <w:lang w:val="es-MX"/>
        </w:rPr>
      </w:pPr>
    </w:p>
    <w:p w14:paraId="078456BB" w14:textId="26A6DF52" w:rsidR="005C49BB" w:rsidRPr="00C95EF8" w:rsidRDefault="005C49BB" w:rsidP="00C95EF8">
      <w:pPr>
        <w:pStyle w:val="Heading1"/>
        <w:spacing w:line="240" w:lineRule="auto"/>
        <w:rPr>
          <w:rFonts w:ascii="Arial" w:eastAsia="Times New Roman" w:hAnsi="Arial" w:cs="Arial"/>
          <w:lang w:val="es-MX"/>
        </w:rPr>
      </w:pPr>
      <w:bookmarkStart w:id="0" w:name="_Toc222088696"/>
      <w:r w:rsidRPr="00C95EF8">
        <w:rPr>
          <w:rFonts w:ascii="Arial" w:eastAsia="Times New Roman" w:hAnsi="Arial" w:cs="Arial"/>
          <w:lang w:val="es-MX"/>
        </w:rPr>
        <w:t>Introducción</w:t>
      </w:r>
      <w:bookmarkEnd w:id="0"/>
    </w:p>
    <w:p w14:paraId="7513144A" w14:textId="466B1906" w:rsidR="00F05522" w:rsidRPr="00C95EF8" w:rsidRDefault="00F05522"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 xml:space="preserve">El propósito de este tercer avance del proyecto es presentar una serie de alternativas para modelos base o baseline como punto de partida para la construcción de modelos más robustos que nos ayudarán a generar comparativas y métricas asociadas al rendimiento de cada propuesta. Se presentan 3 diferentes pipelines para realizar un primer acercamiento al proceso de identificación y segmentación de cajas de almacen: </w:t>
      </w:r>
    </w:p>
    <w:p w14:paraId="7F0BF079" w14:textId="4B78381E" w:rsidR="00F05522" w:rsidRPr="00C95EF8" w:rsidRDefault="00F05522" w:rsidP="00C95EF8">
      <w:pPr>
        <w:pStyle w:val="ListParagraph"/>
        <w:numPr>
          <w:ilvl w:val="0"/>
          <w:numId w:val="19"/>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SAM 3D</w:t>
      </w:r>
    </w:p>
    <w:p w14:paraId="4C454B39" w14:textId="57A0F9DA" w:rsidR="00F05522" w:rsidRPr="00C95EF8" w:rsidRDefault="00F05522" w:rsidP="00C95EF8">
      <w:pPr>
        <w:pStyle w:val="ListParagraph"/>
        <w:numPr>
          <w:ilvl w:val="0"/>
          <w:numId w:val="19"/>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CLIP + DINO</w:t>
      </w:r>
      <w:r w:rsidR="00A70758" w:rsidRPr="00C95EF8">
        <w:rPr>
          <w:rFonts w:ascii="Arial" w:eastAsia="Times New Roman" w:hAnsi="Arial" w:cs="Arial"/>
          <w:kern w:val="0"/>
          <w:lang w:val="es-MX"/>
          <w14:ligatures w14:val="none"/>
        </w:rPr>
        <w:t xml:space="preserve"> v2</w:t>
      </w:r>
    </w:p>
    <w:p w14:paraId="70EB4FEA" w14:textId="57197590" w:rsidR="00F05522" w:rsidRPr="00C95EF8" w:rsidRDefault="00A70758" w:rsidP="00C95EF8">
      <w:pPr>
        <w:pStyle w:val="ListParagraph"/>
        <w:numPr>
          <w:ilvl w:val="0"/>
          <w:numId w:val="19"/>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SAM 3 + DINO v3</w:t>
      </w:r>
    </w:p>
    <w:p w14:paraId="7DAAFD50"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lang w:val="es-MX"/>
          <w14:ligatures w14:val="none"/>
        </w:rPr>
      </w:pPr>
    </w:p>
    <w:p w14:paraId="103A4F52" w14:textId="01B6DABA" w:rsidR="00A70758" w:rsidRPr="00C95EF8" w:rsidRDefault="00A70758" w:rsidP="00C95EF8">
      <w:pPr>
        <w:pStyle w:val="Heading2"/>
        <w:numPr>
          <w:ilvl w:val="0"/>
          <w:numId w:val="20"/>
        </w:numPr>
        <w:spacing w:line="240" w:lineRule="auto"/>
        <w:rPr>
          <w:rFonts w:ascii="Arial" w:eastAsia="Times New Roman" w:hAnsi="Arial" w:cs="Arial"/>
          <w:lang w:val="es-MX"/>
        </w:rPr>
      </w:pPr>
      <w:bookmarkStart w:id="1" w:name="_Toc222088697"/>
      <w:r w:rsidRPr="00C95EF8">
        <w:rPr>
          <w:rFonts w:ascii="Arial" w:eastAsia="Times New Roman" w:hAnsi="Arial" w:cs="Arial"/>
          <w:lang w:val="es-MX"/>
        </w:rPr>
        <w:t>SAM 3D</w:t>
      </w:r>
      <w:bookmarkEnd w:id="1"/>
    </w:p>
    <w:p w14:paraId="01FD5F7D" w14:textId="06C00988" w:rsidR="00F05522" w:rsidRPr="00C95EF8" w:rsidRDefault="00F05522"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Segment Anything (SAM) es un modelo de segmentación desarrollado por Meta AI diseñado para identificar y segmentar cualquier objeto dentro de una imagen. Su principal innovación radica en su capacidad de generalización, ya que fue entrenado con más de mil millones de máscaras, lo que le permite reconocer objetos sin necesidad de entrenamiento específico para cada caso de uso.</w:t>
      </w:r>
    </w:p>
    <w:p w14:paraId="7044DE54" w14:textId="77777777" w:rsidR="00F05522" w:rsidRPr="00C95EF8" w:rsidRDefault="00F05522"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SAM puede operar en tres modos principales: Segmentación automática (sin intervención humana), segmentación guiada por prompts (puntos, cajas, texto), segmentación interactiva.</w:t>
      </w:r>
    </w:p>
    <w:p w14:paraId="1D1224E5" w14:textId="77777777" w:rsidR="00F05522" w:rsidRPr="00C95EF8" w:rsidRDefault="00F05522"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Sin embargo, SAM fue diseñado principalmente para imágenes individuales, sin considerar la continuidad temporal presente en videos.</w:t>
      </w:r>
    </w:p>
    <w:p w14:paraId="5C1E30A5" w14:textId="77777777" w:rsidR="00F05522" w:rsidRPr="00C95EF8" w:rsidRDefault="00F05522"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 xml:space="preserve">Para abordar este desafío, surge Segment Anything 3D (SAM3D), que extiende las capacidades de SAM al dominio espacio temporal. SAM3D permite aplicar segmentación </w:t>
      </w:r>
      <w:r w:rsidRPr="00C95EF8">
        <w:rPr>
          <w:rFonts w:ascii="Arial" w:eastAsia="Times New Roman" w:hAnsi="Arial" w:cs="Arial"/>
          <w:kern w:val="0"/>
          <w:lang w:val="es-MX"/>
          <w14:ligatures w14:val="none"/>
        </w:rPr>
        <w:lastRenderedPageBreak/>
        <w:t>consistente a través de múltiples frames de video, aprovechando la coherencia temporal entre ellos. Esto lo hace especialmente útil en aplicaciones como: Seguimiento de objetos en video, escenas dinámicas, videos capturados por drones, entornos industriales con movimiento continuo.</w:t>
      </w:r>
    </w:p>
    <w:p w14:paraId="1D710C32" w14:textId="78458725" w:rsidR="00F260CD" w:rsidRPr="00C95EF8" w:rsidRDefault="00F05522"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En lugar de tratar cada imagen de forma completamente independiente, SAM3D permite mantener consistencia en la segmentación de objetos a través del tiempo.</w:t>
      </w:r>
    </w:p>
    <w:p w14:paraId="7DD0E5A8"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lang w:val="es-MX"/>
          <w14:ligatures w14:val="none"/>
        </w:rPr>
      </w:pPr>
    </w:p>
    <w:p w14:paraId="3330E729" w14:textId="61655CE2" w:rsidR="00A70758" w:rsidRPr="00C95EF8" w:rsidRDefault="00A70758" w:rsidP="00C95EF8">
      <w:pPr>
        <w:pStyle w:val="Heading3"/>
        <w:numPr>
          <w:ilvl w:val="1"/>
          <w:numId w:val="20"/>
        </w:numPr>
        <w:spacing w:line="240" w:lineRule="auto"/>
        <w:rPr>
          <w:rFonts w:ascii="Arial" w:eastAsia="Times New Roman" w:hAnsi="Arial" w:cs="Arial"/>
          <w:lang w:val="es-MX"/>
        </w:rPr>
      </w:pPr>
      <w:bookmarkStart w:id="2" w:name="_Toc222088698"/>
      <w:r w:rsidRPr="00C95EF8">
        <w:rPr>
          <w:rFonts w:ascii="Arial" w:eastAsia="Times New Roman" w:hAnsi="Arial" w:cs="Arial"/>
          <w:lang w:val="es-MX"/>
        </w:rPr>
        <w:t>Funcionamiento del modelo base utilizado SAM3D</w:t>
      </w:r>
      <w:bookmarkEnd w:id="2"/>
    </w:p>
    <w:p w14:paraId="7620DAE5"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En la implementación desarrollada, SAM3D utiliza como backbone el modelo SAM con arquitectura Vision Transformer (ViT-B), el cual procesa cada frame del video para generar máscaras automáticamente mediante el componente:</w:t>
      </w:r>
    </w:p>
    <w:p w14:paraId="657A7C93" w14:textId="77777777" w:rsidR="00A70758" w:rsidRPr="00C95EF8" w:rsidRDefault="00A70758" w:rsidP="00C95EF8">
      <w:pPr>
        <w:spacing w:before="100" w:beforeAutospacing="1" w:after="100" w:afterAutospacing="1" w:line="240" w:lineRule="auto"/>
        <w:jc w:val="both"/>
        <w:rPr>
          <w:rFonts w:ascii="Arial" w:eastAsia="Times New Roman" w:hAnsi="Arial" w:cs="Arial"/>
          <w:b/>
          <w:bCs/>
          <w:kern w:val="0"/>
          <w:lang w:val="es-MX"/>
          <w14:ligatures w14:val="none"/>
        </w:rPr>
      </w:pPr>
      <w:r w:rsidRPr="00C95EF8">
        <w:rPr>
          <w:rFonts w:ascii="Arial" w:eastAsia="Times New Roman" w:hAnsi="Arial" w:cs="Arial"/>
          <w:b/>
          <w:bCs/>
          <w:kern w:val="0"/>
          <w:lang w:val="es-MX"/>
          <w14:ligatures w14:val="none"/>
        </w:rPr>
        <w:t>SamAutomaticMaskGenerator</w:t>
      </w:r>
    </w:p>
    <w:p w14:paraId="2709F722"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Este generador crea máscaras evaluando múltiples regiones candidatas dentro de la imagen, usando métricas como:</w:t>
      </w:r>
    </w:p>
    <w:p w14:paraId="40FB5B4E" w14:textId="77777777" w:rsidR="00A70758" w:rsidRPr="00C95EF8" w:rsidRDefault="00A70758" w:rsidP="00C95EF8">
      <w:pPr>
        <w:pStyle w:val="ListParagraph"/>
        <w:numPr>
          <w:ilvl w:val="0"/>
          <w:numId w:val="22"/>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Estabilidad de la máscara</w:t>
      </w:r>
    </w:p>
    <w:p w14:paraId="6457321F" w14:textId="7694AE9B" w:rsidR="00A70758" w:rsidRPr="00C95EF8" w:rsidRDefault="00A70758" w:rsidP="00C95EF8">
      <w:pPr>
        <w:pStyle w:val="ListParagraph"/>
        <w:numPr>
          <w:ilvl w:val="0"/>
          <w:numId w:val="22"/>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Área mínima del objeto</w:t>
      </w:r>
    </w:p>
    <w:p w14:paraId="002AA895"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En el código se utilizaron los siguientes parámetros optimizados:</w:t>
      </w:r>
    </w:p>
    <w:p w14:paraId="7F91FD05"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14:ligatures w14:val="none"/>
        </w:rPr>
      </w:pPr>
      <w:proofErr w:type="spellStart"/>
      <w:r w:rsidRPr="00C95EF8">
        <w:rPr>
          <w:rFonts w:ascii="Arial" w:eastAsia="Times New Roman" w:hAnsi="Arial" w:cs="Arial"/>
          <w:kern w:val="0"/>
          <w14:ligatures w14:val="none"/>
        </w:rPr>
        <w:t>points_per_side</w:t>
      </w:r>
      <w:proofErr w:type="spellEnd"/>
      <w:r w:rsidRPr="00C95EF8">
        <w:rPr>
          <w:rFonts w:ascii="Arial" w:eastAsia="Times New Roman" w:hAnsi="Arial" w:cs="Arial"/>
          <w:kern w:val="0"/>
          <w14:ligatures w14:val="none"/>
        </w:rPr>
        <w:t>=70</w:t>
      </w:r>
    </w:p>
    <w:p w14:paraId="1EA49F0F"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14:ligatures w14:val="none"/>
        </w:rPr>
      </w:pPr>
      <w:proofErr w:type="spellStart"/>
      <w:r w:rsidRPr="00C95EF8">
        <w:rPr>
          <w:rFonts w:ascii="Arial" w:eastAsia="Times New Roman" w:hAnsi="Arial" w:cs="Arial"/>
          <w:kern w:val="0"/>
          <w14:ligatures w14:val="none"/>
        </w:rPr>
        <w:t>pred_iou_thresh</w:t>
      </w:r>
      <w:proofErr w:type="spellEnd"/>
      <w:r w:rsidRPr="00C95EF8">
        <w:rPr>
          <w:rFonts w:ascii="Arial" w:eastAsia="Times New Roman" w:hAnsi="Arial" w:cs="Arial"/>
          <w:kern w:val="0"/>
          <w14:ligatures w14:val="none"/>
        </w:rPr>
        <w:t>=0.82</w:t>
      </w:r>
    </w:p>
    <w:p w14:paraId="2C76B614"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14:ligatures w14:val="none"/>
        </w:rPr>
      </w:pPr>
      <w:proofErr w:type="spellStart"/>
      <w:r w:rsidRPr="00C95EF8">
        <w:rPr>
          <w:rFonts w:ascii="Arial" w:eastAsia="Times New Roman" w:hAnsi="Arial" w:cs="Arial"/>
          <w:kern w:val="0"/>
          <w14:ligatures w14:val="none"/>
        </w:rPr>
        <w:t>stability_score_thresh</w:t>
      </w:r>
      <w:proofErr w:type="spellEnd"/>
      <w:r w:rsidRPr="00C95EF8">
        <w:rPr>
          <w:rFonts w:ascii="Arial" w:eastAsia="Times New Roman" w:hAnsi="Arial" w:cs="Arial"/>
          <w:kern w:val="0"/>
          <w14:ligatures w14:val="none"/>
        </w:rPr>
        <w:t>=0.95</w:t>
      </w:r>
    </w:p>
    <w:p w14:paraId="6133D682"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14:ligatures w14:val="none"/>
        </w:rPr>
      </w:pPr>
      <w:proofErr w:type="spellStart"/>
      <w:r w:rsidRPr="00C95EF8">
        <w:rPr>
          <w:rFonts w:ascii="Arial" w:eastAsia="Times New Roman" w:hAnsi="Arial" w:cs="Arial"/>
          <w:kern w:val="0"/>
          <w14:ligatures w14:val="none"/>
        </w:rPr>
        <w:t>min_mask_region_area</w:t>
      </w:r>
      <w:proofErr w:type="spellEnd"/>
      <w:r w:rsidRPr="00C95EF8">
        <w:rPr>
          <w:rFonts w:ascii="Arial" w:eastAsia="Times New Roman" w:hAnsi="Arial" w:cs="Arial"/>
          <w:kern w:val="0"/>
          <w14:ligatures w14:val="none"/>
        </w:rPr>
        <w:t>=1000</w:t>
      </w:r>
    </w:p>
    <w:p w14:paraId="1CB930BD"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Estos parámetros permitieron mejorar la calidad de la segmentación eliminando objetos pequeños irrelevantes.</w:t>
      </w:r>
    </w:p>
    <w:p w14:paraId="2F6488B1" w14:textId="078F91A3" w:rsidR="00A70758" w:rsidRPr="00C95EF8" w:rsidRDefault="00A70758"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El modelo identifica regiones visualmente consistentes y genera máscaras binarias correspondientes a cada objeto detectado.</w:t>
      </w:r>
    </w:p>
    <w:p w14:paraId="77BA3F78" w14:textId="4DBDA6CA" w:rsidR="00A70758" w:rsidRPr="00C95EF8" w:rsidRDefault="00A70758" w:rsidP="00C95EF8">
      <w:pPr>
        <w:pStyle w:val="Heading3"/>
        <w:numPr>
          <w:ilvl w:val="1"/>
          <w:numId w:val="20"/>
        </w:numPr>
        <w:spacing w:line="240" w:lineRule="auto"/>
        <w:rPr>
          <w:rFonts w:ascii="Arial" w:eastAsia="Times New Roman" w:hAnsi="Arial" w:cs="Arial"/>
          <w:lang w:val="es-MX"/>
        </w:rPr>
      </w:pPr>
      <w:bookmarkStart w:id="3" w:name="_Toc222088699"/>
      <w:r w:rsidRPr="00C95EF8">
        <w:rPr>
          <w:rFonts w:ascii="Arial" w:eastAsia="Times New Roman" w:hAnsi="Arial" w:cs="Arial"/>
          <w:lang w:val="es-MX"/>
        </w:rPr>
        <w:t>Cualidades de SAM3D para el seguimiento de objetos</w:t>
      </w:r>
      <w:bookmarkEnd w:id="3"/>
    </w:p>
    <w:p w14:paraId="3F21DA27"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Una de las principales fortalezas de SAM3D es su capacidad para trabajar sobre secuencias de video, lo cual introduce beneficios importantes para aplicaciones con movimiento, como el uso de drones.</w:t>
      </w:r>
    </w:p>
    <w:p w14:paraId="10BAD1E1" w14:textId="77777777" w:rsidR="00A70758" w:rsidRPr="00C95EF8" w:rsidRDefault="00A70758" w:rsidP="00C95EF8">
      <w:pPr>
        <w:spacing w:before="100" w:beforeAutospacing="1" w:after="100" w:afterAutospacing="1" w:line="240" w:lineRule="auto"/>
        <w:jc w:val="both"/>
        <w:rPr>
          <w:rFonts w:ascii="Arial" w:eastAsia="Times New Roman" w:hAnsi="Arial" w:cs="Arial"/>
          <w:b/>
          <w:bCs/>
          <w:kern w:val="0"/>
          <w:lang w:val="es-MX"/>
          <w14:ligatures w14:val="none"/>
        </w:rPr>
      </w:pPr>
      <w:r w:rsidRPr="00C95EF8">
        <w:rPr>
          <w:rFonts w:ascii="Arial" w:eastAsia="Times New Roman" w:hAnsi="Arial" w:cs="Arial"/>
          <w:b/>
          <w:bCs/>
          <w:kern w:val="0"/>
          <w:lang w:val="es-MX"/>
          <w14:ligatures w14:val="none"/>
        </w:rPr>
        <w:lastRenderedPageBreak/>
        <w:t>Impactos positivos</w:t>
      </w:r>
    </w:p>
    <w:p w14:paraId="6A1251B1" w14:textId="68C1FE39" w:rsidR="00A70758" w:rsidRPr="00C95EF8" w:rsidRDefault="00A70758" w:rsidP="00C95EF8">
      <w:pPr>
        <w:pStyle w:val="ListParagraph"/>
        <w:numPr>
          <w:ilvl w:val="0"/>
          <w:numId w:val="23"/>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Consistencia temporal</w:t>
      </w:r>
    </w:p>
    <w:p w14:paraId="1661465A" w14:textId="77777777"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SAM3D permite mantener coherencia entre frames consecutivos, lo cual ayuda a:</w:t>
      </w:r>
    </w:p>
    <w:p w14:paraId="7BFC73D0" w14:textId="77777777" w:rsidR="00A70758" w:rsidRPr="00C95EF8" w:rsidRDefault="00A70758" w:rsidP="00C95EF8">
      <w:pPr>
        <w:pStyle w:val="ListParagraph"/>
        <w:numPr>
          <w:ilvl w:val="0"/>
          <w:numId w:val="25"/>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Reducir variaciones abruptas en la segmentació</w:t>
      </w:r>
      <w:r w:rsidRPr="00C95EF8">
        <w:rPr>
          <w:rFonts w:ascii="Arial" w:eastAsia="Times New Roman" w:hAnsi="Arial" w:cs="Arial"/>
          <w:kern w:val="0"/>
          <w:lang w:val="es-MX"/>
          <w14:ligatures w14:val="none"/>
        </w:rPr>
        <w:t>n</w:t>
      </w:r>
    </w:p>
    <w:p w14:paraId="4D727834" w14:textId="77777777" w:rsidR="00A70758" w:rsidRPr="00C95EF8" w:rsidRDefault="00A70758" w:rsidP="00C95EF8">
      <w:pPr>
        <w:pStyle w:val="ListParagraph"/>
        <w:numPr>
          <w:ilvl w:val="0"/>
          <w:numId w:val="25"/>
        </w:numPr>
        <w:spacing w:before="100" w:beforeAutospacing="1" w:after="100" w:afterAutospacing="1" w:line="240" w:lineRule="auto"/>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Mantener continuidad en la detección de objetos</w:t>
      </w:r>
      <w:r w:rsidRPr="00C95EF8">
        <w:rPr>
          <w:rFonts w:ascii="Arial" w:eastAsia="Times New Roman" w:hAnsi="Arial" w:cs="Arial"/>
          <w:kern w:val="0"/>
          <w:lang w:val="es-MX"/>
          <w14:ligatures w14:val="none"/>
        </w:rPr>
        <w:t xml:space="preserve">. </w:t>
      </w:r>
    </w:p>
    <w:p w14:paraId="049B2571" w14:textId="192C241F" w:rsidR="00A70758" w:rsidRPr="00C95EF8" w:rsidRDefault="00A70758" w:rsidP="00C95EF8">
      <w:pPr>
        <w:spacing w:before="100" w:beforeAutospacing="1" w:after="100" w:afterAutospacing="1" w:line="240" w:lineRule="auto"/>
        <w:ind w:left="720"/>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Esto es especialmente importante en videos capturados con drones, donde la cámara está en constante movimiento.</w:t>
      </w:r>
      <w:r w:rsidRPr="00C95EF8">
        <w:rPr>
          <w:rFonts w:ascii="Arial" w:eastAsia="Times New Roman" w:hAnsi="Arial" w:cs="Arial"/>
          <w:kern w:val="0"/>
          <w:lang w:val="es-MX"/>
          <w14:ligatures w14:val="none"/>
        </w:rPr>
        <w:br/>
      </w:r>
    </w:p>
    <w:p w14:paraId="5AC14710" w14:textId="46B3C99A" w:rsidR="00A70758" w:rsidRPr="00C95EF8" w:rsidRDefault="00A70758" w:rsidP="00C95EF8">
      <w:pPr>
        <w:pStyle w:val="ListParagraph"/>
        <w:numPr>
          <w:ilvl w:val="0"/>
          <w:numId w:val="23"/>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Robustez ante cambios de perspectiva</w:t>
      </w:r>
    </w:p>
    <w:p w14:paraId="4D3A223E" w14:textId="77777777"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Debido a que el modelo analiza secuencias, puede manejar mejor:</w:t>
      </w:r>
    </w:p>
    <w:p w14:paraId="28B980F9"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Cambios de ángulo</w:t>
      </w:r>
    </w:p>
    <w:p w14:paraId="4C45C9FD"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Movimiento lateral</w:t>
      </w:r>
    </w:p>
    <w:p w14:paraId="605E922B" w14:textId="154D29B5"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Variaciones de escala</w:t>
      </w:r>
    </w:p>
    <w:p w14:paraId="271A6EDD" w14:textId="712EDA9C"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Esto es fundamental en la aplicación actual, donde el dron no está en una posición fija.</w:t>
      </w:r>
    </w:p>
    <w:p w14:paraId="3C1BD5B3" w14:textId="7432EF80" w:rsidR="00A70758" w:rsidRPr="00C95EF8" w:rsidRDefault="00A70758" w:rsidP="00C95EF8">
      <w:pPr>
        <w:pStyle w:val="ListParagraph"/>
        <w:numPr>
          <w:ilvl w:val="0"/>
          <w:numId w:val="23"/>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Capacidad de detectar objetos sin entrenamiento específico</w:t>
      </w:r>
    </w:p>
    <w:p w14:paraId="12E1FD76"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SAM3D puede detectar cajas, pallets y otros objetos sin haber sido entrenado específicamente para ello, gracias a su capacidad de generalización.</w:t>
      </w:r>
    </w:p>
    <w:p w14:paraId="02C54BA6"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Esto reduce la necesidad de crear datasets personalizados desde cero.</w:t>
      </w:r>
    </w:p>
    <w:p w14:paraId="65F3C01F" w14:textId="77777777" w:rsidR="00A70758" w:rsidRPr="00C95EF8" w:rsidRDefault="00A70758" w:rsidP="00C95EF8">
      <w:pPr>
        <w:spacing w:before="100" w:beforeAutospacing="1" w:after="100" w:afterAutospacing="1" w:line="240" w:lineRule="auto"/>
        <w:jc w:val="both"/>
        <w:rPr>
          <w:rFonts w:ascii="Arial" w:eastAsia="Times New Roman" w:hAnsi="Arial" w:cs="Arial"/>
          <w:b/>
          <w:bCs/>
          <w:kern w:val="0"/>
          <w:lang w:val="es-MX"/>
          <w14:ligatures w14:val="none"/>
        </w:rPr>
      </w:pPr>
      <w:r w:rsidRPr="00C95EF8">
        <w:rPr>
          <w:rFonts w:ascii="Arial" w:eastAsia="Times New Roman" w:hAnsi="Arial" w:cs="Arial"/>
          <w:b/>
          <w:bCs/>
          <w:kern w:val="0"/>
          <w:lang w:val="es-MX"/>
          <w14:ligatures w14:val="none"/>
        </w:rPr>
        <w:t>Impactos negativos en esta aplicación específica</w:t>
      </w:r>
    </w:p>
    <w:p w14:paraId="531E5488"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A pesar de sus ventajas, SAM3D presenta limitaciones importantes para el conteo preciso de cajas sobre pallets.</w:t>
      </w:r>
    </w:p>
    <w:p w14:paraId="4D9DCC22" w14:textId="4CB9947C" w:rsidR="00A70758" w:rsidRPr="00C95EF8" w:rsidRDefault="00A70758" w:rsidP="00C95EF8">
      <w:pPr>
        <w:pStyle w:val="ListParagraph"/>
        <w:numPr>
          <w:ilvl w:val="0"/>
          <w:numId w:val="27"/>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No tiene comprensión semántica del objeto de interés</w:t>
      </w:r>
    </w:p>
    <w:p w14:paraId="156D18F3"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SAM3D segmenta objetos basándose en características visuales, pero no entiende conceptos como:</w:t>
      </w:r>
    </w:p>
    <w:p w14:paraId="5627DD39"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"Caja"</w:t>
      </w:r>
    </w:p>
    <w:p w14:paraId="60170C4B"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"Pallet"</w:t>
      </w:r>
    </w:p>
    <w:p w14:paraId="59807D99" w14:textId="190E992D"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"Caja sobre un pallet"</w:t>
      </w:r>
    </w:p>
    <w:p w14:paraId="17462E63" w14:textId="77777777"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Por lo tanto, detecta:</w:t>
      </w:r>
    </w:p>
    <w:p w14:paraId="7637F1AD"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lastRenderedPageBreak/>
        <w:t>Cajas individuales</w:t>
      </w:r>
    </w:p>
    <w:p w14:paraId="0D7C29DF"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Partes de cajas</w:t>
      </w:r>
    </w:p>
    <w:p w14:paraId="79551F11"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 xml:space="preserve">El </w:t>
      </w:r>
      <w:r w:rsidRPr="00C95EF8">
        <w:rPr>
          <w:rFonts w:ascii="Arial" w:eastAsia="Times New Roman" w:hAnsi="Arial" w:cs="Arial"/>
          <w:kern w:val="0"/>
          <w:lang w:val="es-MX"/>
          <w14:ligatures w14:val="none"/>
        </w:rPr>
        <w:t>pallet completo</w:t>
      </w:r>
    </w:p>
    <w:p w14:paraId="03548036" w14:textId="6E637A3B"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Agrupaciones múltiples como un solo objeto</w:t>
      </w:r>
    </w:p>
    <w:p w14:paraId="5BC755BB"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Esto afecta directamente la precisión del conteo.</w:t>
      </w:r>
    </w:p>
    <w:p w14:paraId="78DA8AC0" w14:textId="77777777" w:rsidR="00A70758" w:rsidRPr="00C95EF8" w:rsidRDefault="00A70758" w:rsidP="00C95EF8">
      <w:pPr>
        <w:spacing w:before="100" w:beforeAutospacing="1" w:after="100" w:afterAutospacing="1" w:line="240" w:lineRule="auto"/>
        <w:jc w:val="both"/>
        <w:rPr>
          <w:rFonts w:ascii="Arial" w:eastAsia="Times New Roman" w:hAnsi="Arial" w:cs="Arial"/>
          <w:kern w:val="0"/>
          <w:lang w:val="es-MX"/>
          <w14:ligatures w14:val="none"/>
        </w:rPr>
      </w:pPr>
    </w:p>
    <w:p w14:paraId="0930D708" w14:textId="0E8AAB4E" w:rsidR="00A70758" w:rsidRPr="00C95EF8" w:rsidRDefault="00A70758" w:rsidP="00C95EF8">
      <w:pPr>
        <w:pStyle w:val="ListParagraph"/>
        <w:numPr>
          <w:ilvl w:val="0"/>
          <w:numId w:val="28"/>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Sensibilidad al movimiento del dron</w:t>
      </w:r>
    </w:p>
    <w:p w14:paraId="2A638A81" w14:textId="77777777"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El movimiento introduce:</w:t>
      </w:r>
    </w:p>
    <w:p w14:paraId="47B35C40"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Blur</w:t>
      </w:r>
    </w:p>
    <w:p w14:paraId="2A60601E"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Cambios de perspectiva</w:t>
      </w:r>
    </w:p>
    <w:p w14:paraId="6F8F652F" w14:textId="20CB17E5"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Variación en escala de los objetos</w:t>
      </w:r>
    </w:p>
    <w:p w14:paraId="6B29B9CD" w14:textId="77777777"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Esto afecta la consistencia de las máscaras generadas.</w:t>
      </w:r>
    </w:p>
    <w:p w14:paraId="3AC9E5BC" w14:textId="66879328" w:rsidR="00A70758" w:rsidRPr="00C95EF8" w:rsidRDefault="00A70758" w:rsidP="00C95EF8">
      <w:pPr>
        <w:pStyle w:val="ListParagraph"/>
        <w:numPr>
          <w:ilvl w:val="0"/>
          <w:numId w:val="28"/>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Ajuste realizado en el código: Filtrado por tamaño máximo de máscara</w:t>
      </w:r>
    </w:p>
    <w:p w14:paraId="6E7F254D" w14:textId="77777777"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Originalmente, SAM permite filtrar objetos pequeños mediante el parámetro:</w:t>
      </w:r>
    </w:p>
    <w:p w14:paraId="1EC6EA2B"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min_mask_region_area</w:t>
      </w:r>
    </w:p>
    <w:p w14:paraId="50123C60"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Sin embargo, no existe un parámetro equivalente para filtrar objetos excesivamente grandes.</w:t>
      </w:r>
    </w:p>
    <w:p w14:paraId="66A31706"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Esto representa un problema importante, ya que el pallet completo o agrupaciones grandes podían ser detectados como un solo objeto.</w:t>
      </w:r>
    </w:p>
    <w:p w14:paraId="19B72D74" w14:textId="77777777"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Para abordar este problema, se implementó un filtro adicional en el código:</w:t>
      </w:r>
    </w:p>
    <w:p w14:paraId="235780AD" w14:textId="77777777"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max_mask_region_area = 2000</w:t>
      </w:r>
    </w:p>
    <w:p w14:paraId="713C6592" w14:textId="77777777"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Este ajuste permitió:</w:t>
      </w:r>
    </w:p>
    <w:p w14:paraId="39BB07BB"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Eliminar máscaras demasiado grandes</w:t>
      </w:r>
    </w:p>
    <w:p w14:paraId="05BA9C72" w14:textId="7B9E7465"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Reducir el conteo incorrecto causado por agrupaciones</w:t>
      </w:r>
      <w:r w:rsidRPr="00C95EF8">
        <w:rPr>
          <w:rFonts w:ascii="Arial" w:eastAsia="Times New Roman" w:hAnsi="Arial" w:cs="Arial"/>
          <w:kern w:val="0"/>
          <w:lang w:val="es-MX"/>
          <w14:ligatures w14:val="none"/>
        </w:rPr>
        <w:br/>
      </w:r>
      <w:r w:rsidRPr="00C95EF8">
        <w:rPr>
          <w:rFonts w:ascii="Arial" w:eastAsia="Times New Roman" w:hAnsi="Arial" w:cs="Arial"/>
          <w:kern w:val="0"/>
          <w:lang w:val="es-MX"/>
          <w14:ligatures w14:val="none"/>
        </w:rPr>
        <w:br/>
      </w:r>
    </w:p>
    <w:p w14:paraId="5861EF9E" w14:textId="3ED4D34A" w:rsidR="00A70758" w:rsidRPr="00C95EF8" w:rsidRDefault="00A70758" w:rsidP="00C95EF8">
      <w:pPr>
        <w:pStyle w:val="ListParagraph"/>
        <w:numPr>
          <w:ilvl w:val="0"/>
          <w:numId w:val="27"/>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 xml:space="preserve">Limitación de la máscara máxima </w:t>
      </w:r>
    </w:p>
    <w:p w14:paraId="403261BB"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Este método sigue siendo una solución basada únicamente en geometría, no en comprensión semántica.</w:t>
      </w:r>
    </w:p>
    <w:p w14:paraId="67DC1AE6"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lastRenderedPageBreak/>
        <w:t>El modelo sigue sin entender qué es una caja.</w:t>
      </w:r>
    </w:p>
    <w:p w14:paraId="0200CCD7" w14:textId="77777777"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Esto significa que el filtrado por tamaño:</w:t>
      </w:r>
    </w:p>
    <w:p w14:paraId="08F4EC56"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No garantiza que cada máscara corresponda a una caja</w:t>
      </w:r>
    </w:p>
    <w:p w14:paraId="00B2A668" w14:textId="71B6B2C4"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No elimina completamente errores de conteo</w:t>
      </w:r>
    </w:p>
    <w:p w14:paraId="60A6851F"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Por lo tanto, aunque mejora el resultado, no lo hace suficientemente confiable para aplicaciones industriales.</w:t>
      </w:r>
    </w:p>
    <w:p w14:paraId="6F4DEFF2" w14:textId="4CD555A4" w:rsidR="00A70758" w:rsidRPr="00C95EF8" w:rsidRDefault="00A70758" w:rsidP="00C95EF8">
      <w:pPr>
        <w:pStyle w:val="ListParagraph"/>
        <w:numPr>
          <w:ilvl w:val="0"/>
          <w:numId w:val="27"/>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Limitación fundamental de SAM3D en esta aplicación</w:t>
      </w:r>
    </w:p>
    <w:p w14:paraId="1BFAFB9F"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La limitación principal es que SAM3D es un modelo de segmentación visual, no un modelo de detección semántica guiada por intención.</w:t>
      </w:r>
    </w:p>
    <w:p w14:paraId="6C7B0B8E" w14:textId="606AE7E9"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No permite especificar directamente:</w:t>
      </w:r>
      <w:r w:rsidRPr="00C95EF8">
        <w:rPr>
          <w:rFonts w:ascii="Arial" w:eastAsia="Times New Roman" w:hAnsi="Arial" w:cs="Arial"/>
          <w:kern w:val="0"/>
          <w:lang w:val="es-MX"/>
          <w14:ligatures w14:val="none"/>
        </w:rPr>
        <w:t xml:space="preserve"> </w:t>
      </w:r>
      <w:r w:rsidRPr="00C95EF8">
        <w:rPr>
          <w:rFonts w:ascii="Arial" w:eastAsia="Times New Roman" w:hAnsi="Arial" w:cs="Arial"/>
          <w:kern w:val="0"/>
          <w:lang w:val="es-MX"/>
          <w14:ligatures w14:val="none"/>
        </w:rPr>
        <w:t>"Cajas sobre un pallet"</w:t>
      </w:r>
    </w:p>
    <w:p w14:paraId="477724C5"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SAM3D solo detecta regiones visualmente distinguibles, pero no puede filtrar objetos según su significado.</w:t>
      </w:r>
    </w:p>
    <w:p w14:paraId="4FE00489" w14:textId="7F1A4382" w:rsidR="00A70758" w:rsidRPr="00C95EF8" w:rsidRDefault="00A70758" w:rsidP="00C95EF8">
      <w:pPr>
        <w:spacing w:before="100" w:beforeAutospacing="1" w:after="100" w:afterAutospacing="1" w:line="240" w:lineRule="auto"/>
        <w:ind w:firstLine="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Esto es especialmente problemático en entornos industriales complejos.</w:t>
      </w:r>
      <w:r w:rsidRPr="00C95EF8">
        <w:rPr>
          <w:rFonts w:ascii="Arial" w:eastAsia="Times New Roman" w:hAnsi="Arial" w:cs="Arial"/>
          <w:kern w:val="0"/>
          <w:lang w:val="es-MX"/>
          <w14:ligatures w14:val="none"/>
        </w:rPr>
        <w:br/>
      </w:r>
    </w:p>
    <w:p w14:paraId="503D9B61" w14:textId="4EB1337D" w:rsidR="00A70758" w:rsidRPr="00C95EF8" w:rsidRDefault="00A70758" w:rsidP="00C95EF8">
      <w:pPr>
        <w:pStyle w:val="ListParagraph"/>
        <w:numPr>
          <w:ilvl w:val="0"/>
          <w:numId w:val="27"/>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Importancia de combinar SAM con modelos guiados por prompt</w:t>
      </w:r>
    </w:p>
    <w:p w14:paraId="667EBE4A"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Para resolver esta limitación, es necesario combinar SAM o SAM3D con modelos que permitan selección semántica mediante prompts, como:</w:t>
      </w:r>
    </w:p>
    <w:p w14:paraId="74398CA5"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Grounding DINO</w:t>
      </w:r>
    </w:p>
    <w:p w14:paraId="40BA02D4"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SAM con prompts</w:t>
      </w:r>
    </w:p>
    <w:p w14:paraId="21D9670B" w14:textId="344E73B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Modelos de detección open-vocabulary</w:t>
      </w:r>
    </w:p>
    <w:p w14:paraId="02221B46" w14:textId="5E816525"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Estos modelos permiten especificar directamente el objeto de interés, por ejemplo:</w:t>
      </w:r>
      <w:r w:rsidRPr="00C95EF8">
        <w:rPr>
          <w:rFonts w:ascii="Arial" w:eastAsia="Times New Roman" w:hAnsi="Arial" w:cs="Arial"/>
          <w:kern w:val="0"/>
          <w:lang w:val="es-MX"/>
          <w14:ligatures w14:val="none"/>
        </w:rPr>
        <w:t xml:space="preserve"> </w:t>
      </w:r>
      <w:r w:rsidRPr="00C95EF8">
        <w:rPr>
          <w:rFonts w:ascii="Arial" w:eastAsia="Times New Roman" w:hAnsi="Arial" w:cs="Arial"/>
          <w:kern w:val="0"/>
          <w:lang w:val="es-MX"/>
          <w14:ligatures w14:val="none"/>
        </w:rPr>
        <w:t>"Cajas sobre un pallet"</w:t>
      </w:r>
    </w:p>
    <w:p w14:paraId="717D055F"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El flujo ideal sería:</w:t>
      </w:r>
    </w:p>
    <w:p w14:paraId="64440F83" w14:textId="77777777" w:rsidR="00A70758" w:rsidRPr="00C95EF8" w:rsidRDefault="00A70758" w:rsidP="00C95EF8">
      <w:pPr>
        <w:spacing w:before="100" w:beforeAutospacing="1" w:after="100" w:afterAutospacing="1" w:line="240" w:lineRule="auto"/>
        <w:ind w:left="144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1.</w:t>
      </w:r>
      <w:r w:rsidRPr="00C95EF8">
        <w:rPr>
          <w:rFonts w:ascii="Arial" w:eastAsia="Times New Roman" w:hAnsi="Arial" w:cs="Arial"/>
          <w:kern w:val="0"/>
          <w:lang w:val="es-MX"/>
          <w14:ligatures w14:val="none"/>
        </w:rPr>
        <w:tab/>
        <w:t>Grounding DINO detecta cajas usando el prompt textual</w:t>
      </w:r>
    </w:p>
    <w:p w14:paraId="22140B0E" w14:textId="77777777" w:rsidR="00A70758" w:rsidRPr="00C95EF8" w:rsidRDefault="00A70758" w:rsidP="00C95EF8">
      <w:pPr>
        <w:spacing w:before="100" w:beforeAutospacing="1" w:after="100" w:afterAutospacing="1" w:line="240" w:lineRule="auto"/>
        <w:ind w:left="144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2.</w:t>
      </w:r>
      <w:r w:rsidRPr="00C95EF8">
        <w:rPr>
          <w:rFonts w:ascii="Arial" w:eastAsia="Times New Roman" w:hAnsi="Arial" w:cs="Arial"/>
          <w:kern w:val="0"/>
          <w:lang w:val="es-MX"/>
          <w14:ligatures w14:val="none"/>
        </w:rPr>
        <w:tab/>
        <w:t>SAM segmenta cada caja con precisión</w:t>
      </w:r>
    </w:p>
    <w:p w14:paraId="75F8D23A" w14:textId="77777777" w:rsidR="00A70758" w:rsidRPr="00C95EF8" w:rsidRDefault="00A70758" w:rsidP="00C95EF8">
      <w:pPr>
        <w:spacing w:before="100" w:beforeAutospacing="1" w:after="100" w:afterAutospacing="1" w:line="240" w:lineRule="auto"/>
        <w:ind w:left="144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3.</w:t>
      </w:r>
      <w:r w:rsidRPr="00C95EF8">
        <w:rPr>
          <w:rFonts w:ascii="Arial" w:eastAsia="Times New Roman" w:hAnsi="Arial" w:cs="Arial"/>
          <w:kern w:val="0"/>
          <w:lang w:val="es-MX"/>
          <w14:ligatures w14:val="none"/>
        </w:rPr>
        <w:tab/>
        <w:t>SAM3D mantiene consistencia temporal en el video</w:t>
      </w:r>
    </w:p>
    <w:p w14:paraId="65A5F979" w14:textId="77777777" w:rsidR="00A70758" w:rsidRPr="00C95EF8" w:rsidRDefault="00A70758" w:rsidP="00C95EF8">
      <w:pPr>
        <w:spacing w:before="100" w:beforeAutospacing="1" w:after="100" w:afterAutospacing="1" w:line="240" w:lineRule="auto"/>
        <w:ind w:left="720"/>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Esto permite:</w:t>
      </w:r>
    </w:p>
    <w:p w14:paraId="4C80F2A2"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Detectar únicamente cajas</w:t>
      </w:r>
    </w:p>
    <w:p w14:paraId="219B6951" w14:textId="77777777"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lastRenderedPageBreak/>
        <w:t>Ignorar pallets y ruido</w:t>
      </w:r>
    </w:p>
    <w:p w14:paraId="5EC3F16F" w14:textId="4C743829" w:rsidR="00A70758" w:rsidRPr="00C95EF8" w:rsidRDefault="00A70758" w:rsidP="00C95EF8">
      <w:pPr>
        <w:pStyle w:val="ListParagraph"/>
        <w:numPr>
          <w:ilvl w:val="1"/>
          <w:numId w:val="26"/>
        </w:numPr>
        <w:spacing w:before="100" w:beforeAutospacing="1" w:after="100" w:afterAutospacing="1" w:line="240" w:lineRule="auto"/>
        <w:jc w:val="both"/>
        <w:rPr>
          <w:rFonts w:ascii="Arial" w:eastAsia="Times New Roman" w:hAnsi="Arial" w:cs="Arial"/>
          <w:kern w:val="0"/>
          <w:lang w:val="es-MX"/>
          <w14:ligatures w14:val="none"/>
        </w:rPr>
      </w:pPr>
      <w:r w:rsidRPr="00C95EF8">
        <w:rPr>
          <w:rFonts w:ascii="Arial" w:eastAsia="Times New Roman" w:hAnsi="Arial" w:cs="Arial"/>
          <w:kern w:val="0"/>
          <w:lang w:val="es-MX"/>
          <w14:ligatures w14:val="none"/>
        </w:rPr>
        <w:t>Obtener conteos precisos</w:t>
      </w:r>
    </w:p>
    <w:p w14:paraId="1A241C25" w14:textId="31C2FE89" w:rsidR="00FD35F8" w:rsidRDefault="00FD35F8" w:rsidP="00C95EF8">
      <w:pPr>
        <w:spacing w:after="0" w:line="240" w:lineRule="auto"/>
        <w:rPr>
          <w:rFonts w:ascii="Arial" w:eastAsia="Times New Roman" w:hAnsi="Arial" w:cs="Arial"/>
          <w:kern w:val="0"/>
          <w:lang w:val="es-MX"/>
          <w14:ligatures w14:val="none"/>
        </w:rPr>
      </w:pPr>
    </w:p>
    <w:p w14:paraId="533D1CED" w14:textId="77777777" w:rsidR="00C95EF8" w:rsidRDefault="00C95EF8" w:rsidP="00C95EF8">
      <w:pPr>
        <w:spacing w:after="0" w:line="240" w:lineRule="auto"/>
        <w:rPr>
          <w:rFonts w:eastAsia="Times New Roman" w:cs="Times New Roman"/>
          <w:kern w:val="0"/>
          <w:sz w:val="22"/>
          <w:szCs w:val="22"/>
          <w:lang w:val="es-MX"/>
          <w14:ligatures w14:val="none"/>
        </w:rPr>
      </w:pPr>
    </w:p>
    <w:p w14:paraId="58743B2D" w14:textId="5FA8DA52" w:rsidR="00085F6E" w:rsidRDefault="00C95EF8" w:rsidP="00C95EF8">
      <w:pPr>
        <w:pStyle w:val="Heading2"/>
        <w:numPr>
          <w:ilvl w:val="0"/>
          <w:numId w:val="20"/>
        </w:numPr>
        <w:rPr>
          <w:rFonts w:eastAsia="Times New Roman"/>
          <w:lang w:val="es-MX"/>
        </w:rPr>
      </w:pPr>
      <w:bookmarkStart w:id="4" w:name="_Toc222088700"/>
      <w:r>
        <w:rPr>
          <w:rFonts w:eastAsia="Times New Roman"/>
          <w:lang w:val="es-MX"/>
        </w:rPr>
        <w:t>CLIP + DINO v2</w:t>
      </w:r>
      <w:bookmarkEnd w:id="4"/>
    </w:p>
    <w:p w14:paraId="0E7DCFFE" w14:textId="77777777" w:rsidR="00C95EF8" w:rsidRPr="00C95EF8" w:rsidRDefault="00C95EF8" w:rsidP="00C95EF8">
      <w:pPr>
        <w:spacing w:line="240" w:lineRule="auto"/>
        <w:rPr>
          <w:rFonts w:ascii="Arial" w:hAnsi="Arial" w:cs="Arial"/>
          <w:lang w:val="es-MX"/>
        </w:rPr>
      </w:pPr>
    </w:p>
    <w:p w14:paraId="4D169503" w14:textId="20234162" w:rsidR="00C95EF8" w:rsidRPr="00FF53EF" w:rsidRDefault="00C95EF8" w:rsidP="00FF53EF">
      <w:pPr>
        <w:pStyle w:val="ListParagraph"/>
        <w:numPr>
          <w:ilvl w:val="1"/>
          <w:numId w:val="20"/>
        </w:numPr>
        <w:spacing w:line="240" w:lineRule="auto"/>
        <w:rPr>
          <w:rFonts w:ascii="Arial" w:hAnsi="Arial" w:cs="Arial"/>
        </w:rPr>
      </w:pPr>
      <w:r w:rsidRPr="00FF53EF">
        <w:rPr>
          <w:rFonts w:ascii="Arial" w:hAnsi="Arial" w:cs="Arial"/>
        </w:rPr>
        <w:t>CLIP (Contrastive Language–Image Pretraining)</w:t>
      </w:r>
    </w:p>
    <w:p w14:paraId="765F7B6A" w14:textId="42B24502" w:rsidR="00C95EF8" w:rsidRPr="00C95EF8" w:rsidRDefault="00C95EF8" w:rsidP="00C95EF8">
      <w:pPr>
        <w:spacing w:line="240" w:lineRule="auto"/>
        <w:jc w:val="both"/>
        <w:rPr>
          <w:rFonts w:ascii="Arial" w:hAnsi="Arial" w:cs="Arial"/>
          <w:lang w:val="es-ES"/>
        </w:rPr>
      </w:pPr>
      <w:r w:rsidRPr="00C95EF8">
        <w:rPr>
          <w:rFonts w:ascii="Arial" w:hAnsi="Arial" w:cs="Arial"/>
          <w:lang w:val="es-ES"/>
        </w:rPr>
        <w:t xml:space="preserve">CLIP es un modelo multimodal desarrollado por </w:t>
      </w:r>
      <w:proofErr w:type="spellStart"/>
      <w:r w:rsidRPr="00C95EF8">
        <w:rPr>
          <w:rFonts w:ascii="Arial" w:hAnsi="Arial" w:cs="Arial"/>
          <w:lang w:val="es-ES"/>
        </w:rPr>
        <w:t>OpenAI</w:t>
      </w:r>
      <w:proofErr w:type="spellEnd"/>
      <w:r w:rsidRPr="00C95EF8">
        <w:rPr>
          <w:rFonts w:ascii="Arial" w:hAnsi="Arial" w:cs="Arial"/>
          <w:lang w:val="es-ES"/>
        </w:rPr>
        <w:t xml:space="preserve"> que aprende representaciones conjuntas entre imágenes y texto. Fue entrenado mediante aprendizaje contrastivo sobre cientos de millones de pares imagen–</w:t>
      </w:r>
      <w:r w:rsidRPr="00C95EF8">
        <w:rPr>
          <w:rFonts w:ascii="Arial" w:hAnsi="Arial" w:cs="Arial"/>
          <w:lang w:val="es-ES"/>
        </w:rPr>
        <w:t>textos disponibles</w:t>
      </w:r>
      <w:r w:rsidRPr="00C95EF8">
        <w:rPr>
          <w:rFonts w:ascii="Arial" w:hAnsi="Arial" w:cs="Arial"/>
          <w:lang w:val="es-ES"/>
        </w:rPr>
        <w:t xml:space="preserve"> en la web, lo que le permite asociar contenido visual con descripciones semánticas en lenguaje natural.</w:t>
      </w:r>
    </w:p>
    <w:p w14:paraId="760AC6A4" w14:textId="6EFF070F" w:rsidR="00C95EF8" w:rsidRDefault="00C95EF8" w:rsidP="00C95EF8">
      <w:pPr>
        <w:spacing w:line="240" w:lineRule="auto"/>
        <w:jc w:val="both"/>
        <w:rPr>
          <w:rFonts w:ascii="Arial" w:hAnsi="Arial" w:cs="Arial"/>
          <w:lang w:val="es-ES"/>
        </w:rPr>
      </w:pPr>
      <w:r w:rsidRPr="00C95EF8">
        <w:rPr>
          <w:rFonts w:ascii="Arial" w:hAnsi="Arial" w:cs="Arial"/>
          <w:lang w:val="es-ES"/>
        </w:rPr>
        <w:t xml:space="preserve">A diferencia de modelos tradicionales entrenados específicamente para clasificación o detección, CLIP no requiere entrenamiento adicional para reconocer nuevas categorías. Puede evaluar si una imagen corresponde a un concepto textual simplemente midiendo similitud entre </w:t>
      </w:r>
      <w:proofErr w:type="spellStart"/>
      <w:r w:rsidRPr="00C95EF8">
        <w:rPr>
          <w:rFonts w:ascii="Arial" w:hAnsi="Arial" w:cs="Arial"/>
          <w:lang w:val="es-ES"/>
        </w:rPr>
        <w:t>embeddings</w:t>
      </w:r>
      <w:proofErr w:type="spellEnd"/>
      <w:r w:rsidRPr="00C95EF8">
        <w:rPr>
          <w:rFonts w:ascii="Arial" w:hAnsi="Arial" w:cs="Arial"/>
          <w:lang w:val="es-ES"/>
        </w:rPr>
        <w:t xml:space="preserve"> visuales y </w:t>
      </w:r>
      <w:proofErr w:type="spellStart"/>
      <w:r w:rsidRPr="00C95EF8">
        <w:rPr>
          <w:rFonts w:ascii="Arial" w:hAnsi="Arial" w:cs="Arial"/>
          <w:lang w:val="es-ES"/>
        </w:rPr>
        <w:t>embeddings</w:t>
      </w:r>
      <w:proofErr w:type="spellEnd"/>
      <w:r w:rsidRPr="00C95EF8">
        <w:rPr>
          <w:rFonts w:ascii="Arial" w:hAnsi="Arial" w:cs="Arial"/>
          <w:lang w:val="es-ES"/>
        </w:rPr>
        <w:t xml:space="preserve"> de texto.</w:t>
      </w:r>
    </w:p>
    <w:p w14:paraId="56DE59B6" w14:textId="77777777" w:rsidR="00C95EF8" w:rsidRDefault="00C95EF8" w:rsidP="00C95EF8">
      <w:pPr>
        <w:spacing w:line="240" w:lineRule="auto"/>
        <w:jc w:val="both"/>
        <w:rPr>
          <w:rFonts w:ascii="Arial" w:hAnsi="Arial" w:cs="Arial"/>
          <w:lang w:val="es-ES"/>
        </w:rPr>
      </w:pPr>
    </w:p>
    <w:p w14:paraId="6D3EA3AE" w14:textId="08CE838C" w:rsidR="00C95EF8" w:rsidRPr="00C95EF8" w:rsidRDefault="00C95EF8" w:rsidP="00FF53EF">
      <w:pPr>
        <w:pStyle w:val="Heading3"/>
        <w:numPr>
          <w:ilvl w:val="2"/>
          <w:numId w:val="20"/>
        </w:numPr>
        <w:rPr>
          <w:lang w:val="es-ES"/>
        </w:rPr>
      </w:pPr>
      <w:bookmarkStart w:id="5" w:name="_Toc222088701"/>
      <w:r w:rsidRPr="00C95EF8">
        <w:rPr>
          <w:lang w:val="es-ES"/>
        </w:rPr>
        <w:t>Ejemplo de Uso</w:t>
      </w:r>
      <w:bookmarkEnd w:id="5"/>
    </w:p>
    <w:p w14:paraId="171A4A91" w14:textId="77777777" w:rsidR="00C95EF8" w:rsidRPr="00C95EF8" w:rsidRDefault="00C95EF8" w:rsidP="00C95EF8">
      <w:pPr>
        <w:spacing w:line="240" w:lineRule="auto"/>
        <w:jc w:val="both"/>
        <w:rPr>
          <w:rFonts w:ascii="Arial" w:hAnsi="Arial" w:cs="Arial"/>
          <w:lang w:val="es-ES"/>
        </w:rPr>
      </w:pPr>
    </w:p>
    <w:p w14:paraId="66AB55FE" w14:textId="77777777" w:rsidR="00C95EF8" w:rsidRPr="00C95EF8" w:rsidRDefault="00C95EF8" w:rsidP="00C95EF8">
      <w:pPr>
        <w:spacing w:line="240" w:lineRule="auto"/>
        <w:jc w:val="both"/>
        <w:rPr>
          <w:rFonts w:ascii="Arial" w:hAnsi="Arial" w:cs="Arial"/>
          <w:lang w:val="es-ES"/>
        </w:rPr>
      </w:pPr>
      <w:r w:rsidRPr="00C95EF8">
        <w:rPr>
          <w:rFonts w:ascii="Arial" w:hAnsi="Arial" w:cs="Arial"/>
          <w:lang w:val="es-ES"/>
        </w:rPr>
        <w:t xml:space="preserve">Un ejemplo del uso de clip aplicado a nuestro </w:t>
      </w:r>
      <w:proofErr w:type="spellStart"/>
      <w:r w:rsidRPr="00C95EF8">
        <w:rPr>
          <w:rFonts w:ascii="Arial" w:hAnsi="Arial" w:cs="Arial"/>
          <w:lang w:val="es-ES"/>
        </w:rPr>
        <w:t>proyuecto</w:t>
      </w:r>
      <w:proofErr w:type="spellEnd"/>
      <w:r w:rsidRPr="00C95EF8">
        <w:rPr>
          <w:rFonts w:ascii="Arial" w:hAnsi="Arial" w:cs="Arial"/>
          <w:lang w:val="es-ES"/>
        </w:rPr>
        <w:t xml:space="preserve">, </w:t>
      </w:r>
      <w:proofErr w:type="spellStart"/>
      <w:r w:rsidRPr="00C95EF8">
        <w:rPr>
          <w:rFonts w:ascii="Arial" w:hAnsi="Arial" w:cs="Arial"/>
          <w:lang w:val="es-ES"/>
        </w:rPr>
        <w:t>constaria</w:t>
      </w:r>
      <w:proofErr w:type="spellEnd"/>
      <w:r w:rsidRPr="00C95EF8">
        <w:rPr>
          <w:rFonts w:ascii="Arial" w:hAnsi="Arial" w:cs="Arial"/>
          <w:lang w:val="es-ES"/>
        </w:rPr>
        <w:t xml:space="preserve"> del siguiente pipeline:</w:t>
      </w:r>
    </w:p>
    <w:p w14:paraId="161089F8" w14:textId="5AA75224" w:rsidR="00C95EF8" w:rsidRPr="00C95EF8" w:rsidRDefault="00C95EF8" w:rsidP="00C95EF8">
      <w:pPr>
        <w:spacing w:line="240" w:lineRule="auto"/>
        <w:ind w:left="720"/>
        <w:jc w:val="both"/>
        <w:rPr>
          <w:rFonts w:ascii="Arial" w:hAnsi="Arial" w:cs="Arial"/>
          <w:lang w:val="es-ES"/>
        </w:rPr>
      </w:pPr>
      <w:r w:rsidRPr="00C95EF8">
        <w:rPr>
          <w:rFonts w:ascii="Arial" w:hAnsi="Arial" w:cs="Arial"/>
          <w:lang w:val="es-ES"/>
        </w:rPr>
        <w:t>1.-</w:t>
      </w:r>
      <w:r>
        <w:rPr>
          <w:rFonts w:ascii="Arial" w:hAnsi="Arial" w:cs="Arial"/>
          <w:lang w:val="es-ES"/>
        </w:rPr>
        <w:t xml:space="preserve"> </w:t>
      </w:r>
      <w:r w:rsidRPr="00C95EF8">
        <w:rPr>
          <w:rFonts w:ascii="Arial" w:hAnsi="Arial" w:cs="Arial"/>
          <w:lang w:val="es-ES"/>
        </w:rPr>
        <w:t>Se selecciona una región de la imagen (ROI) donde se encuentran los pallets.</w:t>
      </w:r>
    </w:p>
    <w:p w14:paraId="24D20E52" w14:textId="60071B46" w:rsidR="00C95EF8" w:rsidRPr="00C95EF8" w:rsidRDefault="00C95EF8" w:rsidP="00C95EF8">
      <w:pPr>
        <w:spacing w:line="240" w:lineRule="auto"/>
        <w:ind w:left="720"/>
        <w:jc w:val="both"/>
        <w:rPr>
          <w:rFonts w:ascii="Arial" w:hAnsi="Arial" w:cs="Arial"/>
          <w:lang w:val="es-ES"/>
        </w:rPr>
      </w:pPr>
      <w:r w:rsidRPr="00C95EF8">
        <w:rPr>
          <w:rFonts w:ascii="Arial" w:hAnsi="Arial" w:cs="Arial"/>
          <w:lang w:val="es-ES"/>
        </w:rPr>
        <w:t>2.-</w:t>
      </w:r>
      <w:r>
        <w:rPr>
          <w:rFonts w:ascii="Arial" w:hAnsi="Arial" w:cs="Arial"/>
          <w:lang w:val="es-ES"/>
        </w:rPr>
        <w:t xml:space="preserve"> </w:t>
      </w:r>
      <w:r w:rsidRPr="00C95EF8">
        <w:rPr>
          <w:rFonts w:ascii="Arial" w:hAnsi="Arial" w:cs="Arial"/>
          <w:lang w:val="es-ES"/>
        </w:rPr>
        <w:t>Esta región se divide en múltiples ventanas deslizantes.</w:t>
      </w:r>
    </w:p>
    <w:p w14:paraId="1C43181B" w14:textId="0BAE315D" w:rsidR="00C95EF8" w:rsidRPr="00C95EF8" w:rsidRDefault="00C95EF8" w:rsidP="00C95EF8">
      <w:pPr>
        <w:spacing w:line="240" w:lineRule="auto"/>
        <w:ind w:left="720"/>
        <w:jc w:val="both"/>
        <w:rPr>
          <w:rFonts w:ascii="Arial" w:hAnsi="Arial" w:cs="Arial"/>
          <w:lang w:val="es-ES"/>
        </w:rPr>
      </w:pPr>
      <w:r w:rsidRPr="00C95EF8">
        <w:rPr>
          <w:rFonts w:ascii="Arial" w:hAnsi="Arial" w:cs="Arial"/>
          <w:lang w:val="es-ES"/>
        </w:rPr>
        <w:t>3.-</w:t>
      </w:r>
      <w:r>
        <w:rPr>
          <w:rFonts w:ascii="Arial" w:hAnsi="Arial" w:cs="Arial"/>
          <w:lang w:val="es-ES"/>
        </w:rPr>
        <w:t xml:space="preserve"> </w:t>
      </w:r>
      <w:r w:rsidRPr="00C95EF8">
        <w:rPr>
          <w:rFonts w:ascii="Arial" w:hAnsi="Arial" w:cs="Arial"/>
          <w:lang w:val="es-ES"/>
        </w:rPr>
        <w:t xml:space="preserve">Cada ventana se evalúa mediante CLIP comparándola contra descripciones textuales </w:t>
      </w:r>
      <w:proofErr w:type="spellStart"/>
      <w:proofErr w:type="gramStart"/>
      <w:r w:rsidRPr="00C95EF8">
        <w:rPr>
          <w:rFonts w:ascii="Arial" w:hAnsi="Arial" w:cs="Arial"/>
          <w:lang w:val="es-ES"/>
        </w:rPr>
        <w:t>como:“</w:t>
      </w:r>
      <w:proofErr w:type="gramEnd"/>
      <w:r w:rsidRPr="00C95EF8">
        <w:rPr>
          <w:rFonts w:ascii="Arial" w:hAnsi="Arial" w:cs="Arial"/>
          <w:lang w:val="es-ES"/>
        </w:rPr>
        <w:t>a</w:t>
      </w:r>
      <w:proofErr w:type="spellEnd"/>
      <w:r w:rsidRPr="00C95EF8">
        <w:rPr>
          <w:rFonts w:ascii="Arial" w:hAnsi="Arial" w:cs="Arial"/>
          <w:lang w:val="es-ES"/>
        </w:rPr>
        <w:t xml:space="preserve"> </w:t>
      </w:r>
      <w:proofErr w:type="spellStart"/>
      <w:r w:rsidRPr="00C95EF8">
        <w:rPr>
          <w:rFonts w:ascii="Arial" w:hAnsi="Arial" w:cs="Arial"/>
          <w:lang w:val="es-ES"/>
        </w:rPr>
        <w:t>product</w:t>
      </w:r>
      <w:proofErr w:type="spellEnd"/>
      <w:r w:rsidRPr="00C95EF8">
        <w:rPr>
          <w:rFonts w:ascii="Arial" w:hAnsi="Arial" w:cs="Arial"/>
          <w:lang w:val="es-ES"/>
        </w:rPr>
        <w:t xml:space="preserve"> </w:t>
      </w:r>
      <w:proofErr w:type="spellStart"/>
      <w:r w:rsidRPr="00C95EF8">
        <w:rPr>
          <w:rFonts w:ascii="Arial" w:hAnsi="Arial" w:cs="Arial"/>
          <w:lang w:val="es-ES"/>
        </w:rPr>
        <w:t>packaging</w:t>
      </w:r>
      <w:proofErr w:type="spellEnd"/>
      <w:r w:rsidRPr="00C95EF8">
        <w:rPr>
          <w:rFonts w:ascii="Arial" w:hAnsi="Arial" w:cs="Arial"/>
          <w:lang w:val="es-ES"/>
        </w:rPr>
        <w:t xml:space="preserve"> box”, “</w:t>
      </w:r>
      <w:proofErr w:type="spellStart"/>
      <w:r w:rsidRPr="00C95EF8">
        <w:rPr>
          <w:rFonts w:ascii="Arial" w:hAnsi="Arial" w:cs="Arial"/>
          <w:lang w:val="es-ES"/>
        </w:rPr>
        <w:t>stacked</w:t>
      </w:r>
      <w:proofErr w:type="spellEnd"/>
      <w:r w:rsidRPr="00C95EF8">
        <w:rPr>
          <w:rFonts w:ascii="Arial" w:hAnsi="Arial" w:cs="Arial"/>
          <w:lang w:val="es-ES"/>
        </w:rPr>
        <w:t xml:space="preserve"> </w:t>
      </w:r>
      <w:proofErr w:type="spellStart"/>
      <w:r w:rsidRPr="00C95EF8">
        <w:rPr>
          <w:rFonts w:ascii="Arial" w:hAnsi="Arial" w:cs="Arial"/>
          <w:lang w:val="es-ES"/>
        </w:rPr>
        <w:t>cardboard</w:t>
      </w:r>
      <w:proofErr w:type="spellEnd"/>
      <w:r w:rsidRPr="00C95EF8">
        <w:rPr>
          <w:rFonts w:ascii="Arial" w:hAnsi="Arial" w:cs="Arial"/>
          <w:lang w:val="es-ES"/>
        </w:rPr>
        <w:t xml:space="preserve"> boxes”, “a metal </w:t>
      </w:r>
      <w:proofErr w:type="spellStart"/>
      <w:r w:rsidRPr="00C95EF8">
        <w:rPr>
          <w:rFonts w:ascii="Arial" w:hAnsi="Arial" w:cs="Arial"/>
          <w:lang w:val="es-ES"/>
        </w:rPr>
        <w:t>shelf</w:t>
      </w:r>
      <w:proofErr w:type="spellEnd"/>
      <w:r w:rsidRPr="00C95EF8">
        <w:rPr>
          <w:rFonts w:ascii="Arial" w:hAnsi="Arial" w:cs="Arial"/>
          <w:lang w:val="es-ES"/>
        </w:rPr>
        <w:t xml:space="preserve">", “a concrete </w:t>
      </w:r>
      <w:proofErr w:type="spellStart"/>
      <w:r w:rsidRPr="00C95EF8">
        <w:rPr>
          <w:rFonts w:ascii="Arial" w:hAnsi="Arial" w:cs="Arial"/>
          <w:lang w:val="es-ES"/>
        </w:rPr>
        <w:t>wall</w:t>
      </w:r>
      <w:proofErr w:type="spellEnd"/>
      <w:r w:rsidRPr="00C95EF8">
        <w:rPr>
          <w:rFonts w:ascii="Arial" w:hAnsi="Arial" w:cs="Arial"/>
          <w:lang w:val="es-ES"/>
        </w:rPr>
        <w:t>”.</w:t>
      </w:r>
    </w:p>
    <w:p w14:paraId="3240ECCD" w14:textId="77777777" w:rsidR="00C95EF8" w:rsidRPr="00C95EF8" w:rsidRDefault="00C95EF8" w:rsidP="00C95EF8">
      <w:pPr>
        <w:spacing w:line="240" w:lineRule="auto"/>
        <w:ind w:left="720"/>
        <w:jc w:val="both"/>
        <w:rPr>
          <w:rFonts w:ascii="Arial" w:hAnsi="Arial" w:cs="Arial"/>
          <w:lang w:val="es-ES"/>
        </w:rPr>
      </w:pPr>
      <w:r w:rsidRPr="00C95EF8">
        <w:rPr>
          <w:rFonts w:ascii="Arial" w:hAnsi="Arial" w:cs="Arial"/>
          <w:lang w:val="es-ES"/>
        </w:rPr>
        <w:t>4.-CLIP convierte tanto la imagen (ventana) como cada descripción textual en vectores numéricos (</w:t>
      </w:r>
      <w:proofErr w:type="spellStart"/>
      <w:r w:rsidRPr="00C95EF8">
        <w:rPr>
          <w:rFonts w:ascii="Arial" w:hAnsi="Arial" w:cs="Arial"/>
          <w:lang w:val="es-ES"/>
        </w:rPr>
        <w:t>embeddings</w:t>
      </w:r>
      <w:proofErr w:type="spellEnd"/>
      <w:r w:rsidRPr="00C95EF8">
        <w:rPr>
          <w:rFonts w:ascii="Arial" w:hAnsi="Arial" w:cs="Arial"/>
          <w:lang w:val="es-ES"/>
        </w:rPr>
        <w:t>).</w:t>
      </w:r>
    </w:p>
    <w:p w14:paraId="68CE24BB" w14:textId="77777777" w:rsidR="00C95EF8" w:rsidRPr="00C95EF8" w:rsidRDefault="00C95EF8" w:rsidP="00C95EF8">
      <w:pPr>
        <w:spacing w:line="240" w:lineRule="auto"/>
        <w:ind w:left="720"/>
        <w:jc w:val="both"/>
        <w:rPr>
          <w:rFonts w:ascii="Arial" w:hAnsi="Arial" w:cs="Arial"/>
          <w:lang w:val="es-ES"/>
        </w:rPr>
      </w:pPr>
      <w:r w:rsidRPr="00C95EF8">
        <w:rPr>
          <w:rFonts w:ascii="Arial" w:hAnsi="Arial" w:cs="Arial"/>
          <w:lang w:val="es-ES"/>
        </w:rPr>
        <w:t>5.-Se calcula la similitud coseno entre la ventana y cada descripción.</w:t>
      </w:r>
    </w:p>
    <w:p w14:paraId="320C1CA4" w14:textId="663A4329" w:rsidR="00C95EF8" w:rsidRPr="00C95EF8" w:rsidRDefault="00C95EF8" w:rsidP="00C95EF8">
      <w:pPr>
        <w:spacing w:line="240" w:lineRule="auto"/>
        <w:ind w:left="720"/>
        <w:jc w:val="both"/>
        <w:rPr>
          <w:rFonts w:ascii="Arial" w:hAnsi="Arial" w:cs="Arial"/>
          <w:lang w:val="es-ES"/>
        </w:rPr>
      </w:pPr>
      <w:r w:rsidRPr="00C95EF8">
        <w:rPr>
          <w:rFonts w:ascii="Arial" w:hAnsi="Arial" w:cs="Arial"/>
          <w:lang w:val="es-ES"/>
        </w:rPr>
        <w:t>6.-Si la similitud con descripciones de “caja” es mayor que con descripciones negativas, la ventana se clasifica como región con presencia de cajas.</w:t>
      </w:r>
    </w:p>
    <w:p w14:paraId="39663294" w14:textId="77777777" w:rsidR="00C95EF8" w:rsidRDefault="00C95EF8" w:rsidP="00C95EF8">
      <w:pPr>
        <w:rPr>
          <w:lang w:val="es-ES"/>
        </w:rPr>
      </w:pPr>
    </w:p>
    <w:p w14:paraId="77A507AB" w14:textId="3E84822E" w:rsidR="00C95EF8" w:rsidRPr="00C95EF8" w:rsidRDefault="00C95EF8" w:rsidP="00FF53EF">
      <w:pPr>
        <w:pStyle w:val="Heading3"/>
        <w:numPr>
          <w:ilvl w:val="2"/>
          <w:numId w:val="20"/>
        </w:numPr>
        <w:rPr>
          <w:rFonts w:ascii="Arial" w:hAnsi="Arial" w:cs="Arial"/>
          <w:lang w:val="es-ES"/>
        </w:rPr>
      </w:pPr>
      <w:bookmarkStart w:id="6" w:name="_Toc222088702"/>
      <w:r w:rsidRPr="00C95EF8">
        <w:rPr>
          <w:rFonts w:ascii="Arial" w:hAnsi="Arial" w:cs="Arial"/>
          <w:lang w:val="es-ES"/>
        </w:rPr>
        <w:t>Estructura Interna y Funcionamiento</w:t>
      </w:r>
      <w:bookmarkEnd w:id="6"/>
    </w:p>
    <w:p w14:paraId="48B35E0E" w14:textId="31E86D71" w:rsidR="00C95EF8" w:rsidRPr="00C95EF8" w:rsidRDefault="00C95EF8" w:rsidP="00C95EF8">
      <w:pPr>
        <w:rPr>
          <w:rFonts w:ascii="Arial" w:hAnsi="Arial" w:cs="Arial"/>
          <w:lang w:val="es-ES"/>
        </w:rPr>
      </w:pPr>
      <w:r w:rsidRPr="00C95EF8">
        <w:rPr>
          <w:rFonts w:ascii="Arial" w:hAnsi="Arial" w:cs="Arial"/>
          <w:lang w:val="es-ES"/>
        </w:rPr>
        <w:t>CLIP está compuesto por dos redes principales:</w:t>
      </w:r>
    </w:p>
    <w:p w14:paraId="4C65DB04" w14:textId="0648CCE0" w:rsidR="00C95EF8" w:rsidRPr="00C95EF8" w:rsidRDefault="00C95EF8" w:rsidP="00C95EF8">
      <w:pPr>
        <w:ind w:left="720"/>
        <w:rPr>
          <w:rFonts w:ascii="Arial" w:hAnsi="Arial" w:cs="Arial"/>
          <w:lang w:val="es-ES"/>
        </w:rPr>
      </w:pPr>
      <w:r w:rsidRPr="00C95EF8">
        <w:rPr>
          <w:rFonts w:ascii="Arial" w:hAnsi="Arial" w:cs="Arial"/>
          <w:lang w:val="es-ES"/>
        </w:rPr>
        <w:t xml:space="preserve">1.- </w:t>
      </w:r>
      <w:proofErr w:type="spellStart"/>
      <w:r w:rsidRPr="00C95EF8">
        <w:rPr>
          <w:rFonts w:ascii="Arial" w:hAnsi="Arial" w:cs="Arial"/>
          <w:lang w:val="es-ES"/>
        </w:rPr>
        <w:t>Encoder</w:t>
      </w:r>
      <w:proofErr w:type="spellEnd"/>
      <w:r w:rsidRPr="00C95EF8">
        <w:rPr>
          <w:rFonts w:ascii="Arial" w:hAnsi="Arial" w:cs="Arial"/>
          <w:lang w:val="es-ES"/>
        </w:rPr>
        <w:t xml:space="preserve"> Visual</w:t>
      </w:r>
    </w:p>
    <w:p w14:paraId="04134DA2" w14:textId="1F97313E" w:rsidR="00C95EF8" w:rsidRPr="00C95EF8" w:rsidRDefault="00C95EF8" w:rsidP="00C95EF8">
      <w:pPr>
        <w:ind w:left="720"/>
        <w:rPr>
          <w:rFonts w:ascii="Arial" w:hAnsi="Arial" w:cs="Arial"/>
          <w:lang w:val="es-ES"/>
        </w:rPr>
      </w:pPr>
      <w:r w:rsidRPr="00C95EF8">
        <w:rPr>
          <w:rFonts w:ascii="Arial" w:hAnsi="Arial" w:cs="Arial"/>
          <w:lang w:val="es-ES"/>
        </w:rPr>
        <w:lastRenderedPageBreak/>
        <w:t xml:space="preserve">Puede ser una arquitectura </w:t>
      </w:r>
      <w:proofErr w:type="spellStart"/>
      <w:r w:rsidRPr="00C95EF8">
        <w:rPr>
          <w:rFonts w:ascii="Arial" w:hAnsi="Arial" w:cs="Arial"/>
          <w:lang w:val="es-ES"/>
        </w:rPr>
        <w:t>ResNet</w:t>
      </w:r>
      <w:proofErr w:type="spellEnd"/>
      <w:r w:rsidRPr="00C95EF8">
        <w:rPr>
          <w:rFonts w:ascii="Arial" w:hAnsi="Arial" w:cs="Arial"/>
          <w:lang w:val="es-ES"/>
        </w:rPr>
        <w:t xml:space="preserve"> o </w:t>
      </w:r>
      <w:proofErr w:type="spellStart"/>
      <w:r w:rsidRPr="00C95EF8">
        <w:rPr>
          <w:rFonts w:ascii="Arial" w:hAnsi="Arial" w:cs="Arial"/>
          <w:lang w:val="es-ES"/>
        </w:rPr>
        <w:t>Vision</w:t>
      </w:r>
      <w:proofErr w:type="spellEnd"/>
      <w:r w:rsidRPr="00C95EF8">
        <w:rPr>
          <w:rFonts w:ascii="Arial" w:hAnsi="Arial" w:cs="Arial"/>
          <w:lang w:val="es-ES"/>
        </w:rPr>
        <w:t xml:space="preserve"> </w:t>
      </w:r>
      <w:proofErr w:type="spellStart"/>
      <w:r w:rsidRPr="00C95EF8">
        <w:rPr>
          <w:rFonts w:ascii="Arial" w:hAnsi="Arial" w:cs="Arial"/>
          <w:lang w:val="es-ES"/>
        </w:rPr>
        <w:t>Transformer</w:t>
      </w:r>
      <w:proofErr w:type="spellEnd"/>
      <w:r w:rsidRPr="00C95EF8">
        <w:rPr>
          <w:rFonts w:ascii="Arial" w:hAnsi="Arial" w:cs="Arial"/>
          <w:lang w:val="es-ES"/>
        </w:rPr>
        <w:t xml:space="preserve"> (</w:t>
      </w:r>
      <w:proofErr w:type="spellStart"/>
      <w:r w:rsidRPr="00C95EF8">
        <w:rPr>
          <w:rFonts w:ascii="Arial" w:hAnsi="Arial" w:cs="Arial"/>
          <w:lang w:val="es-ES"/>
        </w:rPr>
        <w:t>ViT</w:t>
      </w:r>
      <w:proofErr w:type="spellEnd"/>
      <w:proofErr w:type="gramStart"/>
      <w:r w:rsidRPr="00C95EF8">
        <w:rPr>
          <w:rFonts w:ascii="Arial" w:hAnsi="Arial" w:cs="Arial"/>
          <w:lang w:val="es-ES"/>
        </w:rPr>
        <w:t>).Convierte</w:t>
      </w:r>
      <w:proofErr w:type="gramEnd"/>
      <w:r w:rsidRPr="00C95EF8">
        <w:rPr>
          <w:rFonts w:ascii="Arial" w:hAnsi="Arial" w:cs="Arial"/>
          <w:lang w:val="es-ES"/>
        </w:rPr>
        <w:t xml:space="preserve"> la imagen en un vector de características (</w:t>
      </w:r>
      <w:proofErr w:type="spellStart"/>
      <w:r w:rsidRPr="00C95EF8">
        <w:rPr>
          <w:rFonts w:ascii="Arial" w:hAnsi="Arial" w:cs="Arial"/>
          <w:lang w:val="es-ES"/>
        </w:rPr>
        <w:t>embedding</w:t>
      </w:r>
      <w:proofErr w:type="spellEnd"/>
      <w:r w:rsidRPr="00C95EF8">
        <w:rPr>
          <w:rFonts w:ascii="Arial" w:hAnsi="Arial" w:cs="Arial"/>
          <w:lang w:val="es-ES"/>
        </w:rPr>
        <w:t xml:space="preserve"> visual).</w:t>
      </w:r>
    </w:p>
    <w:p w14:paraId="7395FFC3" w14:textId="77777777" w:rsidR="00C95EF8" w:rsidRPr="00C95EF8" w:rsidRDefault="00C95EF8" w:rsidP="00C95EF8">
      <w:pPr>
        <w:ind w:left="720"/>
        <w:rPr>
          <w:rFonts w:ascii="Arial" w:hAnsi="Arial" w:cs="Arial"/>
          <w:lang w:val="es-ES"/>
        </w:rPr>
      </w:pPr>
      <w:r w:rsidRPr="00C95EF8">
        <w:rPr>
          <w:rFonts w:ascii="Arial" w:hAnsi="Arial" w:cs="Arial"/>
          <w:lang w:val="es-ES"/>
        </w:rPr>
        <w:t xml:space="preserve">2.- </w:t>
      </w:r>
      <w:proofErr w:type="spellStart"/>
      <w:r w:rsidRPr="00C95EF8">
        <w:rPr>
          <w:rFonts w:ascii="Arial" w:hAnsi="Arial" w:cs="Arial"/>
          <w:lang w:val="es-ES"/>
        </w:rPr>
        <w:t>Encoder</w:t>
      </w:r>
      <w:proofErr w:type="spellEnd"/>
      <w:r w:rsidRPr="00C95EF8">
        <w:rPr>
          <w:rFonts w:ascii="Arial" w:hAnsi="Arial" w:cs="Arial"/>
          <w:lang w:val="es-ES"/>
        </w:rPr>
        <w:t xml:space="preserve"> de Texto</w:t>
      </w:r>
    </w:p>
    <w:p w14:paraId="5C81D9B8" w14:textId="77777777" w:rsidR="00C95EF8" w:rsidRPr="00C95EF8" w:rsidRDefault="00C95EF8" w:rsidP="00C95EF8">
      <w:pPr>
        <w:ind w:left="720"/>
        <w:rPr>
          <w:rFonts w:ascii="Arial" w:hAnsi="Arial" w:cs="Arial"/>
          <w:lang w:val="es-ES"/>
        </w:rPr>
      </w:pPr>
      <w:r w:rsidRPr="00C95EF8">
        <w:rPr>
          <w:rFonts w:ascii="Arial" w:hAnsi="Arial" w:cs="Arial"/>
          <w:lang w:val="es-ES"/>
        </w:rPr>
        <w:t xml:space="preserve">Basado en </w:t>
      </w:r>
      <w:proofErr w:type="spellStart"/>
      <w:r w:rsidRPr="00C95EF8">
        <w:rPr>
          <w:rFonts w:ascii="Arial" w:hAnsi="Arial" w:cs="Arial"/>
          <w:lang w:val="es-ES"/>
        </w:rPr>
        <w:t>Transformer</w:t>
      </w:r>
      <w:proofErr w:type="spellEnd"/>
      <w:r w:rsidRPr="00C95EF8">
        <w:rPr>
          <w:rFonts w:ascii="Arial" w:hAnsi="Arial" w:cs="Arial"/>
          <w:lang w:val="es-ES"/>
        </w:rPr>
        <w:t xml:space="preserve">; Convierte una descripción textual en un </w:t>
      </w:r>
      <w:proofErr w:type="spellStart"/>
      <w:r w:rsidRPr="00C95EF8">
        <w:rPr>
          <w:rFonts w:ascii="Arial" w:hAnsi="Arial" w:cs="Arial"/>
          <w:lang w:val="es-ES"/>
        </w:rPr>
        <w:t>embedding</w:t>
      </w:r>
      <w:proofErr w:type="spellEnd"/>
      <w:r w:rsidRPr="00C95EF8">
        <w:rPr>
          <w:rFonts w:ascii="Arial" w:hAnsi="Arial" w:cs="Arial"/>
          <w:lang w:val="es-ES"/>
        </w:rPr>
        <w:t xml:space="preserve"> semántico en el mismo espacio latente que las imágenes.</w:t>
      </w:r>
    </w:p>
    <w:p w14:paraId="7C8A47AC" w14:textId="77777777" w:rsidR="00C95EF8" w:rsidRPr="00C95EF8" w:rsidRDefault="00C95EF8" w:rsidP="00C95EF8">
      <w:pPr>
        <w:rPr>
          <w:rFonts w:ascii="Arial" w:hAnsi="Arial" w:cs="Arial"/>
          <w:lang w:val="es-ES"/>
        </w:rPr>
      </w:pPr>
    </w:p>
    <w:p w14:paraId="5FEC9DE6" w14:textId="77777777" w:rsidR="00C95EF8" w:rsidRPr="00C95EF8" w:rsidRDefault="00C95EF8" w:rsidP="00C95EF8">
      <w:pPr>
        <w:rPr>
          <w:rFonts w:ascii="Arial" w:hAnsi="Arial" w:cs="Arial"/>
          <w:lang w:val="es-ES"/>
        </w:rPr>
      </w:pPr>
      <w:r w:rsidRPr="00C95EF8">
        <w:rPr>
          <w:rFonts w:ascii="Arial" w:hAnsi="Arial" w:cs="Arial"/>
          <w:lang w:val="es-ES"/>
        </w:rPr>
        <w:t>Durante el entrenamiento, el modelo aprende a maximizar la similitud entre la imagen y su texto correspondiente, mientras minimiza la similitud con textos no relacionados. Esto genera un espacio compartido donde imágenes y descripciones similares se encuentran cercanas.</w:t>
      </w:r>
    </w:p>
    <w:p w14:paraId="13726988" w14:textId="77777777" w:rsidR="00C95EF8" w:rsidRPr="00C95EF8" w:rsidRDefault="00C95EF8" w:rsidP="00C95EF8">
      <w:pPr>
        <w:rPr>
          <w:rFonts w:ascii="Arial" w:hAnsi="Arial" w:cs="Arial"/>
          <w:lang w:val="es-ES"/>
        </w:rPr>
      </w:pPr>
    </w:p>
    <w:p w14:paraId="7544A516" w14:textId="1072CFB6" w:rsidR="00C95EF8" w:rsidRPr="00C95EF8" w:rsidRDefault="00C95EF8" w:rsidP="00C95EF8">
      <w:pPr>
        <w:rPr>
          <w:rFonts w:ascii="Arial" w:hAnsi="Arial" w:cs="Arial"/>
          <w:lang w:val="es-ES"/>
        </w:rPr>
      </w:pPr>
      <w:r w:rsidRPr="00C95EF8">
        <w:rPr>
          <w:rFonts w:ascii="Arial" w:hAnsi="Arial" w:cs="Arial"/>
          <w:lang w:val="es-ES"/>
        </w:rPr>
        <w:t>En inferencia, el proceso es:</w:t>
      </w:r>
    </w:p>
    <w:p w14:paraId="3518AEB1" w14:textId="6EF6E317" w:rsidR="00C95EF8" w:rsidRPr="00C95EF8" w:rsidRDefault="00C95EF8" w:rsidP="00C95EF8">
      <w:pPr>
        <w:ind w:left="720"/>
        <w:rPr>
          <w:rFonts w:ascii="Arial" w:hAnsi="Arial" w:cs="Arial"/>
          <w:lang w:val="es-ES"/>
        </w:rPr>
      </w:pPr>
      <w:r w:rsidRPr="00C95EF8">
        <w:rPr>
          <w:rFonts w:ascii="Arial" w:hAnsi="Arial" w:cs="Arial"/>
          <w:lang w:val="es-ES"/>
        </w:rPr>
        <w:t>1.- Se codifica la imagen.</w:t>
      </w:r>
    </w:p>
    <w:p w14:paraId="0C488B50" w14:textId="236EDBE7" w:rsidR="00C95EF8" w:rsidRPr="00C95EF8" w:rsidRDefault="00C95EF8" w:rsidP="00C95EF8">
      <w:pPr>
        <w:ind w:left="720"/>
        <w:rPr>
          <w:rFonts w:ascii="Arial" w:hAnsi="Arial" w:cs="Arial"/>
          <w:lang w:val="es-ES"/>
        </w:rPr>
      </w:pPr>
      <w:r w:rsidRPr="00C95EF8">
        <w:rPr>
          <w:rFonts w:ascii="Arial" w:hAnsi="Arial" w:cs="Arial"/>
          <w:lang w:val="es-ES"/>
        </w:rPr>
        <w:t>2.- Se codifican varias descripciones textuales.</w:t>
      </w:r>
    </w:p>
    <w:p w14:paraId="06A5291C" w14:textId="388362B7" w:rsidR="00C95EF8" w:rsidRPr="00C95EF8" w:rsidRDefault="00C95EF8" w:rsidP="00C95EF8">
      <w:pPr>
        <w:ind w:left="720"/>
        <w:rPr>
          <w:rFonts w:ascii="Arial" w:hAnsi="Arial" w:cs="Arial"/>
          <w:lang w:val="es-ES"/>
        </w:rPr>
      </w:pPr>
      <w:r w:rsidRPr="00C95EF8">
        <w:rPr>
          <w:rFonts w:ascii="Arial" w:hAnsi="Arial" w:cs="Arial"/>
          <w:lang w:val="es-ES"/>
        </w:rPr>
        <w:t xml:space="preserve">3.- Se calcula similitud coseno entre </w:t>
      </w:r>
      <w:proofErr w:type="spellStart"/>
      <w:r w:rsidRPr="00C95EF8">
        <w:rPr>
          <w:rFonts w:ascii="Arial" w:hAnsi="Arial" w:cs="Arial"/>
          <w:lang w:val="es-ES"/>
        </w:rPr>
        <w:t>embeddings</w:t>
      </w:r>
      <w:proofErr w:type="spellEnd"/>
      <w:r w:rsidRPr="00C95EF8">
        <w:rPr>
          <w:rFonts w:ascii="Arial" w:hAnsi="Arial" w:cs="Arial"/>
          <w:lang w:val="es-ES"/>
        </w:rPr>
        <w:t>.</w:t>
      </w:r>
    </w:p>
    <w:p w14:paraId="13BB634B" w14:textId="0926C807" w:rsidR="00C95EF8" w:rsidRDefault="00C95EF8" w:rsidP="00C95EF8">
      <w:pPr>
        <w:ind w:left="720"/>
        <w:rPr>
          <w:rFonts w:ascii="Arial" w:hAnsi="Arial" w:cs="Arial"/>
          <w:lang w:val="es-ES"/>
        </w:rPr>
      </w:pPr>
      <w:r w:rsidRPr="00C95EF8">
        <w:rPr>
          <w:rFonts w:ascii="Arial" w:hAnsi="Arial" w:cs="Arial"/>
          <w:lang w:val="es-ES"/>
        </w:rPr>
        <w:t>4.- La mayor similitud determina la correspondencia semántica.</w:t>
      </w:r>
    </w:p>
    <w:p w14:paraId="78E88E9B" w14:textId="77777777" w:rsidR="00C95EF8" w:rsidRDefault="00C95EF8" w:rsidP="00C95EF8">
      <w:pPr>
        <w:jc w:val="both"/>
        <w:rPr>
          <w:rFonts w:ascii="Arial" w:hAnsi="Arial" w:cs="Arial"/>
          <w:lang w:val="es-ES"/>
        </w:rPr>
      </w:pPr>
    </w:p>
    <w:p w14:paraId="37213D1B" w14:textId="67FE87F2" w:rsidR="00D737CE" w:rsidRPr="00D737CE" w:rsidRDefault="00C95EF8" w:rsidP="00D737CE">
      <w:pPr>
        <w:pStyle w:val="ListParagraph"/>
        <w:numPr>
          <w:ilvl w:val="1"/>
          <w:numId w:val="20"/>
        </w:numPr>
        <w:jc w:val="both"/>
        <w:rPr>
          <w:rFonts w:ascii="Arial" w:hAnsi="Arial" w:cs="Arial"/>
        </w:rPr>
      </w:pPr>
      <w:r w:rsidRPr="00D737CE">
        <w:rPr>
          <w:rFonts w:ascii="Arial" w:hAnsi="Arial" w:cs="Arial"/>
        </w:rPr>
        <w:t>DINOv2 (Distillation with NO labels v2)</w:t>
      </w:r>
    </w:p>
    <w:p w14:paraId="0C1D8961" w14:textId="29081BDA" w:rsidR="00C95EF8" w:rsidRPr="00C95EF8" w:rsidRDefault="00C95EF8" w:rsidP="00C95EF8">
      <w:pPr>
        <w:jc w:val="both"/>
        <w:rPr>
          <w:rFonts w:ascii="Arial" w:hAnsi="Arial" w:cs="Arial"/>
          <w:lang w:val="es-ES"/>
        </w:rPr>
      </w:pPr>
      <w:r w:rsidRPr="00D737CE">
        <w:rPr>
          <w:rFonts w:ascii="Arial" w:hAnsi="Arial" w:cs="Arial"/>
        </w:rPr>
        <w:t xml:space="preserve"> </w:t>
      </w:r>
      <w:r w:rsidRPr="00C95EF8">
        <w:rPr>
          <w:rFonts w:ascii="Arial" w:hAnsi="Arial" w:cs="Arial"/>
          <w:lang w:val="es-ES"/>
        </w:rPr>
        <w:t xml:space="preserve">es un modelo de visión computacional basado en arquitecturas </w:t>
      </w:r>
      <w:proofErr w:type="spellStart"/>
      <w:r w:rsidRPr="00C95EF8">
        <w:rPr>
          <w:rFonts w:ascii="Arial" w:hAnsi="Arial" w:cs="Arial"/>
          <w:lang w:val="es-ES"/>
        </w:rPr>
        <w:t>Vision</w:t>
      </w:r>
      <w:proofErr w:type="spellEnd"/>
      <w:r w:rsidRPr="00C95EF8">
        <w:rPr>
          <w:rFonts w:ascii="Arial" w:hAnsi="Arial" w:cs="Arial"/>
          <w:lang w:val="es-ES"/>
        </w:rPr>
        <w:t xml:space="preserve"> </w:t>
      </w:r>
      <w:proofErr w:type="spellStart"/>
      <w:r w:rsidRPr="00C95EF8">
        <w:rPr>
          <w:rFonts w:ascii="Arial" w:hAnsi="Arial" w:cs="Arial"/>
          <w:lang w:val="es-ES"/>
        </w:rPr>
        <w:t>Transformer</w:t>
      </w:r>
      <w:proofErr w:type="spellEnd"/>
      <w:r w:rsidRPr="00C95EF8">
        <w:rPr>
          <w:rFonts w:ascii="Arial" w:hAnsi="Arial" w:cs="Arial"/>
          <w:lang w:val="es-ES"/>
        </w:rPr>
        <w:t xml:space="preserve"> (</w:t>
      </w:r>
      <w:proofErr w:type="spellStart"/>
      <w:r w:rsidRPr="00C95EF8">
        <w:rPr>
          <w:rFonts w:ascii="Arial" w:hAnsi="Arial" w:cs="Arial"/>
          <w:lang w:val="es-ES"/>
        </w:rPr>
        <w:t>ViT</w:t>
      </w:r>
      <w:proofErr w:type="spellEnd"/>
      <w:r w:rsidRPr="00C95EF8">
        <w:rPr>
          <w:rFonts w:ascii="Arial" w:hAnsi="Arial" w:cs="Arial"/>
          <w:lang w:val="es-ES"/>
        </w:rPr>
        <w:t>), entrenado mediante aprendizaje auto-supervisado. A diferencia de modelos supervisados tradicionales, DINOv2 aprende representaciones visuales generales sin necesidad de etiquetas manuales.</w:t>
      </w:r>
    </w:p>
    <w:p w14:paraId="642BF6B3" w14:textId="77777777" w:rsidR="00C95EF8" w:rsidRPr="00C95EF8" w:rsidRDefault="00C95EF8" w:rsidP="00C95EF8">
      <w:pPr>
        <w:jc w:val="both"/>
        <w:rPr>
          <w:rFonts w:ascii="Arial" w:hAnsi="Arial" w:cs="Arial"/>
          <w:lang w:val="es-ES"/>
        </w:rPr>
      </w:pPr>
    </w:p>
    <w:p w14:paraId="53DA656D" w14:textId="05A40E2B" w:rsidR="00C95EF8" w:rsidRDefault="00C95EF8" w:rsidP="00C95EF8">
      <w:pPr>
        <w:jc w:val="both"/>
        <w:rPr>
          <w:rFonts w:ascii="Arial" w:hAnsi="Arial" w:cs="Arial"/>
          <w:lang w:val="es-ES"/>
        </w:rPr>
      </w:pPr>
      <w:r w:rsidRPr="00C95EF8">
        <w:rPr>
          <w:rFonts w:ascii="Arial" w:hAnsi="Arial" w:cs="Arial"/>
          <w:lang w:val="es-ES"/>
        </w:rPr>
        <w:t xml:space="preserve">Su objetivo principal es generar </w:t>
      </w:r>
      <w:proofErr w:type="spellStart"/>
      <w:r w:rsidRPr="00C95EF8">
        <w:rPr>
          <w:rFonts w:ascii="Arial" w:hAnsi="Arial" w:cs="Arial"/>
          <w:lang w:val="es-ES"/>
        </w:rPr>
        <w:t>embeddings</w:t>
      </w:r>
      <w:proofErr w:type="spellEnd"/>
      <w:r w:rsidRPr="00C95EF8">
        <w:rPr>
          <w:rFonts w:ascii="Arial" w:hAnsi="Arial" w:cs="Arial"/>
          <w:lang w:val="es-ES"/>
        </w:rPr>
        <w:t xml:space="preserve"> visuales robustos y semánticamente ricos, capaces de capturar información estructural y contextual de una imagen. Estos </w:t>
      </w:r>
      <w:proofErr w:type="spellStart"/>
      <w:r w:rsidRPr="00C95EF8">
        <w:rPr>
          <w:rFonts w:ascii="Arial" w:hAnsi="Arial" w:cs="Arial"/>
          <w:lang w:val="es-ES"/>
        </w:rPr>
        <w:t>embeddings</w:t>
      </w:r>
      <w:proofErr w:type="spellEnd"/>
      <w:r w:rsidRPr="00C95EF8">
        <w:rPr>
          <w:rFonts w:ascii="Arial" w:hAnsi="Arial" w:cs="Arial"/>
          <w:lang w:val="es-ES"/>
        </w:rPr>
        <w:t xml:space="preserve"> pueden utilizarse posteriormente para tareas como clasificación, recuperación de imágenes, segmentación o detección mediante métodos adicionales.</w:t>
      </w:r>
    </w:p>
    <w:p w14:paraId="42B7487C" w14:textId="77777777" w:rsidR="00C95EF8" w:rsidRDefault="00C95EF8" w:rsidP="00C95EF8">
      <w:pPr>
        <w:jc w:val="both"/>
        <w:rPr>
          <w:rFonts w:ascii="Arial" w:hAnsi="Arial" w:cs="Arial"/>
          <w:lang w:val="es-ES"/>
        </w:rPr>
      </w:pPr>
    </w:p>
    <w:p w14:paraId="6930E94D" w14:textId="5DDBE2D0" w:rsidR="00C95EF8" w:rsidRPr="00C95EF8" w:rsidRDefault="00C95EF8" w:rsidP="00D737CE">
      <w:pPr>
        <w:pStyle w:val="Heading3"/>
        <w:numPr>
          <w:ilvl w:val="2"/>
          <w:numId w:val="20"/>
        </w:numPr>
        <w:rPr>
          <w:lang w:val="es-ES"/>
        </w:rPr>
      </w:pPr>
      <w:bookmarkStart w:id="7" w:name="_Toc222088703"/>
      <w:r w:rsidRPr="00C95EF8">
        <w:rPr>
          <w:lang w:val="es-ES"/>
        </w:rPr>
        <w:t>Ejemplo de Uso</w:t>
      </w:r>
      <w:bookmarkEnd w:id="7"/>
    </w:p>
    <w:p w14:paraId="14731BB2" w14:textId="77777777" w:rsidR="00C95EF8" w:rsidRPr="00C95EF8" w:rsidRDefault="00C95EF8" w:rsidP="00C95EF8">
      <w:pPr>
        <w:jc w:val="both"/>
        <w:rPr>
          <w:rFonts w:ascii="Arial" w:hAnsi="Arial" w:cs="Arial"/>
          <w:lang w:val="es-ES"/>
        </w:rPr>
      </w:pPr>
    </w:p>
    <w:p w14:paraId="022844A3" w14:textId="59DE0B59" w:rsidR="00C95EF8" w:rsidRPr="00C95EF8" w:rsidRDefault="00C95EF8" w:rsidP="00C95EF8">
      <w:pPr>
        <w:jc w:val="both"/>
        <w:rPr>
          <w:rFonts w:ascii="Arial" w:hAnsi="Arial" w:cs="Arial"/>
          <w:lang w:val="es-ES"/>
        </w:rPr>
      </w:pPr>
      <w:r w:rsidRPr="00C95EF8">
        <w:rPr>
          <w:rFonts w:ascii="Arial" w:hAnsi="Arial" w:cs="Arial"/>
          <w:lang w:val="es-ES"/>
        </w:rPr>
        <w:t xml:space="preserve">Si consideramos un </w:t>
      </w:r>
      <w:proofErr w:type="spellStart"/>
      <w:proofErr w:type="gramStart"/>
      <w:r w:rsidRPr="00C95EF8">
        <w:rPr>
          <w:rFonts w:ascii="Arial" w:hAnsi="Arial" w:cs="Arial"/>
          <w:lang w:val="es-ES"/>
        </w:rPr>
        <w:t>frame</w:t>
      </w:r>
      <w:proofErr w:type="spellEnd"/>
      <w:proofErr w:type="gramEnd"/>
      <w:r w:rsidRPr="00C95EF8">
        <w:rPr>
          <w:rFonts w:ascii="Arial" w:hAnsi="Arial" w:cs="Arial"/>
          <w:lang w:val="es-ES"/>
        </w:rPr>
        <w:t xml:space="preserve"> donde existe un pallet con múltiples cajas.</w:t>
      </w:r>
    </w:p>
    <w:p w14:paraId="5DDDDAC2" w14:textId="77777777" w:rsidR="00C95EF8" w:rsidRPr="00C95EF8" w:rsidRDefault="00C95EF8" w:rsidP="00C95EF8">
      <w:pPr>
        <w:jc w:val="both"/>
        <w:rPr>
          <w:rFonts w:ascii="Arial" w:hAnsi="Arial" w:cs="Arial"/>
          <w:lang w:val="es-ES"/>
        </w:rPr>
      </w:pPr>
      <w:r w:rsidRPr="00C95EF8">
        <w:rPr>
          <w:rFonts w:ascii="Arial" w:hAnsi="Arial" w:cs="Arial"/>
          <w:lang w:val="es-ES"/>
        </w:rPr>
        <w:lastRenderedPageBreak/>
        <w:t>El procedimiento con DINOv2 es:</w:t>
      </w:r>
    </w:p>
    <w:p w14:paraId="231E3180" w14:textId="77777777" w:rsidR="00C95EF8" w:rsidRPr="00C95EF8" w:rsidRDefault="00C95EF8" w:rsidP="00C95EF8">
      <w:pPr>
        <w:jc w:val="both"/>
        <w:rPr>
          <w:rFonts w:ascii="Arial" w:hAnsi="Arial" w:cs="Arial"/>
          <w:lang w:val="es-ES"/>
        </w:rPr>
      </w:pPr>
    </w:p>
    <w:p w14:paraId="222783C8" w14:textId="36662B93" w:rsidR="00C95EF8" w:rsidRPr="00C95EF8" w:rsidRDefault="00C95EF8" w:rsidP="00C95EF8">
      <w:pPr>
        <w:ind w:left="720"/>
        <w:jc w:val="both"/>
        <w:rPr>
          <w:rFonts w:ascii="Arial" w:hAnsi="Arial" w:cs="Arial"/>
          <w:lang w:val="es-ES"/>
        </w:rPr>
      </w:pPr>
      <w:r w:rsidRPr="00C95EF8">
        <w:rPr>
          <w:rFonts w:ascii="Arial" w:hAnsi="Arial" w:cs="Arial"/>
          <w:lang w:val="es-ES"/>
        </w:rPr>
        <w:t>1.- Se define un ROI correspondiente a un pallet.</w:t>
      </w:r>
    </w:p>
    <w:p w14:paraId="0A19328B" w14:textId="08A282DE" w:rsidR="00C95EF8" w:rsidRPr="00C95EF8" w:rsidRDefault="00C95EF8" w:rsidP="00C95EF8">
      <w:pPr>
        <w:ind w:left="720"/>
        <w:jc w:val="both"/>
        <w:rPr>
          <w:rFonts w:ascii="Arial" w:hAnsi="Arial" w:cs="Arial"/>
          <w:lang w:val="es-ES"/>
        </w:rPr>
      </w:pPr>
      <w:r w:rsidRPr="00C95EF8">
        <w:rPr>
          <w:rFonts w:ascii="Arial" w:hAnsi="Arial" w:cs="Arial"/>
          <w:lang w:val="es-ES"/>
        </w:rPr>
        <w:t>2.- Se divide el ROI en ventanas deslizantes.</w:t>
      </w:r>
    </w:p>
    <w:p w14:paraId="45DD31F9" w14:textId="5D8337AB" w:rsidR="00C95EF8" w:rsidRPr="00C95EF8" w:rsidRDefault="00C95EF8" w:rsidP="00C95EF8">
      <w:pPr>
        <w:ind w:left="720"/>
        <w:jc w:val="both"/>
        <w:rPr>
          <w:rFonts w:ascii="Arial" w:hAnsi="Arial" w:cs="Arial"/>
          <w:lang w:val="es-ES"/>
        </w:rPr>
      </w:pPr>
      <w:r w:rsidRPr="00C95EF8">
        <w:rPr>
          <w:rFonts w:ascii="Arial" w:hAnsi="Arial" w:cs="Arial"/>
          <w:lang w:val="es-ES"/>
        </w:rPr>
        <w:t xml:space="preserve">3.- Cada ventana se convierte en </w:t>
      </w:r>
      <w:proofErr w:type="spellStart"/>
      <w:r w:rsidRPr="00C95EF8">
        <w:rPr>
          <w:rFonts w:ascii="Arial" w:hAnsi="Arial" w:cs="Arial"/>
          <w:lang w:val="es-ES"/>
        </w:rPr>
        <w:t>embedding</w:t>
      </w:r>
      <w:proofErr w:type="spellEnd"/>
      <w:r w:rsidRPr="00C95EF8">
        <w:rPr>
          <w:rFonts w:ascii="Arial" w:hAnsi="Arial" w:cs="Arial"/>
          <w:lang w:val="es-ES"/>
        </w:rPr>
        <w:t xml:space="preserve"> mediante DINOv2.</w:t>
      </w:r>
    </w:p>
    <w:p w14:paraId="51D304C8" w14:textId="77777777" w:rsidR="00C95EF8" w:rsidRPr="00C95EF8" w:rsidRDefault="00C95EF8" w:rsidP="00C95EF8">
      <w:pPr>
        <w:ind w:left="720"/>
        <w:jc w:val="both"/>
        <w:rPr>
          <w:rFonts w:ascii="Arial" w:hAnsi="Arial" w:cs="Arial"/>
          <w:lang w:val="es-ES"/>
        </w:rPr>
      </w:pPr>
      <w:r w:rsidRPr="00C95EF8">
        <w:rPr>
          <w:rFonts w:ascii="Arial" w:hAnsi="Arial" w:cs="Arial"/>
          <w:lang w:val="es-ES"/>
        </w:rPr>
        <w:t xml:space="preserve">4.- Se calcula la similitud coseno entre el </w:t>
      </w:r>
      <w:proofErr w:type="spellStart"/>
      <w:r w:rsidRPr="00C95EF8">
        <w:rPr>
          <w:rFonts w:ascii="Arial" w:hAnsi="Arial" w:cs="Arial"/>
          <w:lang w:val="es-ES"/>
        </w:rPr>
        <w:t>embedding</w:t>
      </w:r>
      <w:proofErr w:type="spellEnd"/>
      <w:r w:rsidRPr="00C95EF8">
        <w:rPr>
          <w:rFonts w:ascii="Arial" w:hAnsi="Arial" w:cs="Arial"/>
          <w:lang w:val="es-ES"/>
        </w:rPr>
        <w:t xml:space="preserve"> de la ventana y:</w:t>
      </w:r>
    </w:p>
    <w:p w14:paraId="276B5901" w14:textId="77777777" w:rsidR="00C95EF8" w:rsidRPr="00C95EF8" w:rsidRDefault="00C95EF8" w:rsidP="00C95EF8">
      <w:pPr>
        <w:ind w:left="1440"/>
        <w:jc w:val="both"/>
        <w:rPr>
          <w:rFonts w:ascii="Arial" w:hAnsi="Arial" w:cs="Arial"/>
          <w:lang w:val="es-ES"/>
        </w:rPr>
      </w:pPr>
      <w:r w:rsidRPr="00C95EF8">
        <w:rPr>
          <w:rFonts w:ascii="Arial" w:hAnsi="Arial" w:cs="Arial"/>
          <w:lang w:val="es-ES"/>
        </w:rPr>
        <w:t xml:space="preserve">  Un prototipo positivo (cajas) o</w:t>
      </w:r>
    </w:p>
    <w:p w14:paraId="5C4247DD" w14:textId="77777777" w:rsidR="00C95EF8" w:rsidRPr="00C95EF8" w:rsidRDefault="00C95EF8" w:rsidP="00C95EF8">
      <w:pPr>
        <w:ind w:left="1440"/>
        <w:jc w:val="both"/>
        <w:rPr>
          <w:rFonts w:ascii="Arial" w:hAnsi="Arial" w:cs="Arial"/>
          <w:lang w:val="es-ES"/>
        </w:rPr>
      </w:pPr>
      <w:r w:rsidRPr="00C95EF8">
        <w:rPr>
          <w:rFonts w:ascii="Arial" w:hAnsi="Arial" w:cs="Arial"/>
          <w:lang w:val="es-ES"/>
        </w:rPr>
        <w:t xml:space="preserve">  Un prototipo negativo (fondo).</w:t>
      </w:r>
    </w:p>
    <w:p w14:paraId="577AD059" w14:textId="4AAA285C" w:rsidR="00C95EF8" w:rsidRDefault="00C95EF8" w:rsidP="00C95EF8">
      <w:pPr>
        <w:ind w:left="1440"/>
        <w:jc w:val="both"/>
        <w:rPr>
          <w:rFonts w:ascii="Arial" w:hAnsi="Arial" w:cs="Arial"/>
          <w:lang w:val="es-ES"/>
        </w:rPr>
      </w:pPr>
      <w:r w:rsidRPr="00C95EF8">
        <w:rPr>
          <w:rFonts w:ascii="Arial" w:hAnsi="Arial" w:cs="Arial"/>
          <w:lang w:val="es-ES"/>
        </w:rPr>
        <w:t xml:space="preserve">  Aqu</w:t>
      </w:r>
      <w:r>
        <w:rPr>
          <w:rFonts w:ascii="Arial" w:hAnsi="Arial" w:cs="Arial"/>
          <w:lang w:val="es-ES"/>
        </w:rPr>
        <w:t>í</w:t>
      </w:r>
      <w:r w:rsidRPr="00C95EF8">
        <w:rPr>
          <w:rFonts w:ascii="Arial" w:hAnsi="Arial" w:cs="Arial"/>
          <w:lang w:val="es-ES"/>
        </w:rPr>
        <w:t xml:space="preserve"> se puede aplicar 3 enfoques:  </w:t>
      </w:r>
    </w:p>
    <w:p w14:paraId="75CBD494" w14:textId="7D80F66E" w:rsidR="00C95EF8" w:rsidRPr="00C95EF8" w:rsidRDefault="00C95EF8" w:rsidP="00C95EF8">
      <w:pPr>
        <w:ind w:left="1440" w:firstLine="720"/>
        <w:jc w:val="both"/>
        <w:rPr>
          <w:rFonts w:ascii="Arial" w:hAnsi="Arial" w:cs="Arial"/>
          <w:lang w:val="es-ES"/>
        </w:rPr>
      </w:pPr>
      <w:r w:rsidRPr="00C95EF8">
        <w:rPr>
          <w:rFonts w:ascii="Arial" w:hAnsi="Arial" w:cs="Arial"/>
          <w:lang w:val="es-ES"/>
        </w:rPr>
        <w:t xml:space="preserve">1.- </w:t>
      </w:r>
      <w:proofErr w:type="spellStart"/>
      <w:r w:rsidRPr="00C95EF8">
        <w:rPr>
          <w:rFonts w:ascii="Arial" w:hAnsi="Arial" w:cs="Arial"/>
          <w:lang w:val="es-ES"/>
        </w:rPr>
        <w:t>Few</w:t>
      </w:r>
      <w:proofErr w:type="spellEnd"/>
      <w:r w:rsidRPr="00C95EF8">
        <w:rPr>
          <w:rFonts w:ascii="Arial" w:hAnsi="Arial" w:cs="Arial"/>
          <w:lang w:val="es-ES"/>
        </w:rPr>
        <w:t xml:space="preserve"> </w:t>
      </w:r>
      <w:proofErr w:type="spellStart"/>
      <w:r w:rsidRPr="00C95EF8">
        <w:rPr>
          <w:rFonts w:ascii="Arial" w:hAnsi="Arial" w:cs="Arial"/>
          <w:lang w:val="es-ES"/>
        </w:rPr>
        <w:t>Shot</w:t>
      </w:r>
      <w:proofErr w:type="spellEnd"/>
      <w:r w:rsidRPr="00C95EF8">
        <w:rPr>
          <w:rFonts w:ascii="Arial" w:hAnsi="Arial" w:cs="Arial"/>
          <w:lang w:val="es-ES"/>
        </w:rPr>
        <w:t xml:space="preserve"> con algunos prototipos</w:t>
      </w:r>
    </w:p>
    <w:p w14:paraId="27A7362A" w14:textId="013102D5" w:rsidR="00C95EF8" w:rsidRPr="00C95EF8" w:rsidRDefault="00C95EF8" w:rsidP="00C95EF8">
      <w:pPr>
        <w:ind w:left="1440"/>
        <w:jc w:val="both"/>
        <w:rPr>
          <w:rFonts w:ascii="Arial" w:hAnsi="Arial" w:cs="Arial"/>
          <w:lang w:val="es-ES"/>
        </w:rPr>
      </w:pPr>
      <w:r w:rsidRPr="00C95EF8">
        <w:rPr>
          <w:rFonts w:ascii="Arial" w:hAnsi="Arial" w:cs="Arial"/>
          <w:lang w:val="es-ES"/>
        </w:rPr>
        <w:t xml:space="preserve">  </w:t>
      </w:r>
      <w:r>
        <w:rPr>
          <w:rFonts w:ascii="Arial" w:hAnsi="Arial" w:cs="Arial"/>
          <w:lang w:val="es-ES"/>
        </w:rPr>
        <w:tab/>
      </w:r>
      <w:r w:rsidRPr="00C95EF8">
        <w:rPr>
          <w:rFonts w:ascii="Arial" w:hAnsi="Arial" w:cs="Arial"/>
          <w:lang w:val="es-ES"/>
        </w:rPr>
        <w:t xml:space="preserve">2.- Similitud con 1 </w:t>
      </w:r>
      <w:r w:rsidRPr="00C95EF8">
        <w:rPr>
          <w:rFonts w:ascii="Arial" w:hAnsi="Arial" w:cs="Arial"/>
          <w:lang w:val="es-ES"/>
        </w:rPr>
        <w:t>único</w:t>
      </w:r>
      <w:r w:rsidRPr="00C95EF8">
        <w:rPr>
          <w:rFonts w:ascii="Arial" w:hAnsi="Arial" w:cs="Arial"/>
          <w:lang w:val="es-ES"/>
        </w:rPr>
        <w:t xml:space="preserve"> prototipo/ejemplo</w:t>
      </w:r>
    </w:p>
    <w:p w14:paraId="54D5C199" w14:textId="25048B57" w:rsidR="00C95EF8" w:rsidRPr="00C95EF8" w:rsidRDefault="00C95EF8" w:rsidP="00C95EF8">
      <w:pPr>
        <w:ind w:left="1440"/>
        <w:jc w:val="both"/>
        <w:rPr>
          <w:rFonts w:ascii="Arial" w:hAnsi="Arial" w:cs="Arial"/>
          <w:lang w:val="es-ES"/>
        </w:rPr>
      </w:pPr>
      <w:r w:rsidRPr="00C95EF8">
        <w:rPr>
          <w:rFonts w:ascii="Arial" w:hAnsi="Arial" w:cs="Arial"/>
          <w:lang w:val="es-ES"/>
        </w:rPr>
        <w:t xml:space="preserve">  </w:t>
      </w:r>
      <w:r>
        <w:rPr>
          <w:rFonts w:ascii="Arial" w:hAnsi="Arial" w:cs="Arial"/>
          <w:lang w:val="es-ES"/>
        </w:rPr>
        <w:tab/>
      </w:r>
      <w:r w:rsidRPr="00C95EF8">
        <w:rPr>
          <w:rFonts w:ascii="Arial" w:hAnsi="Arial" w:cs="Arial"/>
          <w:lang w:val="es-ES"/>
        </w:rPr>
        <w:t xml:space="preserve">3.- </w:t>
      </w:r>
      <w:proofErr w:type="spellStart"/>
      <w:r w:rsidRPr="00C95EF8">
        <w:rPr>
          <w:rFonts w:ascii="Arial" w:hAnsi="Arial" w:cs="Arial"/>
          <w:lang w:val="es-ES"/>
        </w:rPr>
        <w:t>Clustering</w:t>
      </w:r>
      <w:proofErr w:type="spellEnd"/>
      <w:r w:rsidRPr="00C95EF8">
        <w:rPr>
          <w:rFonts w:ascii="Arial" w:hAnsi="Arial" w:cs="Arial"/>
          <w:lang w:val="es-ES"/>
        </w:rPr>
        <w:t xml:space="preserve"> (No requiere prototipos)</w:t>
      </w:r>
    </w:p>
    <w:p w14:paraId="2770EA58" w14:textId="77777777" w:rsidR="00C95EF8" w:rsidRPr="00C95EF8" w:rsidRDefault="00C95EF8" w:rsidP="00C95EF8">
      <w:pPr>
        <w:jc w:val="both"/>
        <w:rPr>
          <w:rFonts w:ascii="Arial" w:hAnsi="Arial" w:cs="Arial"/>
          <w:lang w:val="es-ES"/>
        </w:rPr>
      </w:pPr>
    </w:p>
    <w:p w14:paraId="366A4F09" w14:textId="5046551C" w:rsidR="00C95EF8" w:rsidRPr="00C95EF8" w:rsidRDefault="00C95EF8" w:rsidP="00C95EF8">
      <w:pPr>
        <w:ind w:left="720"/>
        <w:jc w:val="both"/>
        <w:rPr>
          <w:rFonts w:ascii="Arial" w:hAnsi="Arial" w:cs="Arial"/>
          <w:lang w:val="es-ES"/>
        </w:rPr>
      </w:pPr>
      <w:r w:rsidRPr="00C95EF8">
        <w:rPr>
          <w:rFonts w:ascii="Arial" w:hAnsi="Arial" w:cs="Arial"/>
          <w:lang w:val="es-ES"/>
        </w:rPr>
        <w:t>5.- Se calcula un score:</w:t>
      </w:r>
    </w:p>
    <w:p w14:paraId="2E88B506" w14:textId="0A20371E" w:rsidR="00C95EF8" w:rsidRPr="00C95EF8" w:rsidRDefault="00C95EF8" w:rsidP="00C95EF8">
      <w:pPr>
        <w:ind w:left="720" w:firstLine="720"/>
        <w:jc w:val="both"/>
        <w:rPr>
          <w:rFonts w:ascii="Arial" w:hAnsi="Arial" w:cs="Arial"/>
          <w:lang w:val="es-ES"/>
        </w:rPr>
      </w:pPr>
      <w:r w:rsidRPr="00C95EF8">
        <w:rPr>
          <w:rFonts w:ascii="Arial" w:hAnsi="Arial" w:cs="Arial"/>
          <w:lang w:val="es-ES"/>
        </w:rPr>
        <w:t xml:space="preserve">Score = </w:t>
      </w:r>
      <w:proofErr w:type="spellStart"/>
      <w:r w:rsidRPr="00C95EF8">
        <w:rPr>
          <w:rFonts w:ascii="Arial" w:hAnsi="Arial" w:cs="Arial"/>
          <w:lang w:val="es-ES"/>
        </w:rPr>
        <w:t>Similaridad_con_cajas</w:t>
      </w:r>
      <w:proofErr w:type="spellEnd"/>
      <w:r w:rsidRPr="00C95EF8">
        <w:rPr>
          <w:rFonts w:ascii="Arial" w:hAnsi="Arial" w:cs="Arial"/>
          <w:lang w:val="es-ES"/>
        </w:rPr>
        <w:t xml:space="preserve"> − </w:t>
      </w:r>
      <w:proofErr w:type="spellStart"/>
      <w:r w:rsidRPr="00C95EF8">
        <w:rPr>
          <w:rFonts w:ascii="Arial" w:hAnsi="Arial" w:cs="Arial"/>
          <w:lang w:val="es-ES"/>
        </w:rPr>
        <w:t>Similaridad_con_fondo</w:t>
      </w:r>
      <w:proofErr w:type="spellEnd"/>
    </w:p>
    <w:p w14:paraId="76F462FE" w14:textId="10EF2762" w:rsidR="00C95EF8" w:rsidRPr="00C95EF8" w:rsidRDefault="00C95EF8" w:rsidP="00C95EF8">
      <w:pPr>
        <w:ind w:left="720"/>
        <w:jc w:val="both"/>
        <w:rPr>
          <w:rFonts w:ascii="Arial" w:hAnsi="Arial" w:cs="Arial"/>
          <w:lang w:val="es-ES"/>
        </w:rPr>
      </w:pPr>
      <w:r w:rsidRPr="00C95EF8">
        <w:rPr>
          <w:rFonts w:ascii="Arial" w:hAnsi="Arial" w:cs="Arial"/>
          <w:lang w:val="es-ES"/>
        </w:rPr>
        <w:t>6.- Las ventanas con mayor score se consideran candidatas.</w:t>
      </w:r>
    </w:p>
    <w:p w14:paraId="7EFC7672" w14:textId="41C697E5" w:rsidR="00C95EF8" w:rsidRPr="00C95EF8" w:rsidRDefault="00C95EF8" w:rsidP="00C95EF8">
      <w:pPr>
        <w:ind w:left="720"/>
        <w:jc w:val="both"/>
        <w:rPr>
          <w:rFonts w:ascii="Arial" w:hAnsi="Arial" w:cs="Arial"/>
        </w:rPr>
      </w:pPr>
      <w:r w:rsidRPr="00C95EF8">
        <w:rPr>
          <w:rFonts w:ascii="Arial" w:hAnsi="Arial" w:cs="Arial"/>
        </w:rPr>
        <w:t xml:space="preserve">7.- Se </w:t>
      </w:r>
      <w:proofErr w:type="spellStart"/>
      <w:r w:rsidRPr="00C95EF8">
        <w:rPr>
          <w:rFonts w:ascii="Arial" w:hAnsi="Arial" w:cs="Arial"/>
        </w:rPr>
        <w:t>aplica</w:t>
      </w:r>
      <w:proofErr w:type="spellEnd"/>
      <w:r w:rsidRPr="00C95EF8">
        <w:rPr>
          <w:rFonts w:ascii="Arial" w:hAnsi="Arial" w:cs="Arial"/>
        </w:rPr>
        <w:t xml:space="preserve"> Non-Maximum Suppression (NMS).</w:t>
      </w:r>
    </w:p>
    <w:p w14:paraId="053E5827" w14:textId="3658F6D7" w:rsidR="00C95EF8" w:rsidRDefault="00C95EF8" w:rsidP="00C95EF8">
      <w:pPr>
        <w:ind w:left="720"/>
        <w:jc w:val="both"/>
        <w:rPr>
          <w:rFonts w:ascii="Arial" w:hAnsi="Arial" w:cs="Arial"/>
          <w:lang w:val="es-ES"/>
        </w:rPr>
      </w:pPr>
      <w:r w:rsidRPr="00C95EF8">
        <w:rPr>
          <w:rFonts w:ascii="Arial" w:hAnsi="Arial" w:cs="Arial"/>
          <w:lang w:val="es-ES"/>
        </w:rPr>
        <w:t>8.- El número final de regiones resultantes se utiliza como aproximación al conteo de cajas.</w:t>
      </w:r>
    </w:p>
    <w:p w14:paraId="47668E5D" w14:textId="77777777" w:rsidR="00C95EF8" w:rsidRDefault="00C95EF8" w:rsidP="00C95EF8">
      <w:pPr>
        <w:jc w:val="both"/>
        <w:rPr>
          <w:rFonts w:ascii="Arial" w:hAnsi="Arial" w:cs="Arial"/>
          <w:lang w:val="es-ES"/>
        </w:rPr>
      </w:pPr>
    </w:p>
    <w:p w14:paraId="665F4B8E" w14:textId="5F542994" w:rsidR="009F6A2B" w:rsidRDefault="009F6A2B" w:rsidP="00FF53EF">
      <w:pPr>
        <w:pStyle w:val="Heading2"/>
        <w:numPr>
          <w:ilvl w:val="0"/>
          <w:numId w:val="20"/>
        </w:numPr>
      </w:pPr>
      <w:bookmarkStart w:id="8" w:name="_Toc222088704"/>
      <w:r w:rsidRPr="009F6A2B">
        <w:t>SAM 3 + DI</w:t>
      </w:r>
      <w:r>
        <w:t>NO v3</w:t>
      </w:r>
      <w:bookmarkEnd w:id="8"/>
    </w:p>
    <w:p w14:paraId="32095640" w14:textId="77777777" w:rsidR="009F6A2B" w:rsidRDefault="009F6A2B" w:rsidP="009F6A2B"/>
    <w:p w14:paraId="1C408B85" w14:textId="4E9E3662" w:rsidR="009F6A2B" w:rsidRPr="009F6A2B" w:rsidRDefault="009F6A2B" w:rsidP="009F6A2B">
      <w:pPr>
        <w:jc w:val="both"/>
        <w:rPr>
          <w:rFonts w:ascii="Arial" w:hAnsi="Arial" w:cs="Arial"/>
          <w:lang w:val="es-ES"/>
        </w:rPr>
      </w:pPr>
      <w:r w:rsidRPr="009F6A2B">
        <w:rPr>
          <w:rFonts w:ascii="Arial" w:hAnsi="Arial" w:cs="Arial"/>
          <w:lang w:val="es-ES"/>
        </w:rPr>
        <w:t xml:space="preserve">El </w:t>
      </w:r>
      <w:proofErr w:type="spellStart"/>
      <w:r w:rsidRPr="009F6A2B">
        <w:rPr>
          <w:rFonts w:ascii="Arial" w:hAnsi="Arial" w:cs="Arial"/>
          <w:lang w:val="es-ES"/>
        </w:rPr>
        <w:t>Segment</w:t>
      </w:r>
      <w:proofErr w:type="spellEnd"/>
      <w:r w:rsidRPr="009F6A2B">
        <w:rPr>
          <w:rFonts w:ascii="Arial" w:hAnsi="Arial" w:cs="Arial"/>
          <w:lang w:val="es-ES"/>
        </w:rPr>
        <w:t xml:space="preserve"> </w:t>
      </w:r>
      <w:proofErr w:type="spellStart"/>
      <w:r w:rsidRPr="009F6A2B">
        <w:rPr>
          <w:rFonts w:ascii="Arial" w:hAnsi="Arial" w:cs="Arial"/>
          <w:lang w:val="es-ES"/>
        </w:rPr>
        <w:t>Anything</w:t>
      </w:r>
      <w:proofErr w:type="spellEnd"/>
      <w:r w:rsidRPr="009F6A2B">
        <w:rPr>
          <w:rFonts w:ascii="Arial" w:hAnsi="Arial" w:cs="Arial"/>
          <w:lang w:val="es-ES"/>
        </w:rPr>
        <w:t xml:space="preserve"> </w:t>
      </w:r>
      <w:proofErr w:type="spellStart"/>
      <w:r w:rsidRPr="009F6A2B">
        <w:rPr>
          <w:rFonts w:ascii="Arial" w:hAnsi="Arial" w:cs="Arial"/>
          <w:lang w:val="es-ES"/>
        </w:rPr>
        <w:t>Model</w:t>
      </w:r>
      <w:proofErr w:type="spellEnd"/>
      <w:r w:rsidRPr="009F6A2B">
        <w:rPr>
          <w:rFonts w:ascii="Arial" w:hAnsi="Arial" w:cs="Arial"/>
          <w:lang w:val="es-ES"/>
        </w:rPr>
        <w:t xml:space="preserve"> (SAM) y DINOv3 (</w:t>
      </w:r>
      <w:proofErr w:type="spellStart"/>
      <w:r w:rsidRPr="009F6A2B">
        <w:rPr>
          <w:rFonts w:ascii="Arial" w:hAnsi="Arial" w:cs="Arial"/>
          <w:lang w:val="es-ES"/>
        </w:rPr>
        <w:t>Vision</w:t>
      </w:r>
      <w:proofErr w:type="spellEnd"/>
      <w:r w:rsidRPr="009F6A2B">
        <w:rPr>
          <w:rFonts w:ascii="Arial" w:hAnsi="Arial" w:cs="Arial"/>
          <w:lang w:val="es-ES"/>
        </w:rPr>
        <w:t xml:space="preserve"> </w:t>
      </w:r>
      <w:proofErr w:type="spellStart"/>
      <w:r w:rsidRPr="009F6A2B">
        <w:rPr>
          <w:rFonts w:ascii="Arial" w:hAnsi="Arial" w:cs="Arial"/>
          <w:lang w:val="es-ES"/>
        </w:rPr>
        <w:t>Transformer</w:t>
      </w:r>
      <w:proofErr w:type="spellEnd"/>
      <w:r w:rsidRPr="009F6A2B">
        <w:rPr>
          <w:rFonts w:ascii="Arial" w:hAnsi="Arial" w:cs="Arial"/>
          <w:lang w:val="es-ES"/>
        </w:rPr>
        <w:t xml:space="preserve"> pre-entrenado de forma auto-supervisada) son modelos de vanguardia en la visión por computadora. SAM es reconocido por su capacidad para generar máscaras de segmentación de alta calidad para cualquier objeto en una imagen, incluso sin necesidad de entrenamiento específico para el objeto. DINOv3, por su parte, es un potente extractor de características visuales que aprende representaciones robustas de imágenes a través de un entrenamiento auto-supervisado con una gran cantidad de datos, haciéndolo ideal para tareas de </w:t>
      </w:r>
      <w:r w:rsidRPr="009F6A2B">
        <w:rPr>
          <w:rFonts w:ascii="Arial" w:hAnsi="Arial" w:cs="Arial"/>
          <w:lang w:val="es-ES"/>
        </w:rPr>
        <w:lastRenderedPageBreak/>
        <w:t>transferencia de aprendizaje como la segmentación y el seguimiento. En este proyecto, se utiliza principalmente DINOv3 para extraer características de los cuadros de video, que luego se emplean en un mecanismo de propagación para lograr la segmentación y el seguimiento de objetos.</w:t>
      </w:r>
    </w:p>
    <w:p w14:paraId="375C509D" w14:textId="77777777" w:rsidR="00C95EF8" w:rsidRDefault="00C95EF8" w:rsidP="00C95EF8">
      <w:pPr>
        <w:jc w:val="both"/>
        <w:rPr>
          <w:rFonts w:ascii="Arial" w:hAnsi="Arial" w:cs="Arial"/>
          <w:lang w:val="es-ES"/>
        </w:rPr>
      </w:pPr>
    </w:p>
    <w:p w14:paraId="364CEECF" w14:textId="3281D3B4" w:rsidR="00FF53EF" w:rsidRPr="00FF53EF" w:rsidRDefault="00FF53EF" w:rsidP="00D737CE">
      <w:pPr>
        <w:pStyle w:val="Heading3"/>
        <w:numPr>
          <w:ilvl w:val="1"/>
          <w:numId w:val="20"/>
        </w:numPr>
        <w:rPr>
          <w:lang w:val="es-ES"/>
        </w:rPr>
      </w:pPr>
      <w:bookmarkStart w:id="9" w:name="_Toc222088705"/>
      <w:r w:rsidRPr="00FF53EF">
        <w:rPr>
          <w:lang w:val="es-ES"/>
        </w:rPr>
        <w:t>Funcionamiento de DINOv3 para Segmentación y Seguimiento</w:t>
      </w:r>
      <w:bookmarkEnd w:id="9"/>
    </w:p>
    <w:p w14:paraId="40724321" w14:textId="77777777" w:rsidR="00FF53EF" w:rsidRPr="00FF53EF" w:rsidRDefault="00FF53EF" w:rsidP="00FF53EF">
      <w:pPr>
        <w:jc w:val="both"/>
        <w:rPr>
          <w:rFonts w:ascii="Arial" w:hAnsi="Arial" w:cs="Arial"/>
          <w:lang w:val="es-ES"/>
        </w:rPr>
      </w:pPr>
    </w:p>
    <w:p w14:paraId="7A863136" w14:textId="77777777" w:rsidR="00FF53EF" w:rsidRPr="00FF53EF" w:rsidRDefault="00FF53EF" w:rsidP="00FF53EF">
      <w:pPr>
        <w:jc w:val="both"/>
        <w:rPr>
          <w:rFonts w:ascii="Arial" w:hAnsi="Arial" w:cs="Arial"/>
          <w:lang w:val="es-ES"/>
        </w:rPr>
      </w:pPr>
      <w:r w:rsidRPr="00FF53EF">
        <w:rPr>
          <w:rFonts w:ascii="Arial" w:hAnsi="Arial" w:cs="Arial"/>
          <w:lang w:val="es-ES"/>
        </w:rPr>
        <w:t>El enfoque adoptado combina las capacidades de extracción de características de DINOv3 con una estrategia de propagación temporal para segmentar y rastrear objetos a lo largo de una secuencia de video.</w:t>
      </w:r>
    </w:p>
    <w:p w14:paraId="091AD7DC" w14:textId="77777777" w:rsidR="00FF53EF" w:rsidRPr="00FF53EF" w:rsidRDefault="00FF53EF" w:rsidP="00FF53EF">
      <w:pPr>
        <w:jc w:val="both"/>
        <w:rPr>
          <w:rFonts w:ascii="Arial" w:hAnsi="Arial" w:cs="Arial"/>
          <w:lang w:val="es-ES"/>
        </w:rPr>
      </w:pPr>
    </w:p>
    <w:p w14:paraId="65D7D455" w14:textId="04BDDBA3" w:rsidR="00FF53EF" w:rsidRPr="00FF53EF" w:rsidRDefault="00FF53EF" w:rsidP="00FF53EF">
      <w:pPr>
        <w:jc w:val="both"/>
        <w:rPr>
          <w:rFonts w:ascii="Arial" w:hAnsi="Arial" w:cs="Arial"/>
          <w:lang w:val="es-ES"/>
        </w:rPr>
      </w:pPr>
      <w:r w:rsidRPr="00FF53EF">
        <w:rPr>
          <w:rFonts w:ascii="Arial" w:hAnsi="Arial" w:cs="Arial"/>
          <w:lang w:val="es-ES"/>
        </w:rPr>
        <w:t>Para cada cuadro de video, DINOv3 se utiliza para extraer características visuales de alta dimensión. Estas características codifican información semántica y espacial que es crucial para identificar y diferenciar objetos. El modelo dinov3_vitl16 se cargó con pesos pre-entrenados, y las imágenes se preprocesaron (redimensionamiento y normalización) para ser compatibles con el modelo.</w:t>
      </w:r>
    </w:p>
    <w:p w14:paraId="23F9B0AD" w14:textId="029FAD39" w:rsidR="00FF53EF" w:rsidRPr="00FF53EF" w:rsidRDefault="00FF53EF" w:rsidP="00FF53EF">
      <w:pPr>
        <w:jc w:val="both"/>
        <w:rPr>
          <w:rFonts w:ascii="Arial" w:hAnsi="Arial" w:cs="Arial"/>
          <w:lang w:val="es-ES"/>
        </w:rPr>
      </w:pPr>
      <w:r w:rsidRPr="00FF53EF">
        <w:rPr>
          <w:rFonts w:ascii="Arial" w:hAnsi="Arial" w:cs="Arial"/>
          <w:lang w:val="es-ES"/>
        </w:rPr>
        <w:t>La segmentación se inicia con una máscara proporcionada para el primer cuadro del video. Esta máscara inicial define los objetos de interés y sus regiones correspondientes.</w:t>
      </w:r>
    </w:p>
    <w:p w14:paraId="3CFB90A0" w14:textId="42C50F3E" w:rsidR="00FF53EF" w:rsidRPr="00FF53EF" w:rsidRDefault="00FF53EF" w:rsidP="00FF53EF">
      <w:pPr>
        <w:jc w:val="both"/>
        <w:rPr>
          <w:rFonts w:ascii="Arial" w:hAnsi="Arial" w:cs="Arial"/>
          <w:lang w:val="es-ES"/>
        </w:rPr>
      </w:pPr>
      <w:r w:rsidRPr="00FF53EF">
        <w:rPr>
          <w:rFonts w:ascii="Arial" w:hAnsi="Arial" w:cs="Arial"/>
          <w:lang w:val="es-ES"/>
        </w:rPr>
        <w:t>Para los cuadros subsiguientes, las probabilidades de las máscaras se propagan desde cuadros anteriores (el primer cuadro y una cola de "contexto" de los últimos MAX_CONTEXT_LENGTH cuadros procesados) al cuadro actual.</w:t>
      </w:r>
    </w:p>
    <w:p w14:paraId="19E8114F" w14:textId="1CE68576" w:rsidR="00FF53EF" w:rsidRPr="00FF53EF" w:rsidRDefault="00FF53EF" w:rsidP="00FF53EF">
      <w:pPr>
        <w:jc w:val="both"/>
        <w:rPr>
          <w:rFonts w:ascii="Arial" w:hAnsi="Arial" w:cs="Arial"/>
          <w:lang w:val="es-ES"/>
        </w:rPr>
      </w:pPr>
      <w:r w:rsidRPr="00FF53EF">
        <w:rPr>
          <w:rFonts w:ascii="Arial" w:hAnsi="Arial" w:cs="Arial"/>
          <w:lang w:val="es-ES"/>
        </w:rPr>
        <w:t>Se calcula la similitud entre las características del cuadro actual y las características de los cuadros de contexto.</w:t>
      </w:r>
    </w:p>
    <w:p w14:paraId="76ECCC9A" w14:textId="529AB25E" w:rsidR="00FF53EF" w:rsidRPr="00FF53EF" w:rsidRDefault="00FF53EF" w:rsidP="00FF53EF">
      <w:pPr>
        <w:jc w:val="both"/>
        <w:rPr>
          <w:rFonts w:ascii="Arial" w:hAnsi="Arial" w:cs="Arial"/>
          <w:lang w:val="es-ES"/>
        </w:rPr>
      </w:pPr>
      <w:r w:rsidRPr="00FF53EF">
        <w:rPr>
          <w:rFonts w:ascii="Arial" w:hAnsi="Arial" w:cs="Arial"/>
          <w:lang w:val="es-ES"/>
        </w:rPr>
        <w:t>La propagación se limita a una vecindad local definida (</w:t>
      </w:r>
      <w:proofErr w:type="spellStart"/>
      <w:r w:rsidRPr="00FF53EF">
        <w:rPr>
          <w:rFonts w:ascii="Arial" w:hAnsi="Arial" w:cs="Arial"/>
          <w:lang w:val="es-ES"/>
        </w:rPr>
        <w:t>neighborhood_mask</w:t>
      </w:r>
      <w:proofErr w:type="spellEnd"/>
      <w:r w:rsidRPr="00FF53EF">
        <w:rPr>
          <w:rFonts w:ascii="Arial" w:hAnsi="Arial" w:cs="Arial"/>
          <w:lang w:val="es-ES"/>
        </w:rPr>
        <w:t>) para mantener la coherencia espacial y reducir el ruido.</w:t>
      </w:r>
    </w:p>
    <w:p w14:paraId="75722608" w14:textId="13B9AA53" w:rsidR="00FF53EF" w:rsidRPr="00FF53EF" w:rsidRDefault="00FF53EF" w:rsidP="00FF53EF">
      <w:pPr>
        <w:jc w:val="both"/>
        <w:rPr>
          <w:rFonts w:ascii="Arial" w:hAnsi="Arial" w:cs="Arial"/>
          <w:lang w:val="es-ES"/>
        </w:rPr>
      </w:pPr>
      <w:r w:rsidRPr="00FF53EF">
        <w:rPr>
          <w:rFonts w:ascii="Arial" w:hAnsi="Arial" w:cs="Arial"/>
          <w:lang w:val="es-ES"/>
        </w:rPr>
        <w:t xml:space="preserve">Dentro de esta vecindad, se seleccionan los </w:t>
      </w:r>
      <w:proofErr w:type="spellStart"/>
      <w:r w:rsidRPr="00FF53EF">
        <w:rPr>
          <w:rFonts w:ascii="Arial" w:hAnsi="Arial" w:cs="Arial"/>
          <w:lang w:val="es-ES"/>
        </w:rPr>
        <w:t>topk</w:t>
      </w:r>
      <w:proofErr w:type="spellEnd"/>
      <w:r w:rsidRPr="00FF53EF">
        <w:rPr>
          <w:rFonts w:ascii="Arial" w:hAnsi="Arial" w:cs="Arial"/>
          <w:lang w:val="es-ES"/>
        </w:rPr>
        <w:t xml:space="preserve"> parches más relevantes para influir en la propagación.</w:t>
      </w:r>
    </w:p>
    <w:p w14:paraId="3729E4F0" w14:textId="54C7F463" w:rsidR="00FF53EF" w:rsidRPr="00FF53EF" w:rsidRDefault="00FF53EF" w:rsidP="00FF53EF">
      <w:pPr>
        <w:jc w:val="both"/>
        <w:rPr>
          <w:rFonts w:ascii="Arial" w:hAnsi="Arial" w:cs="Arial"/>
          <w:lang w:val="es-ES"/>
        </w:rPr>
      </w:pPr>
      <w:r w:rsidRPr="00FF53EF">
        <w:rPr>
          <w:rFonts w:ascii="Arial" w:hAnsi="Arial" w:cs="Arial"/>
          <w:lang w:val="es-ES"/>
        </w:rPr>
        <w:t>Utilizando estas similitudes ponderadas y una temperatura (</w:t>
      </w:r>
      <w:proofErr w:type="spellStart"/>
      <w:r w:rsidRPr="00FF53EF">
        <w:rPr>
          <w:rFonts w:ascii="Arial" w:hAnsi="Arial" w:cs="Arial"/>
          <w:lang w:val="es-ES"/>
        </w:rPr>
        <w:t>temperature</w:t>
      </w:r>
      <w:proofErr w:type="spellEnd"/>
      <w:r w:rsidRPr="00FF53EF">
        <w:rPr>
          <w:rFonts w:ascii="Arial" w:hAnsi="Arial" w:cs="Arial"/>
          <w:lang w:val="es-ES"/>
        </w:rPr>
        <w:t>), se calculan las probabilidades de las máscaras para el cuadro actual.</w:t>
      </w:r>
    </w:p>
    <w:p w14:paraId="68027DFC" w14:textId="15F769B0" w:rsidR="00FF53EF" w:rsidRDefault="00FF53EF" w:rsidP="00FF53EF">
      <w:pPr>
        <w:jc w:val="both"/>
        <w:rPr>
          <w:rFonts w:ascii="Arial" w:hAnsi="Arial" w:cs="Arial"/>
          <w:lang w:val="es-ES"/>
        </w:rPr>
      </w:pPr>
      <w:r w:rsidRPr="00FF53EF">
        <w:rPr>
          <w:rFonts w:ascii="Arial" w:hAnsi="Arial" w:cs="Arial"/>
          <w:lang w:val="es-ES"/>
        </w:rPr>
        <w:t xml:space="preserve">Las características y probabilidades del cuadro actual se añaden a las colas de contexto. Finalmente, las probabilidades de las máscaras se </w:t>
      </w:r>
      <w:proofErr w:type="spellStart"/>
      <w:r w:rsidRPr="00FF53EF">
        <w:rPr>
          <w:rFonts w:ascii="Arial" w:hAnsi="Arial" w:cs="Arial"/>
          <w:lang w:val="es-ES"/>
        </w:rPr>
        <w:t>reescalan</w:t>
      </w:r>
      <w:proofErr w:type="spellEnd"/>
      <w:r w:rsidRPr="00FF53EF">
        <w:rPr>
          <w:rFonts w:ascii="Arial" w:hAnsi="Arial" w:cs="Arial"/>
          <w:lang w:val="es-ES"/>
        </w:rPr>
        <w:t xml:space="preserve"> y se </w:t>
      </w:r>
      <w:proofErr w:type="spellStart"/>
      <w:r w:rsidRPr="00FF53EF">
        <w:rPr>
          <w:rFonts w:ascii="Arial" w:hAnsi="Arial" w:cs="Arial"/>
          <w:lang w:val="es-ES"/>
        </w:rPr>
        <w:t>postprocesan</w:t>
      </w:r>
      <w:proofErr w:type="spellEnd"/>
      <w:r w:rsidRPr="00FF53EF">
        <w:rPr>
          <w:rFonts w:ascii="Arial" w:hAnsi="Arial" w:cs="Arial"/>
          <w:lang w:val="es-ES"/>
        </w:rPr>
        <w:t xml:space="preserve">, y la máscara final para el cuadro se obtiene tomando el </w:t>
      </w:r>
      <w:proofErr w:type="spellStart"/>
      <w:r w:rsidRPr="00FF53EF">
        <w:rPr>
          <w:rFonts w:ascii="Arial" w:hAnsi="Arial" w:cs="Arial"/>
          <w:lang w:val="es-ES"/>
        </w:rPr>
        <w:t>argmax</w:t>
      </w:r>
      <w:proofErr w:type="spellEnd"/>
      <w:r w:rsidRPr="00FF53EF">
        <w:rPr>
          <w:rFonts w:ascii="Arial" w:hAnsi="Arial" w:cs="Arial"/>
          <w:lang w:val="es-ES"/>
        </w:rPr>
        <w:t xml:space="preserve"> de estas probabilidades, identificando el objeto más probable en cada píxel.</w:t>
      </w:r>
    </w:p>
    <w:p w14:paraId="02E737B2" w14:textId="77777777" w:rsidR="00FF53EF" w:rsidRDefault="00FF53EF" w:rsidP="00FF53EF">
      <w:pPr>
        <w:jc w:val="both"/>
        <w:rPr>
          <w:rFonts w:ascii="Arial" w:hAnsi="Arial" w:cs="Arial"/>
          <w:lang w:val="es-ES"/>
        </w:rPr>
      </w:pPr>
    </w:p>
    <w:p w14:paraId="7F39B064" w14:textId="0CF5CD90" w:rsidR="00FF53EF" w:rsidRPr="00FF53EF" w:rsidRDefault="00FF53EF" w:rsidP="00D737CE">
      <w:pPr>
        <w:pStyle w:val="Heading3"/>
        <w:numPr>
          <w:ilvl w:val="1"/>
          <w:numId w:val="20"/>
        </w:numPr>
        <w:rPr>
          <w:lang w:val="es-ES"/>
        </w:rPr>
      </w:pPr>
      <w:bookmarkStart w:id="10" w:name="_Toc222088706"/>
      <w:r w:rsidRPr="00FF53EF">
        <w:rPr>
          <w:lang w:val="es-ES"/>
        </w:rPr>
        <w:t>Resultados Esperados</w:t>
      </w:r>
      <w:bookmarkEnd w:id="10"/>
    </w:p>
    <w:p w14:paraId="6330F239" w14:textId="77777777" w:rsidR="00FF53EF" w:rsidRPr="00FF53EF" w:rsidRDefault="00FF53EF" w:rsidP="00FF53EF">
      <w:pPr>
        <w:jc w:val="both"/>
        <w:rPr>
          <w:rFonts w:ascii="Arial" w:hAnsi="Arial" w:cs="Arial"/>
          <w:lang w:val="es-ES"/>
        </w:rPr>
      </w:pPr>
    </w:p>
    <w:p w14:paraId="522D43A0" w14:textId="67C96552" w:rsidR="00FF53EF" w:rsidRDefault="00FF53EF" w:rsidP="00FF53EF">
      <w:pPr>
        <w:jc w:val="both"/>
        <w:rPr>
          <w:rFonts w:ascii="Arial" w:hAnsi="Arial" w:cs="Arial"/>
          <w:lang w:val="es-ES"/>
        </w:rPr>
      </w:pPr>
      <w:r w:rsidRPr="00FF53EF">
        <w:rPr>
          <w:rFonts w:ascii="Arial" w:hAnsi="Arial" w:cs="Arial"/>
          <w:lang w:val="es-ES"/>
        </w:rPr>
        <w:t>Se esperaba que el sistema fuera capaz de realizar una segmentación y un seguimiento coherente de los objetos presentes en el video, basándose en la máscara inicial proporcionada. El objetivo era que las máscaras se mantuvieran consistentes a través del tiempo, permitiendo la identificación de trayectorias y el análisis del comportamiento de los objetos. Esto se traduciría en una secuencia de máscaras de segmentación para cada cuadro del video, visualmente representando la evolución de los objetos segmentados.</w:t>
      </w:r>
    </w:p>
    <w:p w14:paraId="5DD1A882" w14:textId="77777777" w:rsidR="00FF53EF" w:rsidRPr="00FF53EF" w:rsidRDefault="00FF53EF" w:rsidP="00FF53EF">
      <w:pPr>
        <w:jc w:val="both"/>
        <w:rPr>
          <w:rFonts w:ascii="Arial" w:hAnsi="Arial" w:cs="Arial"/>
          <w:lang w:val="es-ES"/>
        </w:rPr>
      </w:pPr>
    </w:p>
    <w:p w14:paraId="4F3A6502" w14:textId="287001CF" w:rsidR="00FF53EF" w:rsidRPr="00FF53EF" w:rsidRDefault="00FF53EF" w:rsidP="00D737CE">
      <w:pPr>
        <w:pStyle w:val="Heading3"/>
        <w:numPr>
          <w:ilvl w:val="1"/>
          <w:numId w:val="20"/>
        </w:numPr>
        <w:rPr>
          <w:lang w:val="es-ES"/>
        </w:rPr>
      </w:pPr>
      <w:bookmarkStart w:id="11" w:name="_Toc222088707"/>
      <w:r w:rsidRPr="00FF53EF">
        <w:rPr>
          <w:lang w:val="es-ES"/>
        </w:rPr>
        <w:t>Limitaciones de Recursos y Problemas de Ejecución</w:t>
      </w:r>
      <w:bookmarkEnd w:id="11"/>
    </w:p>
    <w:p w14:paraId="0E41D924" w14:textId="77777777" w:rsidR="00FF53EF" w:rsidRPr="00FF53EF" w:rsidRDefault="00FF53EF" w:rsidP="00FF53EF">
      <w:pPr>
        <w:jc w:val="both"/>
        <w:rPr>
          <w:rFonts w:ascii="Arial" w:hAnsi="Arial" w:cs="Arial"/>
          <w:lang w:val="es-ES"/>
        </w:rPr>
      </w:pPr>
    </w:p>
    <w:p w14:paraId="59A28A6D" w14:textId="2B01A1F9" w:rsidR="00FF53EF" w:rsidRPr="00FF53EF" w:rsidRDefault="00FF53EF" w:rsidP="00FF53EF">
      <w:pPr>
        <w:jc w:val="both"/>
        <w:rPr>
          <w:rFonts w:ascii="Arial" w:hAnsi="Arial" w:cs="Arial"/>
          <w:lang w:val="es-ES"/>
        </w:rPr>
      </w:pPr>
      <w:r w:rsidRPr="00FF53EF">
        <w:rPr>
          <w:rFonts w:ascii="Arial" w:hAnsi="Arial" w:cs="Arial"/>
          <w:lang w:val="es-ES"/>
        </w:rPr>
        <w:t>Durante la ejecución, se encontraron varias limitaciones y un error crítico:</w:t>
      </w:r>
    </w:p>
    <w:p w14:paraId="4BA54DB1" w14:textId="77777777" w:rsidR="00FF53EF" w:rsidRPr="00FF53EF" w:rsidRDefault="00FF53EF" w:rsidP="00FF53EF">
      <w:pPr>
        <w:jc w:val="both"/>
        <w:rPr>
          <w:rFonts w:ascii="Arial" w:hAnsi="Arial" w:cs="Arial"/>
          <w:lang w:val="es-ES"/>
        </w:rPr>
      </w:pPr>
      <w:r w:rsidRPr="00FF53EF">
        <w:rPr>
          <w:rFonts w:ascii="Arial" w:hAnsi="Arial" w:cs="Arial"/>
          <w:lang w:val="es-ES"/>
        </w:rPr>
        <w:t>Consumo de GPU (Inicial): La carga del modelo DINOv3 (</w:t>
      </w:r>
      <w:proofErr w:type="spellStart"/>
      <w:r w:rsidRPr="00FF53EF">
        <w:rPr>
          <w:rFonts w:ascii="Arial" w:hAnsi="Arial" w:cs="Arial"/>
          <w:lang w:val="es-ES"/>
        </w:rPr>
        <w:t>ViT</w:t>
      </w:r>
      <w:proofErr w:type="spellEnd"/>
      <w:r w:rsidRPr="00FF53EF">
        <w:rPr>
          <w:rFonts w:ascii="Arial" w:hAnsi="Arial" w:cs="Arial"/>
          <w:lang w:val="es-ES"/>
        </w:rPr>
        <w:t>-L) y la extracción de características iniciales consumieron aproximadamente 1.1 GB de memoria GPU. Esto es solo para el modelo base, y el procesamiento de video completo se anticipaba que demandaría significativamente más recursos.</w:t>
      </w:r>
    </w:p>
    <w:p w14:paraId="30907F48" w14:textId="0084BBE8" w:rsidR="00FF53EF" w:rsidRPr="00FF53EF" w:rsidRDefault="00FF53EF" w:rsidP="00FF53EF">
      <w:pPr>
        <w:jc w:val="both"/>
        <w:rPr>
          <w:rFonts w:ascii="Arial" w:hAnsi="Arial" w:cs="Arial"/>
          <w:lang w:val="es-ES"/>
        </w:rPr>
      </w:pPr>
      <w:r w:rsidRPr="00FF53EF">
        <w:rPr>
          <w:rFonts w:ascii="Arial" w:hAnsi="Arial" w:cs="Arial"/>
          <w:lang w:val="es-ES"/>
        </w:rPr>
        <w:t>Impacto del Número de Máscaras: La máscara inicial contenía 252 máscaras (</w:t>
      </w:r>
      <w:proofErr w:type="spellStart"/>
      <w:r w:rsidRPr="00FF53EF">
        <w:rPr>
          <w:rFonts w:ascii="Arial" w:hAnsi="Arial" w:cs="Arial"/>
          <w:lang w:val="es-ES"/>
        </w:rPr>
        <w:t>num_masks</w:t>
      </w:r>
      <w:proofErr w:type="spellEnd"/>
      <w:r w:rsidRPr="00FF53EF">
        <w:rPr>
          <w:rFonts w:ascii="Arial" w:hAnsi="Arial" w:cs="Arial"/>
          <w:lang w:val="es-ES"/>
        </w:rPr>
        <w:t>). La creación de tensores de probabilidad de máscara para cada cuadro ([</w:t>
      </w:r>
      <w:proofErr w:type="spellStart"/>
      <w:r w:rsidRPr="00FF53EF">
        <w:rPr>
          <w:rFonts w:ascii="Arial" w:hAnsi="Arial" w:cs="Arial"/>
          <w:lang w:val="es-ES"/>
        </w:rPr>
        <w:t>num_frames</w:t>
      </w:r>
      <w:proofErr w:type="spellEnd"/>
      <w:r w:rsidRPr="00FF53EF">
        <w:rPr>
          <w:rFonts w:ascii="Arial" w:hAnsi="Arial" w:cs="Arial"/>
          <w:lang w:val="es-ES"/>
        </w:rPr>
        <w:t xml:space="preserve">, </w:t>
      </w:r>
      <w:proofErr w:type="spellStart"/>
      <w:r w:rsidRPr="00FF53EF">
        <w:rPr>
          <w:rFonts w:ascii="Arial" w:hAnsi="Arial" w:cs="Arial"/>
          <w:lang w:val="es-ES"/>
        </w:rPr>
        <w:t>num_masks</w:t>
      </w:r>
      <w:proofErr w:type="spellEnd"/>
      <w:r w:rsidRPr="00FF53EF">
        <w:rPr>
          <w:rFonts w:ascii="Arial" w:hAnsi="Arial" w:cs="Arial"/>
          <w:lang w:val="es-ES"/>
        </w:rPr>
        <w:t xml:space="preserve">, </w:t>
      </w:r>
      <w:proofErr w:type="spellStart"/>
      <w:r w:rsidRPr="00FF53EF">
        <w:rPr>
          <w:rFonts w:ascii="Arial" w:hAnsi="Arial" w:cs="Arial"/>
          <w:lang w:val="es-ES"/>
        </w:rPr>
        <w:t>mask_height</w:t>
      </w:r>
      <w:proofErr w:type="spellEnd"/>
      <w:r w:rsidRPr="00FF53EF">
        <w:rPr>
          <w:rFonts w:ascii="Arial" w:hAnsi="Arial" w:cs="Arial"/>
          <w:lang w:val="es-ES"/>
        </w:rPr>
        <w:t xml:space="preserve">, </w:t>
      </w:r>
      <w:proofErr w:type="spellStart"/>
      <w:r w:rsidRPr="00FF53EF">
        <w:rPr>
          <w:rFonts w:ascii="Arial" w:hAnsi="Arial" w:cs="Arial"/>
          <w:lang w:val="es-ES"/>
        </w:rPr>
        <w:t>mask_width</w:t>
      </w:r>
      <w:proofErr w:type="spellEnd"/>
      <w:r w:rsidRPr="00FF53EF">
        <w:rPr>
          <w:rFonts w:ascii="Arial" w:hAnsi="Arial" w:cs="Arial"/>
          <w:lang w:val="es-ES"/>
        </w:rPr>
        <w:t xml:space="preserve">], es decir, [174, 252, 2160, 3840]) resulta en un tensor extremadamente grande (~342 GB si se usaran </w:t>
      </w:r>
      <w:proofErr w:type="spellStart"/>
      <w:r w:rsidRPr="00FF53EF">
        <w:rPr>
          <w:rFonts w:ascii="Arial" w:hAnsi="Arial" w:cs="Arial"/>
          <w:lang w:val="es-ES"/>
        </w:rPr>
        <w:t>floats</w:t>
      </w:r>
      <w:proofErr w:type="spellEnd"/>
      <w:r w:rsidRPr="00FF53EF">
        <w:rPr>
          <w:rFonts w:ascii="Arial" w:hAnsi="Arial" w:cs="Arial"/>
          <w:lang w:val="es-ES"/>
        </w:rPr>
        <w:t xml:space="preserve"> de 32 bits, aunque se utilizan uint8 para la predicción final y </w:t>
      </w:r>
      <w:proofErr w:type="spellStart"/>
      <w:r w:rsidRPr="00FF53EF">
        <w:rPr>
          <w:rFonts w:ascii="Arial" w:hAnsi="Arial" w:cs="Arial"/>
          <w:lang w:val="es-ES"/>
        </w:rPr>
        <w:t>floats</w:t>
      </w:r>
      <w:proofErr w:type="spellEnd"/>
      <w:r w:rsidRPr="00FF53EF">
        <w:rPr>
          <w:rFonts w:ascii="Arial" w:hAnsi="Arial" w:cs="Arial"/>
          <w:lang w:val="es-ES"/>
        </w:rPr>
        <w:t xml:space="preserve"> en los intermedios). Este volumen de datos intermedios y finales habría ejercido una presión considerable sobre la RAM y la memoria GPU disponible</w:t>
      </w:r>
      <w:r>
        <w:rPr>
          <w:rFonts w:ascii="Arial" w:hAnsi="Arial" w:cs="Arial"/>
          <w:lang w:val="es-ES"/>
        </w:rPr>
        <w:t>.</w:t>
      </w:r>
    </w:p>
    <w:p w14:paraId="3261C4EE" w14:textId="326FA8A7" w:rsidR="00FF53EF" w:rsidRDefault="00FF53EF" w:rsidP="00FF53EF">
      <w:pPr>
        <w:jc w:val="both"/>
        <w:rPr>
          <w:rFonts w:ascii="Arial" w:hAnsi="Arial" w:cs="Arial"/>
          <w:lang w:val="es-ES"/>
        </w:rPr>
      </w:pPr>
      <w:r w:rsidRPr="00FF53EF">
        <w:rPr>
          <w:rFonts w:ascii="Arial" w:hAnsi="Arial" w:cs="Arial"/>
          <w:lang w:val="es-ES"/>
        </w:rPr>
        <w:t>Tiempo de Ejecución: Aunque el bucle principal no se completó, el procesamiento anticipado para 174 cuadros con 252 máscaras y el cálculo de características de DINOv3 es inherentemente costoso en tiempo, incluso con aceleración GPU, lo que sugeriría un tiempo de ejecución prolongado.</w:t>
      </w:r>
    </w:p>
    <w:p w14:paraId="16878CB4" w14:textId="77777777" w:rsidR="00FF53EF" w:rsidRPr="009F6A2B" w:rsidRDefault="00FF53EF" w:rsidP="00FF53EF">
      <w:pPr>
        <w:jc w:val="both"/>
        <w:rPr>
          <w:rFonts w:ascii="Arial" w:hAnsi="Arial" w:cs="Arial"/>
          <w:lang w:val="es-ES"/>
        </w:rPr>
      </w:pPr>
    </w:p>
    <w:p w14:paraId="172DB5B6" w14:textId="4787B4F0" w:rsidR="00321DD9" w:rsidRPr="009F6A2B" w:rsidRDefault="00033FD3" w:rsidP="00321DD9">
      <w:pPr>
        <w:pStyle w:val="Heading1"/>
        <w:rPr>
          <w:rFonts w:eastAsia="Times New Roman"/>
        </w:rPr>
      </w:pPr>
      <w:bookmarkStart w:id="12" w:name="_Toc222088708"/>
      <w:proofErr w:type="spellStart"/>
      <w:r w:rsidRPr="009F6A2B">
        <w:rPr>
          <w:rFonts w:eastAsia="Times New Roman"/>
        </w:rPr>
        <w:lastRenderedPageBreak/>
        <w:t>Conclusiones</w:t>
      </w:r>
      <w:bookmarkEnd w:id="12"/>
      <w:proofErr w:type="spellEnd"/>
    </w:p>
    <w:p w14:paraId="17B22404" w14:textId="357B466A" w:rsidR="00C95EF8" w:rsidRPr="009F6A2B" w:rsidRDefault="009F6A2B" w:rsidP="009F6A2B">
      <w:pPr>
        <w:pStyle w:val="Heading3"/>
      </w:pPr>
      <w:bookmarkStart w:id="13" w:name="_Toc222088709"/>
      <w:r w:rsidRPr="009F6A2B">
        <w:t>SAM 3D</w:t>
      </w:r>
      <w:bookmarkEnd w:id="13"/>
    </w:p>
    <w:p w14:paraId="7EC9F30B" w14:textId="77777777" w:rsidR="00C95EF8" w:rsidRPr="00C95EF8" w:rsidRDefault="00C95EF8" w:rsidP="00C95EF8">
      <w:pPr>
        <w:spacing w:line="240" w:lineRule="auto"/>
        <w:jc w:val="both"/>
        <w:rPr>
          <w:rFonts w:ascii="Arial" w:hAnsi="Arial" w:cs="Arial"/>
          <w:lang w:val="es-MX"/>
        </w:rPr>
      </w:pPr>
      <w:r w:rsidRPr="00C95EF8">
        <w:rPr>
          <w:rFonts w:ascii="Arial" w:hAnsi="Arial" w:cs="Arial"/>
          <w:lang w:val="es-MX"/>
        </w:rPr>
        <w:t>SAM3D es un modelo altamente robusto para segmentación automática en secuencias de video y ofrece ventajas significativas en aplicaciones con movimiento, como videos capturados por drones. Su capacidad para mantener consistencia temporal y generalizar a objetos no vistos previamente lo convierte en una herramienta poderosa para análisis visual sin entrenamiento específico.</w:t>
      </w:r>
    </w:p>
    <w:p w14:paraId="247DEFE6" w14:textId="77777777" w:rsidR="00C95EF8" w:rsidRPr="009F6A2B" w:rsidRDefault="00C95EF8" w:rsidP="00C95EF8">
      <w:pPr>
        <w:spacing w:line="240" w:lineRule="auto"/>
        <w:jc w:val="both"/>
        <w:rPr>
          <w:rFonts w:ascii="Arial" w:hAnsi="Arial" w:cs="Arial"/>
          <w:lang w:val="es-MX"/>
        </w:rPr>
      </w:pPr>
      <w:r w:rsidRPr="00C95EF8">
        <w:rPr>
          <w:rFonts w:ascii="Arial" w:hAnsi="Arial" w:cs="Arial"/>
          <w:lang w:val="es-MX"/>
        </w:rPr>
        <w:t xml:space="preserve">Sin embargo, su principal limitación en la aplicación de conteo de cajas sobre pallets radica en su naturaleza puramente visual. SAM3D no posee comprensión semántica del </w:t>
      </w:r>
      <w:r w:rsidRPr="009F6A2B">
        <w:rPr>
          <w:rFonts w:ascii="Arial" w:hAnsi="Arial" w:cs="Arial"/>
          <w:lang w:val="es-MX"/>
        </w:rPr>
        <w:t>objeto de interés, lo que impide diferenciar entre cajas individuales, agrupaciones de cajas o el pallet completo. Esto conduce a errores de conteo debido a sobre-segmentación y sub-segmentación.</w:t>
      </w:r>
    </w:p>
    <w:p w14:paraId="0E690A9F" w14:textId="77777777" w:rsidR="00C95EF8" w:rsidRPr="009F6A2B" w:rsidRDefault="00C95EF8" w:rsidP="00C95EF8">
      <w:pPr>
        <w:spacing w:line="240" w:lineRule="auto"/>
        <w:jc w:val="both"/>
        <w:rPr>
          <w:rFonts w:ascii="Arial" w:hAnsi="Arial" w:cs="Arial"/>
          <w:lang w:val="es-MX"/>
        </w:rPr>
      </w:pPr>
      <w:r w:rsidRPr="009F6A2B">
        <w:rPr>
          <w:rFonts w:ascii="Arial" w:hAnsi="Arial" w:cs="Arial"/>
          <w:lang w:val="es-MX"/>
        </w:rPr>
        <w:t>El ajuste implementado mediante el filtrado por tamaño máximo de máscara permitió mejorar parcialmente los resultados al eliminar objetos excesivamente grandes, pero esta solución sigue siendo insuficiente, ya que no introduce comprensión del objeto, solo un filtro geométrico.</w:t>
      </w:r>
    </w:p>
    <w:p w14:paraId="6EC934D9" w14:textId="77777777" w:rsidR="00C95EF8" w:rsidRPr="009F6A2B" w:rsidRDefault="00C95EF8" w:rsidP="00C95EF8">
      <w:pPr>
        <w:spacing w:line="240" w:lineRule="auto"/>
        <w:jc w:val="both"/>
        <w:rPr>
          <w:rFonts w:ascii="Arial" w:hAnsi="Arial" w:cs="Arial"/>
          <w:lang w:val="es-MX"/>
        </w:rPr>
      </w:pPr>
      <w:r w:rsidRPr="009F6A2B">
        <w:rPr>
          <w:rFonts w:ascii="Arial" w:hAnsi="Arial" w:cs="Arial"/>
          <w:lang w:val="es-MX"/>
        </w:rPr>
        <w:t>Por esta razón, la combinación de SAM o SAM3D con modelos guiados por prompts como Grounding DINO representa la solución óptima. Esta integración permite incorporar comprensión semántica mediante instrucciones como "Cajas sobre un pallet", asegurando que solo los objetos relevantes sean detectados y segmentados.</w:t>
      </w:r>
    </w:p>
    <w:p w14:paraId="62E7C5D5" w14:textId="37FD66CA" w:rsidR="00C95EF8" w:rsidRPr="009F6A2B" w:rsidRDefault="00C95EF8" w:rsidP="00C95EF8">
      <w:pPr>
        <w:spacing w:line="240" w:lineRule="auto"/>
        <w:jc w:val="both"/>
        <w:rPr>
          <w:rFonts w:ascii="Arial" w:hAnsi="Arial" w:cs="Arial"/>
          <w:lang w:val="es-MX"/>
        </w:rPr>
      </w:pPr>
      <w:r w:rsidRPr="009F6A2B">
        <w:rPr>
          <w:rFonts w:ascii="Arial" w:hAnsi="Arial" w:cs="Arial"/>
          <w:lang w:val="es-MX"/>
        </w:rPr>
        <w:t>Esta combinación mejora significativamente la precisión, robustez y confiabilidad del sistema, haciendo viable su aplicación en entornos industriales reales donde el conteo preciso de objetos es crítico.</w:t>
      </w:r>
    </w:p>
    <w:p w14:paraId="460D85B2" w14:textId="77777777" w:rsidR="00F05522" w:rsidRPr="009F6A2B" w:rsidRDefault="00F05522" w:rsidP="00F05522">
      <w:pPr>
        <w:rPr>
          <w:rFonts w:ascii="Arial" w:hAnsi="Arial" w:cs="Arial"/>
          <w:lang w:val="es-MX"/>
        </w:rPr>
      </w:pPr>
    </w:p>
    <w:p w14:paraId="0E05D7D7" w14:textId="32BD7934" w:rsidR="00F05522" w:rsidRPr="009F6A2B" w:rsidRDefault="009F6A2B" w:rsidP="009F6A2B">
      <w:pPr>
        <w:pStyle w:val="Heading3"/>
        <w:jc w:val="both"/>
        <w:rPr>
          <w:rFonts w:ascii="Arial" w:hAnsi="Arial" w:cs="Arial"/>
          <w:lang w:val="es-MX"/>
        </w:rPr>
      </w:pPr>
      <w:bookmarkStart w:id="14" w:name="_Toc222088710"/>
      <w:r w:rsidRPr="009F6A2B">
        <w:rPr>
          <w:rFonts w:ascii="Arial" w:hAnsi="Arial" w:cs="Arial"/>
          <w:lang w:val="es-MX"/>
        </w:rPr>
        <w:t>CLIP</w:t>
      </w:r>
      <w:bookmarkEnd w:id="14"/>
    </w:p>
    <w:p w14:paraId="0A81A6EE" w14:textId="2634C63E" w:rsidR="009F6A2B" w:rsidRPr="009F6A2B" w:rsidRDefault="009F6A2B" w:rsidP="009F6A2B">
      <w:pPr>
        <w:jc w:val="both"/>
        <w:rPr>
          <w:rFonts w:ascii="Arial" w:hAnsi="Arial" w:cs="Arial"/>
          <w:lang w:val="es-MX"/>
        </w:rPr>
      </w:pPr>
      <w:r w:rsidRPr="009F6A2B">
        <w:rPr>
          <w:rFonts w:ascii="Arial" w:hAnsi="Arial" w:cs="Arial"/>
          <w:lang w:val="es-MX"/>
        </w:rPr>
        <w:t>Si bien CLIP demuestra capacidad para reconocer presencia de cajas, su desempeño en tareas de conteo de instancias es limitado debido a que:</w:t>
      </w:r>
    </w:p>
    <w:p w14:paraId="7DAA3F2A" w14:textId="51A5FE5B" w:rsidR="009F6A2B" w:rsidRPr="009F6A2B" w:rsidRDefault="009F6A2B" w:rsidP="009F6A2B">
      <w:pPr>
        <w:rPr>
          <w:rFonts w:ascii="Arial" w:hAnsi="Arial" w:cs="Arial"/>
          <w:lang w:val="es-MX"/>
        </w:rPr>
      </w:pPr>
      <w:r w:rsidRPr="009F6A2B">
        <w:rPr>
          <w:rFonts w:ascii="Arial" w:hAnsi="Arial" w:cs="Arial"/>
          <w:lang w:val="es-MX"/>
        </w:rPr>
        <w:t>1.- No realiza segmentación por objeto.</w:t>
      </w:r>
    </w:p>
    <w:p w14:paraId="2AA66430" w14:textId="681BCDFC" w:rsidR="009F6A2B" w:rsidRPr="009F6A2B" w:rsidRDefault="009F6A2B" w:rsidP="009F6A2B">
      <w:pPr>
        <w:rPr>
          <w:rFonts w:ascii="Arial" w:hAnsi="Arial" w:cs="Arial"/>
          <w:lang w:val="es-MX"/>
        </w:rPr>
      </w:pPr>
      <w:r w:rsidRPr="009F6A2B">
        <w:rPr>
          <w:rFonts w:ascii="Arial" w:hAnsi="Arial" w:cs="Arial"/>
          <w:lang w:val="es-MX"/>
        </w:rPr>
        <w:t>2.- No genera bounding boxes nativas.</w:t>
      </w:r>
    </w:p>
    <w:p w14:paraId="5641549A" w14:textId="0DBA3017" w:rsidR="009F6A2B" w:rsidRPr="009F6A2B" w:rsidRDefault="009F6A2B" w:rsidP="009F6A2B">
      <w:pPr>
        <w:rPr>
          <w:rFonts w:ascii="Arial" w:hAnsi="Arial" w:cs="Arial"/>
          <w:lang w:val="es-MX"/>
        </w:rPr>
      </w:pPr>
      <w:r w:rsidRPr="009F6A2B">
        <w:rPr>
          <w:rFonts w:ascii="Arial" w:hAnsi="Arial" w:cs="Arial"/>
          <w:lang w:val="es-MX"/>
        </w:rPr>
        <w:t>3.- No fue diseñado para detección ni conteo explícito.</w:t>
      </w:r>
    </w:p>
    <w:p w14:paraId="6C5BE1B3" w14:textId="3AD39947" w:rsidR="009F6A2B" w:rsidRPr="009F6A2B" w:rsidRDefault="009F6A2B" w:rsidP="009F6A2B">
      <w:pPr>
        <w:jc w:val="both"/>
        <w:rPr>
          <w:rFonts w:ascii="Arial" w:hAnsi="Arial" w:cs="Arial"/>
          <w:lang w:val="es-MX"/>
        </w:rPr>
      </w:pPr>
      <w:r w:rsidRPr="009F6A2B">
        <w:rPr>
          <w:rFonts w:ascii="Arial" w:hAnsi="Arial" w:cs="Arial"/>
          <w:lang w:val="es-MX"/>
        </w:rPr>
        <w:t>Por lo tanto, CLIP se considera más adecuado para la etapa posterior de identificación de producto, donde puede validar semánticamente cada caja previamente segmentada por un modelo como SAM.</w:t>
      </w:r>
    </w:p>
    <w:p w14:paraId="78A13E6F" w14:textId="1BEE7615" w:rsidR="009F6A2B" w:rsidRPr="009F6A2B" w:rsidRDefault="009F6A2B" w:rsidP="009F6A2B">
      <w:pPr>
        <w:jc w:val="both"/>
        <w:rPr>
          <w:rFonts w:ascii="Arial" w:hAnsi="Arial" w:cs="Arial"/>
          <w:lang w:val="es-MX"/>
        </w:rPr>
      </w:pPr>
      <w:r w:rsidRPr="009F6A2B">
        <w:rPr>
          <w:rFonts w:ascii="Arial" w:hAnsi="Arial" w:cs="Arial"/>
          <w:lang w:val="es-MX"/>
        </w:rPr>
        <w:t>Este análisis justifica la necesidad de incorporar modelos especializados en segmentación para lograr un conteo más preciso.</w:t>
      </w:r>
    </w:p>
    <w:p w14:paraId="7F8E59E5" w14:textId="77777777" w:rsidR="009F6A2B" w:rsidRPr="009F6A2B" w:rsidRDefault="009F6A2B" w:rsidP="009F6A2B">
      <w:pPr>
        <w:rPr>
          <w:rFonts w:ascii="Arial" w:hAnsi="Arial" w:cs="Arial"/>
          <w:lang w:val="es-MX"/>
        </w:rPr>
      </w:pPr>
    </w:p>
    <w:p w14:paraId="364FB966" w14:textId="2A49A87E" w:rsidR="009F6A2B" w:rsidRPr="009F6A2B" w:rsidRDefault="009F6A2B" w:rsidP="009F6A2B">
      <w:pPr>
        <w:pStyle w:val="Heading3"/>
        <w:rPr>
          <w:rFonts w:ascii="Arial" w:hAnsi="Arial" w:cs="Arial"/>
          <w:lang w:val="es-MX"/>
        </w:rPr>
      </w:pPr>
      <w:bookmarkStart w:id="15" w:name="_Toc222088711"/>
      <w:r w:rsidRPr="009F6A2B">
        <w:rPr>
          <w:rFonts w:ascii="Arial" w:hAnsi="Arial" w:cs="Arial"/>
          <w:lang w:val="es-MX"/>
        </w:rPr>
        <w:t>DINO v2</w:t>
      </w:r>
      <w:bookmarkEnd w:id="15"/>
    </w:p>
    <w:p w14:paraId="290B1914" w14:textId="66D1C436" w:rsidR="009F6A2B" w:rsidRPr="009F6A2B" w:rsidRDefault="009F6A2B" w:rsidP="009F6A2B">
      <w:pPr>
        <w:jc w:val="both"/>
        <w:rPr>
          <w:rFonts w:ascii="Arial" w:hAnsi="Arial" w:cs="Arial"/>
          <w:lang w:val="es-MX"/>
        </w:rPr>
      </w:pPr>
      <w:r w:rsidRPr="009F6A2B">
        <w:rPr>
          <w:rFonts w:ascii="Arial" w:hAnsi="Arial" w:cs="Arial"/>
          <w:lang w:val="es-MX"/>
        </w:rPr>
        <w:t>En esta etapa se implementó un baseline de conteo de cajas utilizando DINOv2 como extractor de características visuales, evitando cualquier entrenamiento adicional (“no time to train”). El modelo preentrenado se empleó para transformar cada ventana (sliding window) del frame en un embedding de alta dimensionalidad, y posteriormente se aplicó K-Means (K=2) para agrupar automáticamente las regiones del ROI según similitud visual.</w:t>
      </w:r>
    </w:p>
    <w:p w14:paraId="29CDEEA1" w14:textId="77777777" w:rsidR="009F6A2B" w:rsidRPr="009F6A2B" w:rsidRDefault="009F6A2B" w:rsidP="009F6A2B">
      <w:pPr>
        <w:jc w:val="both"/>
        <w:rPr>
          <w:rFonts w:ascii="Arial" w:hAnsi="Arial" w:cs="Arial"/>
          <w:lang w:val="es-MX"/>
        </w:rPr>
      </w:pPr>
      <w:r w:rsidRPr="009F6A2B">
        <w:rPr>
          <w:rFonts w:ascii="Arial" w:hAnsi="Arial" w:cs="Arial"/>
          <w:lang w:val="es-MX"/>
        </w:rPr>
        <w:t>Los resultados muestran que el enfoque no supervisado es capaz de separar regiones con patrones visuales similares a cajas frente a regiones de fondo (pared, estructura, cables), especialmente cuando se utiliza un ROI manual centrado en un pallet, lo cual reduce significativamente el ruido del entorno y mejora la interpretabilidad de la visualización.</w:t>
      </w:r>
    </w:p>
    <w:p w14:paraId="5C487293" w14:textId="77777777" w:rsidR="009F6A2B" w:rsidRPr="009F6A2B" w:rsidRDefault="009F6A2B" w:rsidP="009F6A2B">
      <w:pPr>
        <w:jc w:val="both"/>
        <w:rPr>
          <w:rFonts w:ascii="Arial" w:hAnsi="Arial" w:cs="Arial"/>
          <w:lang w:val="es-MX"/>
        </w:rPr>
      </w:pPr>
    </w:p>
    <w:p w14:paraId="6260544E" w14:textId="77777777" w:rsidR="009F6A2B" w:rsidRPr="009F6A2B" w:rsidRDefault="009F6A2B" w:rsidP="009F6A2B">
      <w:pPr>
        <w:jc w:val="both"/>
        <w:rPr>
          <w:rFonts w:ascii="Arial" w:hAnsi="Arial" w:cs="Arial"/>
          <w:lang w:val="es-MX"/>
        </w:rPr>
      </w:pPr>
      <w:r w:rsidRPr="009F6A2B">
        <w:rPr>
          <w:rFonts w:ascii="Arial" w:hAnsi="Arial" w:cs="Arial"/>
          <w:lang w:val="es-MX"/>
        </w:rPr>
        <w:t>Sin embargo, se observó que el conteo obtenido representa principalmente regiones con alta probabilidad de contener cajas, y no necesariamente instancias individuales. Esto se debe a que DINOv2 no es un detector nativo de objetos, por lo que el método depende del esquema de ventanas deslizantes, del filtrado posterior y del Non-Maximum Suppression (NMS) para evitar duplicados. En consecuencia, el número final puede reflejar “zonas” de cajas más que cajas unitarias cuando existen múltiples ventanas solapadas sobre un mismo objeto.</w:t>
      </w:r>
    </w:p>
    <w:p w14:paraId="248F2B8D" w14:textId="77777777" w:rsidR="009F6A2B" w:rsidRPr="009F6A2B" w:rsidRDefault="009F6A2B" w:rsidP="009F6A2B">
      <w:pPr>
        <w:jc w:val="both"/>
        <w:rPr>
          <w:rFonts w:ascii="Arial" w:hAnsi="Arial" w:cs="Arial"/>
          <w:lang w:val="es-MX"/>
        </w:rPr>
      </w:pPr>
    </w:p>
    <w:p w14:paraId="62267484" w14:textId="23867353" w:rsidR="009F6A2B" w:rsidRDefault="009F6A2B" w:rsidP="009F6A2B">
      <w:pPr>
        <w:jc w:val="both"/>
        <w:rPr>
          <w:rFonts w:ascii="Arial" w:hAnsi="Arial" w:cs="Arial"/>
          <w:lang w:val="es-MX"/>
        </w:rPr>
      </w:pPr>
      <w:r w:rsidRPr="009F6A2B">
        <w:rPr>
          <w:rFonts w:ascii="Arial" w:hAnsi="Arial" w:cs="Arial"/>
          <w:lang w:val="es-MX"/>
        </w:rPr>
        <w:t>Finalmente, este método se considera un baseline sólido para comparación, ya que utiliza únicamente información visual y clustering, sin prompts ni supervisión explícita. Su principal ventaja es la simplicidad y rapidez de implementación, mientras que su limitación es la falta de segmentación por instancia, por lo que se espera que enfoques basados en segmentación (como SAM) produzcan conteos más cercanos a la realidad cuando el objetivo sea contabilizar cajas individuales.</w:t>
      </w:r>
    </w:p>
    <w:p w14:paraId="676736E4" w14:textId="77777777" w:rsidR="009F6A2B" w:rsidRDefault="009F6A2B" w:rsidP="009F6A2B">
      <w:pPr>
        <w:jc w:val="both"/>
        <w:rPr>
          <w:rFonts w:ascii="Arial" w:hAnsi="Arial" w:cs="Arial"/>
          <w:lang w:val="es-MX"/>
        </w:rPr>
      </w:pPr>
    </w:p>
    <w:p w14:paraId="26DC1C34" w14:textId="3DEE6751" w:rsidR="009F6A2B" w:rsidRDefault="00FF53EF" w:rsidP="00FF53EF">
      <w:pPr>
        <w:pStyle w:val="Heading3"/>
        <w:rPr>
          <w:lang w:val="es-MX"/>
        </w:rPr>
      </w:pPr>
      <w:bookmarkStart w:id="16" w:name="_Toc222088712"/>
      <w:r>
        <w:rPr>
          <w:lang w:val="es-MX"/>
        </w:rPr>
        <w:t>SAM 3 + DINO v3</w:t>
      </w:r>
      <w:bookmarkEnd w:id="16"/>
    </w:p>
    <w:p w14:paraId="25881824" w14:textId="468D6146" w:rsidR="00FF53EF" w:rsidRPr="009F6A2B" w:rsidRDefault="00FF53EF" w:rsidP="009F6A2B">
      <w:pPr>
        <w:jc w:val="both"/>
        <w:rPr>
          <w:rFonts w:ascii="Arial" w:hAnsi="Arial" w:cs="Arial"/>
          <w:lang w:val="es-MX"/>
        </w:rPr>
      </w:pPr>
      <w:r>
        <w:rPr>
          <w:rFonts w:ascii="Arial" w:hAnsi="Arial" w:cs="Arial"/>
          <w:lang w:val="es-MX"/>
        </w:rPr>
        <w:t>Aunque</w:t>
      </w:r>
      <w:r w:rsidRPr="00FF53EF">
        <w:rPr>
          <w:rFonts w:ascii="Arial" w:hAnsi="Arial" w:cs="Arial"/>
          <w:lang w:val="es-MX"/>
        </w:rPr>
        <w:t xml:space="preserve"> el setup de DINOv3 fue exitoso y el marco para la segmentación y el seguimiento fue establecido, un error crítico impidió la obtención de los resultados completos, y las consideraciones sobre el elevado número de máscaras generadas indicaron un desafío significativo en términos de recursos computacionales.</w:t>
      </w:r>
    </w:p>
    <w:sectPr w:rsidR="00FF53EF" w:rsidRPr="009F6A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0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6F1B"/>
    <w:multiLevelType w:val="multilevel"/>
    <w:tmpl w:val="CE260C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C054D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619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414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851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F2C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36546"/>
    <w:multiLevelType w:val="hybridMultilevel"/>
    <w:tmpl w:val="E1C033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DC1D9B"/>
    <w:multiLevelType w:val="hybridMultilevel"/>
    <w:tmpl w:val="C99842BA"/>
    <w:lvl w:ilvl="0" w:tplc="0409000F">
      <w:start w:val="1"/>
      <w:numFmt w:val="decimal"/>
      <w:lvlText w:val="%1."/>
      <w:lvlJc w:val="left"/>
      <w:pPr>
        <w:ind w:left="720" w:hanging="360"/>
      </w:pPr>
      <w:rPr>
        <w:rFonts w:hint="default"/>
      </w:rPr>
    </w:lvl>
    <w:lvl w:ilvl="1" w:tplc="6A6C3170">
      <w:numFmt w:val="bullet"/>
      <w:lvlText w:val="•"/>
      <w:lvlJc w:val="left"/>
      <w:pPr>
        <w:ind w:left="1800" w:hanging="720"/>
      </w:pPr>
      <w:rPr>
        <w:rFonts w:ascii="Arial" w:eastAsia="Times New Roma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2B717D"/>
    <w:multiLevelType w:val="hybridMultilevel"/>
    <w:tmpl w:val="76645448"/>
    <w:lvl w:ilvl="0" w:tplc="FFFFFFFF">
      <w:start w:val="1"/>
      <w:numFmt w:val="bullet"/>
      <w:lvlText w:val=""/>
      <w:lvlJc w:val="left"/>
      <w:pPr>
        <w:ind w:left="720" w:hanging="360"/>
      </w:pPr>
      <w:rPr>
        <w:rFonts w:ascii="Symbol" w:hAnsi="Symbol" w:hint="default"/>
      </w:rPr>
    </w:lvl>
    <w:lvl w:ilvl="1" w:tplc="238E6EA8">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7225672"/>
    <w:multiLevelType w:val="hybridMultilevel"/>
    <w:tmpl w:val="3DA2F362"/>
    <w:lvl w:ilvl="0" w:tplc="238E6EA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5A19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B26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31870"/>
    <w:multiLevelType w:val="hybridMultilevel"/>
    <w:tmpl w:val="6C706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315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D6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25E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862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45D5F"/>
    <w:multiLevelType w:val="hybridMultilevel"/>
    <w:tmpl w:val="C0C6E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5D5AC1"/>
    <w:multiLevelType w:val="hybridMultilevel"/>
    <w:tmpl w:val="090A032E"/>
    <w:lvl w:ilvl="0" w:tplc="238E6EA8">
      <w:numFmt w:val="bullet"/>
      <w:lvlText w:val="-"/>
      <w:lvlJc w:val="left"/>
      <w:pPr>
        <w:ind w:left="1440" w:hanging="360"/>
      </w:pPr>
      <w:rPr>
        <w:rFonts w:ascii="Arial" w:eastAsia="Times New Roman" w:hAnsi="Arial"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53D3115B"/>
    <w:multiLevelType w:val="hybridMultilevel"/>
    <w:tmpl w:val="C9F8E56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8365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F3D0A"/>
    <w:multiLevelType w:val="hybridMultilevel"/>
    <w:tmpl w:val="66CAE98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C52556"/>
    <w:multiLevelType w:val="hybridMultilevel"/>
    <w:tmpl w:val="2F122BF2"/>
    <w:lvl w:ilvl="0" w:tplc="D0C6D6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A457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876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9231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076AB"/>
    <w:multiLevelType w:val="hybridMultilevel"/>
    <w:tmpl w:val="85AEF852"/>
    <w:lvl w:ilvl="0" w:tplc="238E6EA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098662">
    <w:abstractNumId w:val="17"/>
  </w:num>
  <w:num w:numId="2" w16cid:durableId="836379497">
    <w:abstractNumId w:val="6"/>
  </w:num>
  <w:num w:numId="3" w16cid:durableId="300815890">
    <w:abstractNumId w:val="16"/>
  </w:num>
  <w:num w:numId="4" w16cid:durableId="818687048">
    <w:abstractNumId w:val="25"/>
  </w:num>
  <w:num w:numId="5" w16cid:durableId="337655039">
    <w:abstractNumId w:val="21"/>
  </w:num>
  <w:num w:numId="6" w16cid:durableId="1739356480">
    <w:abstractNumId w:val="5"/>
  </w:num>
  <w:num w:numId="7" w16cid:durableId="1725525344">
    <w:abstractNumId w:val="4"/>
  </w:num>
  <w:num w:numId="8" w16cid:durableId="1128088576">
    <w:abstractNumId w:val="2"/>
  </w:num>
  <w:num w:numId="9" w16cid:durableId="2141339480">
    <w:abstractNumId w:val="0"/>
  </w:num>
  <w:num w:numId="10" w16cid:durableId="1853761592">
    <w:abstractNumId w:val="26"/>
  </w:num>
  <w:num w:numId="11" w16cid:durableId="1971588609">
    <w:abstractNumId w:val="15"/>
  </w:num>
  <w:num w:numId="12" w16cid:durableId="1055858986">
    <w:abstractNumId w:val="3"/>
  </w:num>
  <w:num w:numId="13" w16cid:durableId="1703242893">
    <w:abstractNumId w:val="24"/>
  </w:num>
  <w:num w:numId="14" w16cid:durableId="613558834">
    <w:abstractNumId w:val="12"/>
  </w:num>
  <w:num w:numId="15" w16cid:durableId="693114885">
    <w:abstractNumId w:val="11"/>
  </w:num>
  <w:num w:numId="16" w16cid:durableId="1335575490">
    <w:abstractNumId w:val="14"/>
  </w:num>
  <w:num w:numId="17" w16cid:durableId="383650412">
    <w:abstractNumId w:val="27"/>
  </w:num>
  <w:num w:numId="18" w16cid:durableId="803238071">
    <w:abstractNumId w:val="23"/>
  </w:num>
  <w:num w:numId="19" w16cid:durableId="1862431768">
    <w:abstractNumId w:val="8"/>
  </w:num>
  <w:num w:numId="20" w16cid:durableId="602224849">
    <w:abstractNumId w:val="1"/>
  </w:num>
  <w:num w:numId="21" w16cid:durableId="1492598208">
    <w:abstractNumId w:val="10"/>
  </w:num>
  <w:num w:numId="22" w16cid:durableId="1232934738">
    <w:abstractNumId w:val="18"/>
  </w:num>
  <w:num w:numId="23" w16cid:durableId="1378747620">
    <w:abstractNumId w:val="20"/>
  </w:num>
  <w:num w:numId="24" w16cid:durableId="884676009">
    <w:abstractNumId w:val="7"/>
  </w:num>
  <w:num w:numId="25" w16cid:durableId="1451319622">
    <w:abstractNumId w:val="19"/>
  </w:num>
  <w:num w:numId="26" w16cid:durableId="407071032">
    <w:abstractNumId w:val="9"/>
  </w:num>
  <w:num w:numId="27" w16cid:durableId="53355556">
    <w:abstractNumId w:val="13"/>
  </w:num>
  <w:num w:numId="28" w16cid:durableId="2141197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6E"/>
    <w:rsid w:val="00032F2B"/>
    <w:rsid w:val="00033380"/>
    <w:rsid w:val="00033FD3"/>
    <w:rsid w:val="00085F6E"/>
    <w:rsid w:val="000E1BA3"/>
    <w:rsid w:val="000E5EAD"/>
    <w:rsid w:val="000F7717"/>
    <w:rsid w:val="0011197B"/>
    <w:rsid w:val="001175E6"/>
    <w:rsid w:val="00122070"/>
    <w:rsid w:val="00172B3F"/>
    <w:rsid w:val="0018007A"/>
    <w:rsid w:val="00196720"/>
    <w:rsid w:val="00286621"/>
    <w:rsid w:val="00294B20"/>
    <w:rsid w:val="002F1E1E"/>
    <w:rsid w:val="00314635"/>
    <w:rsid w:val="00321DD9"/>
    <w:rsid w:val="00345737"/>
    <w:rsid w:val="003466AB"/>
    <w:rsid w:val="0035306E"/>
    <w:rsid w:val="00387C9C"/>
    <w:rsid w:val="003B7C3B"/>
    <w:rsid w:val="003D020B"/>
    <w:rsid w:val="003E0289"/>
    <w:rsid w:val="003F3CBC"/>
    <w:rsid w:val="004274B4"/>
    <w:rsid w:val="00461674"/>
    <w:rsid w:val="004D0281"/>
    <w:rsid w:val="0051660B"/>
    <w:rsid w:val="00571772"/>
    <w:rsid w:val="005C49BB"/>
    <w:rsid w:val="005D137D"/>
    <w:rsid w:val="005F0200"/>
    <w:rsid w:val="005F48C3"/>
    <w:rsid w:val="00613AC4"/>
    <w:rsid w:val="00640C73"/>
    <w:rsid w:val="00676D32"/>
    <w:rsid w:val="00684D21"/>
    <w:rsid w:val="00687BFF"/>
    <w:rsid w:val="006A5307"/>
    <w:rsid w:val="006A67DA"/>
    <w:rsid w:val="006B238F"/>
    <w:rsid w:val="006C7D01"/>
    <w:rsid w:val="006D5E50"/>
    <w:rsid w:val="006F65AE"/>
    <w:rsid w:val="0073030E"/>
    <w:rsid w:val="00743E99"/>
    <w:rsid w:val="00763191"/>
    <w:rsid w:val="007837E4"/>
    <w:rsid w:val="007B25FA"/>
    <w:rsid w:val="00845B7D"/>
    <w:rsid w:val="00864F00"/>
    <w:rsid w:val="008B7BB8"/>
    <w:rsid w:val="008E4A23"/>
    <w:rsid w:val="008E4AE0"/>
    <w:rsid w:val="008F1696"/>
    <w:rsid w:val="009E76E5"/>
    <w:rsid w:val="009F6A2B"/>
    <w:rsid w:val="00A70758"/>
    <w:rsid w:val="00A77D2E"/>
    <w:rsid w:val="00AE206F"/>
    <w:rsid w:val="00B55003"/>
    <w:rsid w:val="00B95141"/>
    <w:rsid w:val="00C32A08"/>
    <w:rsid w:val="00C67FFB"/>
    <w:rsid w:val="00C71AA1"/>
    <w:rsid w:val="00C72665"/>
    <w:rsid w:val="00C95EF8"/>
    <w:rsid w:val="00CC03DA"/>
    <w:rsid w:val="00CE78FF"/>
    <w:rsid w:val="00D03FDD"/>
    <w:rsid w:val="00D32CAC"/>
    <w:rsid w:val="00D737CE"/>
    <w:rsid w:val="00D82E5D"/>
    <w:rsid w:val="00EA0D93"/>
    <w:rsid w:val="00EF32D1"/>
    <w:rsid w:val="00F048B6"/>
    <w:rsid w:val="00F05522"/>
    <w:rsid w:val="00F260CD"/>
    <w:rsid w:val="00F6108B"/>
    <w:rsid w:val="00F75A71"/>
    <w:rsid w:val="00FD35F8"/>
    <w:rsid w:val="00FF5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9AE6"/>
  <w15:chartTrackingRefBased/>
  <w15:docId w15:val="{0823BE18-731D-9046-82F0-BE6BC350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3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3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06E"/>
    <w:rPr>
      <w:rFonts w:eastAsiaTheme="majorEastAsia" w:cstheme="majorBidi"/>
      <w:color w:val="272727" w:themeColor="text1" w:themeTint="D8"/>
    </w:rPr>
  </w:style>
  <w:style w:type="paragraph" w:styleId="Title">
    <w:name w:val="Title"/>
    <w:basedOn w:val="Normal"/>
    <w:next w:val="Normal"/>
    <w:link w:val="TitleChar"/>
    <w:uiPriority w:val="10"/>
    <w:qFormat/>
    <w:rsid w:val="00353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06E"/>
    <w:pPr>
      <w:spacing w:before="160"/>
      <w:jc w:val="center"/>
    </w:pPr>
    <w:rPr>
      <w:i/>
      <w:iCs/>
      <w:color w:val="404040" w:themeColor="text1" w:themeTint="BF"/>
    </w:rPr>
  </w:style>
  <w:style w:type="character" w:customStyle="1" w:styleId="QuoteChar">
    <w:name w:val="Quote Char"/>
    <w:basedOn w:val="DefaultParagraphFont"/>
    <w:link w:val="Quote"/>
    <w:uiPriority w:val="29"/>
    <w:rsid w:val="0035306E"/>
    <w:rPr>
      <w:i/>
      <w:iCs/>
      <w:color w:val="404040" w:themeColor="text1" w:themeTint="BF"/>
    </w:rPr>
  </w:style>
  <w:style w:type="paragraph" w:styleId="ListParagraph">
    <w:name w:val="List Paragraph"/>
    <w:basedOn w:val="Normal"/>
    <w:uiPriority w:val="34"/>
    <w:qFormat/>
    <w:rsid w:val="0035306E"/>
    <w:pPr>
      <w:ind w:left="720"/>
      <w:contextualSpacing/>
    </w:pPr>
  </w:style>
  <w:style w:type="character" w:styleId="IntenseEmphasis">
    <w:name w:val="Intense Emphasis"/>
    <w:basedOn w:val="DefaultParagraphFont"/>
    <w:uiPriority w:val="21"/>
    <w:qFormat/>
    <w:rsid w:val="0035306E"/>
    <w:rPr>
      <w:i/>
      <w:iCs/>
      <w:color w:val="0F4761" w:themeColor="accent1" w:themeShade="BF"/>
    </w:rPr>
  </w:style>
  <w:style w:type="paragraph" w:styleId="IntenseQuote">
    <w:name w:val="Intense Quote"/>
    <w:basedOn w:val="Normal"/>
    <w:next w:val="Normal"/>
    <w:link w:val="IntenseQuoteChar"/>
    <w:uiPriority w:val="30"/>
    <w:qFormat/>
    <w:rsid w:val="00353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06E"/>
    <w:rPr>
      <w:i/>
      <w:iCs/>
      <w:color w:val="0F4761" w:themeColor="accent1" w:themeShade="BF"/>
    </w:rPr>
  </w:style>
  <w:style w:type="character" w:styleId="IntenseReference">
    <w:name w:val="Intense Reference"/>
    <w:basedOn w:val="DefaultParagraphFont"/>
    <w:uiPriority w:val="32"/>
    <w:qFormat/>
    <w:rsid w:val="0035306E"/>
    <w:rPr>
      <w:b/>
      <w:bCs/>
      <w:smallCaps/>
      <w:color w:val="0F4761" w:themeColor="accent1" w:themeShade="BF"/>
      <w:spacing w:val="5"/>
    </w:rPr>
  </w:style>
  <w:style w:type="paragraph" w:styleId="NormalWeb">
    <w:name w:val="Normal (Web)"/>
    <w:basedOn w:val="Normal"/>
    <w:uiPriority w:val="99"/>
    <w:unhideWhenUsed/>
    <w:rsid w:val="0035306E"/>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5306E"/>
    <w:rPr>
      <w:b/>
      <w:bCs/>
    </w:rPr>
  </w:style>
  <w:style w:type="character" w:styleId="HTMLCode">
    <w:name w:val="HTML Code"/>
    <w:basedOn w:val="DefaultParagraphFont"/>
    <w:uiPriority w:val="99"/>
    <w:semiHidden/>
    <w:unhideWhenUsed/>
    <w:rsid w:val="0035306E"/>
    <w:rPr>
      <w:rFonts w:ascii="Courier New" w:eastAsiaTheme="minorEastAsia" w:hAnsi="Courier New" w:cs="Courier New"/>
      <w:sz w:val="20"/>
      <w:szCs w:val="20"/>
    </w:rPr>
  </w:style>
  <w:style w:type="character" w:styleId="Emphasis">
    <w:name w:val="Emphasis"/>
    <w:basedOn w:val="DefaultParagraphFont"/>
    <w:uiPriority w:val="20"/>
    <w:qFormat/>
    <w:rsid w:val="0035306E"/>
    <w:rPr>
      <w:i/>
      <w:iCs/>
    </w:rPr>
  </w:style>
  <w:style w:type="paragraph" w:styleId="TOCHeading">
    <w:name w:val="TOC Heading"/>
    <w:basedOn w:val="Heading1"/>
    <w:next w:val="Normal"/>
    <w:uiPriority w:val="39"/>
    <w:unhideWhenUsed/>
    <w:qFormat/>
    <w:rsid w:val="008E4A2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E4A23"/>
    <w:pPr>
      <w:spacing w:after="100"/>
    </w:pPr>
  </w:style>
  <w:style w:type="paragraph" w:styleId="TOC2">
    <w:name w:val="toc 2"/>
    <w:basedOn w:val="Normal"/>
    <w:next w:val="Normal"/>
    <w:autoRedefine/>
    <w:uiPriority w:val="39"/>
    <w:unhideWhenUsed/>
    <w:rsid w:val="008E4A23"/>
    <w:pPr>
      <w:spacing w:after="100"/>
      <w:ind w:left="240"/>
    </w:pPr>
  </w:style>
  <w:style w:type="character" w:styleId="Hyperlink">
    <w:name w:val="Hyperlink"/>
    <w:basedOn w:val="DefaultParagraphFont"/>
    <w:uiPriority w:val="99"/>
    <w:unhideWhenUsed/>
    <w:rsid w:val="008E4A23"/>
    <w:rPr>
      <w:color w:val="467886" w:themeColor="hyperlink"/>
      <w:u w:val="single"/>
    </w:rPr>
  </w:style>
  <w:style w:type="table" w:styleId="TableGrid">
    <w:name w:val="Table Grid"/>
    <w:basedOn w:val="TableNormal"/>
    <w:uiPriority w:val="39"/>
    <w:rsid w:val="00111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F53E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227279">
      <w:bodyDiv w:val="1"/>
      <w:marLeft w:val="0"/>
      <w:marRight w:val="0"/>
      <w:marTop w:val="0"/>
      <w:marBottom w:val="0"/>
      <w:divBdr>
        <w:top w:val="none" w:sz="0" w:space="0" w:color="auto"/>
        <w:left w:val="none" w:sz="0" w:space="0" w:color="auto"/>
        <w:bottom w:val="none" w:sz="0" w:space="0" w:color="auto"/>
        <w:right w:val="none" w:sz="0" w:space="0" w:color="auto"/>
      </w:divBdr>
    </w:div>
    <w:div w:id="365715485">
      <w:bodyDiv w:val="1"/>
      <w:marLeft w:val="0"/>
      <w:marRight w:val="0"/>
      <w:marTop w:val="0"/>
      <w:marBottom w:val="0"/>
      <w:divBdr>
        <w:top w:val="none" w:sz="0" w:space="0" w:color="auto"/>
        <w:left w:val="none" w:sz="0" w:space="0" w:color="auto"/>
        <w:bottom w:val="none" w:sz="0" w:space="0" w:color="auto"/>
        <w:right w:val="none" w:sz="0" w:space="0" w:color="auto"/>
      </w:divBdr>
    </w:div>
    <w:div w:id="384135603">
      <w:bodyDiv w:val="1"/>
      <w:marLeft w:val="0"/>
      <w:marRight w:val="0"/>
      <w:marTop w:val="0"/>
      <w:marBottom w:val="0"/>
      <w:divBdr>
        <w:top w:val="none" w:sz="0" w:space="0" w:color="auto"/>
        <w:left w:val="none" w:sz="0" w:space="0" w:color="auto"/>
        <w:bottom w:val="none" w:sz="0" w:space="0" w:color="auto"/>
        <w:right w:val="none" w:sz="0" w:space="0" w:color="auto"/>
      </w:divBdr>
    </w:div>
    <w:div w:id="627207136">
      <w:bodyDiv w:val="1"/>
      <w:marLeft w:val="0"/>
      <w:marRight w:val="0"/>
      <w:marTop w:val="0"/>
      <w:marBottom w:val="0"/>
      <w:divBdr>
        <w:top w:val="none" w:sz="0" w:space="0" w:color="auto"/>
        <w:left w:val="none" w:sz="0" w:space="0" w:color="auto"/>
        <w:bottom w:val="none" w:sz="0" w:space="0" w:color="auto"/>
        <w:right w:val="none" w:sz="0" w:space="0" w:color="auto"/>
      </w:divBdr>
    </w:div>
    <w:div w:id="667486918">
      <w:bodyDiv w:val="1"/>
      <w:marLeft w:val="0"/>
      <w:marRight w:val="0"/>
      <w:marTop w:val="0"/>
      <w:marBottom w:val="0"/>
      <w:divBdr>
        <w:top w:val="none" w:sz="0" w:space="0" w:color="auto"/>
        <w:left w:val="none" w:sz="0" w:space="0" w:color="auto"/>
        <w:bottom w:val="none" w:sz="0" w:space="0" w:color="auto"/>
        <w:right w:val="none" w:sz="0" w:space="0" w:color="auto"/>
      </w:divBdr>
    </w:div>
    <w:div w:id="765544331">
      <w:bodyDiv w:val="1"/>
      <w:marLeft w:val="0"/>
      <w:marRight w:val="0"/>
      <w:marTop w:val="0"/>
      <w:marBottom w:val="0"/>
      <w:divBdr>
        <w:top w:val="none" w:sz="0" w:space="0" w:color="auto"/>
        <w:left w:val="none" w:sz="0" w:space="0" w:color="auto"/>
        <w:bottom w:val="none" w:sz="0" w:space="0" w:color="auto"/>
        <w:right w:val="none" w:sz="0" w:space="0" w:color="auto"/>
      </w:divBdr>
    </w:div>
    <w:div w:id="776605430">
      <w:bodyDiv w:val="1"/>
      <w:marLeft w:val="0"/>
      <w:marRight w:val="0"/>
      <w:marTop w:val="0"/>
      <w:marBottom w:val="0"/>
      <w:divBdr>
        <w:top w:val="none" w:sz="0" w:space="0" w:color="auto"/>
        <w:left w:val="none" w:sz="0" w:space="0" w:color="auto"/>
        <w:bottom w:val="none" w:sz="0" w:space="0" w:color="auto"/>
        <w:right w:val="none" w:sz="0" w:space="0" w:color="auto"/>
      </w:divBdr>
      <w:divsChild>
        <w:div w:id="57899695">
          <w:marLeft w:val="0"/>
          <w:marRight w:val="0"/>
          <w:marTop w:val="0"/>
          <w:marBottom w:val="0"/>
          <w:divBdr>
            <w:top w:val="none" w:sz="0" w:space="0" w:color="auto"/>
            <w:left w:val="none" w:sz="0" w:space="0" w:color="auto"/>
            <w:bottom w:val="none" w:sz="0" w:space="0" w:color="auto"/>
            <w:right w:val="none" w:sz="0" w:space="0" w:color="auto"/>
          </w:divBdr>
          <w:divsChild>
            <w:div w:id="12707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7619">
      <w:bodyDiv w:val="1"/>
      <w:marLeft w:val="0"/>
      <w:marRight w:val="0"/>
      <w:marTop w:val="0"/>
      <w:marBottom w:val="0"/>
      <w:divBdr>
        <w:top w:val="none" w:sz="0" w:space="0" w:color="auto"/>
        <w:left w:val="none" w:sz="0" w:space="0" w:color="auto"/>
        <w:bottom w:val="none" w:sz="0" w:space="0" w:color="auto"/>
        <w:right w:val="none" w:sz="0" w:space="0" w:color="auto"/>
      </w:divBdr>
    </w:div>
    <w:div w:id="1294023086">
      <w:bodyDiv w:val="1"/>
      <w:marLeft w:val="0"/>
      <w:marRight w:val="0"/>
      <w:marTop w:val="0"/>
      <w:marBottom w:val="0"/>
      <w:divBdr>
        <w:top w:val="none" w:sz="0" w:space="0" w:color="auto"/>
        <w:left w:val="none" w:sz="0" w:space="0" w:color="auto"/>
        <w:bottom w:val="none" w:sz="0" w:space="0" w:color="auto"/>
        <w:right w:val="none" w:sz="0" w:space="0" w:color="auto"/>
      </w:divBdr>
    </w:div>
    <w:div w:id="1434742756">
      <w:bodyDiv w:val="1"/>
      <w:marLeft w:val="0"/>
      <w:marRight w:val="0"/>
      <w:marTop w:val="0"/>
      <w:marBottom w:val="0"/>
      <w:divBdr>
        <w:top w:val="none" w:sz="0" w:space="0" w:color="auto"/>
        <w:left w:val="none" w:sz="0" w:space="0" w:color="auto"/>
        <w:bottom w:val="none" w:sz="0" w:space="0" w:color="auto"/>
        <w:right w:val="none" w:sz="0" w:space="0" w:color="auto"/>
      </w:divBdr>
    </w:div>
    <w:div w:id="1513835556">
      <w:bodyDiv w:val="1"/>
      <w:marLeft w:val="0"/>
      <w:marRight w:val="0"/>
      <w:marTop w:val="0"/>
      <w:marBottom w:val="0"/>
      <w:divBdr>
        <w:top w:val="none" w:sz="0" w:space="0" w:color="auto"/>
        <w:left w:val="none" w:sz="0" w:space="0" w:color="auto"/>
        <w:bottom w:val="none" w:sz="0" w:space="0" w:color="auto"/>
        <w:right w:val="none" w:sz="0" w:space="0" w:color="auto"/>
      </w:divBdr>
    </w:div>
    <w:div w:id="1742214608">
      <w:bodyDiv w:val="1"/>
      <w:marLeft w:val="0"/>
      <w:marRight w:val="0"/>
      <w:marTop w:val="0"/>
      <w:marBottom w:val="0"/>
      <w:divBdr>
        <w:top w:val="none" w:sz="0" w:space="0" w:color="auto"/>
        <w:left w:val="none" w:sz="0" w:space="0" w:color="auto"/>
        <w:bottom w:val="none" w:sz="0" w:space="0" w:color="auto"/>
        <w:right w:val="none" w:sz="0" w:space="0" w:color="auto"/>
      </w:divBdr>
    </w:div>
    <w:div w:id="178140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E82C3-3611-45F1-864B-E025B02B3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3174</Words>
  <Characters>18098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Mora</dc:creator>
  <cp:keywords/>
  <dc:description/>
  <cp:lastModifiedBy>Alan Camerino Cortés Cruz</cp:lastModifiedBy>
  <cp:revision>2</cp:revision>
  <dcterms:created xsi:type="dcterms:W3CDTF">2026-02-16T04:59:00Z</dcterms:created>
  <dcterms:modified xsi:type="dcterms:W3CDTF">2026-02-16T04:59:00Z</dcterms:modified>
</cp:coreProperties>
</file>