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87E" w:rsidRDefault="00613F70" w:rsidP="00613F70">
      <w:pPr>
        <w:jc w:val="center"/>
        <w:rPr>
          <w:rFonts w:ascii="Arial" w:hAnsi="Arial" w:cs="Arial"/>
          <w:b/>
          <w:lang w:val="es-AR"/>
        </w:rPr>
      </w:pPr>
      <w:r w:rsidRPr="00613F70">
        <w:rPr>
          <w:rFonts w:ascii="Arial" w:hAnsi="Arial" w:cs="Arial"/>
          <w:b/>
          <w:lang w:val="es-AR"/>
        </w:rPr>
        <w:t>Guía</w:t>
      </w:r>
      <w:r>
        <w:rPr>
          <w:rFonts w:ascii="Arial" w:hAnsi="Arial" w:cs="Arial"/>
          <w:b/>
          <w:lang w:val="es-AR"/>
        </w:rPr>
        <w:t xml:space="preserve"> de Ejercitación</w:t>
      </w:r>
      <w:r w:rsidRPr="00613F70">
        <w:rPr>
          <w:rFonts w:ascii="Arial" w:hAnsi="Arial" w:cs="Arial"/>
          <w:b/>
          <w:lang w:val="es-AR"/>
        </w:rPr>
        <w:t xml:space="preserve"> </w:t>
      </w:r>
      <w:r>
        <w:rPr>
          <w:rFonts w:ascii="Arial" w:hAnsi="Arial" w:cs="Arial"/>
          <w:b/>
          <w:lang w:val="es-AR"/>
        </w:rPr>
        <w:t>nº</w:t>
      </w:r>
      <w:r w:rsidR="00654967">
        <w:rPr>
          <w:rFonts w:ascii="Arial" w:hAnsi="Arial" w:cs="Arial"/>
          <w:b/>
          <w:lang w:val="es-AR"/>
        </w:rPr>
        <w:t>4</w:t>
      </w:r>
    </w:p>
    <w:p w:rsidR="00613F70" w:rsidRDefault="00613F70" w:rsidP="00613F70">
      <w:pPr>
        <w:spacing w:after="0" w:line="240" w:lineRule="auto"/>
        <w:jc w:val="both"/>
        <w:rPr>
          <w:rFonts w:ascii="Arial" w:hAnsi="Arial" w:cs="Arial"/>
          <w:lang w:val="es-AR"/>
        </w:rPr>
      </w:pPr>
      <w:r w:rsidRPr="00613F70">
        <w:rPr>
          <w:rFonts w:ascii="Arial" w:hAnsi="Arial" w:cs="Arial"/>
          <w:lang w:val="es-AR"/>
        </w:rPr>
        <w:t xml:space="preserve">Recomendaciones al realizar las guías. </w:t>
      </w:r>
    </w:p>
    <w:p w:rsidR="00613F70" w:rsidRDefault="00613F70" w:rsidP="00613F70">
      <w:pPr>
        <w:spacing w:after="0" w:line="240" w:lineRule="auto"/>
        <w:jc w:val="both"/>
        <w:rPr>
          <w:rFonts w:ascii="Arial" w:hAnsi="Arial" w:cs="Arial"/>
          <w:u w:val="single"/>
          <w:lang w:val="es-AR"/>
        </w:rPr>
      </w:pPr>
    </w:p>
    <w:p w:rsidR="00613F70" w:rsidRPr="00613F70" w:rsidRDefault="00613F70" w:rsidP="00613F70">
      <w:pPr>
        <w:spacing w:after="0" w:line="240" w:lineRule="auto"/>
        <w:jc w:val="both"/>
        <w:rPr>
          <w:rFonts w:ascii="Arial" w:hAnsi="Arial" w:cs="Arial"/>
          <w:u w:val="single"/>
          <w:lang w:val="es-AR"/>
        </w:rPr>
      </w:pPr>
      <w:r w:rsidRPr="00613F70">
        <w:rPr>
          <w:rFonts w:ascii="Arial" w:hAnsi="Arial" w:cs="Arial"/>
          <w:u w:val="single"/>
          <w:lang w:val="es-AR"/>
        </w:rPr>
        <w:t>Generales</w:t>
      </w:r>
      <w:r w:rsidRPr="00EE396C">
        <w:rPr>
          <w:rFonts w:ascii="Arial" w:hAnsi="Arial" w:cs="Arial"/>
          <w:lang w:val="es-AR"/>
        </w:rPr>
        <w:t>:</w:t>
      </w:r>
      <w:r w:rsidRPr="00613F70">
        <w:rPr>
          <w:rFonts w:ascii="Arial" w:hAnsi="Arial" w:cs="Arial"/>
          <w:u w:val="single"/>
          <w:lang w:val="es-AR"/>
        </w:rPr>
        <w:t xml:space="preserve"> </w:t>
      </w:r>
    </w:p>
    <w:p w:rsidR="00613F70" w:rsidRPr="00580DA8" w:rsidRDefault="00613F70" w:rsidP="00580DA8">
      <w:pPr>
        <w:pStyle w:val="ListParagraph"/>
        <w:numPr>
          <w:ilvl w:val="0"/>
          <w:numId w:val="3"/>
        </w:numPr>
        <w:spacing w:after="0" w:line="240" w:lineRule="auto"/>
        <w:jc w:val="both"/>
        <w:rPr>
          <w:rFonts w:ascii="Arial" w:hAnsi="Arial" w:cs="Arial"/>
          <w:lang w:val="es-AR"/>
        </w:rPr>
      </w:pPr>
      <w:r w:rsidRPr="00580DA8">
        <w:rPr>
          <w:rFonts w:ascii="Arial" w:hAnsi="Arial" w:cs="Arial"/>
          <w:lang w:val="es-AR"/>
        </w:rPr>
        <w:t>Sea claro y prolijo. Es muy importante que el código sea lo más claro y legible posible.</w:t>
      </w:r>
    </w:p>
    <w:p w:rsidR="00613F70" w:rsidRPr="00580DA8" w:rsidRDefault="00613F70" w:rsidP="00580DA8">
      <w:pPr>
        <w:pStyle w:val="ListParagraph"/>
        <w:numPr>
          <w:ilvl w:val="0"/>
          <w:numId w:val="3"/>
        </w:numPr>
        <w:spacing w:after="0" w:line="240" w:lineRule="auto"/>
        <w:jc w:val="both"/>
        <w:rPr>
          <w:rFonts w:ascii="Arial" w:hAnsi="Arial" w:cs="Arial"/>
          <w:lang w:val="es-AR"/>
        </w:rPr>
      </w:pPr>
      <w:r w:rsidRPr="00580DA8">
        <w:rPr>
          <w:rFonts w:ascii="Arial" w:hAnsi="Arial" w:cs="Arial"/>
          <w:lang w:val="es-AR"/>
        </w:rPr>
        <w:t xml:space="preserve">Es muy importante que los identificadores de funciones y variables sean coherentes. El identificador debe ser suficientemente descriptivo. </w:t>
      </w:r>
    </w:p>
    <w:p w:rsidR="00613F70" w:rsidRPr="00580DA8" w:rsidRDefault="00613F70" w:rsidP="00580DA8">
      <w:pPr>
        <w:pStyle w:val="ListParagraph"/>
        <w:numPr>
          <w:ilvl w:val="0"/>
          <w:numId w:val="3"/>
        </w:numPr>
        <w:spacing w:after="0" w:line="240" w:lineRule="auto"/>
        <w:jc w:val="both"/>
        <w:rPr>
          <w:rFonts w:ascii="Arial" w:hAnsi="Arial" w:cs="Arial"/>
          <w:lang w:val="es-AR"/>
        </w:rPr>
      </w:pPr>
      <w:r w:rsidRPr="00580DA8">
        <w:rPr>
          <w:rFonts w:ascii="Arial" w:hAnsi="Arial" w:cs="Arial"/>
          <w:lang w:val="es-AR"/>
        </w:rPr>
        <w:t xml:space="preserve">Ponga una línea en blanco entre las definiciones de función para simplificar la lectura del programa. </w:t>
      </w:r>
    </w:p>
    <w:p w:rsidR="00613F70" w:rsidRPr="00580DA8" w:rsidRDefault="00613F70" w:rsidP="00580DA8">
      <w:pPr>
        <w:pStyle w:val="ListParagraph"/>
        <w:numPr>
          <w:ilvl w:val="0"/>
          <w:numId w:val="3"/>
        </w:numPr>
        <w:spacing w:after="0" w:line="240" w:lineRule="auto"/>
        <w:jc w:val="both"/>
        <w:rPr>
          <w:rFonts w:ascii="Arial" w:hAnsi="Arial" w:cs="Arial"/>
          <w:lang w:val="es-AR"/>
        </w:rPr>
      </w:pPr>
      <w:r w:rsidRPr="00580DA8">
        <w:rPr>
          <w:rFonts w:ascii="Arial" w:hAnsi="Arial" w:cs="Arial"/>
          <w:lang w:val="es-AR"/>
        </w:rPr>
        <w:t xml:space="preserve">Las expresiones matemáticas complejas pueden representarse en varios pasos. </w:t>
      </w:r>
    </w:p>
    <w:p w:rsidR="00613F70" w:rsidRPr="00580DA8" w:rsidRDefault="00613F70" w:rsidP="00580DA8">
      <w:pPr>
        <w:pStyle w:val="ListParagraph"/>
        <w:numPr>
          <w:ilvl w:val="0"/>
          <w:numId w:val="3"/>
        </w:numPr>
        <w:spacing w:after="0" w:line="240" w:lineRule="auto"/>
        <w:jc w:val="both"/>
        <w:rPr>
          <w:rFonts w:ascii="Arial" w:hAnsi="Arial" w:cs="Arial"/>
          <w:lang w:val="es-AR"/>
        </w:rPr>
      </w:pPr>
      <w:r w:rsidRPr="00580DA8">
        <w:rPr>
          <w:rFonts w:ascii="Arial" w:hAnsi="Arial" w:cs="Arial"/>
          <w:lang w:val="es-AR"/>
        </w:rPr>
        <w:t xml:space="preserve">Los ejercicios marcados con el símbolo </w:t>
      </w:r>
      <w:r w:rsidRPr="00580DA8">
        <w:rPr>
          <w:rFonts w:ascii="Arial" w:hAnsi="Cambria Math" w:cs="Arial"/>
          <w:lang w:val="es-AR"/>
        </w:rPr>
        <w:t>⋆</w:t>
      </w:r>
      <w:r w:rsidRPr="00580DA8">
        <w:rPr>
          <w:rFonts w:ascii="Arial" w:hAnsi="Arial" w:cs="Arial"/>
          <w:lang w:val="es-AR"/>
        </w:rPr>
        <w:t xml:space="preserve"> son más difíciles y no son de resolución obligatoria. </w:t>
      </w:r>
    </w:p>
    <w:p w:rsidR="00613F70" w:rsidRDefault="00613F70" w:rsidP="00613F70">
      <w:pPr>
        <w:spacing w:after="0" w:line="240" w:lineRule="auto"/>
        <w:jc w:val="both"/>
        <w:rPr>
          <w:rFonts w:ascii="Arial" w:hAnsi="Arial" w:cs="Arial"/>
          <w:u w:val="single"/>
          <w:lang w:val="es-AR"/>
        </w:rPr>
      </w:pPr>
    </w:p>
    <w:p w:rsidR="00613F70" w:rsidRDefault="00613F70" w:rsidP="00613F70">
      <w:pPr>
        <w:spacing w:after="0" w:line="240" w:lineRule="auto"/>
        <w:jc w:val="both"/>
        <w:rPr>
          <w:rFonts w:ascii="Arial" w:hAnsi="Arial" w:cs="Arial"/>
          <w:lang w:val="es-AR"/>
        </w:rPr>
      </w:pPr>
      <w:r w:rsidRPr="00613F70">
        <w:rPr>
          <w:rFonts w:ascii="Arial" w:hAnsi="Arial" w:cs="Arial"/>
          <w:u w:val="single"/>
          <w:lang w:val="es-AR"/>
        </w:rPr>
        <w:t>Documentación</w:t>
      </w:r>
      <w:r w:rsidRPr="00613F70">
        <w:rPr>
          <w:rFonts w:ascii="Arial" w:hAnsi="Arial" w:cs="Arial"/>
          <w:lang w:val="es-AR"/>
        </w:rPr>
        <w:t xml:space="preserve">: </w:t>
      </w:r>
    </w:p>
    <w:p w:rsidR="00580DA8" w:rsidRPr="00580DA8" w:rsidRDefault="00613F70" w:rsidP="00580DA8">
      <w:pPr>
        <w:pStyle w:val="ListParagraph"/>
        <w:numPr>
          <w:ilvl w:val="0"/>
          <w:numId w:val="4"/>
        </w:numPr>
        <w:spacing w:after="0" w:line="240" w:lineRule="auto"/>
        <w:jc w:val="both"/>
        <w:rPr>
          <w:rFonts w:ascii="Arial" w:hAnsi="Arial" w:cs="Arial"/>
          <w:lang w:val="es-AR"/>
        </w:rPr>
      </w:pPr>
      <w:r w:rsidRPr="00580DA8">
        <w:rPr>
          <w:rFonts w:ascii="Arial" w:hAnsi="Arial" w:cs="Arial"/>
          <w:lang w:val="es-AR"/>
        </w:rPr>
        <w:t xml:space="preserve">Documente correctamente las funciones y módulos que desarrolle. </w:t>
      </w:r>
    </w:p>
    <w:p w:rsidR="00580DA8" w:rsidRPr="00580DA8" w:rsidRDefault="00613F70" w:rsidP="00580DA8">
      <w:pPr>
        <w:pStyle w:val="ListParagraph"/>
        <w:numPr>
          <w:ilvl w:val="0"/>
          <w:numId w:val="4"/>
        </w:numPr>
        <w:spacing w:after="0" w:line="240" w:lineRule="auto"/>
        <w:jc w:val="both"/>
        <w:rPr>
          <w:rFonts w:ascii="Arial" w:hAnsi="Arial" w:cs="Arial"/>
          <w:lang w:val="es-AR"/>
        </w:rPr>
      </w:pPr>
      <w:r w:rsidRPr="00580DA8">
        <w:rPr>
          <w:rFonts w:ascii="Arial" w:hAnsi="Arial" w:cs="Arial"/>
          <w:lang w:val="es-AR"/>
        </w:rPr>
        <w:t xml:space="preserve">Documente partes del código cuyo significado pudiera no quedar del todo claro. </w:t>
      </w:r>
    </w:p>
    <w:p w:rsidR="00613F70" w:rsidRPr="00580DA8" w:rsidRDefault="00613F70" w:rsidP="00580DA8">
      <w:pPr>
        <w:pStyle w:val="ListParagraph"/>
        <w:numPr>
          <w:ilvl w:val="0"/>
          <w:numId w:val="4"/>
        </w:numPr>
        <w:spacing w:after="0" w:line="240" w:lineRule="auto"/>
        <w:jc w:val="both"/>
        <w:rPr>
          <w:rFonts w:ascii="Arial" w:hAnsi="Arial" w:cs="Arial"/>
          <w:lang w:val="es-AR"/>
        </w:rPr>
      </w:pPr>
      <w:r w:rsidRPr="00580DA8">
        <w:rPr>
          <w:rFonts w:ascii="Arial" w:hAnsi="Arial" w:cs="Arial"/>
          <w:lang w:val="es-AR"/>
        </w:rPr>
        <w:t>No documente en exceso, pero tampoco ahorre documentación necesaria. La documentación debe ser breve y concisa</w:t>
      </w:r>
    </w:p>
    <w:p w:rsidR="00613F70" w:rsidRDefault="00613F70" w:rsidP="00613F70">
      <w:pPr>
        <w:spacing w:after="0" w:line="240" w:lineRule="auto"/>
        <w:rPr>
          <w:rFonts w:ascii="Arial" w:hAnsi="Arial" w:cs="Arial"/>
          <w:lang w:val="es-AR"/>
        </w:rPr>
      </w:pPr>
    </w:p>
    <w:p w:rsidR="0061244D" w:rsidRDefault="0061244D" w:rsidP="00580DA8">
      <w:pPr>
        <w:spacing w:after="0" w:line="240" w:lineRule="auto"/>
        <w:jc w:val="both"/>
        <w:rPr>
          <w:rFonts w:ascii="Arial" w:hAnsi="Arial" w:cs="Arial"/>
          <w:lang w:val="es-AR"/>
        </w:rPr>
      </w:pPr>
      <w:r w:rsidRPr="0061244D">
        <w:rPr>
          <w:rFonts w:ascii="Arial" w:hAnsi="Arial" w:cs="Arial"/>
          <w:b/>
          <w:lang w:val="es-AR"/>
        </w:rPr>
        <w:t>Recordatorio</w:t>
      </w:r>
      <w:r>
        <w:rPr>
          <w:rFonts w:ascii="Arial" w:hAnsi="Arial" w:cs="Arial"/>
          <w:lang w:val="es-AR"/>
        </w:rPr>
        <w:t xml:space="preserve">: En su totalidad los ejercicios deben tener funciones deben quedar completamente </w:t>
      </w:r>
      <w:proofErr w:type="spellStart"/>
      <w:r>
        <w:rPr>
          <w:rFonts w:ascii="Arial" w:hAnsi="Arial" w:cs="Arial"/>
          <w:lang w:val="es-AR"/>
        </w:rPr>
        <w:t>modularizados</w:t>
      </w:r>
      <w:proofErr w:type="spellEnd"/>
      <w:r>
        <w:rPr>
          <w:rFonts w:ascii="Arial" w:hAnsi="Arial" w:cs="Arial"/>
          <w:lang w:val="es-AR"/>
        </w:rPr>
        <w:t>.</w:t>
      </w:r>
    </w:p>
    <w:p w:rsidR="00642035" w:rsidRDefault="00642035" w:rsidP="00642035">
      <w:pPr>
        <w:pStyle w:val="PlainText"/>
        <w:jc w:val="both"/>
        <w:rPr>
          <w:rFonts w:ascii="Century Gothic" w:hAnsi="Century Gothic"/>
        </w:rPr>
      </w:pPr>
    </w:p>
    <w:p w:rsidR="00642035" w:rsidRDefault="00642035" w:rsidP="00642035">
      <w:pPr>
        <w:pStyle w:val="PlainText"/>
        <w:rPr>
          <w:rFonts w:ascii="Century Gothic" w:hAnsi="Century Gothic"/>
        </w:rPr>
      </w:pPr>
    </w:p>
    <w:p w:rsidR="00642035" w:rsidRDefault="00642035" w:rsidP="00642035">
      <w:pPr>
        <w:pStyle w:val="PlainText"/>
        <w:rPr>
          <w:rFonts w:ascii="Century Gothic" w:hAnsi="Century Gothic"/>
        </w:rPr>
      </w:pPr>
      <w:r>
        <w:rPr>
          <w:rFonts w:ascii="Century Gothic" w:hAnsi="Century Gothic"/>
          <w:b/>
        </w:rPr>
        <w:t xml:space="preserve">1) </w:t>
      </w:r>
      <w:r>
        <w:rPr>
          <w:rFonts w:ascii="Century Gothic" w:hAnsi="Century Gothic"/>
        </w:rPr>
        <w:t xml:space="preserve">Se desarrolla una carrera automovilística de regularidad constituida por 50 trayectos numerados de </w:t>
      </w:r>
      <w:smartTag w:uri="urn:schemas-microsoft-com:office:smarttags" w:element="metricconverter">
        <w:smartTagPr>
          <w:attr w:name="ProductID" w:val="1 a"/>
        </w:smartTagPr>
        <w:r>
          <w:rPr>
            <w:rFonts w:ascii="Century Gothic" w:hAnsi="Century Gothic"/>
          </w:rPr>
          <w:t>1 a</w:t>
        </w:r>
      </w:smartTag>
      <w:r>
        <w:rPr>
          <w:rFonts w:ascii="Century Gothic" w:hAnsi="Century Gothic"/>
        </w:rPr>
        <w:t xml:space="preserve"> 50. Por cada trayecto se registra  el número de trayecto y el tiempo asignado en segundos y se encuentran en el archivo </w:t>
      </w:r>
      <w:r>
        <w:rPr>
          <w:rFonts w:ascii="Century Gothic" w:hAnsi="Century Gothic"/>
          <w:b/>
        </w:rPr>
        <w:t xml:space="preserve">ASIGNADO </w:t>
      </w:r>
      <w:r>
        <w:rPr>
          <w:rFonts w:ascii="Century Gothic" w:hAnsi="Century Gothic"/>
        </w:rPr>
        <w:t>(sin ningún orden)</w:t>
      </w:r>
    </w:p>
    <w:tbl>
      <w:tblPr>
        <w:tblW w:w="0" w:type="auto"/>
        <w:tblLayout w:type="fixed"/>
        <w:tblCellMar>
          <w:left w:w="70" w:type="dxa"/>
          <w:right w:w="70" w:type="dxa"/>
        </w:tblCellMar>
        <w:tblLook w:val="0000"/>
      </w:tblPr>
      <w:tblGrid>
        <w:gridCol w:w="3614"/>
        <w:gridCol w:w="6448"/>
      </w:tblGrid>
      <w:tr w:rsidR="00642035" w:rsidRPr="0061244D" w:rsidTr="008D2FC1">
        <w:tc>
          <w:tcPr>
            <w:tcW w:w="3614" w:type="dxa"/>
          </w:tcPr>
          <w:p w:rsidR="00642035" w:rsidRDefault="00642035" w:rsidP="008D2FC1">
            <w:pPr>
              <w:pStyle w:val="PlainText"/>
              <w:jc w:val="both"/>
              <w:rPr>
                <w:rFonts w:ascii="Century Gothic" w:hAnsi="Century Gothic"/>
              </w:rPr>
            </w:pPr>
            <w:r>
              <w:rPr>
                <w:rFonts w:ascii="Century Gothic" w:hAnsi="Century Gothic"/>
              </w:rPr>
              <w:t>a) Nro. del trayecto</w:t>
            </w:r>
          </w:p>
        </w:tc>
        <w:tc>
          <w:tcPr>
            <w:tcW w:w="6448" w:type="dxa"/>
          </w:tcPr>
          <w:p w:rsidR="00642035" w:rsidRDefault="00642035" w:rsidP="008D2FC1">
            <w:pPr>
              <w:pStyle w:val="PlainText"/>
              <w:jc w:val="both"/>
              <w:rPr>
                <w:rFonts w:ascii="Century Gothic" w:hAnsi="Century Gothic"/>
              </w:rPr>
            </w:pPr>
            <w:r>
              <w:rPr>
                <w:rFonts w:ascii="Century Gothic" w:hAnsi="Century Gothic"/>
              </w:rPr>
              <w:t>b) Tiempo asignado en segundos (4 dígitos)</w:t>
            </w:r>
          </w:p>
        </w:tc>
      </w:tr>
    </w:tbl>
    <w:p w:rsidR="00642035" w:rsidRDefault="00642035" w:rsidP="00642035">
      <w:pPr>
        <w:pStyle w:val="PlainText"/>
        <w:jc w:val="both"/>
        <w:rPr>
          <w:rFonts w:ascii="Century Gothic" w:hAnsi="Century Gothic"/>
        </w:rPr>
      </w:pPr>
      <w:r>
        <w:rPr>
          <w:rFonts w:ascii="Century Gothic" w:hAnsi="Century Gothic"/>
        </w:rPr>
        <w:t xml:space="preserve">Para llevar el control de los corredores, de posición y de abandonos se dispone de un </w:t>
      </w:r>
      <w:proofErr w:type="gramStart"/>
      <w:r>
        <w:rPr>
          <w:rFonts w:ascii="Century Gothic" w:hAnsi="Century Gothic"/>
        </w:rPr>
        <w:t>archivo</w:t>
      </w:r>
      <w:proofErr w:type="gramEnd"/>
      <w:r>
        <w:rPr>
          <w:rFonts w:ascii="Century Gothic" w:hAnsi="Century Gothic"/>
        </w:rPr>
        <w:t xml:space="preserve"> </w:t>
      </w:r>
      <w:r>
        <w:rPr>
          <w:rFonts w:ascii="Century Gothic" w:hAnsi="Century Gothic"/>
          <w:b/>
        </w:rPr>
        <w:t xml:space="preserve">TIEMPO </w:t>
      </w:r>
      <w:r>
        <w:rPr>
          <w:rFonts w:ascii="Century Gothic" w:hAnsi="Century Gothic"/>
        </w:rPr>
        <w:t>donde cada registro contiene:</w:t>
      </w:r>
    </w:p>
    <w:tbl>
      <w:tblPr>
        <w:tblW w:w="0" w:type="auto"/>
        <w:tblLayout w:type="fixed"/>
        <w:tblCellMar>
          <w:left w:w="70" w:type="dxa"/>
          <w:right w:w="70" w:type="dxa"/>
        </w:tblCellMar>
        <w:tblLook w:val="0000"/>
      </w:tblPr>
      <w:tblGrid>
        <w:gridCol w:w="3640"/>
        <w:gridCol w:w="2506"/>
        <w:gridCol w:w="3924"/>
      </w:tblGrid>
      <w:tr w:rsidR="00642035" w:rsidRPr="0061244D" w:rsidTr="008D2FC1">
        <w:tc>
          <w:tcPr>
            <w:tcW w:w="3640" w:type="dxa"/>
          </w:tcPr>
          <w:p w:rsidR="00642035" w:rsidRDefault="00642035" w:rsidP="008D2FC1">
            <w:pPr>
              <w:pStyle w:val="PlainText"/>
              <w:rPr>
                <w:rFonts w:ascii="Century Gothic" w:hAnsi="Century Gothic"/>
              </w:rPr>
            </w:pPr>
            <w:r>
              <w:rPr>
                <w:rFonts w:ascii="Century Gothic" w:hAnsi="Century Gothic"/>
              </w:rPr>
              <w:t>a) Nro. del corredor (3 dígitos)</w:t>
            </w:r>
          </w:p>
        </w:tc>
        <w:tc>
          <w:tcPr>
            <w:tcW w:w="2506" w:type="dxa"/>
          </w:tcPr>
          <w:p w:rsidR="00642035" w:rsidRDefault="00642035" w:rsidP="008D2FC1">
            <w:pPr>
              <w:pStyle w:val="PlainText"/>
              <w:rPr>
                <w:rFonts w:ascii="Century Gothic" w:hAnsi="Century Gothic"/>
              </w:rPr>
            </w:pPr>
            <w:r>
              <w:rPr>
                <w:rFonts w:ascii="Century Gothic" w:hAnsi="Century Gothic"/>
              </w:rPr>
              <w:t>b) Nro. del trayecto</w:t>
            </w:r>
          </w:p>
        </w:tc>
        <w:tc>
          <w:tcPr>
            <w:tcW w:w="3924" w:type="dxa"/>
          </w:tcPr>
          <w:p w:rsidR="00642035" w:rsidRDefault="00642035" w:rsidP="008D2FC1">
            <w:pPr>
              <w:pStyle w:val="PlainText"/>
              <w:rPr>
                <w:rFonts w:ascii="Century Gothic" w:hAnsi="Century Gothic"/>
              </w:rPr>
            </w:pPr>
            <w:r>
              <w:rPr>
                <w:rFonts w:ascii="Century Gothic" w:hAnsi="Century Gothic"/>
              </w:rPr>
              <w:t>c) Tiempo en segundos (4 dígitos)</w:t>
            </w:r>
          </w:p>
        </w:tc>
      </w:tr>
    </w:tbl>
    <w:p w:rsidR="00642035" w:rsidRDefault="00642035" w:rsidP="00642035">
      <w:pPr>
        <w:pStyle w:val="PlainText"/>
        <w:rPr>
          <w:rFonts w:ascii="Century Gothic" w:hAnsi="Century Gothic"/>
        </w:rPr>
      </w:pPr>
    </w:p>
    <w:p w:rsidR="00642035" w:rsidRDefault="00642035" w:rsidP="00642035">
      <w:pPr>
        <w:pStyle w:val="PlainText"/>
        <w:rPr>
          <w:rFonts w:ascii="Century Gothic" w:hAnsi="Century Gothic"/>
        </w:rPr>
      </w:pPr>
      <w:r>
        <w:rPr>
          <w:rFonts w:ascii="Century Gothic" w:hAnsi="Century Gothic"/>
        </w:rPr>
        <w:t>El lote esta ordenado por trayecto pero no por corredor. A partir del abandono de un corredor en un trayecto no habrá más ingresos en el lote.</w:t>
      </w:r>
    </w:p>
    <w:p w:rsidR="00642035" w:rsidRDefault="00642035" w:rsidP="00642035">
      <w:pPr>
        <w:pStyle w:val="PlainText"/>
        <w:rPr>
          <w:rFonts w:ascii="Century Gothic" w:hAnsi="Century Gothic"/>
        </w:rPr>
      </w:pPr>
      <w:r>
        <w:rPr>
          <w:rFonts w:ascii="Century Gothic" w:hAnsi="Century Gothic"/>
        </w:rPr>
        <w:t>Desarrollar estrategia, algoritmo y codificación del programa que determine e imprima:</w:t>
      </w:r>
    </w:p>
    <w:p w:rsidR="00642035" w:rsidRDefault="00642035" w:rsidP="00642035">
      <w:pPr>
        <w:pStyle w:val="PlainText"/>
        <w:rPr>
          <w:rFonts w:ascii="Century Gothic" w:hAnsi="Century Gothic"/>
        </w:rPr>
      </w:pPr>
      <w:r>
        <w:rPr>
          <w:rFonts w:ascii="Century Gothic" w:hAnsi="Century Gothic"/>
        </w:rPr>
        <w:t>1) Por cada etapa, su número y el del corredor ganador de la misma.</w:t>
      </w:r>
    </w:p>
    <w:p w:rsidR="00642035" w:rsidRDefault="00642035" w:rsidP="00642035">
      <w:pPr>
        <w:pStyle w:val="PlainText"/>
        <w:rPr>
          <w:rFonts w:ascii="Century Gothic" w:hAnsi="Century Gothic"/>
        </w:rPr>
      </w:pPr>
      <w:r>
        <w:rPr>
          <w:rFonts w:ascii="Century Gothic" w:hAnsi="Century Gothic"/>
        </w:rPr>
        <w:t>2) Por cada etapa, su número y los de los corredores que abandonan en la misma.</w:t>
      </w:r>
    </w:p>
    <w:p w:rsidR="00642035" w:rsidRDefault="00642035" w:rsidP="00642035">
      <w:pPr>
        <w:pStyle w:val="PlainText"/>
        <w:rPr>
          <w:rFonts w:ascii="Century Gothic" w:hAnsi="Century Gothic"/>
        </w:rPr>
      </w:pPr>
    </w:p>
    <w:p w:rsidR="00642035" w:rsidRDefault="00642035" w:rsidP="00642035">
      <w:pPr>
        <w:pStyle w:val="PlainText"/>
        <w:rPr>
          <w:rFonts w:ascii="Century Gothic" w:hAnsi="Century Gothic"/>
        </w:rPr>
      </w:pPr>
      <w:r>
        <w:rPr>
          <w:rFonts w:ascii="Century Gothic" w:hAnsi="Century Gothic"/>
          <w:b/>
        </w:rPr>
        <w:t>2)</w:t>
      </w:r>
      <w:r>
        <w:rPr>
          <w:rFonts w:ascii="Century Gothic" w:hAnsi="Century Gothic"/>
        </w:rPr>
        <w:t xml:space="preserve"> Una empresa que distribuye mercadería hacia distintas localidades del interior dispone de dos lotes: Uno denominado </w:t>
      </w:r>
      <w:r>
        <w:rPr>
          <w:rFonts w:ascii="Century Gothic" w:hAnsi="Century Gothic"/>
          <w:b/>
        </w:rPr>
        <w:t>DESTINOS</w:t>
      </w:r>
      <w:r>
        <w:rPr>
          <w:rFonts w:ascii="Century Gothic" w:hAnsi="Century Gothic"/>
        </w:rPr>
        <w:t xml:space="preserve"> con información de la distancia a cada uno de los destinos:</w:t>
      </w:r>
    </w:p>
    <w:tbl>
      <w:tblPr>
        <w:tblW w:w="0" w:type="auto"/>
        <w:tblLayout w:type="fixed"/>
        <w:tblCellMar>
          <w:left w:w="70" w:type="dxa"/>
          <w:right w:w="70" w:type="dxa"/>
        </w:tblCellMar>
        <w:tblLook w:val="0000"/>
      </w:tblPr>
      <w:tblGrid>
        <w:gridCol w:w="3189"/>
        <w:gridCol w:w="6873"/>
      </w:tblGrid>
      <w:tr w:rsidR="00642035" w:rsidRPr="0061244D" w:rsidTr="008D2FC1">
        <w:tc>
          <w:tcPr>
            <w:tcW w:w="3189" w:type="dxa"/>
          </w:tcPr>
          <w:p w:rsidR="00642035" w:rsidRDefault="00642035" w:rsidP="008D2FC1">
            <w:pPr>
              <w:pStyle w:val="PlainText"/>
              <w:rPr>
                <w:rFonts w:ascii="Century Gothic" w:hAnsi="Century Gothic"/>
              </w:rPr>
            </w:pPr>
            <w:r>
              <w:rPr>
                <w:rFonts w:ascii="Century Gothic" w:hAnsi="Century Gothic"/>
              </w:rPr>
              <w:t>a) Nro. de destino (3 dígitos)</w:t>
            </w:r>
          </w:p>
        </w:tc>
        <w:tc>
          <w:tcPr>
            <w:tcW w:w="6873" w:type="dxa"/>
          </w:tcPr>
          <w:p w:rsidR="00642035" w:rsidRDefault="00642035" w:rsidP="008D2FC1">
            <w:pPr>
              <w:pStyle w:val="PlainText"/>
              <w:rPr>
                <w:rFonts w:ascii="Century Gothic" w:hAnsi="Century Gothic"/>
              </w:rPr>
            </w:pPr>
            <w:r>
              <w:rPr>
                <w:rFonts w:ascii="Century Gothic" w:hAnsi="Century Gothic"/>
              </w:rPr>
              <w:t>b) Distancia en kilómetros (NNN.NNN)</w:t>
            </w:r>
          </w:p>
        </w:tc>
      </w:tr>
    </w:tbl>
    <w:p w:rsidR="00642035" w:rsidRDefault="00642035" w:rsidP="00642035">
      <w:pPr>
        <w:pStyle w:val="PlainText"/>
        <w:rPr>
          <w:rFonts w:ascii="Century Gothic" w:hAnsi="Century Gothic"/>
        </w:rPr>
      </w:pPr>
      <w:r>
        <w:rPr>
          <w:rFonts w:ascii="Century Gothic" w:hAnsi="Century Gothic"/>
        </w:rPr>
        <w:t xml:space="preserve">Otro denominado </w:t>
      </w:r>
      <w:r>
        <w:rPr>
          <w:rFonts w:ascii="Century Gothic" w:hAnsi="Century Gothic"/>
          <w:b/>
        </w:rPr>
        <w:t>VIAJES</w:t>
      </w:r>
      <w:r>
        <w:rPr>
          <w:rFonts w:ascii="Century Gothic" w:hAnsi="Century Gothic"/>
        </w:rPr>
        <w:t xml:space="preserve"> con los viajes realizados por cada camión (&lt; 200), donde cada registro contiene:</w:t>
      </w:r>
    </w:p>
    <w:tbl>
      <w:tblPr>
        <w:tblW w:w="0" w:type="auto"/>
        <w:tblLayout w:type="fixed"/>
        <w:tblCellMar>
          <w:left w:w="70" w:type="dxa"/>
          <w:right w:w="70" w:type="dxa"/>
        </w:tblCellMar>
        <w:tblLook w:val="0000"/>
      </w:tblPr>
      <w:tblGrid>
        <w:gridCol w:w="4181"/>
        <w:gridCol w:w="2527"/>
        <w:gridCol w:w="3354"/>
      </w:tblGrid>
      <w:tr w:rsidR="00642035" w:rsidRPr="0061244D" w:rsidTr="008D2FC1">
        <w:tc>
          <w:tcPr>
            <w:tcW w:w="4181" w:type="dxa"/>
          </w:tcPr>
          <w:p w:rsidR="00642035" w:rsidRDefault="00642035" w:rsidP="008D2FC1">
            <w:pPr>
              <w:pStyle w:val="PlainText"/>
              <w:rPr>
                <w:rFonts w:ascii="Century Gothic" w:hAnsi="Century Gothic"/>
              </w:rPr>
            </w:pPr>
            <w:r>
              <w:rPr>
                <w:rFonts w:ascii="Century Gothic" w:hAnsi="Century Gothic"/>
              </w:rPr>
              <w:t>a) Patente del camión (6 caracteres)</w:t>
            </w:r>
          </w:p>
        </w:tc>
        <w:tc>
          <w:tcPr>
            <w:tcW w:w="2527" w:type="dxa"/>
          </w:tcPr>
          <w:p w:rsidR="00642035" w:rsidRDefault="00642035" w:rsidP="008D2FC1">
            <w:pPr>
              <w:pStyle w:val="PlainText"/>
              <w:rPr>
                <w:rFonts w:ascii="Century Gothic" w:hAnsi="Century Gothic"/>
              </w:rPr>
            </w:pPr>
            <w:r>
              <w:rPr>
                <w:rFonts w:ascii="Century Gothic" w:hAnsi="Century Gothic"/>
              </w:rPr>
              <w:t>b) Nro. de destino</w:t>
            </w:r>
          </w:p>
        </w:tc>
        <w:tc>
          <w:tcPr>
            <w:tcW w:w="3354" w:type="dxa"/>
          </w:tcPr>
          <w:p w:rsidR="00642035" w:rsidRDefault="00642035" w:rsidP="008D2FC1">
            <w:pPr>
              <w:pStyle w:val="PlainText"/>
              <w:rPr>
                <w:rFonts w:ascii="Century Gothic" w:hAnsi="Century Gothic"/>
              </w:rPr>
            </w:pPr>
            <w:r>
              <w:rPr>
                <w:rFonts w:ascii="Century Gothic" w:hAnsi="Century Gothic"/>
              </w:rPr>
              <w:t>c) Nro. de chofer (</w:t>
            </w:r>
            <w:smartTag w:uri="urn:schemas-microsoft-com:office:smarttags" w:element="metricconverter">
              <w:smartTagPr>
                <w:attr w:name="ProductID" w:val="1 a"/>
              </w:smartTagPr>
              <w:r>
                <w:rPr>
                  <w:rFonts w:ascii="Century Gothic" w:hAnsi="Century Gothic"/>
                </w:rPr>
                <w:t>1 a</w:t>
              </w:r>
            </w:smartTag>
            <w:r>
              <w:rPr>
                <w:rFonts w:ascii="Century Gothic" w:hAnsi="Century Gothic"/>
              </w:rPr>
              <w:t xml:space="preserve"> 150)</w:t>
            </w:r>
          </w:p>
        </w:tc>
      </w:tr>
    </w:tbl>
    <w:p w:rsidR="00642035" w:rsidRDefault="00642035" w:rsidP="00642035">
      <w:pPr>
        <w:pStyle w:val="PlainText"/>
        <w:rPr>
          <w:rFonts w:ascii="Century Gothic" w:hAnsi="Century Gothic"/>
        </w:rPr>
      </w:pPr>
      <w:r>
        <w:rPr>
          <w:rFonts w:ascii="Century Gothic" w:hAnsi="Century Gothic"/>
        </w:rPr>
        <w:t>Desarrollar estrategia, algoritmo y codificación del programa que determine e imprima:</w:t>
      </w:r>
    </w:p>
    <w:p w:rsidR="00642035" w:rsidRDefault="00642035" w:rsidP="00642035">
      <w:pPr>
        <w:pStyle w:val="PlainText"/>
        <w:rPr>
          <w:rFonts w:ascii="Century Gothic" w:hAnsi="Century Gothic"/>
        </w:rPr>
      </w:pPr>
      <w:r>
        <w:rPr>
          <w:rFonts w:ascii="Century Gothic" w:hAnsi="Century Gothic"/>
        </w:rPr>
        <w:t>1) Cantidad de viajes realizados a cada destino (solo si &gt; 0).</w:t>
      </w:r>
    </w:p>
    <w:p w:rsidR="00642035" w:rsidRDefault="00642035" w:rsidP="00642035">
      <w:pPr>
        <w:pStyle w:val="PlainText"/>
        <w:rPr>
          <w:rFonts w:ascii="Century Gothic" w:hAnsi="Century Gothic"/>
        </w:rPr>
      </w:pPr>
      <w:r>
        <w:rPr>
          <w:rFonts w:ascii="Century Gothic" w:hAnsi="Century Gothic"/>
        </w:rPr>
        <w:t xml:space="preserve">2) Nro. </w:t>
      </w:r>
      <w:proofErr w:type="gramStart"/>
      <w:r>
        <w:rPr>
          <w:rFonts w:ascii="Century Gothic" w:hAnsi="Century Gothic"/>
        </w:rPr>
        <w:t>de</w:t>
      </w:r>
      <w:proofErr w:type="gramEnd"/>
      <w:r>
        <w:rPr>
          <w:rFonts w:ascii="Century Gothic" w:hAnsi="Century Gothic"/>
        </w:rPr>
        <w:t xml:space="preserve"> chofer con menor cantidad de Km (entre los que viajaron).</w:t>
      </w:r>
    </w:p>
    <w:p w:rsidR="00642035" w:rsidRDefault="00642035" w:rsidP="00642035">
      <w:pPr>
        <w:pStyle w:val="PlainText"/>
        <w:rPr>
          <w:rFonts w:ascii="Century Gothic" w:hAnsi="Century Gothic"/>
        </w:rPr>
      </w:pPr>
      <w:r>
        <w:rPr>
          <w:rFonts w:ascii="Century Gothic" w:hAnsi="Century Gothic"/>
        </w:rPr>
        <w:t>3) Patente de los camiones que viajaron al destino 116 sin repeticiones de las mismas.</w:t>
      </w:r>
    </w:p>
    <w:p w:rsidR="00642035" w:rsidRDefault="00642035" w:rsidP="00642035">
      <w:pPr>
        <w:pStyle w:val="PlainText"/>
        <w:rPr>
          <w:rFonts w:ascii="Century Gothic" w:hAnsi="Century Gothic"/>
        </w:rPr>
      </w:pPr>
    </w:p>
    <w:p w:rsidR="00642035" w:rsidRDefault="00642035" w:rsidP="00642035">
      <w:pPr>
        <w:pStyle w:val="PlainText"/>
        <w:rPr>
          <w:rFonts w:ascii="Century Gothic" w:hAnsi="Century Gothic"/>
        </w:rPr>
      </w:pPr>
    </w:p>
    <w:p w:rsidR="00642035" w:rsidRDefault="00642035" w:rsidP="00642035">
      <w:pPr>
        <w:pStyle w:val="PlainText"/>
        <w:jc w:val="both"/>
        <w:rPr>
          <w:rFonts w:ascii="Century Gothic" w:hAnsi="Century Gothic"/>
        </w:rPr>
      </w:pPr>
      <w:r>
        <w:rPr>
          <w:rFonts w:ascii="Century Gothic" w:hAnsi="Century Gothic"/>
        </w:rPr>
        <w:t xml:space="preserve">3) </w:t>
      </w:r>
    </w:p>
    <w:p w:rsidR="00EF5D59" w:rsidRDefault="00642035" w:rsidP="00642035">
      <w:pPr>
        <w:pStyle w:val="PlainText"/>
        <w:jc w:val="both"/>
        <w:rPr>
          <w:rFonts w:ascii="Century Gothic" w:hAnsi="Century Gothic"/>
        </w:rPr>
      </w:pPr>
      <w:r w:rsidRPr="00642035">
        <w:rPr>
          <w:rFonts w:ascii="Century Gothic" w:hAnsi="Century Gothic"/>
        </w:rPr>
        <w:t xml:space="preserve">a) Se pide que defina el procedimiento </w:t>
      </w:r>
      <w:proofErr w:type="gramStart"/>
      <w:r w:rsidRPr="00642035">
        <w:rPr>
          <w:rFonts w:ascii="Century Gothic" w:hAnsi="Century Gothic"/>
        </w:rPr>
        <w:t>CaballoRojoCapturarPosición1(</w:t>
      </w:r>
      <w:proofErr w:type="gramEnd"/>
      <w:r w:rsidRPr="00642035">
        <w:rPr>
          <w:rFonts w:ascii="Century Gothic" w:hAnsi="Century Gothic"/>
        </w:rPr>
        <w:t xml:space="preserve">) que permita realizar el movimiento del caballo hacia la posición 1 de la figura y capturar una pieza rival si existe. Para esto considere que: </w:t>
      </w:r>
    </w:p>
    <w:p w:rsidR="00EF5D59" w:rsidRDefault="00642035" w:rsidP="00642035">
      <w:pPr>
        <w:pStyle w:val="PlainText"/>
        <w:jc w:val="both"/>
        <w:rPr>
          <w:rFonts w:ascii="Century Gothic" w:hAnsi="Century Gothic"/>
        </w:rPr>
      </w:pPr>
      <w:r w:rsidRPr="00642035">
        <w:rPr>
          <w:rFonts w:ascii="Century Gothic" w:hAnsi="Century Gothic"/>
        </w:rPr>
        <w:t xml:space="preserve">● El movimiento característico del “Caballo” es en forma de una L de 2x3 o 3x2 casilleros (contando el casillero de partida). </w:t>
      </w:r>
    </w:p>
    <w:p w:rsidR="00EF5D59" w:rsidRDefault="00642035" w:rsidP="00642035">
      <w:pPr>
        <w:pStyle w:val="PlainText"/>
        <w:jc w:val="both"/>
        <w:rPr>
          <w:rFonts w:ascii="Century Gothic" w:hAnsi="Century Gothic"/>
        </w:rPr>
      </w:pPr>
      <w:r w:rsidRPr="00642035">
        <w:rPr>
          <w:rFonts w:ascii="Century Gothic" w:hAnsi="Century Gothic"/>
        </w:rPr>
        <w:t xml:space="preserve">● El caballo además tiene la cualidad (única entre todas las piezas) de poder “saltar” piezas, de forma que puede pasar a través de casilleros donde exista una pieza para llegar a su destino. </w:t>
      </w:r>
    </w:p>
    <w:p w:rsidR="00EF5D59" w:rsidRDefault="00642035" w:rsidP="00642035">
      <w:pPr>
        <w:pStyle w:val="PlainText"/>
        <w:jc w:val="both"/>
        <w:rPr>
          <w:rFonts w:ascii="Century Gothic" w:hAnsi="Century Gothic"/>
        </w:rPr>
      </w:pPr>
      <w:r w:rsidRPr="00642035">
        <w:rPr>
          <w:rFonts w:ascii="Century Gothic" w:hAnsi="Century Gothic"/>
        </w:rPr>
        <w:t>● Para que el caballo rojo pueda capturar una pieza rival en la posición 1, debe existir en la posición 1 una ficha rival.</w:t>
      </w:r>
    </w:p>
    <w:p w:rsidR="00EF5D59" w:rsidRDefault="00642035" w:rsidP="00642035">
      <w:pPr>
        <w:pStyle w:val="PlainText"/>
        <w:jc w:val="both"/>
        <w:rPr>
          <w:rFonts w:ascii="Century Gothic" w:hAnsi="Century Gothic"/>
        </w:rPr>
      </w:pPr>
      <w:r w:rsidRPr="00642035">
        <w:rPr>
          <w:rFonts w:ascii="Century Gothic" w:hAnsi="Century Gothic"/>
        </w:rPr>
        <w:t xml:space="preserve"> ● En este caso el caballo rojo toma el lugar de la pieza rival (la pieza rival es removida del tablero y el caballo queda en el lugar donde estaba la pieza rival). </w:t>
      </w:r>
    </w:p>
    <w:p w:rsidR="00EF5D59" w:rsidRDefault="00642035" w:rsidP="00642035">
      <w:pPr>
        <w:pStyle w:val="PlainText"/>
        <w:jc w:val="both"/>
        <w:rPr>
          <w:rFonts w:ascii="Century Gothic" w:hAnsi="Century Gothic"/>
        </w:rPr>
      </w:pPr>
      <w:r w:rsidRPr="00642035">
        <w:rPr>
          <w:rFonts w:ascii="Century Gothic" w:hAnsi="Century Gothic"/>
        </w:rPr>
        <w:t>● En caso contrario, o sea si no hay pieza rival en la posición 1, el caballo no realiza ningún movimiento (se queda en el lugar de partida).</w:t>
      </w:r>
    </w:p>
    <w:p w:rsidR="00642035" w:rsidRDefault="00642035" w:rsidP="00642035">
      <w:pPr>
        <w:pStyle w:val="PlainText"/>
        <w:jc w:val="both"/>
        <w:rPr>
          <w:rFonts w:ascii="Century Gothic" w:hAnsi="Century Gothic"/>
        </w:rPr>
      </w:pPr>
      <w:r w:rsidRPr="00642035">
        <w:rPr>
          <w:rFonts w:ascii="Century Gothic" w:hAnsi="Century Gothic"/>
        </w:rPr>
        <w:t xml:space="preserve"> ● Además debe tener en cuenta que si el caballo toma una pieza rival, el casillero de partida debe quedar sin ninguna pieza, es decir se debe corresponder con un tablero vacío de ajedrez (en donde un casillero puede ser blanco o negro</w:t>
      </w:r>
      <w:r>
        <w:t>)</w:t>
      </w:r>
    </w:p>
    <w:p w:rsidR="00642035" w:rsidRDefault="00642035" w:rsidP="00642035">
      <w:pPr>
        <w:pStyle w:val="PlainText"/>
        <w:rPr>
          <w:rFonts w:ascii="Century Gothic" w:hAnsi="Century Gothic"/>
        </w:rPr>
      </w:pPr>
    </w:p>
    <w:p w:rsidR="00642035" w:rsidRPr="0005553D" w:rsidRDefault="00642035" w:rsidP="00642035">
      <w:pPr>
        <w:spacing w:after="0" w:line="240" w:lineRule="auto"/>
        <w:jc w:val="center"/>
        <w:rPr>
          <w:rFonts w:ascii="Arial" w:hAnsi="Arial" w:cs="Arial"/>
          <w:lang w:val="es-AR"/>
        </w:rPr>
      </w:pPr>
      <w:r>
        <w:rPr>
          <w:rFonts w:ascii="Arial" w:hAnsi="Arial" w:cs="Arial"/>
          <w:noProof/>
        </w:rPr>
        <w:drawing>
          <wp:inline distT="0" distB="0" distL="0" distR="0">
            <wp:extent cx="1933317" cy="213632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52434" t="36031" r="34519" b="38381"/>
                    <a:stretch>
                      <a:fillRect/>
                    </a:stretch>
                  </pic:blipFill>
                  <pic:spPr bwMode="auto">
                    <a:xfrm>
                      <a:off x="0" y="0"/>
                      <a:ext cx="1933317" cy="2136323"/>
                    </a:xfrm>
                    <a:prstGeom prst="rect">
                      <a:avLst/>
                    </a:prstGeom>
                    <a:noFill/>
                    <a:ln w="9525">
                      <a:noFill/>
                      <a:miter lim="800000"/>
                      <a:headEnd/>
                      <a:tailEnd/>
                    </a:ln>
                  </pic:spPr>
                </pic:pic>
              </a:graphicData>
            </a:graphic>
          </wp:inline>
        </w:drawing>
      </w:r>
    </w:p>
    <w:sectPr w:rsidR="00642035" w:rsidRPr="0005553D" w:rsidSect="00E273FF">
      <w:head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469A" w:rsidRDefault="00E3469A" w:rsidP="00613F70">
      <w:pPr>
        <w:spacing w:after="0" w:line="240" w:lineRule="auto"/>
      </w:pPr>
      <w:r>
        <w:separator/>
      </w:r>
    </w:p>
  </w:endnote>
  <w:endnote w:type="continuationSeparator" w:id="0">
    <w:p w:rsidR="00E3469A" w:rsidRDefault="00E3469A" w:rsidP="00613F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469A" w:rsidRDefault="00E3469A" w:rsidP="00613F70">
      <w:pPr>
        <w:spacing w:after="0" w:line="240" w:lineRule="auto"/>
      </w:pPr>
      <w:r>
        <w:separator/>
      </w:r>
    </w:p>
  </w:footnote>
  <w:footnote w:type="continuationSeparator" w:id="0">
    <w:p w:rsidR="00E3469A" w:rsidRDefault="00E3469A" w:rsidP="00613F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F70" w:rsidRDefault="00613F70">
    <w:pPr>
      <w:pStyle w:val="Header"/>
    </w:pPr>
    <w:r>
      <w:rPr>
        <w:noProof/>
      </w:rPr>
      <w:drawing>
        <wp:inline distT="0" distB="0" distL="0" distR="0">
          <wp:extent cx="759850" cy="527222"/>
          <wp:effectExtent l="19050" t="0" r="215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762382" cy="528979"/>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03070"/>
    <w:multiLevelType w:val="hybridMultilevel"/>
    <w:tmpl w:val="0B44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57CC8"/>
    <w:multiLevelType w:val="hybridMultilevel"/>
    <w:tmpl w:val="BF0A5F2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30C77DB1"/>
    <w:multiLevelType w:val="hybridMultilevel"/>
    <w:tmpl w:val="C54A4112"/>
    <w:lvl w:ilvl="0" w:tplc="DA22C3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E02587"/>
    <w:multiLevelType w:val="hybridMultilevel"/>
    <w:tmpl w:val="1EBA28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644E81"/>
    <w:multiLevelType w:val="hybridMultilevel"/>
    <w:tmpl w:val="D3B6AC7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5968462D"/>
    <w:multiLevelType w:val="hybridMultilevel"/>
    <w:tmpl w:val="F95C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8004D4"/>
    <w:multiLevelType w:val="singleLevel"/>
    <w:tmpl w:val="BDB8ED4A"/>
    <w:lvl w:ilvl="0">
      <w:start w:val="1"/>
      <w:numFmt w:val="lowerLetter"/>
      <w:lvlText w:val="%1)"/>
      <w:lvlJc w:val="left"/>
      <w:pPr>
        <w:tabs>
          <w:tab w:val="num" w:pos="480"/>
        </w:tabs>
        <w:ind w:left="480" w:hanging="360"/>
      </w:pPr>
      <w:rPr>
        <w:rFonts w:hint="default"/>
      </w:rPr>
    </w:lvl>
  </w:abstractNum>
  <w:abstractNum w:abstractNumId="7">
    <w:nsid w:val="7A3221E5"/>
    <w:multiLevelType w:val="hybridMultilevel"/>
    <w:tmpl w:val="F086CDA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6"/>
  </w:num>
  <w:num w:numId="3">
    <w:abstractNumId w:val="0"/>
  </w:num>
  <w:num w:numId="4">
    <w:abstractNumId w:val="5"/>
  </w:num>
  <w:num w:numId="5">
    <w:abstractNumId w:val="7"/>
  </w:num>
  <w:num w:numId="6">
    <w:abstractNumId w:val="1"/>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613F70"/>
    <w:rsid w:val="0005553D"/>
    <w:rsid w:val="001377A5"/>
    <w:rsid w:val="001C05F9"/>
    <w:rsid w:val="00230587"/>
    <w:rsid w:val="00295D2E"/>
    <w:rsid w:val="003D31C7"/>
    <w:rsid w:val="004210B6"/>
    <w:rsid w:val="0051161E"/>
    <w:rsid w:val="005121B1"/>
    <w:rsid w:val="00571E21"/>
    <w:rsid w:val="00580DA8"/>
    <w:rsid w:val="0061244D"/>
    <w:rsid w:val="00613F70"/>
    <w:rsid w:val="00642035"/>
    <w:rsid w:val="00654967"/>
    <w:rsid w:val="0080125E"/>
    <w:rsid w:val="008F7314"/>
    <w:rsid w:val="00986A20"/>
    <w:rsid w:val="00A109E0"/>
    <w:rsid w:val="00B02719"/>
    <w:rsid w:val="00B13C9E"/>
    <w:rsid w:val="00B82E85"/>
    <w:rsid w:val="00D50B69"/>
    <w:rsid w:val="00E15BAA"/>
    <w:rsid w:val="00E273FF"/>
    <w:rsid w:val="00E3469A"/>
    <w:rsid w:val="00E64F03"/>
    <w:rsid w:val="00E96B9C"/>
    <w:rsid w:val="00EE396C"/>
    <w:rsid w:val="00EF5D59"/>
    <w:rsid w:val="00F033E1"/>
    <w:rsid w:val="00F666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3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3F7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613F70"/>
  </w:style>
  <w:style w:type="paragraph" w:styleId="Footer">
    <w:name w:val="footer"/>
    <w:basedOn w:val="Normal"/>
    <w:link w:val="FooterChar"/>
    <w:uiPriority w:val="99"/>
    <w:semiHidden/>
    <w:unhideWhenUsed/>
    <w:rsid w:val="00613F70"/>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613F70"/>
  </w:style>
  <w:style w:type="paragraph" w:styleId="BalloonText">
    <w:name w:val="Balloon Text"/>
    <w:basedOn w:val="Normal"/>
    <w:link w:val="BalloonTextChar"/>
    <w:uiPriority w:val="99"/>
    <w:semiHidden/>
    <w:unhideWhenUsed/>
    <w:rsid w:val="0061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F70"/>
    <w:rPr>
      <w:rFonts w:ascii="Tahoma" w:hAnsi="Tahoma" w:cs="Tahoma"/>
      <w:sz w:val="16"/>
      <w:szCs w:val="16"/>
    </w:rPr>
  </w:style>
  <w:style w:type="paragraph" w:styleId="ListParagraph">
    <w:name w:val="List Paragraph"/>
    <w:basedOn w:val="Normal"/>
    <w:uiPriority w:val="34"/>
    <w:qFormat/>
    <w:rsid w:val="00613F70"/>
    <w:pPr>
      <w:ind w:left="720"/>
      <w:contextualSpacing/>
    </w:pPr>
  </w:style>
  <w:style w:type="character" w:styleId="PlaceholderText">
    <w:name w:val="Placeholder Text"/>
    <w:basedOn w:val="DefaultParagraphFont"/>
    <w:uiPriority w:val="99"/>
    <w:semiHidden/>
    <w:rsid w:val="00B13C9E"/>
    <w:rPr>
      <w:color w:val="808080"/>
    </w:rPr>
  </w:style>
  <w:style w:type="paragraph" w:styleId="PlainText">
    <w:name w:val="Plain Text"/>
    <w:basedOn w:val="Normal"/>
    <w:link w:val="PlainTextChar"/>
    <w:rsid w:val="00580DA8"/>
    <w:pPr>
      <w:spacing w:after="0" w:line="240" w:lineRule="auto"/>
    </w:pPr>
    <w:rPr>
      <w:rFonts w:ascii="Courier New" w:eastAsia="Times New Roman" w:hAnsi="Courier New" w:cs="Times New Roman"/>
      <w:sz w:val="20"/>
      <w:szCs w:val="20"/>
      <w:lang w:val="es-AR" w:eastAsia="es-ES"/>
    </w:rPr>
  </w:style>
  <w:style w:type="character" w:customStyle="1" w:styleId="PlainTextChar">
    <w:name w:val="Plain Text Char"/>
    <w:basedOn w:val="DefaultParagraphFont"/>
    <w:link w:val="PlainText"/>
    <w:semiHidden/>
    <w:rsid w:val="00580DA8"/>
    <w:rPr>
      <w:rFonts w:ascii="Courier New" w:eastAsia="Times New Roman" w:hAnsi="Courier New" w:cs="Times New Roman"/>
      <w:sz w:val="20"/>
      <w:szCs w:val="20"/>
      <w:lang w:val="es-AR" w:eastAsia="es-ES"/>
    </w:rPr>
  </w:style>
  <w:style w:type="character" w:styleId="Strong">
    <w:name w:val="Strong"/>
    <w:basedOn w:val="DefaultParagraphFont"/>
    <w:qFormat/>
    <w:rsid w:val="00580DA8"/>
    <w:rPr>
      <w: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11</cp:revision>
  <dcterms:created xsi:type="dcterms:W3CDTF">2021-07-23T12:18:00Z</dcterms:created>
  <dcterms:modified xsi:type="dcterms:W3CDTF">2021-10-27T12:33:00Z</dcterms:modified>
</cp:coreProperties>
</file>