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ind w:left="432" w:leftChars="0" w:hanging="432" w:firstLineChars="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ctosb-codebuild模块构建初衷是作者在开发J2EE项目过程中，由于长期处于代码Copy and Paste，导致开发效率极低，开发成本过高，导致开发人员在开发过程中心情极坏，So So So bad。出于该初衷，毅然决定自己开发一套代码自动生成的工具，以便提高开发效率，使程序员能够高效愉快的工作。</w:t>
      </w:r>
      <w:bookmarkStart w:id="0" w:name="_GoBack"/>
      <w:bookmarkEnd w:id="0"/>
    </w:p>
    <w:p>
      <w:pPr>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r>
              <w:rPr>
                <w:rFonts w:hint="eastAsia"/>
                <w:lang w:val="en-US" w:eastAsia="zh-CN"/>
              </w:rPr>
              <w:t>功能菜单</w:t>
            </w:r>
          </w:p>
        </w:tc>
        <w:tc>
          <w:tcPr>
            <w:tcW w:w="2130" w:type="dxa"/>
            <w:vAlign w:val="top"/>
          </w:tcPr>
          <w:p>
            <w:pPr>
              <w:rPr>
                <w:rFonts w:hint="eastAsia"/>
                <w:lang w:val="en-US" w:eastAsia="zh-CN"/>
              </w:rPr>
            </w:pPr>
            <w:r>
              <w:rPr>
                <w:rFonts w:hint="eastAsia"/>
                <w:lang w:val="en-US" w:eastAsia="zh-CN"/>
              </w:rPr>
              <w:t>下级菜单</w:t>
            </w:r>
          </w:p>
        </w:tc>
        <w:tc>
          <w:tcPr>
            <w:tcW w:w="4262" w:type="dxa"/>
            <w:vAlign w:val="top"/>
          </w:tcPr>
          <w:p>
            <w:pPr>
              <w:rPr>
                <w:rFonts w:hint="eastAsia"/>
                <w:lang w:val="en-US" w:eastAsia="zh-CN"/>
              </w:rPr>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p>
        </w:tc>
        <w:tc>
          <w:tcPr>
            <w:tcW w:w="2130" w:type="dxa"/>
            <w:vAlign w:val="top"/>
          </w:tcPr>
          <w:p>
            <w:pPr>
              <w:rPr>
                <w:rFonts w:hint="eastAsia"/>
                <w:lang w:val="en-US" w:eastAsia="zh-CN"/>
              </w:rPr>
            </w:pPr>
            <w:r>
              <w:rPr>
                <w:rFonts w:hint="eastAsia"/>
                <w:lang w:val="en-US" w:eastAsia="zh-CN"/>
              </w:rPr>
              <w:t>主页</w:t>
            </w:r>
          </w:p>
        </w:tc>
        <w:tc>
          <w:tcPr>
            <w:tcW w:w="4262" w:type="dxa"/>
            <w:vAlign w:val="top"/>
          </w:tcPr>
          <w:p>
            <w:pPr>
              <w:rPr>
                <w:rFonts w:hint="eastAsia"/>
                <w:lang w:val="en-US" w:eastAsia="zh-CN"/>
              </w:rPr>
            </w:pPr>
            <w:r>
              <w:rPr>
                <w:rFonts w:hint="eastAsia"/>
                <w:lang w:val="en-US" w:eastAsia="zh-CN"/>
              </w:rPr>
              <w:t>展示软件相关信息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r>
              <w:rPr>
                <w:rFonts w:hint="eastAsia"/>
                <w:lang w:val="en-US" w:eastAsia="zh-CN"/>
              </w:rPr>
              <w:t>选项</w:t>
            </w:r>
          </w:p>
        </w:tc>
        <w:tc>
          <w:tcPr>
            <w:tcW w:w="2130" w:type="dxa"/>
            <w:vAlign w:val="top"/>
          </w:tcPr>
          <w:p>
            <w:pPr>
              <w:rPr>
                <w:rFonts w:hint="eastAsia"/>
                <w:lang w:val="en-US" w:eastAsia="zh-CN"/>
              </w:rPr>
            </w:pPr>
            <w:r>
              <w:rPr>
                <w:rFonts w:hint="eastAsia"/>
                <w:lang w:val="en-US" w:eastAsia="zh-CN"/>
              </w:rPr>
              <w:t>设置</w:t>
            </w:r>
          </w:p>
        </w:tc>
        <w:tc>
          <w:tcPr>
            <w:tcW w:w="4262" w:type="dxa"/>
            <w:vAlign w:val="top"/>
          </w:tcPr>
          <w:p>
            <w:pPr>
              <w:rPr>
                <w:rFonts w:hint="eastAsia"/>
                <w:lang w:val="en-US" w:eastAsia="zh-CN"/>
              </w:rPr>
            </w:pPr>
            <w:r>
              <w:rPr>
                <w:rFonts w:hint="eastAsia"/>
                <w:lang w:val="en-US" w:eastAsia="zh-CN"/>
              </w:rPr>
              <w:t>用户通过该界面去配置相关信息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rPr>
                <w:rFonts w:hint="eastAsia"/>
                <w:lang w:val="en-US" w:eastAsia="zh-CN"/>
              </w:rPr>
            </w:pPr>
            <w:r>
              <w:rPr>
                <w:rFonts w:hint="eastAsia"/>
                <w:lang w:val="en-US" w:eastAsia="zh-CN"/>
              </w:rPr>
              <w:t>操作</w:t>
            </w:r>
          </w:p>
        </w:tc>
        <w:tc>
          <w:tcPr>
            <w:tcW w:w="2130" w:type="dxa"/>
            <w:vAlign w:val="top"/>
          </w:tcPr>
          <w:p>
            <w:pPr>
              <w:rPr>
                <w:rFonts w:hint="eastAsia"/>
                <w:lang w:val="en-US" w:eastAsia="zh-CN"/>
              </w:rPr>
            </w:pPr>
            <w:r>
              <w:rPr>
                <w:rFonts w:hint="eastAsia"/>
                <w:lang w:val="en-US" w:eastAsia="zh-CN"/>
              </w:rPr>
              <w:t>通过表</w:t>
            </w:r>
          </w:p>
        </w:tc>
        <w:tc>
          <w:tcPr>
            <w:tcW w:w="4262" w:type="dxa"/>
            <w:vAlign w:val="top"/>
          </w:tcPr>
          <w:p>
            <w:pPr>
              <w:rPr>
                <w:rFonts w:hint="eastAsia"/>
                <w:lang w:val="en-US" w:eastAsia="zh-CN"/>
              </w:rPr>
            </w:pPr>
            <w:r>
              <w:rPr>
                <w:rFonts w:hint="eastAsia"/>
                <w:lang w:val="en-US" w:eastAsia="zh-CN"/>
              </w:rPr>
              <w:t>通过表自动生成代码文件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p>
        </w:tc>
        <w:tc>
          <w:tcPr>
            <w:tcW w:w="2130" w:type="dxa"/>
            <w:vAlign w:val="top"/>
          </w:tcPr>
          <w:p>
            <w:pPr>
              <w:rPr>
                <w:rFonts w:hint="eastAsia"/>
                <w:lang w:val="en-US" w:eastAsia="zh-CN"/>
              </w:rPr>
            </w:pPr>
            <w:r>
              <w:rPr>
                <w:rFonts w:hint="eastAsia"/>
                <w:lang w:val="en-US" w:eastAsia="zh-CN"/>
              </w:rPr>
              <w:t>通过SQL</w:t>
            </w:r>
          </w:p>
        </w:tc>
        <w:tc>
          <w:tcPr>
            <w:tcW w:w="4262" w:type="dxa"/>
            <w:vAlign w:val="top"/>
          </w:tcPr>
          <w:p>
            <w:pPr>
              <w:rPr>
                <w:rFonts w:hint="eastAsia"/>
                <w:lang w:val="en-US" w:eastAsia="zh-CN"/>
              </w:rPr>
            </w:pPr>
            <w:r>
              <w:rPr>
                <w:rFonts w:hint="eastAsia"/>
                <w:lang w:val="en-US" w:eastAsia="zh-CN"/>
              </w:rPr>
              <w:t>通过sql语句自动生成代码文件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lang w:val="en-US" w:eastAsia="zh-CN"/>
              </w:rPr>
            </w:pPr>
            <w:r>
              <w:rPr>
                <w:rFonts w:hint="eastAsia"/>
                <w:lang w:val="en-US" w:eastAsia="zh-CN"/>
              </w:rPr>
              <w:t>帮助</w:t>
            </w:r>
          </w:p>
        </w:tc>
        <w:tc>
          <w:tcPr>
            <w:tcW w:w="2130" w:type="dxa"/>
            <w:vAlign w:val="top"/>
          </w:tcPr>
          <w:p>
            <w:pPr>
              <w:rPr>
                <w:rFonts w:hint="eastAsia"/>
                <w:lang w:val="en-US" w:eastAsia="zh-CN"/>
              </w:rPr>
            </w:pPr>
            <w:r>
              <w:rPr>
                <w:rFonts w:hint="eastAsia"/>
                <w:lang w:val="en-US" w:eastAsia="zh-CN"/>
              </w:rPr>
              <w:t>关于</w:t>
            </w:r>
          </w:p>
        </w:tc>
        <w:tc>
          <w:tcPr>
            <w:tcW w:w="4262" w:type="dxa"/>
            <w:vAlign w:val="top"/>
          </w:tcPr>
          <w:p>
            <w:pPr>
              <w:rPr>
                <w:rFonts w:hint="eastAsia"/>
                <w:lang w:val="en-US" w:eastAsia="zh-CN"/>
              </w:rPr>
            </w:pPr>
            <w:r>
              <w:rPr>
                <w:rFonts w:hint="eastAsia"/>
                <w:lang w:val="en-US" w:eastAsia="zh-CN"/>
              </w:rPr>
              <w:t>展示作者相关信息</w:t>
            </w:r>
          </w:p>
        </w:tc>
      </w:tr>
    </w:tbl>
    <w:p>
      <w:pPr>
        <w:rPr>
          <w:rFonts w:hint="eastAsia"/>
          <w:lang w:val="en-US" w:eastAsia="zh-CN"/>
        </w:rPr>
      </w:pPr>
    </w:p>
    <w:p>
      <w:pPr>
        <w:pStyle w:val="2"/>
        <w:rPr>
          <w:rFonts w:hint="eastAsia"/>
          <w:lang w:val="en-US" w:eastAsia="zh-CN"/>
        </w:rPr>
      </w:pPr>
      <w:r>
        <w:rPr>
          <w:rFonts w:hint="eastAsia"/>
          <w:lang w:val="en-US" w:eastAsia="zh-CN"/>
        </w:rPr>
        <w:t>详细说明</w:t>
      </w:r>
    </w:p>
    <w:p>
      <w:pPr>
        <w:rPr>
          <w:rFonts w:hint="eastAsia"/>
          <w:lang w:val="en-US" w:eastAsia="zh-CN"/>
        </w:rPr>
      </w:pPr>
      <w:r>
        <w:rPr>
          <w:rFonts w:hint="eastAsia"/>
          <w:lang w:val="en-US" w:eastAsia="zh-CN"/>
        </w:rPr>
        <w:t>该模块采用Java Swing布局，主要有以下几个界面：主界面，设置界面，通过表生成代码文件界面，通过Sql生成代码文件界面和关于界面。</w:t>
      </w:r>
    </w:p>
    <w:p>
      <w:pPr>
        <w:pStyle w:val="3"/>
        <w:rPr>
          <w:rFonts w:hint="eastAsia"/>
          <w:lang w:val="en-US" w:eastAsia="zh-CN"/>
        </w:rPr>
      </w:pPr>
      <w:r>
        <w:rPr>
          <w:rFonts w:hint="eastAsia"/>
          <w:lang w:val="en-US" w:eastAsia="zh-CN"/>
        </w:rPr>
        <w:t>主界面</w:t>
      </w:r>
    </w:p>
    <w:p>
      <w:pPr>
        <w:rPr>
          <w:rFonts w:hint="eastAsia"/>
          <w:lang w:val="en-US" w:eastAsia="zh-CN"/>
        </w:rPr>
      </w:pPr>
    </w:p>
    <w:p>
      <w:pPr>
        <w:rPr>
          <w:rFonts w:hint="eastAsia"/>
          <w:lang w:val="en-US" w:eastAsia="zh-CN"/>
        </w:rPr>
      </w:pPr>
      <w:r>
        <w:rPr>
          <w:rFonts w:hint="eastAsia"/>
          <w:lang w:val="en-US" w:eastAsia="zh-CN"/>
        </w:rPr>
        <w:t>主界面包含菜单栏、工具栏和首页信息，主信息显示由TabbedPane切换卡组成。如下主界面如下</w:t>
      </w:r>
    </w:p>
    <w:p>
      <w:r>
        <w:rPr>
          <w:rFonts w:ascii="Calibri" w:hAnsi="Calibri" w:eastAsia="宋体" w:cs="黑体"/>
          <w:kern w:val="2"/>
          <w:sz w:val="21"/>
          <w:szCs w:val="24"/>
          <w:lang w:val="en-US" w:eastAsia="zh-CN" w:bidi="ar-SA"/>
        </w:rPr>
        <w:pict>
          <v:shape id="图片 6" o:spid="_x0000_s1026" type="#_x0000_t75" style="height:285.7pt;width:374.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pStyle w:val="3"/>
        <w:rPr>
          <w:rFonts w:hint="eastAsia"/>
          <w:lang w:val="en-US" w:eastAsia="zh-CN"/>
        </w:rPr>
      </w:pPr>
      <w:r>
        <w:rPr>
          <w:rFonts w:hint="eastAsia"/>
          <w:lang w:val="en-US" w:eastAsia="zh-CN"/>
        </w:rPr>
        <w:t>设置界面</w:t>
      </w:r>
    </w:p>
    <w:p>
      <w:pPr>
        <w:rPr>
          <w:rFonts w:hint="eastAsia"/>
          <w:lang w:val="en-US" w:eastAsia="zh-CN"/>
        </w:rPr>
      </w:pPr>
      <w:r>
        <w:rPr>
          <w:rFonts w:hint="eastAsia"/>
          <w:lang w:val="en-US" w:eastAsia="zh-CN"/>
        </w:rPr>
        <w:t>设置界面是根据用户自己的实际情况来配置，以配合后续的代码文件生成。比如配置数据库连接信息，生成文件所需要的相关信息，或修改模版对应信息。如下图</w:t>
      </w:r>
    </w:p>
    <w:p>
      <w:r>
        <w:rPr>
          <w:rFonts w:ascii="Calibri" w:hAnsi="Calibri" w:eastAsia="宋体" w:cs="黑体"/>
          <w:kern w:val="2"/>
          <w:sz w:val="21"/>
          <w:szCs w:val="24"/>
          <w:lang w:val="en-US" w:eastAsia="zh-CN" w:bidi="ar-SA"/>
        </w:rPr>
        <w:pict>
          <v:shape id="图片 5" o:spid="_x0000_s1027" type="#_x0000_t75" style="height:449.95pt;width:374.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3"/>
      </w:pPr>
      <w:r>
        <w:rPr>
          <w:rFonts w:hint="eastAsia"/>
          <w:lang w:val="en-US" w:eastAsia="zh-CN"/>
        </w:rPr>
        <w:t>通过表生成界面</w:t>
      </w:r>
    </w:p>
    <w:p>
      <w:pPr>
        <w:rPr>
          <w:rFonts w:hint="eastAsia"/>
          <w:lang w:val="en-US" w:eastAsia="zh-CN"/>
        </w:rPr>
      </w:pPr>
      <w:r>
        <w:rPr>
          <w:rFonts w:hint="eastAsia"/>
          <w:lang w:val="en-US" w:eastAsia="zh-CN"/>
        </w:rPr>
        <w:t>通过表生成文件界面主要让用户选定对应数据库表来生成所需代码文件。用户可以选择所需的表结构和对应的模版文件生成对应的代码文件。如下图</w:t>
      </w:r>
    </w:p>
    <w:p>
      <w:r>
        <w:rPr>
          <w:rFonts w:ascii="Calibri" w:hAnsi="Calibri" w:eastAsia="宋体" w:cs="黑体"/>
          <w:kern w:val="2"/>
          <w:sz w:val="21"/>
          <w:szCs w:val="24"/>
          <w:lang w:val="en-US" w:eastAsia="zh-CN" w:bidi="ar-SA"/>
        </w:rPr>
        <w:pict>
          <v:shape id="图片 6" o:spid="_x0000_s1028" type="#_x0000_t75" style="height:449.95pt;width:374.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r>
        <w:rPr>
          <w:rFonts w:hint="eastAsia"/>
          <w:lang w:val="en-US" w:eastAsia="zh-CN"/>
        </w:rPr>
        <w:t>通过Sql生成界面</w:t>
      </w:r>
    </w:p>
    <w:p>
      <w:pPr>
        <w:rPr>
          <w:rFonts w:hint="eastAsia"/>
          <w:lang w:val="en-US" w:eastAsia="zh-CN"/>
        </w:rPr>
      </w:pPr>
      <w:r>
        <w:rPr>
          <w:rFonts w:hint="eastAsia"/>
          <w:lang w:val="en-US" w:eastAsia="zh-CN"/>
        </w:rPr>
        <w:t>通过Sql生成界面可以让用户生成sql语句所需要的代码文件。用户可以填写sql并根据自己所需要的模版文件来生成对应的代码文件。如下图</w:t>
      </w:r>
    </w:p>
    <w:p>
      <w:r>
        <w:rPr>
          <w:rFonts w:ascii="Calibri" w:hAnsi="Calibri" w:eastAsia="宋体" w:cs="黑体"/>
          <w:kern w:val="2"/>
          <w:sz w:val="21"/>
          <w:szCs w:val="24"/>
          <w:lang w:val="en-US" w:eastAsia="zh-CN" w:bidi="ar-SA"/>
        </w:rPr>
        <w:pict>
          <v:shape id="图片 7" o:spid="_x0000_s1029" type="#_x0000_t75" style="height:449.95pt;width:374.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关于界面</w:t>
      </w:r>
    </w:p>
    <w:p>
      <w:pPr>
        <w:rPr>
          <w:rFonts w:hint="eastAsia"/>
          <w:lang w:val="en-US" w:eastAsia="zh-CN"/>
        </w:rPr>
      </w:pPr>
      <w:r>
        <w:rPr>
          <w:rFonts w:hint="eastAsia"/>
          <w:lang w:val="en-US" w:eastAsia="zh-CN"/>
        </w:rPr>
        <w:t>关于界面用于展示软件及作者的相关信息</w:t>
      </w:r>
    </w:p>
    <w:p>
      <w:pPr>
        <w:rPr>
          <w:rFonts w:hint="eastAsia"/>
          <w:lang w:val="en-US" w:eastAsia="zh-CN"/>
        </w:rPr>
      </w:pPr>
      <w:r>
        <w:rPr>
          <w:rFonts w:ascii="Calibri" w:hAnsi="Calibri" w:eastAsia="宋体" w:cs="黑体"/>
          <w:kern w:val="2"/>
          <w:sz w:val="21"/>
          <w:szCs w:val="24"/>
          <w:lang w:val="en-US" w:eastAsia="zh-CN" w:bidi="ar-SA"/>
        </w:rPr>
        <w:pict>
          <v:shape id="图片 7" o:spid="_x0000_s1030" type="#_x0000_t75" style="height:285.7pt;width:374.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285972">
    <w:nsid w:val="56625954"/>
    <w:multiLevelType w:val="multilevel"/>
    <w:tmpl w:val="56625954"/>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492859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Autospacing="0" w:after="33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432"/>
      </w:tabs>
      <w:spacing w:before="260" w:beforeAutospacing="0" w:after="26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432"/>
      </w:tabs>
      <w:spacing w:before="260" w:beforeAutospacing="0" w:after="26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432"/>
      </w:tabs>
      <w:spacing w:before="280" w:beforeAutospacing="0" w:after="29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432"/>
      </w:tabs>
      <w:spacing w:before="280" w:beforeAutospacing="0" w:after="29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432"/>
      </w:tabs>
      <w:spacing w:before="240" w:beforeAutospacing="0" w:after="64"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432"/>
      </w:tabs>
      <w:spacing w:before="240" w:beforeAutospacing="0" w:after="64"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432"/>
      </w:tabs>
      <w:spacing w:before="240" w:beforeAutospacing="0" w:after="64"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432"/>
      </w:tabs>
      <w:spacing w:before="240" w:beforeAutospacing="0" w:after="64"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专业版_9.1.0.4569_{F1E327BC-269C-435d-A152-05C5408002CA}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李连钢</cp:lastModifiedBy>
  <dcterms:modified xsi:type="dcterms:W3CDTF">2016-12-12T02:32:15Z</dcterms:modified>
  <dc:title>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