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6DE6C" w14:textId="139DCB4D" w:rsidR="00AC286E" w:rsidRPr="00221898" w:rsidRDefault="00531C4C" w:rsidP="00531C4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New</w:t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York University</w:t>
      </w:r>
    </w:p>
    <w:p w14:paraId="688984C1" w14:textId="7CEB7BDA" w:rsidR="00531C4C" w:rsidRPr="00221898" w:rsidRDefault="00531C4C" w:rsidP="00531C4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Computer Science Department</w:t>
      </w:r>
    </w:p>
    <w:p w14:paraId="452F3D4F" w14:textId="01A4FF2C" w:rsidR="00DB66E1" w:rsidRDefault="00531C4C" w:rsidP="00DB66E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Courant Institute of Mathematical Sciences</w:t>
      </w:r>
    </w:p>
    <w:p w14:paraId="27FB4E99" w14:textId="77777777" w:rsidR="00DB66E1" w:rsidRPr="00221898" w:rsidRDefault="00DB66E1" w:rsidP="00DB66E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C66E32C" w14:textId="40C31202" w:rsidR="00531C4C" w:rsidRDefault="00531C4C" w:rsidP="00531C4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Database Systems Project Part I – Modeling</w:t>
      </w:r>
    </w:p>
    <w:p w14:paraId="48039A23" w14:textId="77777777" w:rsidR="00DB66E1" w:rsidRDefault="00DB66E1" w:rsidP="00531C4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1580A56" w14:textId="4273D7AC" w:rsidR="00DB66E1" w:rsidRPr="00221898" w:rsidRDefault="00DB66E1" w:rsidP="00DB66E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Student</w:t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>: Alan Mo</w:t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>NetID: bm3883</w:t>
      </w:r>
    </w:p>
    <w:p w14:paraId="42A5159E" w14:textId="7C001411" w:rsidR="00531C4C" w:rsidRPr="00221898" w:rsidRDefault="00531C4C" w:rsidP="00531C4C">
      <w:pPr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Date: 07/09/26</w:t>
      </w:r>
    </w:p>
    <w:p w14:paraId="16DE19A9" w14:textId="77777777" w:rsidR="00531C4C" w:rsidRPr="00221898" w:rsidRDefault="00531C4C" w:rsidP="00D362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1BC41867" w14:textId="2F5E5849" w:rsidR="00531C4C" w:rsidRPr="00221898" w:rsidRDefault="00531C4C" w:rsidP="00531C4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Course Title: Database Systems </w:t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  <w:t xml:space="preserve">Course Number: </w:t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CSCI-GA.2433-001</w:t>
      </w:r>
    </w:p>
    <w:p w14:paraId="33960BAF" w14:textId="02F0CD51" w:rsidR="00531C4C" w:rsidRPr="00221898" w:rsidRDefault="00531C4C" w:rsidP="00D362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Instructor: Jean-Claude Franchitti </w:t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</w: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ab/>
        <w:t>Session:6</w:t>
      </w:r>
    </w:p>
    <w:p w14:paraId="4ED52A8A" w14:textId="30CEFB6F" w:rsidR="00531C4C" w:rsidRPr="00221898" w:rsidRDefault="0037533C" w:rsidP="00CD2705">
      <w:pPr>
        <w:pStyle w:val="a9"/>
        <w:widowControl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br w:type="page"/>
      </w:r>
      <w:r w:rsidR="00531C4C"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Introduction</w:t>
      </w:r>
    </w:p>
    <w:p w14:paraId="7C1D0DBF" w14:textId="77777777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>This report presents a logical entity-relationship model for the Enterprise Data Architecture project. The model is based on the Project Support Material and focuses on four subject areas, which is Account, Customer, Associate and Contract.</w:t>
      </w:r>
    </w:p>
    <w:p w14:paraId="3C87158C" w14:textId="77777777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1E8C2502" w14:textId="77777777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>The purpose is to support some business cases. The model does not try to build a full insurance system. It focuses on entities, attributes, keys, relationships, and constraints needed for the project cases.</w:t>
      </w:r>
    </w:p>
    <w:p w14:paraId="6AD72D2E" w14:textId="77777777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0D9AFA4B" w14:textId="01746F1C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>The model uses a relational database design approach. Many-to-many relationships are resolved with associative entities. Role and relationship fields are used to keep the design simple.</w:t>
      </w:r>
    </w:p>
    <w:p w14:paraId="38DF68E4" w14:textId="77777777" w:rsidR="00531C4C" w:rsidRPr="00221898" w:rsidRDefault="00531C4C" w:rsidP="00531C4C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E3F9C2" w14:textId="6EB62861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Modeling Approach</w:t>
      </w:r>
    </w:p>
    <w:p w14:paraId="1126BDA4" w14:textId="4E0EB4C3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>The rules are as following.</w:t>
      </w:r>
    </w:p>
    <w:p w14:paraId="56D96774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29D55403" w14:textId="27140BF6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Surrogate primary keys.</w:t>
      </w:r>
    </w:p>
    <w:p w14:paraId="5E389E3B" w14:textId="34F81CF9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Main entities use readable single-column primary keys, like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AccountID</w:t>
      </w:r>
      <w:proofErr w:type="spellEnd"/>
      <w:r w:rsidRPr="00221898">
        <w:rPr>
          <w:rFonts w:ascii="Consolas" w:hAnsi="Consolas" w:cs="Consolas"/>
          <w:color w:val="000000" w:themeColor="text1"/>
          <w:sz w:val="24"/>
        </w:rPr>
        <w:t xml:space="preserve">,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CustomerID</w:t>
      </w:r>
      <w:proofErr w:type="spellEnd"/>
      <w:r w:rsidRPr="00221898">
        <w:rPr>
          <w:rFonts w:ascii="Consolas" w:hAnsi="Consolas" w:cs="Consolas"/>
          <w:color w:val="000000" w:themeColor="text1"/>
          <w:sz w:val="24"/>
        </w:rPr>
        <w:t xml:space="preserve">,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AssociateID</w:t>
      </w:r>
      <w:proofErr w:type="spellEnd"/>
      <w:r w:rsidRPr="00221898">
        <w:rPr>
          <w:rFonts w:ascii="Consolas" w:hAnsi="Consolas" w:cs="Consolas"/>
          <w:color w:val="000000" w:themeColor="text1"/>
          <w:sz w:val="24"/>
        </w:rPr>
        <w:t xml:space="preserve">, 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>and</w:t>
      </w:r>
      <w:r w:rsidRPr="00221898">
        <w:rPr>
          <w:rFonts w:ascii="Consolas" w:hAnsi="Consolas" w:cs="Consolas"/>
          <w:color w:val="000000" w:themeColor="text1"/>
          <w:sz w:val="24"/>
        </w:rPr>
        <w:t xml:space="preserve">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ContractID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. Natural business rules are 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>kept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with alternate keys or unique constraints.</w:t>
      </w:r>
    </w:p>
    <w:p w14:paraId="7CE07A86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42CD34DA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Associative entities for many-to-many relationships.</w:t>
      </w:r>
    </w:p>
    <w:p w14:paraId="2BCD3A3B" w14:textId="55716570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The support material includes many </w:t>
      </w:r>
      <w:proofErr w:type="spellStart"/>
      <w:proofErr w:type="gramStart"/>
      <w:r w:rsidRPr="00221898">
        <w:rPr>
          <w:rFonts w:ascii="Consolas" w:hAnsi="Consolas" w:cs="Consolas"/>
          <w:color w:val="000000" w:themeColor="text1"/>
          <w:sz w:val="24"/>
        </w:rPr>
        <w:t>n..n</w:t>
      </w:r>
      <w:proofErr w:type="spellEnd"/>
      <w:proofErr w:type="gram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cases. These are modeled with associative entities. For example, </w:t>
      </w:r>
      <w:r w:rsidRPr="00221898">
        <w:rPr>
          <w:rFonts w:ascii="Consolas" w:hAnsi="Consolas" w:cs="Consolas"/>
          <w:color w:val="000000" w:themeColor="text1"/>
          <w:sz w:val="24"/>
        </w:rPr>
        <w:t>ACCOUNT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and </w:t>
      </w:r>
      <w:r w:rsidRPr="00221898">
        <w:rPr>
          <w:rFonts w:ascii="Consolas" w:hAnsi="Consolas" w:cs="Consolas"/>
          <w:color w:val="000000" w:themeColor="text1"/>
          <w:sz w:val="24"/>
        </w:rPr>
        <w:t>BILLING_ACCOUNT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are connected through </w:t>
      </w:r>
      <w:r w:rsidRPr="00221898">
        <w:rPr>
          <w:rFonts w:ascii="Consolas" w:hAnsi="Consolas" w:cs="Consolas"/>
          <w:color w:val="000000" w:themeColor="text1"/>
          <w:sz w:val="24"/>
        </w:rPr>
        <w:t>ACCOUNT_BILLING_ACCOUNT.</w:t>
      </w:r>
    </w:p>
    <w:p w14:paraId="16B6CB65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5652E2EA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Role and relationship type fields.</w:t>
      </w:r>
    </w:p>
    <w:p w14:paraId="03EECF31" w14:textId="44D7FD34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Different business roles are stored with fields, such as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RoleType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and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RelationshipType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>. This avoids creating many small role tables.</w:t>
      </w:r>
    </w:p>
    <w:p w14:paraId="49DD5F68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3F6A5985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History fields.</w:t>
      </w:r>
    </w:p>
    <w:p w14:paraId="7A2DC338" w14:textId="6DF9123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Entities that represent changing relationships include </w:t>
      </w:r>
      <w:r w:rsidRPr="00221898">
        <w:rPr>
          <w:rFonts w:ascii="Consolas" w:hAnsi="Consolas" w:cs="Consolas"/>
          <w:color w:val="000000" w:themeColor="text1"/>
          <w:sz w:val="24"/>
        </w:rPr>
        <w:t xml:space="preserve">StartDate, </w:t>
      </w:r>
      <w:proofErr w:type="spellStart"/>
      <w:r w:rsidRPr="00221898">
        <w:rPr>
          <w:rFonts w:ascii="Consolas" w:hAnsi="Consolas" w:cs="Consolas"/>
          <w:color w:val="000000" w:themeColor="text1"/>
          <w:sz w:val="24"/>
        </w:rPr>
        <w:t>EndDate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, and </w:t>
      </w:r>
      <w:r w:rsidRPr="00221898">
        <w:rPr>
          <w:rFonts w:ascii="Consolas" w:hAnsi="Consolas" w:cs="Consolas"/>
          <w:color w:val="000000" w:themeColor="text1"/>
          <w:sz w:val="24"/>
        </w:rPr>
        <w:t>Status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>, which supports employment history, contract changes, and relationship changes.</w:t>
      </w:r>
    </w:p>
    <w:p w14:paraId="3DA2953E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14:paraId="5E3CCC19" w14:textId="77777777" w:rsidR="0092097F" w:rsidRPr="00221898" w:rsidRDefault="0092097F" w:rsidP="0092097F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Source-system records.</w:t>
      </w:r>
    </w:p>
    <w:p w14:paraId="3F17C4FE" w14:textId="17A72066" w:rsidR="0092097F" w:rsidRPr="00221898" w:rsidRDefault="0092097F" w:rsidP="00942975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Consolas" w:hAnsi="Consolas" w:cs="Consolas"/>
          <w:color w:val="000000" w:themeColor="text1"/>
          <w:sz w:val="24"/>
        </w:rPr>
        <w:t>ACCOUNT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stores the consolidated account record. </w:t>
      </w:r>
      <w:r w:rsidRPr="00221898">
        <w:rPr>
          <w:rFonts w:ascii="Consolas" w:hAnsi="Consolas" w:cs="Consolas"/>
          <w:color w:val="000000" w:themeColor="text1"/>
          <w:sz w:val="24"/>
        </w:rPr>
        <w:t>ACCOUNT_ALIAS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stores the original source records from systems 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>as</w:t>
      </w:r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1898">
        <w:rPr>
          <w:rFonts w:ascii="Times New Roman" w:hAnsi="Times New Roman" w:cs="Times New Roman"/>
          <w:color w:val="000000" w:themeColor="text1"/>
          <w:sz w:val="24"/>
        </w:rPr>
        <w:t>GroupMaster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Columbus, </w:t>
      </w:r>
      <w:proofErr w:type="spellStart"/>
      <w:r w:rsidRPr="00221898">
        <w:rPr>
          <w:rFonts w:ascii="Times New Roman" w:hAnsi="Times New Roman" w:cs="Times New Roman"/>
          <w:color w:val="000000" w:themeColor="text1"/>
          <w:sz w:val="24"/>
        </w:rPr>
        <w:t>GroupMaster</w:t>
      </w:r>
      <w:proofErr w:type="spellEnd"/>
      <w:r w:rsidRPr="00221898">
        <w:rPr>
          <w:rFonts w:ascii="Times New Roman" w:hAnsi="Times New Roman" w:cs="Times New Roman"/>
          <w:color w:val="000000" w:themeColor="text1"/>
          <w:sz w:val="24"/>
        </w:rPr>
        <w:t xml:space="preserve"> New York, and Flex.</w:t>
      </w:r>
    </w:p>
    <w:p w14:paraId="7B3E1CDA" w14:textId="77777777" w:rsidR="00942975" w:rsidRPr="00221898" w:rsidRDefault="00942975" w:rsidP="00942975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00747550" w14:textId="6EF623CE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Entity-Relationship Diagram</w:t>
      </w:r>
    </w:p>
    <w:p w14:paraId="59411392" w14:textId="2AF5EBE1" w:rsidR="00942975" w:rsidRPr="00221898" w:rsidRDefault="00942975" w:rsidP="00942975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16BA1D5" wp14:editId="53458BA0">
            <wp:extent cx="5486400" cy="2240915"/>
            <wp:effectExtent l="0" t="0" r="0" b="0"/>
            <wp:docPr id="980065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5122" name="图片 980065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845D" w14:textId="6B827C0E" w:rsidR="00942975" w:rsidRPr="00221898" w:rsidRDefault="00942975" w:rsidP="00942975">
      <w:pPr>
        <w:pStyle w:val="a9"/>
        <w:widowControl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21898">
        <w:rPr>
          <w:rFonts w:ascii="Times New Roman" w:hAnsi="Times New Roman" w:cs="Times New Roman"/>
          <w:color w:val="000000" w:themeColor="text1"/>
          <w:sz w:val="20"/>
          <w:szCs w:val="20"/>
        </w:rPr>
        <w:t>Figure 1. Enterprise Data Architecture ER Diagram</w:t>
      </w:r>
    </w:p>
    <w:p w14:paraId="6D0FE21B" w14:textId="3C817162" w:rsidR="00942975" w:rsidRPr="00221898" w:rsidRDefault="00942975" w:rsidP="00942975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t>The ER diagram uses Crow’s Foot notation. The model contains 20 entities. Most many-to-many relationships are resolved by associative entities.</w:t>
      </w:r>
    </w:p>
    <w:p w14:paraId="718FAB09" w14:textId="38BA813C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Entity Documentation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126"/>
        <w:gridCol w:w="2114"/>
      </w:tblGrid>
      <w:tr w:rsidR="004305FA" w:rsidRPr="00221898" w14:paraId="1976E3F5" w14:textId="77777777" w:rsidTr="004305FA">
        <w:tc>
          <w:tcPr>
            <w:tcW w:w="1980" w:type="dxa"/>
            <w:vAlign w:val="center"/>
            <w:hideMark/>
          </w:tcPr>
          <w:p w14:paraId="4270BAB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Entity</w:t>
            </w:r>
          </w:p>
        </w:tc>
        <w:tc>
          <w:tcPr>
            <w:tcW w:w="2410" w:type="dxa"/>
            <w:vAlign w:val="center"/>
            <w:hideMark/>
          </w:tcPr>
          <w:p w14:paraId="79B8D02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Primary Key</w:t>
            </w:r>
          </w:p>
        </w:tc>
        <w:tc>
          <w:tcPr>
            <w:tcW w:w="2126" w:type="dxa"/>
            <w:vAlign w:val="center"/>
            <w:hideMark/>
          </w:tcPr>
          <w:p w14:paraId="421767A7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Foreign Keys</w:t>
            </w:r>
          </w:p>
        </w:tc>
        <w:tc>
          <w:tcPr>
            <w:tcW w:w="2114" w:type="dxa"/>
            <w:vAlign w:val="center"/>
            <w:hideMark/>
          </w:tcPr>
          <w:p w14:paraId="16F03D93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4305FA" w:rsidRPr="00221898" w14:paraId="0DD2376E" w14:textId="77777777" w:rsidTr="004305FA">
        <w:tc>
          <w:tcPr>
            <w:tcW w:w="1980" w:type="dxa"/>
            <w:vAlign w:val="center"/>
            <w:hideMark/>
          </w:tcPr>
          <w:p w14:paraId="0113E049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</w:t>
            </w:r>
          </w:p>
        </w:tc>
        <w:tc>
          <w:tcPr>
            <w:tcW w:w="2410" w:type="dxa"/>
            <w:vAlign w:val="center"/>
            <w:hideMark/>
          </w:tcPr>
          <w:p w14:paraId="728FFF6C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946C734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2114" w:type="dxa"/>
            <w:vAlign w:val="center"/>
            <w:hideMark/>
          </w:tcPr>
          <w:p w14:paraId="4B54C339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the consolidated employer or group account.</w:t>
            </w:r>
          </w:p>
        </w:tc>
      </w:tr>
      <w:tr w:rsidR="004305FA" w:rsidRPr="00221898" w14:paraId="03E785C4" w14:textId="77777777" w:rsidTr="004305FA">
        <w:tc>
          <w:tcPr>
            <w:tcW w:w="1980" w:type="dxa"/>
            <w:vAlign w:val="center"/>
            <w:hideMark/>
          </w:tcPr>
          <w:p w14:paraId="54A522A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ACCOUNT_ALIAS</w:t>
            </w:r>
          </w:p>
        </w:tc>
        <w:tc>
          <w:tcPr>
            <w:tcW w:w="2410" w:type="dxa"/>
            <w:vAlign w:val="center"/>
            <w:hideMark/>
          </w:tcPr>
          <w:p w14:paraId="5E2EE9C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AliasID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48CC8A2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69DDFAB3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original source-system records before consolidation.</w:t>
            </w:r>
          </w:p>
        </w:tc>
      </w:tr>
      <w:tr w:rsidR="004305FA" w:rsidRPr="00221898" w14:paraId="197B7C00" w14:textId="77777777" w:rsidTr="004305FA">
        <w:tc>
          <w:tcPr>
            <w:tcW w:w="1980" w:type="dxa"/>
            <w:vAlign w:val="center"/>
            <w:hideMark/>
          </w:tcPr>
          <w:p w14:paraId="6403506C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BILLING_ACCOUNT</w:t>
            </w:r>
          </w:p>
        </w:tc>
        <w:tc>
          <w:tcPr>
            <w:tcW w:w="2410" w:type="dxa"/>
            <w:vAlign w:val="center"/>
            <w:hideMark/>
          </w:tcPr>
          <w:p w14:paraId="6E311D1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BillingAccountID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6D36F897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2114" w:type="dxa"/>
            <w:vAlign w:val="center"/>
            <w:hideMark/>
          </w:tcPr>
          <w:p w14:paraId="70EB99E3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billing address or PO box information.</w:t>
            </w:r>
          </w:p>
        </w:tc>
      </w:tr>
      <w:tr w:rsidR="004305FA" w:rsidRPr="00221898" w14:paraId="1F4E3033" w14:textId="77777777" w:rsidTr="004305FA">
        <w:tc>
          <w:tcPr>
            <w:tcW w:w="1980" w:type="dxa"/>
            <w:vAlign w:val="center"/>
            <w:hideMark/>
          </w:tcPr>
          <w:p w14:paraId="3150BA1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ACCOUNT_BILLING_ACCOUNT</w:t>
            </w:r>
          </w:p>
        </w:tc>
        <w:tc>
          <w:tcPr>
            <w:tcW w:w="2410" w:type="dxa"/>
            <w:vAlign w:val="center"/>
            <w:hideMark/>
          </w:tcPr>
          <w:p w14:paraId="00FF864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BillingAccountID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ProductLine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65D02D88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BillingAccountID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7E6FBA62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Resolves Account and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BillingAccount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many-to-many relationship.</w:t>
            </w:r>
          </w:p>
        </w:tc>
      </w:tr>
      <w:tr w:rsidR="004305FA" w:rsidRPr="00221898" w14:paraId="6346BDB3" w14:textId="77777777" w:rsidTr="004305FA">
        <w:tc>
          <w:tcPr>
            <w:tcW w:w="1980" w:type="dxa"/>
            <w:vAlign w:val="center"/>
            <w:hideMark/>
          </w:tcPr>
          <w:p w14:paraId="159BCBE7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ACCOUNT_ADMIN</w:t>
            </w:r>
          </w:p>
        </w:tc>
        <w:tc>
          <w:tcPr>
            <w:tcW w:w="2410" w:type="dxa"/>
            <w:vAlign w:val="center"/>
            <w:hideMark/>
          </w:tcPr>
          <w:p w14:paraId="14EA1950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AdminID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73D9D4F8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2114" w:type="dxa"/>
            <w:vAlign w:val="center"/>
            <w:hideMark/>
          </w:tcPr>
          <w:p w14:paraId="06CC362B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account administrator information.</w:t>
            </w:r>
          </w:p>
        </w:tc>
      </w:tr>
      <w:tr w:rsidR="004305FA" w:rsidRPr="00221898" w14:paraId="54601DE2" w14:textId="77777777" w:rsidTr="004305FA">
        <w:tc>
          <w:tcPr>
            <w:tcW w:w="1980" w:type="dxa"/>
            <w:vAlign w:val="center"/>
            <w:hideMark/>
          </w:tcPr>
          <w:p w14:paraId="2BE87111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ACCOUNT_ADMIN_ASSIGNMENT</w:t>
            </w:r>
          </w:p>
        </w:tc>
        <w:tc>
          <w:tcPr>
            <w:tcW w:w="2410" w:type="dxa"/>
            <w:vAlign w:val="center"/>
            <w:hideMark/>
          </w:tcPr>
          <w:p w14:paraId="0F466861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AdminID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ProductLine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B1F047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AdminID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0FFC128B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Assigns administrators to accounts.</w:t>
            </w:r>
          </w:p>
        </w:tc>
      </w:tr>
      <w:tr w:rsidR="004305FA" w:rsidRPr="00221898" w14:paraId="6F4102A5" w14:textId="77777777" w:rsidTr="004305FA">
        <w:tc>
          <w:tcPr>
            <w:tcW w:w="1980" w:type="dxa"/>
            <w:vAlign w:val="center"/>
            <w:hideMark/>
          </w:tcPr>
          <w:p w14:paraId="06675A92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ACCOUNT_RELATIONSHIP</w:t>
            </w:r>
          </w:p>
        </w:tc>
        <w:tc>
          <w:tcPr>
            <w:tcW w:w="2410" w:type="dxa"/>
            <w:vAlign w:val="center"/>
            <w:hideMark/>
          </w:tcPr>
          <w:p w14:paraId="460A42F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MasterAccountID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MemberAccountID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RelationshipType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2B8EDB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Both reference ACCOUNT</w:t>
            </w:r>
          </w:p>
        </w:tc>
        <w:tc>
          <w:tcPr>
            <w:tcW w:w="2114" w:type="dxa"/>
            <w:vAlign w:val="center"/>
            <w:hideMark/>
          </w:tcPr>
          <w:p w14:paraId="5B83EDA7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account-to-account relationships.</w:t>
            </w:r>
          </w:p>
        </w:tc>
      </w:tr>
      <w:tr w:rsidR="004305FA" w:rsidRPr="00221898" w14:paraId="2CD64CF2" w14:textId="77777777" w:rsidTr="004305FA">
        <w:tc>
          <w:tcPr>
            <w:tcW w:w="1980" w:type="dxa"/>
            <w:vAlign w:val="center"/>
            <w:hideMark/>
          </w:tcPr>
          <w:p w14:paraId="2C0F721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2410" w:type="dxa"/>
            <w:vAlign w:val="center"/>
            <w:hideMark/>
          </w:tcPr>
          <w:p w14:paraId="6799E49A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5E3E3E1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2114" w:type="dxa"/>
            <w:vAlign w:val="center"/>
            <w:hideMark/>
          </w:tcPr>
          <w:p w14:paraId="62A9F2D9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person or legal entity information, such as a trust.</w:t>
            </w:r>
          </w:p>
        </w:tc>
      </w:tr>
      <w:tr w:rsidR="004305FA" w:rsidRPr="00221898" w14:paraId="6CC871E7" w14:textId="77777777" w:rsidTr="004305FA">
        <w:tc>
          <w:tcPr>
            <w:tcW w:w="1980" w:type="dxa"/>
            <w:vAlign w:val="center"/>
            <w:hideMark/>
          </w:tcPr>
          <w:p w14:paraId="345298C9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ACCOUNT_MEMBER</w:t>
            </w:r>
          </w:p>
        </w:tc>
        <w:tc>
          <w:tcPr>
            <w:tcW w:w="2410" w:type="dxa"/>
            <w:vAlign w:val="center"/>
            <w:hideMark/>
          </w:tcPr>
          <w:p w14:paraId="5FBC2BB0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StartDate</w:t>
            </w:r>
          </w:p>
        </w:tc>
        <w:tc>
          <w:tcPr>
            <w:tcW w:w="2126" w:type="dxa"/>
            <w:vAlign w:val="center"/>
            <w:hideMark/>
          </w:tcPr>
          <w:p w14:paraId="50E4E284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77D2CB26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Links customers to accounts and supports employment history.</w:t>
            </w:r>
          </w:p>
        </w:tc>
      </w:tr>
      <w:tr w:rsidR="004305FA" w:rsidRPr="00221898" w14:paraId="05FE564F" w14:textId="77777777" w:rsidTr="004305FA">
        <w:tc>
          <w:tcPr>
            <w:tcW w:w="1980" w:type="dxa"/>
            <w:vAlign w:val="center"/>
            <w:hideMark/>
          </w:tcPr>
          <w:p w14:paraId="60C6A9EB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</w:t>
            </w:r>
          </w:p>
        </w:tc>
        <w:tc>
          <w:tcPr>
            <w:tcW w:w="2410" w:type="dxa"/>
            <w:vAlign w:val="center"/>
            <w:hideMark/>
          </w:tcPr>
          <w:p w14:paraId="40719814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60E40CD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2114" w:type="dxa"/>
            <w:vAlign w:val="center"/>
            <w:hideMark/>
          </w:tcPr>
          <w:p w14:paraId="27CD31DB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company sales associate information.</w:t>
            </w:r>
          </w:p>
        </w:tc>
      </w:tr>
      <w:tr w:rsidR="004305FA" w:rsidRPr="00221898" w14:paraId="57EF6901" w14:textId="77777777" w:rsidTr="004305FA">
        <w:tc>
          <w:tcPr>
            <w:tcW w:w="1980" w:type="dxa"/>
            <w:vAlign w:val="center"/>
            <w:hideMark/>
          </w:tcPr>
          <w:p w14:paraId="0941CD93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MANAGER_CONTRACT</w:t>
            </w:r>
          </w:p>
        </w:tc>
        <w:tc>
          <w:tcPr>
            <w:tcW w:w="2410" w:type="dxa"/>
            <w:vAlign w:val="center"/>
            <w:hideMark/>
          </w:tcPr>
          <w:p w14:paraId="3C782EB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69A4B955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6F66DB13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Stores writing number and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SitCode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information.</w:t>
            </w:r>
          </w:p>
        </w:tc>
      </w:tr>
      <w:tr w:rsidR="004305FA" w:rsidRPr="00221898" w14:paraId="1F3C041F" w14:textId="77777777" w:rsidTr="004305FA">
        <w:tc>
          <w:tcPr>
            <w:tcW w:w="1980" w:type="dxa"/>
            <w:vAlign w:val="center"/>
            <w:hideMark/>
          </w:tcPr>
          <w:p w14:paraId="169C2402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ACCOUNT_MANAGER_CONTRACT</w:t>
            </w:r>
          </w:p>
        </w:tc>
        <w:tc>
          <w:tcPr>
            <w:tcW w:w="2410" w:type="dxa"/>
            <w:vAlign w:val="center"/>
            <w:hideMark/>
          </w:tcPr>
          <w:p w14:paraId="7F1E0FA1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RoleType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3F4A8874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29619273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Links accounts to servicing manager contracts.</w:t>
            </w:r>
          </w:p>
        </w:tc>
      </w:tr>
      <w:tr w:rsidR="004305FA" w:rsidRPr="00221898" w14:paraId="4007579D" w14:textId="77777777" w:rsidTr="004305FA">
        <w:tc>
          <w:tcPr>
            <w:tcW w:w="1980" w:type="dxa"/>
            <w:vAlign w:val="center"/>
            <w:hideMark/>
          </w:tcPr>
          <w:p w14:paraId="5C76D188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ASSOCIATE_RELATIONSHIP</w:t>
            </w:r>
          </w:p>
        </w:tc>
        <w:tc>
          <w:tcPr>
            <w:tcW w:w="2410" w:type="dxa"/>
            <w:vAlign w:val="center"/>
            <w:hideMark/>
          </w:tcPr>
          <w:p w14:paraId="5551380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RelatedAssociateID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RelationshipType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27E04F46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Both reference ASSOCIATE</w:t>
            </w:r>
          </w:p>
        </w:tc>
        <w:tc>
          <w:tcPr>
            <w:tcW w:w="2114" w:type="dxa"/>
            <w:vAlign w:val="center"/>
            <w:hideMark/>
          </w:tcPr>
          <w:p w14:paraId="634DF044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associate broker or recruiter relationships.</w:t>
            </w:r>
          </w:p>
        </w:tc>
      </w:tr>
      <w:tr w:rsidR="004305FA" w:rsidRPr="00221898" w14:paraId="31CBED27" w14:textId="77777777" w:rsidTr="004305FA">
        <w:tc>
          <w:tcPr>
            <w:tcW w:w="1980" w:type="dxa"/>
            <w:vAlign w:val="center"/>
            <w:hideMark/>
          </w:tcPr>
          <w:p w14:paraId="74B905FD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</w:t>
            </w:r>
          </w:p>
        </w:tc>
        <w:tc>
          <w:tcPr>
            <w:tcW w:w="2410" w:type="dxa"/>
            <w:vAlign w:val="center"/>
            <w:hideMark/>
          </w:tcPr>
          <w:p w14:paraId="7927A096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00488711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7972524B" w14:textId="23400D64" w:rsidR="004305FA" w:rsidRPr="00221898" w:rsidRDefault="006E6265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E6265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policy or contract information. Each contract is linked to one account. For an individual policy, the account can be stored as an Individual or Direct account.</w:t>
            </w:r>
          </w:p>
        </w:tc>
      </w:tr>
      <w:tr w:rsidR="004305FA" w:rsidRPr="00221898" w14:paraId="444D1928" w14:textId="77777777" w:rsidTr="004305FA">
        <w:tc>
          <w:tcPr>
            <w:tcW w:w="1980" w:type="dxa"/>
            <w:vAlign w:val="center"/>
            <w:hideMark/>
          </w:tcPr>
          <w:p w14:paraId="7755B43A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CONTRACT_BENEFIT</w:t>
            </w:r>
          </w:p>
        </w:tc>
        <w:tc>
          <w:tcPr>
            <w:tcW w:w="2410" w:type="dxa"/>
            <w:vAlign w:val="center"/>
            <w:hideMark/>
          </w:tcPr>
          <w:p w14:paraId="2DF004B7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BenefitID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6BF1ACAE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317A8500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benefits or riders under a contract.</w:t>
            </w:r>
          </w:p>
        </w:tc>
      </w:tr>
      <w:tr w:rsidR="004305FA" w:rsidRPr="00221898" w14:paraId="3B1ED421" w14:textId="77777777" w:rsidTr="004305FA">
        <w:tc>
          <w:tcPr>
            <w:tcW w:w="1980" w:type="dxa"/>
            <w:vAlign w:val="center"/>
            <w:hideMark/>
          </w:tcPr>
          <w:p w14:paraId="5CCAEA4C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CONTRACT_PREMIUM</w:t>
            </w:r>
          </w:p>
        </w:tc>
        <w:tc>
          <w:tcPr>
            <w:tcW w:w="2410" w:type="dxa"/>
            <w:vAlign w:val="center"/>
            <w:hideMark/>
          </w:tcPr>
          <w:p w14:paraId="6F8B4C7C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PremiumID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4E0219F2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BenefitID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41AA3E24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premium records for benefits.</w:t>
            </w:r>
          </w:p>
        </w:tc>
      </w:tr>
      <w:tr w:rsidR="004305FA" w:rsidRPr="00221898" w14:paraId="1D48C485" w14:textId="77777777" w:rsidTr="004305FA">
        <w:tc>
          <w:tcPr>
            <w:tcW w:w="1980" w:type="dxa"/>
            <w:vAlign w:val="center"/>
            <w:hideMark/>
          </w:tcPr>
          <w:p w14:paraId="28BCC2CB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CUSTOMER_RELATIONSHIP</w:t>
            </w:r>
          </w:p>
        </w:tc>
        <w:tc>
          <w:tcPr>
            <w:tcW w:w="2410" w:type="dxa"/>
            <w:vAlign w:val="center"/>
            <w:hideMark/>
          </w:tcPr>
          <w:p w14:paraId="6C89A030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RelatedCustomerID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RelationshipType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76D34559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Both reference CUSTOMER</w:t>
            </w:r>
          </w:p>
        </w:tc>
        <w:tc>
          <w:tcPr>
            <w:tcW w:w="2114" w:type="dxa"/>
            <w:vAlign w:val="center"/>
            <w:hideMark/>
          </w:tcPr>
          <w:p w14:paraId="22186789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customer-to-customer relationships.</w:t>
            </w:r>
          </w:p>
        </w:tc>
      </w:tr>
      <w:tr w:rsidR="004305FA" w:rsidRPr="00221898" w14:paraId="12E7B789" w14:textId="77777777" w:rsidTr="004305FA">
        <w:tc>
          <w:tcPr>
            <w:tcW w:w="1980" w:type="dxa"/>
            <w:vAlign w:val="center"/>
            <w:hideMark/>
          </w:tcPr>
          <w:p w14:paraId="0BA7DC50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CUSTOMER_CONTRACT_ROLE</w:t>
            </w:r>
          </w:p>
        </w:tc>
        <w:tc>
          <w:tcPr>
            <w:tcW w:w="2410" w:type="dxa"/>
            <w:vAlign w:val="center"/>
            <w:hideMark/>
          </w:tcPr>
          <w:p w14:paraId="41BBB32B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RoleType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58D544B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08BB4236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customer roles on contracts.</w:t>
            </w:r>
          </w:p>
        </w:tc>
      </w:tr>
      <w:tr w:rsidR="004305FA" w:rsidRPr="00221898" w14:paraId="70ADBE28" w14:textId="77777777" w:rsidTr="004305FA">
        <w:tc>
          <w:tcPr>
            <w:tcW w:w="1980" w:type="dxa"/>
            <w:vAlign w:val="center"/>
            <w:hideMark/>
          </w:tcPr>
          <w:p w14:paraId="5E78B2CC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CUSTOMER_BENEFIT_ROLE</w:t>
            </w:r>
          </w:p>
        </w:tc>
        <w:tc>
          <w:tcPr>
            <w:tcW w:w="2410" w:type="dxa"/>
            <w:vAlign w:val="center"/>
            <w:hideMark/>
          </w:tcPr>
          <w:p w14:paraId="57702682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BenefitID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RoleType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0482205F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BenefitID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0F209982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customer roles on benefits.</w:t>
            </w:r>
          </w:p>
        </w:tc>
      </w:tr>
      <w:tr w:rsidR="004305FA" w:rsidRPr="00221898" w14:paraId="14BAFB92" w14:textId="77777777" w:rsidTr="004305FA">
        <w:tc>
          <w:tcPr>
            <w:tcW w:w="1980" w:type="dxa"/>
            <w:vAlign w:val="center"/>
            <w:hideMark/>
          </w:tcPr>
          <w:p w14:paraId="5464EBA2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CUSTOMER_ASSOCIATE_ROLE</w:t>
            </w:r>
          </w:p>
        </w:tc>
        <w:tc>
          <w:tcPr>
            <w:tcW w:w="2410" w:type="dxa"/>
            <w:vAlign w:val="center"/>
            <w:hideMark/>
          </w:tcPr>
          <w:p w14:paraId="3EB07D4B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RoleType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3C37F1D" w14:textId="77777777" w:rsidR="004305FA" w:rsidRPr="00221898" w:rsidRDefault="004305FA" w:rsidP="00CD2705">
            <w:pPr>
              <w:widowControl/>
              <w:spacing w:after="168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AssociateID</w:t>
            </w:r>
            <w:proofErr w:type="spellEnd"/>
          </w:p>
        </w:tc>
        <w:tc>
          <w:tcPr>
            <w:tcW w:w="2114" w:type="dxa"/>
            <w:vAlign w:val="center"/>
            <w:hideMark/>
          </w:tcPr>
          <w:p w14:paraId="4DF03F58" w14:textId="77777777" w:rsidR="004305FA" w:rsidRPr="00221898" w:rsidRDefault="004305FA" w:rsidP="00CD2705">
            <w:pPr>
              <w:widowControl/>
              <w:spacing w:after="168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customer roles related to associates.</w:t>
            </w:r>
          </w:p>
        </w:tc>
      </w:tr>
    </w:tbl>
    <w:p w14:paraId="4609D471" w14:textId="77777777" w:rsidR="00942975" w:rsidRPr="00221898" w:rsidRDefault="00942975" w:rsidP="00942975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3D30D4D0" w14:textId="15611671" w:rsidR="004305FA" w:rsidRPr="00221898" w:rsidRDefault="006E6265" w:rsidP="006E6265">
      <w:pPr>
        <w:widowControl/>
        <w:rPr>
          <w:rFonts w:ascii="Times New Roman" w:hAnsi="Times New Roman" w:cs="Times New Roman" w:hint="eastAsia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2AB34280" w14:textId="26AC4C84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Relationship Documentation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559"/>
        <w:gridCol w:w="3532"/>
      </w:tblGrid>
      <w:tr w:rsidR="004305FA" w:rsidRPr="00221898" w14:paraId="6227D0F8" w14:textId="77777777" w:rsidTr="004305FA">
        <w:trPr>
          <w:tblHeader/>
        </w:trPr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95979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Relationship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A3AEB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Cardinality</w:t>
            </w:r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3198C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Explanation</w:t>
            </w:r>
          </w:p>
        </w:tc>
      </w:tr>
      <w:tr w:rsidR="004305FA" w:rsidRPr="00221898" w14:paraId="1E7B7F11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8B461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ACCOUNT_ALIAS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CB180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2412F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account can have many original source records.</w:t>
            </w:r>
          </w:p>
        </w:tc>
      </w:tr>
      <w:tr w:rsidR="004305FA" w:rsidRPr="00221898" w14:paraId="5ACEA3B7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68499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BILLING_ACCOUNT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997C2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FAD77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ACCOUNT_BILLING_ACCOUNT.</w:t>
            </w:r>
          </w:p>
        </w:tc>
      </w:tr>
      <w:tr w:rsidR="004305FA" w:rsidRPr="00221898" w14:paraId="24C712A1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B9C7D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ACCOUNT_ADMIN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F4EA9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98EC6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ACCOUNT_ADMIN_ASSIGNMENT.</w:t>
            </w:r>
          </w:p>
        </w:tc>
      </w:tr>
      <w:tr w:rsidR="004305FA" w:rsidRPr="00221898" w14:paraId="6D879A83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27605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ACCOUNT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654E4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375B6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ACCOUNT_RELATIONSHIP.</w:t>
            </w:r>
          </w:p>
        </w:tc>
      </w:tr>
      <w:tr w:rsidR="004305FA" w:rsidRPr="00221898" w14:paraId="74E8EFFB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F73CD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CUSTOMER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A3BA4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ED6F2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ACCOUNT_MEMBER.</w:t>
            </w:r>
          </w:p>
        </w:tc>
      </w:tr>
      <w:tr w:rsidR="004305FA" w:rsidRPr="00221898" w14:paraId="22B03DFD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B69F2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 to MANAGER_CONTRACT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C22D6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12EE1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One associate can hold many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SitCodes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or writing numbers.</w:t>
            </w:r>
          </w:p>
        </w:tc>
      </w:tr>
      <w:tr w:rsidR="004305FA" w:rsidRPr="00221898" w14:paraId="2B1F9B4C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6DAFD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MANAGER_CONTRACT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C1212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E278A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ACCOUNT_MANAGER_CONTRACT.</w:t>
            </w:r>
          </w:p>
        </w:tc>
      </w:tr>
      <w:tr w:rsidR="004305FA" w:rsidRPr="00221898" w14:paraId="1B50A241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574FE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 to ASSOCIATE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631ED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64278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ASSOCIATE_RELATIONSHIP.</w:t>
            </w:r>
          </w:p>
        </w:tc>
      </w:tr>
      <w:tr w:rsidR="004305FA" w:rsidRPr="00221898" w14:paraId="614805D0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D54FA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 to CONTRACT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1F1F5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C167F" w14:textId="2B9CC715" w:rsidR="004305FA" w:rsidRPr="00221898" w:rsidRDefault="006E626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E6265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account can sponsor zero or more contracts. Each contract belongs to one account in this simplified model.</w:t>
            </w:r>
          </w:p>
        </w:tc>
      </w:tr>
      <w:tr w:rsidR="004305FA" w:rsidRPr="00221898" w14:paraId="76A89924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3EA2F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 to CONTRACT_BENEFIT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BDCF2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821E1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contract has one or more benefits.</w:t>
            </w:r>
          </w:p>
        </w:tc>
      </w:tr>
      <w:tr w:rsidR="004305FA" w:rsidRPr="00221898" w14:paraId="62AB4A71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7E334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CONTRACT_BENEFIT to CONTRACT_PREMIUM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415BC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2B0F4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benefit has one or more premium records.</w:t>
            </w:r>
          </w:p>
        </w:tc>
      </w:tr>
      <w:tr w:rsidR="004305FA" w:rsidRPr="00221898" w14:paraId="2A0CA127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3CE08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MANAGER_CONTRACT to CONTRACT_PREMIUM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3E1DA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C0C9C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manager contract can be linked to many premiums.</w:t>
            </w:r>
          </w:p>
        </w:tc>
      </w:tr>
      <w:tr w:rsidR="004305FA" w:rsidRPr="00221898" w14:paraId="0C415B0C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F1EE6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 to CUSTOMER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12D35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000F5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CUSTOMER_RELATIONSHIP.</w:t>
            </w:r>
          </w:p>
        </w:tc>
      </w:tr>
      <w:tr w:rsidR="004305FA" w:rsidRPr="00221898" w14:paraId="33066C1B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E9CFF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 to CONTRACT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9C0F8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CDE3C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CUSTOMER_CONTRACT_ROLE.</w:t>
            </w:r>
          </w:p>
        </w:tc>
      </w:tr>
      <w:tr w:rsidR="004305FA" w:rsidRPr="00221898" w14:paraId="2408996E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E0627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 to CONTRACT_BENEFIT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EBE70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CB857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CUSTOMER_BENEFIT_ROLE.</w:t>
            </w:r>
          </w:p>
        </w:tc>
      </w:tr>
      <w:tr w:rsidR="004305FA" w:rsidRPr="00221898" w14:paraId="24E5231E" w14:textId="77777777" w:rsidTr="004305FA">
        <w:tc>
          <w:tcPr>
            <w:tcW w:w="35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2D0CC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 to ASSOCIATE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11906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M:N</w:t>
            </w:r>
            <w:proofErr w:type="gramEnd"/>
          </w:p>
        </w:tc>
        <w:tc>
          <w:tcPr>
            <w:tcW w:w="35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9B8D8" w14:textId="77777777" w:rsidR="004305FA" w:rsidRPr="00221898" w:rsidRDefault="004305FA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Resolved by CUSTOMER_ASSOCIATE_ROLE.</w:t>
            </w:r>
          </w:p>
        </w:tc>
      </w:tr>
    </w:tbl>
    <w:p w14:paraId="73CB57A5" w14:textId="77777777" w:rsidR="004305FA" w:rsidRPr="00221898" w:rsidRDefault="004305FA" w:rsidP="004305FA">
      <w:pPr>
        <w:widowControl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16E677" w14:textId="6E9425C4" w:rsidR="004305FA" w:rsidRPr="00221898" w:rsidRDefault="004305FA" w:rsidP="004305FA">
      <w:pPr>
        <w:widowControl/>
        <w:rPr>
          <w:rFonts w:ascii="Times New Roman" w:hAnsi="Times New Roman" w:cs="Times New Roman"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0FD44E83" w14:textId="563E0E90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Case Verification</w:t>
      </w:r>
    </w:p>
    <w:p w14:paraId="6A6A95FA" w14:textId="7F3FEB00" w:rsidR="004305FA" w:rsidRPr="00221898" w:rsidRDefault="004305FA" w:rsidP="00CD2705">
      <w:pPr>
        <w:pStyle w:val="a9"/>
        <w:widowControl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Account Design Cases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4807"/>
      </w:tblGrid>
      <w:tr w:rsidR="00CD2705" w:rsidRPr="00221898" w14:paraId="0FF507B9" w14:textId="77777777" w:rsidTr="00CD2705">
        <w:trPr>
          <w:tblHeader/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640AD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Case</w:t>
            </w:r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BCE0A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Supported By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C4162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Explanation</w:t>
            </w:r>
          </w:p>
        </w:tc>
      </w:tr>
      <w:tr w:rsidR="00CD2705" w:rsidRPr="00221898" w14:paraId="4AF73AAA" w14:textId="77777777" w:rsidTr="00CD2705">
        <w:trPr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603BF" w14:textId="7DEBC40E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="00221898"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BillingAccount</w:t>
            </w:r>
            <w:proofErr w:type="spellEnd"/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A916D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ACCOUNT_BILLING_ACCOUNT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9D0AC" w14:textId="3B3CF659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multiple PO boxes for FSA, Life, and A&amp;H</w:t>
            </w: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invoices.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ProductLine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 and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EmployeeClass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explain billing use.</w:t>
            </w:r>
          </w:p>
        </w:tc>
      </w:tr>
      <w:tr w:rsidR="00CD2705" w:rsidRPr="00221898" w14:paraId="57284061" w14:textId="77777777" w:rsidTr="00CD2705">
        <w:trPr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25FFB" w14:textId="5870F22A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="00221898"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</w:t>
            </w:r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8D9F4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ACCOUNT_RELATIONSHIP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E4133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Supports master/member relationships, such as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GroupMaster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and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FlexMaster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CD2705" w:rsidRPr="00221898" w14:paraId="203510BA" w14:textId="77777777" w:rsidTr="00CD2705">
        <w:trPr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AB6EF" w14:textId="2B08D62D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="00221898"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AccountAdmin</w:t>
            </w:r>
            <w:proofErr w:type="spellEnd"/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8C5AA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ACCOUNT_ADMIN_ASSIGNMENT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3F89B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multiple administrators for one account and one administrator serving many accounts.</w:t>
            </w:r>
          </w:p>
        </w:tc>
      </w:tr>
      <w:tr w:rsidR="00CD2705" w:rsidRPr="00221898" w14:paraId="7E4CBAAA" w14:textId="77777777" w:rsidTr="00CD2705">
        <w:trPr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F6ED0" w14:textId="52040204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 </w:t>
            </w: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1..</w:t>
            </w:r>
            <w:proofErr w:type="gram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</w:t>
            </w:r>
            <w:r w:rsidR="00221898"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AccountMember</w:t>
            </w:r>
            <w:proofErr w:type="spellEnd"/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AE0BA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ACCOUNT_MEMBER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C1E20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multiple employees, previous employment, moonlighting, and employment history.</w:t>
            </w:r>
          </w:p>
        </w:tc>
      </w:tr>
      <w:tr w:rsidR="00CD2705" w:rsidRPr="00221898" w14:paraId="1CB3C86A" w14:textId="77777777" w:rsidTr="00CD2705">
        <w:trPr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21480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AccountAlias</w:t>
            </w:r>
            <w:proofErr w:type="spellEnd"/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95F5F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ACCOUNT_ALIAS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C966E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Stores original source records after account consolidation.</w:t>
            </w:r>
          </w:p>
        </w:tc>
      </w:tr>
      <w:tr w:rsidR="00CD2705" w:rsidRPr="00221898" w14:paraId="11FBD3FA" w14:textId="77777777" w:rsidTr="00CD2705">
        <w:trPr>
          <w:trHeight w:val="19"/>
          <w:jc w:val="center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C44CE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CompanyCode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as logical key</w:t>
            </w:r>
          </w:p>
        </w:tc>
        <w:tc>
          <w:tcPr>
            <w:tcW w:w="1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885274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Unique constraint on account natural key</w:t>
            </w:r>
          </w:p>
        </w:tc>
        <w:tc>
          <w:tcPr>
            <w:tcW w:w="48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FE7C9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Allows same account name and address when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CompanyCode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is different. Prevents duplicates when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CompanyCode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is the same.</w:t>
            </w:r>
          </w:p>
        </w:tc>
      </w:tr>
    </w:tbl>
    <w:p w14:paraId="00DF5D13" w14:textId="6E6D7D52" w:rsidR="00CD2705" w:rsidRPr="00221898" w:rsidRDefault="00CD2705" w:rsidP="00CD2705">
      <w:pPr>
        <w:pStyle w:val="a9"/>
        <w:widowControl/>
        <w:spacing w:line="360" w:lineRule="auto"/>
        <w:ind w:left="76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ABFE2D3" w14:textId="79D6EAB1" w:rsidR="00CD2705" w:rsidRPr="00221898" w:rsidRDefault="00CD2705" w:rsidP="00CD2705">
      <w:pPr>
        <w:widowControl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br w:type="page"/>
      </w:r>
    </w:p>
    <w:p w14:paraId="162B6C1F" w14:textId="28705E5A" w:rsidR="00CD2705" w:rsidRPr="00221898" w:rsidRDefault="004305FA" w:rsidP="00CD2705">
      <w:pPr>
        <w:pStyle w:val="a9"/>
        <w:widowControl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Associate Design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402"/>
        <w:gridCol w:w="3248"/>
      </w:tblGrid>
      <w:tr w:rsidR="00CD2705" w:rsidRPr="00221898" w14:paraId="20003683" w14:textId="77777777" w:rsidTr="00CD2705">
        <w:trPr>
          <w:tblHeader/>
        </w:trPr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42688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6EAF9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Supported By</w:t>
            </w:r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13BCF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Explanation</w:t>
            </w:r>
          </w:p>
        </w:tc>
      </w:tr>
      <w:tr w:rsidR="00CD2705" w:rsidRPr="00221898" w14:paraId="74F1E0FF" w14:textId="77777777" w:rsidTr="00CD270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80FEA" w14:textId="7D6CFD2B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Account </w:t>
            </w:r>
            <w:proofErr w:type="spellStart"/>
            <w:proofErr w:type="gramStart"/>
            <w:r w:rsidRPr="00221898">
              <w:rPr>
                <w:rFonts w:ascii="Menlo" w:eastAsia="宋体" w:hAnsi="Menlo" w:cs="Menlo"/>
                <w:color w:val="000000" w:themeColor="text1"/>
                <w:kern w:val="0"/>
                <w:sz w:val="21"/>
                <w:szCs w:val="21"/>
                <w14:ligatures w14:val="none"/>
              </w:rPr>
              <w:t>n..n</w:t>
            </w:r>
            <w:proofErr w:type="spellEnd"/>
            <w:proofErr w:type="gramEnd"/>
            <w:r w:rsidR="00221898"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ManagerContract</w:t>
            </w:r>
            <w:proofErr w:type="spellEnd"/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7530E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ACCOUNT_MANAGER_CONTRACT</w:t>
            </w:r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A3220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Supports one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SitCode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servicing many accounts and one account having several associate roles.</w:t>
            </w:r>
          </w:p>
        </w:tc>
      </w:tr>
      <w:tr w:rsidR="00CD2705" w:rsidRPr="00221898" w14:paraId="37320629" w14:textId="77777777" w:rsidTr="00CD270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17BB6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Associate </w:t>
            </w:r>
            <w:proofErr w:type="gramStart"/>
            <w:r w:rsidRPr="00221898">
              <w:rPr>
                <w:rFonts w:ascii="Menlo" w:eastAsia="宋体" w:hAnsi="Menlo" w:cs="Menlo"/>
                <w:color w:val="000000" w:themeColor="text1"/>
                <w:kern w:val="0"/>
                <w:sz w:val="21"/>
                <w:szCs w:val="21"/>
                <w14:ligatures w14:val="none"/>
              </w:rPr>
              <w:t>1..</w:t>
            </w:r>
            <w:proofErr w:type="gramEnd"/>
            <w:r w:rsidRPr="00221898">
              <w:rPr>
                <w:rFonts w:ascii="Menlo" w:eastAsia="宋体" w:hAnsi="Menlo" w:cs="Menlo"/>
                <w:color w:val="000000" w:themeColor="text1"/>
                <w:kern w:val="0"/>
                <w:sz w:val="21"/>
                <w:szCs w:val="21"/>
                <w14:ligatures w14:val="none"/>
              </w:rPr>
              <w:t>n</w:t>
            </w: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ManagerContract</w:t>
            </w:r>
            <w:proofErr w:type="spellEnd"/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3F6AC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MANAGER_CONTRACT</w:t>
            </w:r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ADA36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Supports many writing numbers and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SitCodes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for one associate.</w:t>
            </w:r>
          </w:p>
        </w:tc>
      </w:tr>
      <w:tr w:rsidR="00CD2705" w:rsidRPr="00221898" w14:paraId="5DFE62F1" w14:textId="77777777" w:rsidTr="00CD270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323BF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SitCode0 and side deals</w:t>
            </w:r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F097E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PrimarySitCodeFlag</w:t>
            </w:r>
            <w:proofErr w:type="spellEnd"/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BD59B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Marks the formal reporting chain. Other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SitCodes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represent side deals.</w:t>
            </w:r>
          </w:p>
        </w:tc>
      </w:tr>
      <w:tr w:rsidR="00CD2705" w:rsidRPr="00221898" w14:paraId="34840BFE" w14:textId="77777777" w:rsidTr="00CD270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6924B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Commissions vs. Production Credit</w:t>
            </w:r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6F972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CommissionChainCode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ProductionCreditRegion</w:t>
            </w:r>
            <w:proofErr w:type="spellEnd"/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C7F14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Separates commission chain from production credit region.</w:t>
            </w:r>
          </w:p>
        </w:tc>
      </w:tr>
      <w:tr w:rsidR="00CD2705" w:rsidRPr="00221898" w14:paraId="309657F8" w14:textId="77777777" w:rsidTr="00CD270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CCE10" w14:textId="26D105F9" w:rsidR="00CD2705" w:rsidRPr="00221898" w:rsidRDefault="00CD2705" w:rsidP="00CD2705">
            <w:pPr>
              <w:widowControl/>
              <w:spacing w:after="168" w:line="240" w:lineRule="auto"/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Associate</w:t>
            </w:r>
            <w:r w:rsidR="00221898"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221898">
              <w:rPr>
                <w:rFonts w:ascii="Menlo" w:eastAsia="宋体" w:hAnsi="Menlo" w:cs="Menlo"/>
                <w:color w:val="000000" w:themeColor="text1"/>
                <w:kern w:val="0"/>
                <w:sz w:val="21"/>
                <w:szCs w:val="21"/>
                <w14:ligatures w14:val="none"/>
              </w:rPr>
              <w:t>n..n</w:t>
            </w:r>
            <w:proofErr w:type="spellEnd"/>
            <w:proofErr w:type="gramEnd"/>
            <w:r w:rsidR="00221898"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21898">
              <w:rPr>
                <w:rFonts w:ascii="Segoe UI" w:eastAsia="宋体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Associate</w:t>
            </w:r>
          </w:p>
        </w:tc>
        <w:tc>
          <w:tcPr>
            <w:tcW w:w="34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A1DE4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ASSOCIATE_RELATIONSHIP</w:t>
            </w:r>
          </w:p>
        </w:tc>
        <w:tc>
          <w:tcPr>
            <w:tcW w:w="32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9AB1D" w14:textId="77777777" w:rsidR="00CD2705" w:rsidRPr="00221898" w:rsidRDefault="00CD2705" w:rsidP="00CD2705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broker and recruiter relationships.</w:t>
            </w:r>
          </w:p>
        </w:tc>
      </w:tr>
    </w:tbl>
    <w:p w14:paraId="15707454" w14:textId="77777777" w:rsidR="00CD2705" w:rsidRPr="00221898" w:rsidRDefault="00CD2705" w:rsidP="00CD2705">
      <w:pPr>
        <w:pStyle w:val="a9"/>
        <w:widowControl/>
        <w:spacing w:line="360" w:lineRule="auto"/>
        <w:ind w:left="76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15770B6A" w14:textId="51AFA44A" w:rsidR="00221898" w:rsidRPr="00221898" w:rsidRDefault="00221898" w:rsidP="00221898">
      <w:pPr>
        <w:widowControl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br w:type="page"/>
      </w:r>
    </w:p>
    <w:p w14:paraId="497BBBAB" w14:textId="39BF0EB8" w:rsidR="004305FA" w:rsidRPr="00221898" w:rsidRDefault="004305FA" w:rsidP="00CD2705">
      <w:pPr>
        <w:pStyle w:val="a9"/>
        <w:widowControl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Contract Design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118"/>
        <w:gridCol w:w="3390"/>
      </w:tblGrid>
      <w:tr w:rsidR="00221898" w:rsidRPr="00221898" w14:paraId="5E404B67" w14:textId="77777777" w:rsidTr="00221898">
        <w:trPr>
          <w:tblHeader/>
        </w:trPr>
        <w:tc>
          <w:tcPr>
            <w:tcW w:w="2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34C0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Case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8C9F1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Supported By</w:t>
            </w:r>
          </w:p>
        </w:tc>
        <w:tc>
          <w:tcPr>
            <w:tcW w:w="3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7DFC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Explanation</w:t>
            </w:r>
          </w:p>
        </w:tc>
      </w:tr>
      <w:tr w:rsidR="00221898" w:rsidRPr="00221898" w14:paraId="3D1E6592" w14:textId="77777777" w:rsidTr="00221898">
        <w:tc>
          <w:tcPr>
            <w:tcW w:w="2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9A028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Contract has multiple benefits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A21465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CONTRACT_BENEFIT</w:t>
            </w:r>
          </w:p>
        </w:tc>
        <w:tc>
          <w:tcPr>
            <w:tcW w:w="3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535D1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contract can contain many benefits or riders.</w:t>
            </w:r>
          </w:p>
        </w:tc>
      </w:tr>
      <w:tr w:rsidR="00221898" w:rsidRPr="00221898" w14:paraId="221D334B" w14:textId="77777777" w:rsidTr="00221898">
        <w:tc>
          <w:tcPr>
            <w:tcW w:w="2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B794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Each benefit has multiple premiums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8F142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CONTRACT_PREMIUM</w:t>
            </w:r>
          </w:p>
        </w:tc>
        <w:tc>
          <w:tcPr>
            <w:tcW w:w="3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C67F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One benefit can have premium records for different years or periods.</w:t>
            </w:r>
          </w:p>
        </w:tc>
      </w:tr>
      <w:tr w:rsidR="00221898" w:rsidRPr="00221898" w14:paraId="73405F18" w14:textId="77777777" w:rsidTr="00221898">
        <w:tc>
          <w:tcPr>
            <w:tcW w:w="2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57F70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Policy changes over years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6D88E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EffectiveDate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EndDate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YearNumber</w:t>
            </w:r>
            <w:proofErr w:type="spellEnd"/>
          </w:p>
        </w:tc>
        <w:tc>
          <w:tcPr>
            <w:tcW w:w="3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EBCDD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new spouse and child benefits added to an existing contract.</w:t>
            </w:r>
          </w:p>
        </w:tc>
      </w:tr>
      <w:tr w:rsidR="00221898" w:rsidRPr="00221898" w14:paraId="7963A9A8" w14:textId="77777777" w:rsidTr="00221898">
        <w:tc>
          <w:tcPr>
            <w:tcW w:w="2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D22BE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Different associates write different premiums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A92A3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ManagerContractID</w:t>
            </w:r>
            <w:proofErr w:type="spell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 in CONTRACT_PREMIUM</w:t>
            </w:r>
          </w:p>
        </w:tc>
        <w:tc>
          <w:tcPr>
            <w:tcW w:w="3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8593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Credit is attached to the premium, not only to the contract.</w:t>
            </w:r>
          </w:p>
        </w:tc>
      </w:tr>
    </w:tbl>
    <w:p w14:paraId="61852421" w14:textId="77777777" w:rsidR="00CD2705" w:rsidRPr="00221898" w:rsidRDefault="00CD2705" w:rsidP="00CD2705">
      <w:pPr>
        <w:pStyle w:val="a9"/>
        <w:widowControl/>
        <w:spacing w:line="360" w:lineRule="auto"/>
        <w:ind w:left="76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7350D10D" w14:textId="0CBCED7F" w:rsidR="00221898" w:rsidRPr="00221898" w:rsidRDefault="00221898" w:rsidP="00221898">
      <w:pPr>
        <w:widowControl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br w:type="page"/>
      </w:r>
    </w:p>
    <w:p w14:paraId="53C3D1C9" w14:textId="5BEA8DA2" w:rsidR="00CD2705" w:rsidRPr="00221898" w:rsidRDefault="004305FA" w:rsidP="00CD2705">
      <w:pPr>
        <w:pStyle w:val="a9"/>
        <w:widowControl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Cus</w:t>
      </w:r>
      <w:r w:rsidR="00CD2705" w:rsidRPr="00221898">
        <w:rPr>
          <w:rFonts w:ascii="Times New Roman" w:hAnsi="Times New Roman" w:cs="Times New Roman"/>
          <w:b/>
          <w:bCs/>
          <w:color w:val="000000" w:themeColor="text1"/>
          <w:sz w:val="24"/>
        </w:rPr>
        <w:t>tomer Design Cases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119"/>
        <w:gridCol w:w="2549"/>
      </w:tblGrid>
      <w:tr w:rsidR="00221898" w:rsidRPr="00221898" w14:paraId="266CCEAF" w14:textId="77777777" w:rsidTr="00221898">
        <w:trPr>
          <w:tblHeader/>
        </w:trPr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8105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Case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81EB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Supported By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034F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Explanation</w:t>
            </w:r>
          </w:p>
        </w:tc>
      </w:tr>
      <w:tr w:rsidR="00221898" w:rsidRPr="00221898" w14:paraId="74334E8A" w14:textId="77777777" w:rsidTr="00221898"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1D91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Customer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1B55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CUSTOMER_RELATIONSHIP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7E6F0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family and trust relationships.</w:t>
            </w:r>
          </w:p>
        </w:tc>
      </w:tr>
      <w:tr w:rsidR="00221898" w:rsidRPr="00221898" w14:paraId="03AA7F1C" w14:textId="77777777" w:rsidTr="00221898"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8FDA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Contract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8546D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CUSTOMER_CONTRACT_ROLE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BA235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roles such as Owner, Payer, and Insured.</w:t>
            </w:r>
          </w:p>
        </w:tc>
      </w:tr>
      <w:tr w:rsidR="00221898" w:rsidRPr="00221898" w14:paraId="1587374A" w14:textId="77777777" w:rsidTr="00221898"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AFCF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ContractBenefit</w:t>
            </w:r>
            <w:proofErr w:type="spellEnd"/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72E2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CUSTOMER_BENEFIT_ROLE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25E4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Supports Beneficiary and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CoveredPerson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roles.</w:t>
            </w:r>
          </w:p>
        </w:tc>
      </w:tr>
      <w:tr w:rsidR="00221898" w:rsidRPr="00221898" w14:paraId="4BA97442" w14:textId="77777777" w:rsidTr="00221898"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0CA8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Account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6832C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ACCOUNT_MEMBER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2F8A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employment at more than one account.</w:t>
            </w:r>
          </w:p>
        </w:tc>
      </w:tr>
      <w:tr w:rsidR="00221898" w:rsidRPr="00221898" w14:paraId="1767A08E" w14:textId="77777777" w:rsidTr="00221898">
        <w:tc>
          <w:tcPr>
            <w:tcW w:w="29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DE92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Associate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693EC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CUSTOMER_ASSOCIATE_ROLE</w:t>
            </w:r>
          </w:p>
        </w:tc>
        <w:tc>
          <w:tcPr>
            <w:tcW w:w="254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5B042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Supports commission beneficiaries.</w:t>
            </w:r>
          </w:p>
        </w:tc>
      </w:tr>
    </w:tbl>
    <w:p w14:paraId="4F60E87D" w14:textId="77777777" w:rsidR="00CD2705" w:rsidRPr="00221898" w:rsidRDefault="00CD2705" w:rsidP="00CD2705">
      <w:pPr>
        <w:pStyle w:val="a9"/>
        <w:widowControl/>
        <w:spacing w:line="360" w:lineRule="auto"/>
        <w:ind w:left="7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07C57B" w14:textId="58EEEAAE" w:rsidR="004305FA" w:rsidRPr="00221898" w:rsidRDefault="00221898" w:rsidP="00221898">
      <w:pPr>
        <w:widowControl/>
        <w:rPr>
          <w:rFonts w:ascii="Times New Roman" w:hAnsi="Times New Roman" w:cs="Times New Roman" w:hint="eastAsia"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D14310A" w14:textId="4ACD99B9" w:rsidR="00531C4C" w:rsidRPr="00221898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18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Verification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4039"/>
        <w:gridCol w:w="1123"/>
      </w:tblGrid>
      <w:tr w:rsidR="00221898" w:rsidRPr="00221898" w14:paraId="31350876" w14:textId="77777777" w:rsidTr="0022189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E9AF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BB172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Supported By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359B3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221898" w:rsidRPr="00221898" w14:paraId="62652F69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267F0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A1 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BillingAccount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A508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ACCOUNT_BILLING_ACCOUNT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146C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2113F41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8B74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A2 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CA485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ACCOUNT_RELATIONSHIP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047D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5C004AB0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457E8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A3 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D6170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ACCOUNT_ADMIN_ASSIGNMENT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FBD5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41EFDBB9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E1AB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A4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AccountMember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and 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434C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97CA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31E0402D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D25DE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A5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AccountAlias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consolidation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29170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ACCOUNT_ALIAS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23CB8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7B653678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AD651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A6 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CompanyCode</w:t>
            </w:r>
            <w:proofErr w:type="spell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logical 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C9E5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Unique constraint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3634C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472E6662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78DF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B1 Account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DCD4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ACCOUNT_MANAGER_CONTRACT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96F4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71D4DFB8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A9FE8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B2 Associate </w:t>
            </w:r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1..</w:t>
            </w:r>
            <w:proofErr w:type="gramEnd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</w:t>
            </w: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ManagerContract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56D1C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MANAGER_CONTRACT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79F3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6645CCFC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779A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B3 Commissions vs. Production Credit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2AD0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MANAGER_CONTRACT attributes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573BD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25782E89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5C9A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B4 Associate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Associate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5A094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ASSOCIATE_RELATIONSHIP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DF4E2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27783D8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E0C9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C1 Contract, Benefit, Premium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6005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CONTRACT_BENEFIT, CONTRACT_PREMIUM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8746E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9A36DCF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9ADD1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D1 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Customer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DF52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CUSTOMER_RELATIONSHIP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3D6C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87ADB8B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845AF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D2 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64037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CUSTOMER_CONTRACT_ROLE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A3833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595FECC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5085C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D3 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ContractBenefit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E9959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CUSTOMER_BENEFIT_ROLE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DC2C6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06A771BD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C9BE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D4 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66EF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ACCOUNT_MEMBER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C0FD1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  <w:tr w:rsidR="00221898" w:rsidRPr="00221898" w14:paraId="428037C9" w14:textId="77777777" w:rsidTr="0022189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3049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D5 Customer </w:t>
            </w:r>
            <w:proofErr w:type="spellStart"/>
            <w:proofErr w:type="gramStart"/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n..n</w:t>
            </w:r>
            <w:proofErr w:type="spellEnd"/>
            <w:proofErr w:type="gramEnd"/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 Associate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4677A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Consolas" w:eastAsia="宋体" w:hAnsi="Consolas" w:cs="Consolas"/>
                <w:color w:val="000000" w:themeColor="text1"/>
                <w:kern w:val="0"/>
                <w:sz w:val="20"/>
                <w:szCs w:val="20"/>
                <w14:ligatures w14:val="none"/>
              </w:rPr>
              <w:t>CUSTOMER_ASSOCIATE_ROLE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275DB" w14:textId="77777777" w:rsidR="00221898" w:rsidRPr="00221898" w:rsidRDefault="00221898" w:rsidP="00221898">
            <w:pPr>
              <w:widowControl/>
              <w:spacing w:after="168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21898">
              <w:rPr>
                <w:rFonts w:ascii="Times New Roman" w:eastAsia="宋体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Supported</w:t>
            </w:r>
          </w:p>
        </w:tc>
      </w:tr>
    </w:tbl>
    <w:p w14:paraId="0AE10119" w14:textId="77777777" w:rsidR="00221898" w:rsidRDefault="00221898" w:rsidP="00221898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60D26C7" w14:textId="77777777" w:rsidR="00221898" w:rsidRPr="00221898" w:rsidRDefault="00221898" w:rsidP="00221898">
      <w:pPr>
        <w:widowControl/>
        <w:spacing w:line="360" w:lineRule="auto"/>
        <w:rPr>
          <w:rFonts w:ascii="Times New Roman" w:hAnsi="Times New Roman" w:cs="Times New Roman" w:hint="eastAsia"/>
          <w:color w:val="000000" w:themeColor="text1"/>
          <w:sz w:val="24"/>
        </w:rPr>
      </w:pPr>
    </w:p>
    <w:p w14:paraId="29C3F442" w14:textId="702D76EB" w:rsidR="00531C4C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B66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Assumptions and Simplifications</w:t>
      </w:r>
    </w:p>
    <w:p w14:paraId="6FE2BCCB" w14:textId="5FA7B50C" w:rsidR="00DB66E1" w:rsidRPr="00DB66E1" w:rsidRDefault="00DB66E1" w:rsidP="00DB66E1">
      <w:pPr>
        <w:pStyle w:val="a9"/>
        <w:widowControl/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>Those assumptions are used in this design</w:t>
      </w:r>
      <w:r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0B369243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DB66E1">
        <w:rPr>
          <w:rFonts w:ascii="Times New Roman" w:hAnsi="Times New Roman" w:cs="Times New Roman"/>
          <w:color w:val="000000" w:themeColor="text1"/>
          <w:sz w:val="24"/>
        </w:rPr>
        <w:t>CustomerID</w:t>
      </w:r>
      <w:proofErr w:type="spellEnd"/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 identifies both people and legal entities, such as trusts.</w:t>
      </w:r>
    </w:p>
    <w:p w14:paraId="4795C857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DB66E1">
        <w:rPr>
          <w:rFonts w:ascii="Times New Roman" w:hAnsi="Times New Roman" w:cs="Times New Roman"/>
          <w:color w:val="000000" w:themeColor="text1"/>
          <w:sz w:val="24"/>
        </w:rPr>
        <w:t>CustomerType</w:t>
      </w:r>
      <w:proofErr w:type="spellEnd"/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 distinguishes Individual, Trust, and Estate.</w:t>
      </w:r>
    </w:p>
    <w:p w14:paraId="58338DB1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A NULL </w:t>
      </w:r>
      <w:proofErr w:type="spellStart"/>
      <w:r w:rsidRPr="00DB66E1">
        <w:rPr>
          <w:rFonts w:ascii="Times New Roman" w:hAnsi="Times New Roman" w:cs="Times New Roman"/>
          <w:color w:val="000000" w:themeColor="text1"/>
          <w:sz w:val="24"/>
        </w:rPr>
        <w:t>EndDate</w:t>
      </w:r>
      <w:proofErr w:type="spellEnd"/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 means the relationship is active.</w:t>
      </w:r>
    </w:p>
    <w:p w14:paraId="186B6A27" w14:textId="77777777" w:rsidR="006E6265" w:rsidRDefault="006E6265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E6265">
        <w:rPr>
          <w:rFonts w:ascii="Times New Roman" w:hAnsi="Times New Roman" w:cs="Times New Roman"/>
          <w:color w:val="000000" w:themeColor="text1"/>
          <w:sz w:val="24"/>
        </w:rPr>
        <w:t xml:space="preserve">Every CONTRACT is linked to one ACCOUNT in this model. ACCOUNT can represent an employer/group account or an individual/direct account. </w:t>
      </w:r>
    </w:p>
    <w:p w14:paraId="548E9C1A" w14:textId="7F270EB0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The 13-month history requirement is treated as a retention policy. The schema supports history with StartDate and </w:t>
      </w:r>
      <w:proofErr w:type="spellStart"/>
      <w:r w:rsidRPr="00DB66E1">
        <w:rPr>
          <w:rFonts w:ascii="Times New Roman" w:hAnsi="Times New Roman" w:cs="Times New Roman"/>
          <w:color w:val="000000" w:themeColor="text1"/>
          <w:sz w:val="24"/>
        </w:rPr>
        <w:t>EndDate</w:t>
      </w:r>
      <w:proofErr w:type="spellEnd"/>
      <w:r w:rsidRPr="00DB66E1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7E076AE8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DB66E1">
        <w:rPr>
          <w:rFonts w:ascii="Times New Roman" w:hAnsi="Times New Roman" w:cs="Times New Roman"/>
          <w:color w:val="000000" w:themeColor="text1"/>
          <w:sz w:val="24"/>
        </w:rPr>
        <w:t>ProductLine</w:t>
      </w:r>
      <w:proofErr w:type="spellEnd"/>
      <w:r w:rsidRPr="00DB66E1">
        <w:rPr>
          <w:rFonts w:ascii="Times New Roman" w:hAnsi="Times New Roman" w:cs="Times New Roman"/>
          <w:color w:val="000000" w:themeColor="text1"/>
          <w:sz w:val="24"/>
        </w:rPr>
        <w:t xml:space="preserve"> is stored as a coded attribute, such as FSA, Life, or A&amp;H.</w:t>
      </w:r>
    </w:p>
    <w:p w14:paraId="7D9D41D6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>Full commission calculation is out of scope.</w:t>
      </w:r>
    </w:p>
    <w:p w14:paraId="14F39CD1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>Full geographic hierarchy is out of scope.</w:t>
      </w:r>
    </w:p>
    <w:p w14:paraId="60D3AAF5" w14:textId="77777777" w:rsidR="00DB66E1" w:rsidRP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>Full product catalog is out of scope.</w:t>
      </w:r>
    </w:p>
    <w:p w14:paraId="5C304036" w14:textId="06871BC3" w:rsidR="00DB66E1" w:rsidRDefault="00DB66E1" w:rsidP="00DB66E1">
      <w:pPr>
        <w:pStyle w:val="a9"/>
        <w:widowControl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B66E1">
        <w:rPr>
          <w:rFonts w:ascii="Times New Roman" w:hAnsi="Times New Roman" w:cs="Times New Roman"/>
          <w:color w:val="000000" w:themeColor="text1"/>
          <w:sz w:val="24"/>
        </w:rPr>
        <w:t>Full ETL logic is out of scope. ACCOUNT_ALIAS only stores source records and duplicate flags.</w:t>
      </w:r>
    </w:p>
    <w:p w14:paraId="11DA66E5" w14:textId="77777777" w:rsidR="00DB66E1" w:rsidRDefault="00DB66E1" w:rsidP="00DB66E1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1C5FECF7" w14:textId="27127B27" w:rsidR="00DB66E1" w:rsidRPr="00DB66E1" w:rsidRDefault="00DB66E1" w:rsidP="00DB66E1">
      <w:pPr>
        <w:widowControl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5224B433" w14:textId="00102034" w:rsidR="00531C4C" w:rsidRDefault="00531C4C" w:rsidP="00CD2705">
      <w:pPr>
        <w:pStyle w:val="a9"/>
        <w:widowControl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B66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Conclusion</w:t>
      </w:r>
    </w:p>
    <w:p w14:paraId="699B5672" w14:textId="55FF1148" w:rsidR="00221898" w:rsidRPr="00DB66E1" w:rsidRDefault="00DB66E1" w:rsidP="00DB66E1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66E1">
        <w:rPr>
          <w:rFonts w:ascii="Times New Roman" w:hAnsi="Times New Roman" w:cs="Times New Roman"/>
          <w:color w:val="000000" w:themeColor="text1"/>
          <w:sz w:val="28"/>
          <w:szCs w:val="28"/>
        </w:rPr>
        <w:t>The proposed ER model supports the Account, Associate, Contract, and Customer cases in the Project Support Material. The model uses associative entities for many-to-many relationships. It uses a role field to represent business roles and a date field to support historical records. The design provides a clear logical model for Project Part I. It can be used as the basis for later relational database design.</w:t>
      </w:r>
    </w:p>
    <w:sectPr w:rsidR="00221898" w:rsidRPr="00DB66E1" w:rsidSect="0037533C">
      <w:pgSz w:w="12240" w:h="15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364A8"/>
    <w:multiLevelType w:val="multilevel"/>
    <w:tmpl w:val="A1524C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A9C27D0"/>
    <w:multiLevelType w:val="hybridMultilevel"/>
    <w:tmpl w:val="2306EAD0"/>
    <w:lvl w:ilvl="0" w:tplc="454E1B0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22B49"/>
    <w:multiLevelType w:val="hybridMultilevel"/>
    <w:tmpl w:val="77D6BA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0857B8A"/>
    <w:multiLevelType w:val="hybridMultilevel"/>
    <w:tmpl w:val="3EB62FBE"/>
    <w:lvl w:ilvl="0" w:tplc="8DDE175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CB627D"/>
    <w:multiLevelType w:val="hybridMultilevel"/>
    <w:tmpl w:val="313C1A58"/>
    <w:lvl w:ilvl="0" w:tplc="F43E7DE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4F749A"/>
    <w:multiLevelType w:val="hybridMultilevel"/>
    <w:tmpl w:val="78CE0E18"/>
    <w:lvl w:ilvl="0" w:tplc="9710D8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9740F24"/>
    <w:multiLevelType w:val="hybridMultilevel"/>
    <w:tmpl w:val="F08AA26A"/>
    <w:lvl w:ilvl="0" w:tplc="454E1B0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DB4176"/>
    <w:multiLevelType w:val="hybridMultilevel"/>
    <w:tmpl w:val="09E6F5EE"/>
    <w:lvl w:ilvl="0" w:tplc="0E681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DDD5D84"/>
    <w:multiLevelType w:val="hybridMultilevel"/>
    <w:tmpl w:val="A4F6DC1E"/>
    <w:lvl w:ilvl="0" w:tplc="6B46D86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860D0D"/>
    <w:multiLevelType w:val="hybridMultilevel"/>
    <w:tmpl w:val="0AFCA5F2"/>
    <w:lvl w:ilvl="0" w:tplc="454E1B0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521290D"/>
    <w:multiLevelType w:val="hybridMultilevel"/>
    <w:tmpl w:val="E10C0894"/>
    <w:lvl w:ilvl="0" w:tplc="6D98B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5805576"/>
    <w:multiLevelType w:val="hybridMultilevel"/>
    <w:tmpl w:val="B050999C"/>
    <w:lvl w:ilvl="0" w:tplc="454E1B0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6CF78D5"/>
    <w:multiLevelType w:val="hybridMultilevel"/>
    <w:tmpl w:val="A208884E"/>
    <w:lvl w:ilvl="0" w:tplc="8DDE175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EEE14A6"/>
    <w:multiLevelType w:val="hybridMultilevel"/>
    <w:tmpl w:val="D56AF2DE"/>
    <w:lvl w:ilvl="0" w:tplc="C3C02292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911269"/>
    <w:multiLevelType w:val="multilevel"/>
    <w:tmpl w:val="09E84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1704064"/>
    <w:multiLevelType w:val="hybridMultilevel"/>
    <w:tmpl w:val="FBC68E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4391F9E"/>
    <w:multiLevelType w:val="hybridMultilevel"/>
    <w:tmpl w:val="69A66D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494431E"/>
    <w:multiLevelType w:val="hybridMultilevel"/>
    <w:tmpl w:val="21DC41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5553612"/>
    <w:multiLevelType w:val="hybridMultilevel"/>
    <w:tmpl w:val="2A0A46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74A42B9"/>
    <w:multiLevelType w:val="hybridMultilevel"/>
    <w:tmpl w:val="E064F6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96210A0"/>
    <w:multiLevelType w:val="hybridMultilevel"/>
    <w:tmpl w:val="B3984F8C"/>
    <w:lvl w:ilvl="0" w:tplc="C16843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C0F39F2"/>
    <w:multiLevelType w:val="hybridMultilevel"/>
    <w:tmpl w:val="927634C4"/>
    <w:lvl w:ilvl="0" w:tplc="9710D8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3792E72"/>
    <w:multiLevelType w:val="hybridMultilevel"/>
    <w:tmpl w:val="2AB82134"/>
    <w:lvl w:ilvl="0" w:tplc="9710D8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72B75A6"/>
    <w:multiLevelType w:val="hybridMultilevel"/>
    <w:tmpl w:val="5218F3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6918300">
    <w:abstractNumId w:val="14"/>
  </w:num>
  <w:num w:numId="2" w16cid:durableId="664433537">
    <w:abstractNumId w:val="15"/>
  </w:num>
  <w:num w:numId="3" w16cid:durableId="872546566">
    <w:abstractNumId w:val="23"/>
  </w:num>
  <w:num w:numId="4" w16cid:durableId="2032147970">
    <w:abstractNumId w:val="18"/>
  </w:num>
  <w:num w:numId="5" w16cid:durableId="1815830823">
    <w:abstractNumId w:val="8"/>
  </w:num>
  <w:num w:numId="6" w16cid:durableId="1400785246">
    <w:abstractNumId w:val="11"/>
  </w:num>
  <w:num w:numId="7" w16cid:durableId="780761261">
    <w:abstractNumId w:val="9"/>
  </w:num>
  <w:num w:numId="8" w16cid:durableId="855342709">
    <w:abstractNumId w:val="6"/>
  </w:num>
  <w:num w:numId="9" w16cid:durableId="896621911">
    <w:abstractNumId w:val="1"/>
  </w:num>
  <w:num w:numId="10" w16cid:durableId="51276540">
    <w:abstractNumId w:val="2"/>
  </w:num>
  <w:num w:numId="11" w16cid:durableId="2069037250">
    <w:abstractNumId w:val="5"/>
  </w:num>
  <w:num w:numId="12" w16cid:durableId="1724451786">
    <w:abstractNumId w:val="22"/>
  </w:num>
  <w:num w:numId="13" w16cid:durableId="1810508771">
    <w:abstractNumId w:val="21"/>
  </w:num>
  <w:num w:numId="14" w16cid:durableId="263616779">
    <w:abstractNumId w:val="17"/>
  </w:num>
  <w:num w:numId="15" w16cid:durableId="339624200">
    <w:abstractNumId w:val="4"/>
  </w:num>
  <w:num w:numId="16" w16cid:durableId="1483540399">
    <w:abstractNumId w:val="19"/>
  </w:num>
  <w:num w:numId="17" w16cid:durableId="857348548">
    <w:abstractNumId w:val="10"/>
  </w:num>
  <w:num w:numId="18" w16cid:durableId="639655312">
    <w:abstractNumId w:val="16"/>
  </w:num>
  <w:num w:numId="19" w16cid:durableId="1375419901">
    <w:abstractNumId w:val="12"/>
  </w:num>
  <w:num w:numId="20" w16cid:durableId="259342717">
    <w:abstractNumId w:val="3"/>
  </w:num>
  <w:num w:numId="21" w16cid:durableId="73941056">
    <w:abstractNumId w:val="7"/>
  </w:num>
  <w:num w:numId="22" w16cid:durableId="1949392579">
    <w:abstractNumId w:val="0"/>
  </w:num>
  <w:num w:numId="23" w16cid:durableId="1990285560">
    <w:abstractNumId w:val="20"/>
  </w:num>
  <w:num w:numId="24" w16cid:durableId="1174684214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E9"/>
    <w:rsid w:val="0004030F"/>
    <w:rsid w:val="00072177"/>
    <w:rsid w:val="0007649C"/>
    <w:rsid w:val="0009755F"/>
    <w:rsid w:val="000B5667"/>
    <w:rsid w:val="000D4A5B"/>
    <w:rsid w:val="000F319D"/>
    <w:rsid w:val="001708E6"/>
    <w:rsid w:val="00172200"/>
    <w:rsid w:val="001722E2"/>
    <w:rsid w:val="0019394F"/>
    <w:rsid w:val="001E6E07"/>
    <w:rsid w:val="001F513C"/>
    <w:rsid w:val="002048D4"/>
    <w:rsid w:val="002134C9"/>
    <w:rsid w:val="00221898"/>
    <w:rsid w:val="00232931"/>
    <w:rsid w:val="00247250"/>
    <w:rsid w:val="00270E7E"/>
    <w:rsid w:val="0029290D"/>
    <w:rsid w:val="002A5C5F"/>
    <w:rsid w:val="002C54CD"/>
    <w:rsid w:val="002E3536"/>
    <w:rsid w:val="0037533C"/>
    <w:rsid w:val="0038738F"/>
    <w:rsid w:val="003D070D"/>
    <w:rsid w:val="0042628C"/>
    <w:rsid w:val="00430425"/>
    <w:rsid w:val="004305FA"/>
    <w:rsid w:val="00435340"/>
    <w:rsid w:val="00450802"/>
    <w:rsid w:val="004E3802"/>
    <w:rsid w:val="00500B54"/>
    <w:rsid w:val="005104B0"/>
    <w:rsid w:val="005143AF"/>
    <w:rsid w:val="00531C4C"/>
    <w:rsid w:val="00540E07"/>
    <w:rsid w:val="00554258"/>
    <w:rsid w:val="005749EF"/>
    <w:rsid w:val="00595186"/>
    <w:rsid w:val="00597B31"/>
    <w:rsid w:val="005C11D8"/>
    <w:rsid w:val="005C681C"/>
    <w:rsid w:val="005C70B8"/>
    <w:rsid w:val="005D4462"/>
    <w:rsid w:val="00616DFE"/>
    <w:rsid w:val="00640E4E"/>
    <w:rsid w:val="0064146D"/>
    <w:rsid w:val="006A307A"/>
    <w:rsid w:val="006E6265"/>
    <w:rsid w:val="00785EDD"/>
    <w:rsid w:val="00797279"/>
    <w:rsid w:val="007C2671"/>
    <w:rsid w:val="007C4FFF"/>
    <w:rsid w:val="007D1FE6"/>
    <w:rsid w:val="008028CE"/>
    <w:rsid w:val="0086334E"/>
    <w:rsid w:val="008961D1"/>
    <w:rsid w:val="008B2D28"/>
    <w:rsid w:val="008C0E76"/>
    <w:rsid w:val="008C342E"/>
    <w:rsid w:val="008C3D23"/>
    <w:rsid w:val="008D4298"/>
    <w:rsid w:val="008E29F1"/>
    <w:rsid w:val="008E6B2A"/>
    <w:rsid w:val="0092097F"/>
    <w:rsid w:val="00934268"/>
    <w:rsid w:val="00942975"/>
    <w:rsid w:val="00942ED3"/>
    <w:rsid w:val="00946336"/>
    <w:rsid w:val="00983AC0"/>
    <w:rsid w:val="00A337BE"/>
    <w:rsid w:val="00A618AB"/>
    <w:rsid w:val="00A62CA2"/>
    <w:rsid w:val="00A75BDD"/>
    <w:rsid w:val="00A81350"/>
    <w:rsid w:val="00A9150A"/>
    <w:rsid w:val="00AA0A3C"/>
    <w:rsid w:val="00AC286E"/>
    <w:rsid w:val="00B01AE9"/>
    <w:rsid w:val="00B707D1"/>
    <w:rsid w:val="00B95D2A"/>
    <w:rsid w:val="00BF2852"/>
    <w:rsid w:val="00C0631B"/>
    <w:rsid w:val="00C32725"/>
    <w:rsid w:val="00C410CE"/>
    <w:rsid w:val="00C45EEF"/>
    <w:rsid w:val="00C9063E"/>
    <w:rsid w:val="00C9323D"/>
    <w:rsid w:val="00C953B9"/>
    <w:rsid w:val="00CB01BE"/>
    <w:rsid w:val="00CD2705"/>
    <w:rsid w:val="00CD6F18"/>
    <w:rsid w:val="00D36217"/>
    <w:rsid w:val="00D51326"/>
    <w:rsid w:val="00D65859"/>
    <w:rsid w:val="00DB66E1"/>
    <w:rsid w:val="00DE0A35"/>
    <w:rsid w:val="00E029A3"/>
    <w:rsid w:val="00E64D40"/>
    <w:rsid w:val="00E77955"/>
    <w:rsid w:val="00EB501A"/>
    <w:rsid w:val="00EC024C"/>
    <w:rsid w:val="00EF1E2C"/>
    <w:rsid w:val="00F36A59"/>
    <w:rsid w:val="00F623A9"/>
    <w:rsid w:val="00F72EED"/>
    <w:rsid w:val="00FA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BEAD"/>
  <w15:chartTrackingRefBased/>
  <w15:docId w15:val="{F7E88094-960B-2E4C-989D-6D1FBBEA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A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A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A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A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A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A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A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A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A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A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A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A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A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A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A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A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A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A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A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A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A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A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AE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01B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01B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D1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A81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A813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1">
    <w:name w:val="Placeholder Text"/>
    <w:basedOn w:val="a0"/>
    <w:uiPriority w:val="99"/>
    <w:semiHidden/>
    <w:rsid w:val="00942ED3"/>
    <w:rPr>
      <w:color w:val="666666"/>
    </w:rPr>
  </w:style>
  <w:style w:type="character" w:styleId="HTML">
    <w:name w:val="HTML Code"/>
    <w:basedOn w:val="a0"/>
    <w:uiPriority w:val="99"/>
    <w:semiHidden/>
    <w:unhideWhenUsed/>
    <w:rsid w:val="0094297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22F3F0-E1E0-4243-9B08-0DE6CBB6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14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B. Mo</dc:creator>
  <cp:keywords/>
  <dc:description/>
  <cp:lastModifiedBy>Alan B. Mo</cp:lastModifiedBy>
  <cp:revision>16</cp:revision>
  <dcterms:created xsi:type="dcterms:W3CDTF">2026-05-26T16:27:00Z</dcterms:created>
  <dcterms:modified xsi:type="dcterms:W3CDTF">2026-07-09T14:33:00Z</dcterms:modified>
</cp:coreProperties>
</file>