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5F" w:rsidRPr="00DB7960" w:rsidRDefault="000A137E" w:rsidP="007A5A5F">
      <w:pPr>
        <w:jc w:val="center"/>
        <w:rPr>
          <w:rFonts w:hint="eastAsia"/>
          <w:b/>
        </w:rPr>
      </w:pPr>
      <w:r w:rsidRPr="00DB7960">
        <w:rPr>
          <w:rFonts w:hint="eastAsia"/>
          <w:b/>
        </w:rPr>
        <w:t>《燕丹子》</w:t>
      </w:r>
    </w:p>
    <w:p w:rsidR="00DB7960" w:rsidRPr="00DB7960" w:rsidRDefault="00DB7960" w:rsidP="00DB7960">
      <w:pPr>
        <w:widowControl/>
        <w:jc w:val="left"/>
      </w:pPr>
      <w:r w:rsidRPr="00DB7960">
        <w:rPr>
          <w:rFonts w:hint="eastAsia"/>
          <w:b/>
        </w:rPr>
        <w:t>内容梗概</w:t>
      </w:r>
      <w:r>
        <w:rPr>
          <w:rFonts w:hint="eastAsia"/>
        </w:rPr>
        <w:t>：《</w:t>
      </w:r>
      <w:r w:rsidRPr="00DB7960">
        <w:t>燕丹子》这个故事的主题为</w:t>
      </w:r>
      <w:r w:rsidRPr="00DB7960">
        <w:t>“</w:t>
      </w:r>
      <w:r w:rsidRPr="00DB7960">
        <w:t>复仇和报恩</w:t>
      </w:r>
      <w:r w:rsidRPr="00DB7960">
        <w:t>”</w:t>
      </w:r>
      <w:r w:rsidRPr="00DB7960">
        <w:t>，前者是燕丹子对秦嬴政的报仇，后者是刺客荆轲对于燕丹子的报答。</w:t>
      </w:r>
    </w:p>
    <w:p w:rsidR="00DB7960" w:rsidRPr="00DB7960" w:rsidRDefault="00DB7960" w:rsidP="00DB7960">
      <w:pPr>
        <w:widowControl/>
        <w:jc w:val="left"/>
        <w:rPr>
          <w:rFonts w:hint="eastAsia"/>
        </w:rPr>
      </w:pPr>
      <w:r w:rsidRPr="00DB7960">
        <w:t>《燕丹子》这个故事分为三卷，《卷上》讲的是燕丹</w:t>
      </w:r>
      <w:proofErr w:type="gramStart"/>
      <w:r w:rsidRPr="00DB7960">
        <w:t>子受到</w:t>
      </w:r>
      <w:proofErr w:type="gramEnd"/>
      <w:r w:rsidRPr="00DB7960">
        <w:t>的秦嬴政的</w:t>
      </w:r>
      <w:r w:rsidRPr="00DB7960">
        <w:t>“</w:t>
      </w:r>
      <w:r w:rsidRPr="00DB7960">
        <w:t>遇之无礼</w:t>
      </w:r>
      <w:r w:rsidRPr="00DB7960">
        <w:t>”</w:t>
      </w:r>
      <w:r w:rsidRPr="00DB7960">
        <w:t>，激发起了燕丹子复仇的决心，回去以后</w:t>
      </w:r>
      <w:r w:rsidRPr="00DB7960">
        <w:t>“</w:t>
      </w:r>
      <w:r w:rsidRPr="00DB7960">
        <w:t>奉养勇士，无所不至</w:t>
      </w:r>
      <w:r w:rsidRPr="00DB7960">
        <w:t>”</w:t>
      </w:r>
      <w:r w:rsidRPr="00DB7960">
        <w:t>。《卷上》大篇幅是燕丹子与其老师鞠武的往来，在最后，鞠武向燕丹子提议，让他去找一个叫田光的人；《卷中》主要讲的是燕丹子与田光交谈，田光为了燕丹子和鞠武一起去请荆轲；《卷下》可谓是《燕丹子》这个故事的高潮，也就是</w:t>
      </w:r>
      <w:r w:rsidRPr="00DB7960">
        <w:t>“</w:t>
      </w:r>
      <w:r w:rsidRPr="00DB7960">
        <w:t>荆轲刺秦王</w:t>
      </w:r>
      <w:r w:rsidRPr="00DB7960">
        <w:t>”</w:t>
      </w:r>
      <w:r>
        <w:rPr>
          <w:rFonts w:hint="eastAsia"/>
        </w:rPr>
        <w:t>。</w:t>
      </w:r>
    </w:p>
    <w:p w:rsidR="007A5A5F" w:rsidRDefault="007A5A5F" w:rsidP="00DB7960">
      <w:pPr>
        <w:rPr>
          <w:rFonts w:hint="eastAsia"/>
        </w:rPr>
      </w:pPr>
      <w:r w:rsidRPr="00DB7960">
        <w:rPr>
          <w:rFonts w:hint="eastAsia"/>
          <w:b/>
        </w:rPr>
        <w:t>探究问题</w:t>
      </w:r>
      <w:r>
        <w:rPr>
          <w:rFonts w:hint="eastAsia"/>
        </w:rPr>
        <w:t>：《燕丹子》是史传还是小说？</w:t>
      </w:r>
      <w:r w:rsidR="00D0613B">
        <w:rPr>
          <w:rFonts w:hint="eastAsia"/>
        </w:rPr>
        <w:t>/</w:t>
      </w:r>
      <w:r w:rsidR="00D0613B">
        <w:rPr>
          <w:rFonts w:hint="eastAsia"/>
        </w:rPr>
        <w:t>比较《燕丹子》与《史记》的异同</w:t>
      </w:r>
      <w:proofErr w:type="gramStart"/>
      <w:r w:rsidR="00D0613B">
        <w:rPr>
          <w:rFonts w:hint="eastAsia"/>
        </w:rPr>
        <w:t>》</w:t>
      </w:r>
      <w:proofErr w:type="gramEnd"/>
      <w:r w:rsidR="00D0613B">
        <w:rPr>
          <w:rFonts w:hint="eastAsia"/>
        </w:rPr>
        <w:t>？</w:t>
      </w:r>
    </w:p>
    <w:p w:rsidR="000A137E" w:rsidRDefault="000A137E" w:rsidP="00DB7960">
      <w:pPr>
        <w:ind w:firstLineChars="200" w:firstLine="420"/>
        <w:jc w:val="left"/>
        <w:rPr>
          <w:rFonts w:hint="eastAsia"/>
        </w:rPr>
      </w:pPr>
      <w:r>
        <w:rPr>
          <w:rFonts w:hint="eastAsia"/>
        </w:rPr>
        <w:t>《燕丹子》沿袭了《荆轲传》的基本故事框架，在人物、情节、题旨等方面大异其趣。其所增添的变动并非来自民间传闻，而是江</w:t>
      </w:r>
      <w:proofErr w:type="gramStart"/>
      <w:r>
        <w:rPr>
          <w:rFonts w:hint="eastAsia"/>
        </w:rPr>
        <w:t>淹依据</w:t>
      </w:r>
      <w:proofErr w:type="gramEnd"/>
      <w:r>
        <w:rPr>
          <w:rFonts w:hint="eastAsia"/>
        </w:rPr>
        <w:t>与现实处境所做的想象之语。这从根本上决定了《燕丹子》有别于</w:t>
      </w:r>
      <w:proofErr w:type="gramStart"/>
      <w:r>
        <w:rPr>
          <w:rFonts w:hint="eastAsia"/>
        </w:rPr>
        <w:t>杂文杂传的</w:t>
      </w:r>
      <w:proofErr w:type="gramEnd"/>
      <w:r>
        <w:rPr>
          <w:rFonts w:hint="eastAsia"/>
        </w:rPr>
        <w:t>小说文体性质，是作为中国古典小说即将趋于成熟的标志和衔接由史传到小说的重要环节。</w:t>
      </w:r>
    </w:p>
    <w:p w:rsidR="00147B3D" w:rsidRDefault="00147B3D" w:rsidP="00147B3D">
      <w:pPr>
        <w:pStyle w:val="a3"/>
        <w:numPr>
          <w:ilvl w:val="0"/>
          <w:numId w:val="1"/>
        </w:numPr>
        <w:ind w:firstLineChars="0"/>
        <w:jc w:val="left"/>
        <w:rPr>
          <w:rFonts w:hint="eastAsia"/>
        </w:rPr>
      </w:pPr>
      <w:r>
        <w:rPr>
          <w:rFonts w:hint="eastAsia"/>
        </w:rPr>
        <w:t>虚构艺术的叙事手法和独特的叙事视角</w:t>
      </w:r>
    </w:p>
    <w:p w:rsidR="00147B3D" w:rsidRDefault="00147B3D" w:rsidP="00147B3D">
      <w:pPr>
        <w:pStyle w:val="a3"/>
        <w:numPr>
          <w:ilvl w:val="0"/>
          <w:numId w:val="2"/>
        </w:numPr>
        <w:ind w:firstLineChars="0"/>
        <w:jc w:val="left"/>
        <w:rPr>
          <w:rFonts w:hint="eastAsia"/>
        </w:rPr>
      </w:pPr>
      <w:r>
        <w:rPr>
          <w:rFonts w:hint="eastAsia"/>
        </w:rPr>
        <w:t>虚构艺术</w:t>
      </w:r>
    </w:p>
    <w:p w:rsidR="00147B3D" w:rsidRDefault="00147B3D" w:rsidP="00147B3D">
      <w:pPr>
        <w:ind w:firstLineChars="200" w:firstLine="420"/>
        <w:jc w:val="left"/>
        <w:rPr>
          <w:rFonts w:hint="eastAsia"/>
        </w:rPr>
      </w:pPr>
      <w:r>
        <w:rPr>
          <w:rFonts w:hint="eastAsia"/>
        </w:rPr>
        <w:t>鲁迅曾在《中国小说史略》中以“作意好奇”来肯定小说中的虚构艺术。</w:t>
      </w:r>
      <w:r w:rsidRPr="00147B3D">
        <w:rPr>
          <w:rFonts w:hint="eastAsia"/>
        </w:rPr>
        <w:t>《燕丹子》不同于《史记》的地方</w:t>
      </w:r>
      <w:r w:rsidRPr="00147B3D">
        <w:rPr>
          <w:rFonts w:hint="eastAsia"/>
        </w:rPr>
        <w:t xml:space="preserve">, </w:t>
      </w:r>
      <w:r w:rsidRPr="00147B3D">
        <w:rPr>
          <w:rFonts w:hint="eastAsia"/>
        </w:rPr>
        <w:t>在于《燕丹子》中有“乌白头﹑马生角﹑机桥不发”</w:t>
      </w:r>
      <w:r w:rsidRPr="00147B3D">
        <w:rPr>
          <w:rFonts w:hint="eastAsia"/>
        </w:rPr>
        <w:t xml:space="preserve">, </w:t>
      </w:r>
      <w:r w:rsidRPr="00147B3D">
        <w:rPr>
          <w:rFonts w:hint="eastAsia"/>
        </w:rPr>
        <w:t>“</w:t>
      </w:r>
      <w:r w:rsidRPr="00147B3D">
        <w:rPr>
          <w:rFonts w:hint="eastAsia"/>
        </w:rPr>
        <w:t xml:space="preserve"> </w:t>
      </w:r>
      <w:r w:rsidRPr="00147B3D">
        <w:rPr>
          <w:rFonts w:hint="eastAsia"/>
        </w:rPr>
        <w:t>进金投龟﹑脍千里马肝﹑</w:t>
      </w:r>
      <w:r>
        <w:rPr>
          <w:rFonts w:hint="eastAsia"/>
        </w:rPr>
        <w:t>戴美人手”等虚构的故事，可见其成书并不是为了名属古史之列。</w:t>
      </w:r>
      <w:r w:rsidRPr="00147B3D">
        <w:rPr>
          <w:rFonts w:hint="eastAsia"/>
        </w:rPr>
        <w:t>史家以“实录”为根本精神</w:t>
      </w:r>
      <w:r w:rsidRPr="00147B3D">
        <w:rPr>
          <w:rFonts w:hint="eastAsia"/>
        </w:rPr>
        <w:t xml:space="preserve">, </w:t>
      </w:r>
      <w:r w:rsidRPr="00147B3D">
        <w:rPr>
          <w:rFonts w:hint="eastAsia"/>
        </w:rPr>
        <w:t>虽然其间也有传说的虚妄之事</w:t>
      </w:r>
      <w:r w:rsidRPr="00147B3D">
        <w:rPr>
          <w:rFonts w:hint="eastAsia"/>
        </w:rPr>
        <w:t xml:space="preserve">, </w:t>
      </w:r>
      <w:r w:rsidRPr="00147B3D">
        <w:rPr>
          <w:rFonts w:hint="eastAsia"/>
        </w:rPr>
        <w:t>但因作者相信事实如此</w:t>
      </w:r>
      <w:r w:rsidRPr="00147B3D">
        <w:rPr>
          <w:rFonts w:hint="eastAsia"/>
        </w:rPr>
        <w:t xml:space="preserve">, </w:t>
      </w:r>
      <w:r w:rsidRPr="00147B3D">
        <w:rPr>
          <w:rFonts w:hint="eastAsia"/>
        </w:rPr>
        <w:t>或无可考证</w:t>
      </w:r>
      <w:r w:rsidRPr="00147B3D">
        <w:rPr>
          <w:rFonts w:hint="eastAsia"/>
        </w:rPr>
        <w:t xml:space="preserve">, </w:t>
      </w:r>
      <w:r w:rsidRPr="00147B3D">
        <w:rPr>
          <w:rFonts w:hint="eastAsia"/>
        </w:rPr>
        <w:t>也就作为史传的一部分堂皇的存在</w:t>
      </w:r>
      <w:r>
        <w:rPr>
          <w:rFonts w:hint="eastAsia"/>
        </w:rPr>
        <w:t>；</w:t>
      </w:r>
      <w:r w:rsidRPr="00147B3D">
        <w:rPr>
          <w:rFonts w:hint="eastAsia"/>
        </w:rPr>
        <w:t>这种态度正同于六朝志怪小说的创作</w:t>
      </w:r>
      <w:r w:rsidRPr="00147B3D">
        <w:rPr>
          <w:rFonts w:hint="eastAsia"/>
        </w:rPr>
        <w:t xml:space="preserve">, </w:t>
      </w:r>
      <w:r w:rsidRPr="00147B3D">
        <w:rPr>
          <w:rFonts w:hint="eastAsia"/>
        </w:rPr>
        <w:t>所以《搜神记》的作者</w:t>
      </w:r>
      <w:proofErr w:type="gramStart"/>
      <w:r w:rsidRPr="00147B3D">
        <w:rPr>
          <w:rFonts w:hint="eastAsia"/>
        </w:rPr>
        <w:t>干宝被誉为</w:t>
      </w:r>
      <w:proofErr w:type="gramEnd"/>
      <w:r w:rsidRPr="00147B3D">
        <w:rPr>
          <w:rFonts w:hint="eastAsia"/>
        </w:rPr>
        <w:t>“鬼之董狐”。而小说家的创作是根据个人意愿选择的</w:t>
      </w:r>
      <w:r>
        <w:rPr>
          <w:rFonts w:hint="eastAsia"/>
        </w:rPr>
        <w:t>，</w:t>
      </w:r>
      <w:r w:rsidRPr="00147B3D">
        <w:rPr>
          <w:rFonts w:hint="eastAsia"/>
        </w:rPr>
        <w:t>“虚”“实”的</w:t>
      </w:r>
      <w:proofErr w:type="gramStart"/>
      <w:r w:rsidRPr="00147B3D">
        <w:rPr>
          <w:rFonts w:hint="eastAsia"/>
        </w:rPr>
        <w:t>安排全</w:t>
      </w:r>
      <w:proofErr w:type="gramEnd"/>
      <w:r w:rsidRPr="00147B3D">
        <w:rPr>
          <w:rFonts w:hint="eastAsia"/>
        </w:rPr>
        <w:t>服从于自己创作的需要</w:t>
      </w:r>
      <w:r w:rsidRPr="00147B3D">
        <w:rPr>
          <w:rFonts w:hint="eastAsia"/>
        </w:rPr>
        <w:t xml:space="preserve">, </w:t>
      </w:r>
      <w:r w:rsidRPr="00147B3D">
        <w:rPr>
          <w:rFonts w:hint="eastAsia"/>
        </w:rPr>
        <w:t>在史实的基础上加上“艺术虚构”</w:t>
      </w:r>
      <w:r w:rsidRPr="00147B3D">
        <w:rPr>
          <w:rFonts w:hint="eastAsia"/>
        </w:rPr>
        <w:t xml:space="preserve">, </w:t>
      </w:r>
      <w:r w:rsidRPr="00147B3D">
        <w:rPr>
          <w:rFonts w:hint="eastAsia"/>
        </w:rPr>
        <w:t>就会使情节更加曲折</w:t>
      </w:r>
      <w:r w:rsidRPr="00147B3D">
        <w:rPr>
          <w:rFonts w:hint="eastAsia"/>
        </w:rPr>
        <w:t xml:space="preserve">, </w:t>
      </w:r>
      <w:r w:rsidRPr="00147B3D">
        <w:rPr>
          <w:rFonts w:hint="eastAsia"/>
        </w:rPr>
        <w:t>富有传奇性</w:t>
      </w:r>
      <w:r w:rsidRPr="00147B3D">
        <w:rPr>
          <w:rFonts w:hint="eastAsia"/>
        </w:rPr>
        <w:t xml:space="preserve">, </w:t>
      </w:r>
      <w:r w:rsidRPr="00147B3D">
        <w:rPr>
          <w:rFonts w:hint="eastAsia"/>
        </w:rPr>
        <w:t>也就更能吸引读者。</w:t>
      </w:r>
    </w:p>
    <w:p w:rsidR="00147B3D" w:rsidRDefault="00147B3D" w:rsidP="00147B3D">
      <w:pPr>
        <w:pStyle w:val="a3"/>
        <w:numPr>
          <w:ilvl w:val="0"/>
          <w:numId w:val="2"/>
        </w:numPr>
        <w:ind w:firstLineChars="0"/>
        <w:jc w:val="left"/>
        <w:rPr>
          <w:rFonts w:hint="eastAsia"/>
        </w:rPr>
      </w:pPr>
      <w:r>
        <w:rPr>
          <w:rFonts w:hint="eastAsia"/>
        </w:rPr>
        <w:t>叙述视角</w:t>
      </w:r>
    </w:p>
    <w:p w:rsidR="00147B3D" w:rsidRDefault="00147B3D" w:rsidP="00147B3D">
      <w:pPr>
        <w:ind w:firstLineChars="200" w:firstLine="456"/>
        <w:jc w:val="left"/>
        <w:rPr>
          <w:rFonts w:ascii="Arial" w:hAnsi="Arial" w:cs="Arial" w:hint="eastAsia"/>
          <w:color w:val="333333"/>
          <w:spacing w:val="9"/>
          <w:shd w:val="clear" w:color="auto" w:fill="FFFFFF"/>
        </w:rPr>
      </w:pPr>
      <w:r>
        <w:rPr>
          <w:rFonts w:ascii="Arial" w:hAnsi="Arial" w:cs="Arial"/>
          <w:color w:val="333333"/>
          <w:spacing w:val="9"/>
          <w:shd w:val="clear" w:color="auto" w:fill="FFFFFF"/>
        </w:rPr>
        <w:t>史家一般采取全知性的历史叙事</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即叙事者尽可能地将全面的场景和人物关系展现给读者</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力求公正地把握历史</w:t>
      </w:r>
      <w:r>
        <w:rPr>
          <w:rFonts w:ascii="Arial" w:hAnsi="Arial" w:cs="Arial"/>
          <w:color w:val="333333"/>
          <w:spacing w:val="9"/>
          <w:shd w:val="clear" w:color="auto" w:fill="FFFFFF"/>
        </w:rPr>
        <w:t>,</w:t>
      </w:r>
      <w:r w:rsidRPr="00147B3D">
        <w:rPr>
          <w:rFonts w:hint="eastAsia"/>
        </w:rPr>
        <w:t xml:space="preserve"> </w:t>
      </w:r>
      <w:r w:rsidRPr="00147B3D">
        <w:rPr>
          <w:rFonts w:ascii="Arial" w:hAnsi="Arial" w:cs="Arial" w:hint="eastAsia"/>
          <w:color w:val="333333"/>
          <w:spacing w:val="9"/>
          <w:shd w:val="clear" w:color="auto" w:fill="FFFFFF"/>
        </w:rPr>
        <w:t>如《史记·刺客列传》中</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作者把荆轲放入历史的背景中去介绍</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不仅介绍荆轲这方面的情况</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也对秦王有所交代</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暗示人物的悲剧命运</w:t>
      </w:r>
      <w:r w:rsidRPr="00147B3D">
        <w:rPr>
          <w:rFonts w:ascii="Arial" w:hAnsi="Arial" w:cs="Arial" w:hint="eastAsia"/>
          <w:color w:val="333333"/>
          <w:spacing w:val="9"/>
          <w:shd w:val="clear" w:color="auto" w:fill="FFFFFF"/>
        </w:rPr>
        <w:t>;</w:t>
      </w:r>
      <w:r w:rsidRPr="00147B3D">
        <w:rPr>
          <w:rFonts w:hint="eastAsia"/>
        </w:rPr>
        <w:t xml:space="preserve"> </w:t>
      </w:r>
      <w:r w:rsidRPr="00147B3D">
        <w:rPr>
          <w:rFonts w:ascii="Arial" w:hAnsi="Arial" w:cs="Arial" w:hint="eastAsia"/>
          <w:color w:val="333333"/>
          <w:spacing w:val="9"/>
          <w:shd w:val="clear" w:color="auto" w:fill="FFFFFF"/>
        </w:rPr>
        <w:t>且在叙述中可以穿插议论</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以此来表明自己的史家观点。但小说家创作多采用第一或第三人称限制叙事</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充分展示自己的个性视角</w:t>
      </w:r>
      <w:r w:rsidRPr="00147B3D">
        <w:rPr>
          <w:rFonts w:ascii="Arial" w:hAnsi="Arial" w:cs="Arial" w:hint="eastAsia"/>
          <w:color w:val="333333"/>
          <w:spacing w:val="9"/>
          <w:shd w:val="clear" w:color="auto" w:fill="FFFFFF"/>
        </w:rPr>
        <w:t>,</w:t>
      </w:r>
      <w:r>
        <w:rPr>
          <w:rFonts w:ascii="Arial" w:hAnsi="Arial" w:cs="Arial" w:hint="eastAsia"/>
          <w:color w:val="333333"/>
          <w:spacing w:val="9"/>
          <w:shd w:val="clear" w:color="auto" w:fill="FFFFFF"/>
        </w:rPr>
        <w:t xml:space="preserve"> </w:t>
      </w:r>
      <w:r>
        <w:rPr>
          <w:rFonts w:ascii="Arial" w:hAnsi="Arial" w:cs="Arial"/>
          <w:color w:val="333333"/>
          <w:spacing w:val="9"/>
          <w:shd w:val="clear" w:color="auto" w:fill="FFFFFF"/>
        </w:rPr>
        <w:t>即文本的叙事视角的大小以人物所知范围来确定。</w:t>
      </w:r>
      <w:r w:rsidRPr="00147B3D">
        <w:rPr>
          <w:rFonts w:ascii="Arial" w:hAnsi="Arial" w:cs="Arial" w:hint="eastAsia"/>
          <w:color w:val="333333"/>
          <w:spacing w:val="9"/>
          <w:shd w:val="clear" w:color="auto" w:fill="FFFFFF"/>
        </w:rPr>
        <w:t>《燕丹子》的作者即是如此</w:t>
      </w:r>
      <w:r>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始终站在燕国的立场上叙事</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所知限于燕太子一方</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并带有强烈的主观感情</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叙述故事也仅限于燕太子丹复仇这一个故事</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并没有像《战国策·燕策》那样记叙整个国家的历史命运</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所以从“艺术虚构”和叙事角度这两个方面可以看出作者创作《燕丹子》的意图</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不是以史家的观点来叙述重现历史故事</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而是用主观的意愿来讲故事</w:t>
      </w:r>
      <w:r w:rsidRPr="00147B3D">
        <w:rPr>
          <w:rFonts w:ascii="Arial" w:hAnsi="Arial" w:cs="Arial" w:hint="eastAsia"/>
          <w:color w:val="333333"/>
          <w:spacing w:val="9"/>
          <w:shd w:val="clear" w:color="auto" w:fill="FFFFFF"/>
        </w:rPr>
        <w:t xml:space="preserve">, </w:t>
      </w:r>
      <w:r w:rsidRPr="00147B3D">
        <w:rPr>
          <w:rFonts w:ascii="Arial" w:hAnsi="Arial" w:cs="Arial" w:hint="eastAsia"/>
          <w:color w:val="333333"/>
          <w:spacing w:val="9"/>
          <w:shd w:val="clear" w:color="auto" w:fill="FFFFFF"/>
        </w:rPr>
        <w:t>即有意去进行小说创作。</w:t>
      </w:r>
    </w:p>
    <w:p w:rsidR="00147B3D" w:rsidRPr="00147B3D" w:rsidRDefault="00147B3D" w:rsidP="00147B3D">
      <w:pPr>
        <w:pStyle w:val="a3"/>
        <w:numPr>
          <w:ilvl w:val="0"/>
          <w:numId w:val="1"/>
        </w:numPr>
        <w:ind w:firstLineChars="0"/>
        <w:jc w:val="left"/>
        <w:rPr>
          <w:rFonts w:ascii="Arial" w:hAnsi="Arial" w:cs="Arial" w:hint="eastAsia"/>
          <w:color w:val="333333"/>
          <w:spacing w:val="9"/>
          <w:shd w:val="clear" w:color="auto" w:fill="FFFFFF"/>
        </w:rPr>
      </w:pPr>
      <w:r w:rsidRPr="00147B3D">
        <w:rPr>
          <w:rFonts w:ascii="Arial" w:hAnsi="Arial" w:cs="Arial" w:hint="eastAsia"/>
          <w:color w:val="333333"/>
          <w:spacing w:val="9"/>
          <w:shd w:val="clear" w:color="auto" w:fill="FFFFFF"/>
        </w:rPr>
        <w:t>故事情节的安排</w:t>
      </w:r>
    </w:p>
    <w:p w:rsidR="007A5A5F" w:rsidRDefault="007A5A5F" w:rsidP="00147B3D">
      <w:pPr>
        <w:ind w:firstLineChars="200" w:firstLine="420"/>
        <w:jc w:val="left"/>
        <w:rPr>
          <w:rFonts w:hint="eastAsia"/>
        </w:rPr>
      </w:pPr>
      <w:r>
        <w:rPr>
          <w:rFonts w:hint="eastAsia"/>
        </w:rPr>
        <w:t>（一）情节叙事的一波三折</w:t>
      </w:r>
    </w:p>
    <w:p w:rsidR="00147B3D" w:rsidRDefault="00147B3D" w:rsidP="00147B3D">
      <w:pPr>
        <w:ind w:firstLineChars="200" w:firstLine="420"/>
        <w:jc w:val="left"/>
        <w:rPr>
          <w:rFonts w:ascii="Arial" w:hAnsi="Arial" w:cs="Arial" w:hint="eastAsia"/>
          <w:color w:val="333333"/>
          <w:spacing w:val="9"/>
          <w:shd w:val="clear" w:color="auto" w:fill="FFFFFF"/>
        </w:rPr>
      </w:pPr>
      <w:r w:rsidRPr="00147B3D">
        <w:rPr>
          <w:rFonts w:hint="eastAsia"/>
        </w:rPr>
        <w:t>故事情节是小说的基本要素之一</w:t>
      </w:r>
      <w:r w:rsidRPr="00147B3D">
        <w:rPr>
          <w:rFonts w:hint="eastAsia"/>
        </w:rPr>
        <w:t xml:space="preserve">, </w:t>
      </w:r>
      <w:r w:rsidRPr="00147B3D">
        <w:rPr>
          <w:rFonts w:hint="eastAsia"/>
        </w:rPr>
        <w:t>《燕丹子》一书同《水浒传》﹑《三国演义》等中国古典小说一样</w:t>
      </w:r>
      <w:r w:rsidRPr="00147B3D">
        <w:rPr>
          <w:rFonts w:hint="eastAsia"/>
        </w:rPr>
        <w:t xml:space="preserve">, </w:t>
      </w:r>
      <w:r w:rsidRPr="00147B3D">
        <w:rPr>
          <w:rFonts w:hint="eastAsia"/>
        </w:rPr>
        <w:t>在故事情节的叙事安排上以历史传记为参照系</w:t>
      </w:r>
      <w:r w:rsidRPr="00147B3D">
        <w:rPr>
          <w:rFonts w:hint="eastAsia"/>
        </w:rPr>
        <w:t xml:space="preserve">, </w:t>
      </w:r>
      <w:r>
        <w:rPr>
          <w:rFonts w:hint="eastAsia"/>
        </w:rPr>
        <w:t>或直接运用历史叙事的方</w:t>
      </w:r>
      <w:r w:rsidRPr="00147B3D">
        <w:rPr>
          <w:rFonts w:hint="eastAsia"/>
        </w:rPr>
        <w:t>法</w:t>
      </w:r>
      <w:r>
        <w:rPr>
          <w:rFonts w:hint="eastAsia"/>
        </w:rPr>
        <w:t>，</w:t>
      </w:r>
      <w:r w:rsidR="007A5A5F" w:rsidRPr="007A5A5F">
        <w:rPr>
          <w:rFonts w:hint="eastAsia"/>
        </w:rPr>
        <w:t>称其为“杂传”</w:t>
      </w:r>
      <w:r w:rsidR="007A5A5F" w:rsidRPr="007A5A5F">
        <w:rPr>
          <w:rFonts w:hint="eastAsia"/>
        </w:rPr>
        <w:t xml:space="preserve">, </w:t>
      </w:r>
      <w:r w:rsidR="007A5A5F" w:rsidRPr="007A5A5F">
        <w:rPr>
          <w:rFonts w:hint="eastAsia"/>
        </w:rPr>
        <w:t>说明了《燕丹子》与史传的传承关系</w:t>
      </w:r>
      <w:r w:rsidR="007A5A5F" w:rsidRPr="007A5A5F">
        <w:rPr>
          <w:rFonts w:hint="eastAsia"/>
        </w:rPr>
        <w:t xml:space="preserve">, </w:t>
      </w:r>
      <w:r w:rsidR="007A5A5F" w:rsidRPr="007A5A5F">
        <w:rPr>
          <w:rFonts w:hint="eastAsia"/>
        </w:rPr>
        <w:t>又定性为“小说”</w:t>
      </w:r>
      <w:r w:rsidR="007A5A5F" w:rsidRPr="007A5A5F">
        <w:rPr>
          <w:rFonts w:hint="eastAsia"/>
        </w:rPr>
        <w:t xml:space="preserve">, </w:t>
      </w:r>
      <w:r w:rsidR="007A5A5F" w:rsidRPr="007A5A5F">
        <w:rPr>
          <w:rFonts w:hint="eastAsia"/>
        </w:rPr>
        <w:t>说明了《燕丹子》在史传基础上跨越性的发展</w:t>
      </w:r>
      <w:r w:rsidR="007A5A5F" w:rsidRPr="007A5A5F">
        <w:rPr>
          <w:rFonts w:hint="eastAsia"/>
        </w:rPr>
        <w:t xml:space="preserve">, </w:t>
      </w:r>
      <w:r w:rsidR="007A5A5F" w:rsidRPr="007A5A5F">
        <w:rPr>
          <w:rFonts w:hint="eastAsia"/>
        </w:rPr>
        <w:t>已经具备小说叙事的特性。</w:t>
      </w:r>
      <w:r w:rsidR="007A5A5F">
        <w:rPr>
          <w:rFonts w:ascii="Arial" w:hAnsi="Arial" w:cs="Arial"/>
          <w:color w:val="333333"/>
          <w:spacing w:val="9"/>
          <w:shd w:val="clear" w:color="auto" w:fill="FFFFFF"/>
        </w:rPr>
        <w:t>荆轲为燕丹子报仇的情节。先是荆轲计划以</w:t>
      </w:r>
      <w:r w:rsidR="007A5A5F">
        <w:rPr>
          <w:rFonts w:ascii="Arial" w:hAnsi="Arial" w:cs="Arial"/>
          <w:color w:val="333333"/>
          <w:spacing w:val="9"/>
          <w:shd w:val="clear" w:color="auto" w:fill="FFFFFF"/>
        </w:rPr>
        <w:t>“</w:t>
      </w:r>
      <w:proofErr w:type="gramStart"/>
      <w:r w:rsidR="007A5A5F">
        <w:rPr>
          <w:rFonts w:ascii="Arial" w:hAnsi="Arial" w:cs="Arial"/>
          <w:color w:val="333333"/>
          <w:spacing w:val="9"/>
          <w:shd w:val="clear" w:color="auto" w:fill="FFFFFF"/>
        </w:rPr>
        <w:t>樊於</w:t>
      </w:r>
      <w:proofErr w:type="gramEnd"/>
      <w:r w:rsidR="007A5A5F">
        <w:rPr>
          <w:rFonts w:ascii="Arial" w:hAnsi="Arial" w:cs="Arial"/>
          <w:color w:val="333333"/>
          <w:spacing w:val="9"/>
          <w:shd w:val="clear" w:color="auto" w:fill="FFFFFF"/>
        </w:rPr>
        <w:t>期首﹑督</w:t>
      </w:r>
      <w:proofErr w:type="gramStart"/>
      <w:r w:rsidR="007A5A5F">
        <w:rPr>
          <w:rFonts w:ascii="Arial" w:hAnsi="Arial" w:cs="Arial"/>
          <w:color w:val="333333"/>
          <w:spacing w:val="9"/>
          <w:shd w:val="clear" w:color="auto" w:fill="FFFFFF"/>
        </w:rPr>
        <w:t>亢</w:t>
      </w:r>
      <w:proofErr w:type="gramEnd"/>
      <w:r w:rsidR="007A5A5F">
        <w:rPr>
          <w:rFonts w:ascii="Arial" w:hAnsi="Arial" w:cs="Arial"/>
          <w:color w:val="333333"/>
          <w:spacing w:val="9"/>
          <w:shd w:val="clear" w:color="auto" w:fill="FFFFFF"/>
        </w:rPr>
        <w:t>地图</w:t>
      </w:r>
      <w:r w:rsidR="007A5A5F">
        <w:rPr>
          <w:rFonts w:ascii="Arial" w:hAnsi="Arial" w:cs="Arial"/>
          <w:color w:val="333333"/>
          <w:spacing w:val="9"/>
          <w:shd w:val="clear" w:color="auto" w:fill="FFFFFF"/>
        </w:rPr>
        <w:t>”</w:t>
      </w:r>
      <w:r w:rsidR="007A5A5F">
        <w:rPr>
          <w:rFonts w:ascii="Arial" w:hAnsi="Arial" w:cs="Arial"/>
          <w:color w:val="333333"/>
          <w:spacing w:val="9"/>
          <w:shd w:val="clear" w:color="auto" w:fill="FFFFFF"/>
        </w:rPr>
        <w:t>骗取秦王信任</w:t>
      </w:r>
      <w:r w:rsidR="007A5A5F">
        <w:rPr>
          <w:rFonts w:ascii="Arial" w:hAnsi="Arial" w:cs="Arial"/>
          <w:color w:val="333333"/>
          <w:spacing w:val="9"/>
          <w:shd w:val="clear" w:color="auto" w:fill="FFFFFF"/>
        </w:rPr>
        <w:t xml:space="preserve">, </w:t>
      </w:r>
      <w:r w:rsidR="007A5A5F">
        <w:rPr>
          <w:rFonts w:ascii="Arial" w:hAnsi="Arial" w:cs="Arial"/>
          <w:color w:val="333333"/>
          <w:spacing w:val="9"/>
          <w:shd w:val="clear" w:color="auto" w:fill="FFFFFF"/>
        </w:rPr>
        <w:t>再成大事</w:t>
      </w:r>
      <w:r w:rsidR="007A5A5F">
        <w:rPr>
          <w:rFonts w:ascii="Arial" w:hAnsi="Arial" w:cs="Arial"/>
          <w:color w:val="333333"/>
          <w:spacing w:val="9"/>
          <w:shd w:val="clear" w:color="auto" w:fill="FFFFFF"/>
        </w:rPr>
        <w:t xml:space="preserve">, </w:t>
      </w:r>
      <w:r w:rsidR="007A5A5F">
        <w:rPr>
          <w:rFonts w:ascii="Arial" w:hAnsi="Arial" w:cs="Arial"/>
          <w:color w:val="333333"/>
          <w:spacing w:val="9"/>
          <w:shd w:val="clear" w:color="auto" w:fill="FFFFFF"/>
        </w:rPr>
        <w:t>可因为太子丹</w:t>
      </w:r>
      <w:r w:rsidR="007A5A5F">
        <w:rPr>
          <w:rFonts w:ascii="Arial" w:hAnsi="Arial" w:cs="Arial"/>
          <w:color w:val="333333"/>
          <w:spacing w:val="9"/>
          <w:shd w:val="clear" w:color="auto" w:fill="FFFFFF"/>
        </w:rPr>
        <w:t>“</w:t>
      </w:r>
      <w:r w:rsidR="007A5A5F">
        <w:rPr>
          <w:rFonts w:ascii="Arial" w:hAnsi="Arial" w:cs="Arial"/>
          <w:color w:val="333333"/>
          <w:spacing w:val="9"/>
          <w:shd w:val="clear" w:color="auto" w:fill="FFFFFF"/>
        </w:rPr>
        <w:t>心不忍</w:t>
      </w:r>
      <w:r w:rsidR="007A5A5F">
        <w:rPr>
          <w:rFonts w:ascii="Arial" w:hAnsi="Arial" w:cs="Arial"/>
          <w:color w:val="333333"/>
          <w:spacing w:val="9"/>
          <w:shd w:val="clear" w:color="auto" w:fill="FFFFFF"/>
        </w:rPr>
        <w:t>”</w:t>
      </w:r>
      <w:r w:rsidR="007A5A5F">
        <w:rPr>
          <w:rFonts w:ascii="Arial" w:hAnsi="Arial" w:cs="Arial"/>
          <w:color w:val="333333"/>
          <w:spacing w:val="9"/>
          <w:shd w:val="clear" w:color="auto" w:fill="FFFFFF"/>
        </w:rPr>
        <w:t>推迟下来</w:t>
      </w:r>
      <w:r w:rsidR="007A5A5F">
        <w:rPr>
          <w:rFonts w:ascii="Arial" w:hAnsi="Arial" w:cs="Arial"/>
          <w:color w:val="333333"/>
          <w:spacing w:val="9"/>
          <w:shd w:val="clear" w:color="auto" w:fill="FFFFFF"/>
        </w:rPr>
        <w:t>;</w:t>
      </w:r>
      <w:r w:rsidR="007A5A5F">
        <w:rPr>
          <w:rFonts w:ascii="Arial" w:hAnsi="Arial" w:cs="Arial"/>
          <w:color w:val="333333"/>
          <w:spacing w:val="9"/>
          <w:shd w:val="clear" w:color="auto" w:fill="FFFFFF"/>
        </w:rPr>
        <w:t>太子丹却又性急</w:t>
      </w:r>
      <w:r w:rsidR="007A5A5F">
        <w:rPr>
          <w:rFonts w:ascii="Arial" w:hAnsi="Arial" w:cs="Arial"/>
          <w:color w:val="333333"/>
          <w:spacing w:val="9"/>
          <w:shd w:val="clear" w:color="auto" w:fill="FFFFFF"/>
        </w:rPr>
        <w:t>, “</w:t>
      </w:r>
      <w:r w:rsidR="007A5A5F">
        <w:rPr>
          <w:rFonts w:ascii="Arial" w:hAnsi="Arial" w:cs="Arial"/>
          <w:color w:val="333333"/>
          <w:spacing w:val="9"/>
          <w:shd w:val="clear" w:color="auto" w:fill="FFFFFF"/>
        </w:rPr>
        <w:t>欲先遣秦武阳</w:t>
      </w:r>
      <w:r w:rsidR="007A5A5F">
        <w:rPr>
          <w:rFonts w:ascii="Arial" w:hAnsi="Arial" w:cs="Arial"/>
          <w:color w:val="333333"/>
          <w:spacing w:val="9"/>
          <w:shd w:val="clear" w:color="auto" w:fill="FFFFFF"/>
        </w:rPr>
        <w:t>”,</w:t>
      </w:r>
      <w:r w:rsidR="007A5A5F" w:rsidRPr="007A5A5F">
        <w:rPr>
          <w:rFonts w:hint="eastAsia"/>
        </w:rPr>
        <w:t xml:space="preserve"> </w:t>
      </w:r>
      <w:r w:rsidR="007A5A5F" w:rsidRPr="007A5A5F">
        <w:rPr>
          <w:rFonts w:ascii="Arial" w:hAnsi="Arial" w:cs="Arial" w:hint="eastAsia"/>
          <w:color w:val="333333"/>
          <w:spacing w:val="9"/>
          <w:shd w:val="clear" w:color="auto" w:fill="FFFFFF"/>
        </w:rPr>
        <w:t>令荆轲“怒”</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以至于“潜见</w:t>
      </w:r>
      <w:proofErr w:type="gramStart"/>
      <w:r w:rsidR="007A5A5F" w:rsidRPr="007A5A5F">
        <w:rPr>
          <w:rFonts w:ascii="Arial" w:hAnsi="Arial" w:cs="Arial" w:hint="eastAsia"/>
          <w:color w:val="333333"/>
          <w:spacing w:val="9"/>
          <w:shd w:val="clear" w:color="auto" w:fill="FFFFFF"/>
        </w:rPr>
        <w:t>樊於</w:t>
      </w:r>
      <w:proofErr w:type="gramEnd"/>
      <w:r w:rsidR="007A5A5F" w:rsidRPr="007A5A5F">
        <w:rPr>
          <w:rFonts w:ascii="Arial" w:hAnsi="Arial" w:cs="Arial" w:hint="eastAsia"/>
          <w:color w:val="333333"/>
          <w:spacing w:val="9"/>
          <w:shd w:val="clear" w:color="auto" w:fill="FFFFFF"/>
        </w:rPr>
        <w:t>期”共谋大事</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令其“自刭”</w:t>
      </w:r>
      <w:r w:rsidR="007A5A5F" w:rsidRPr="007A5A5F">
        <w:rPr>
          <w:rFonts w:ascii="Arial" w:hAnsi="Arial" w:cs="Arial" w:hint="eastAsia"/>
          <w:color w:val="333333"/>
          <w:spacing w:val="9"/>
          <w:shd w:val="clear" w:color="auto" w:fill="FFFFFF"/>
        </w:rPr>
        <w:t>;</w:t>
      </w:r>
      <w:r w:rsidR="007A5A5F" w:rsidRPr="007A5A5F">
        <w:rPr>
          <w:rFonts w:ascii="Arial" w:hAnsi="Arial" w:cs="Arial" w:hint="eastAsia"/>
          <w:color w:val="333333"/>
          <w:spacing w:val="9"/>
          <w:shd w:val="clear" w:color="auto" w:fill="FFFFFF"/>
        </w:rPr>
        <w:t>事情似乎又回到了计划的轨道上来</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继续发展</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应该是大有希望</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却又穿插“易水送别”一节</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遍染悲凉气氛</w:t>
      </w:r>
      <w:r w:rsidR="007A5A5F" w:rsidRPr="007A5A5F">
        <w:rPr>
          <w:rFonts w:ascii="Arial" w:hAnsi="Arial" w:cs="Arial" w:hint="eastAsia"/>
          <w:color w:val="333333"/>
          <w:spacing w:val="9"/>
          <w:shd w:val="clear" w:color="auto" w:fill="FFFFFF"/>
        </w:rPr>
        <w:t>;</w:t>
      </w:r>
      <w:r w:rsidR="007A5A5F" w:rsidRPr="007A5A5F">
        <w:rPr>
          <w:rFonts w:hint="eastAsia"/>
        </w:rPr>
        <w:t xml:space="preserve"> </w:t>
      </w:r>
      <w:r w:rsidR="007A5A5F" w:rsidRPr="007A5A5F">
        <w:rPr>
          <w:rFonts w:ascii="Arial" w:hAnsi="Arial" w:cs="Arial" w:hint="eastAsia"/>
          <w:color w:val="333333"/>
          <w:spacing w:val="9"/>
          <w:shd w:val="clear" w:color="auto" w:fill="FFFFFF"/>
        </w:rPr>
        <w:t>入秦后</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起初很是顺利</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可</w:t>
      </w:r>
      <w:r w:rsidR="007A5A5F" w:rsidRPr="007A5A5F">
        <w:rPr>
          <w:rFonts w:ascii="Arial" w:hAnsi="Arial" w:cs="Arial" w:hint="eastAsia"/>
          <w:color w:val="333333"/>
          <w:spacing w:val="9"/>
          <w:shd w:val="clear" w:color="auto" w:fill="FFFFFF"/>
        </w:rPr>
        <w:lastRenderedPageBreak/>
        <w:t>秦武阳竟然“大恐</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两足不能相过</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面如死灰”</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差点使事情败露</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幸而荆轲掩饰过去</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取得</w:t>
      </w:r>
      <w:proofErr w:type="gramStart"/>
      <w:r w:rsidR="007A5A5F" w:rsidRPr="007A5A5F">
        <w:rPr>
          <w:rFonts w:ascii="Arial" w:hAnsi="Arial" w:cs="Arial" w:hint="eastAsia"/>
          <w:color w:val="333333"/>
          <w:spacing w:val="9"/>
          <w:shd w:val="clear" w:color="auto" w:fill="FFFFFF"/>
        </w:rPr>
        <w:t>献图机会</w:t>
      </w:r>
      <w:proofErr w:type="gramEnd"/>
      <w:r w:rsidR="007A5A5F" w:rsidRPr="007A5A5F">
        <w:rPr>
          <w:rFonts w:ascii="Arial" w:hAnsi="Arial" w:cs="Arial" w:hint="eastAsia"/>
          <w:color w:val="333333"/>
          <w:spacing w:val="9"/>
          <w:shd w:val="clear" w:color="auto" w:fill="FFFFFF"/>
        </w:rPr>
        <w:t>;</w:t>
      </w:r>
      <w:r w:rsidR="007A5A5F" w:rsidRPr="007A5A5F">
        <w:rPr>
          <w:rFonts w:ascii="Arial" w:hAnsi="Arial" w:cs="Arial" w:hint="eastAsia"/>
          <w:color w:val="333333"/>
          <w:spacing w:val="9"/>
          <w:shd w:val="clear" w:color="auto" w:fill="FFFFFF"/>
        </w:rPr>
        <w:t>“图穷匕首见”</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荆轲已经“左手把秦王袖</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右手揕其胸”</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事情势在必得</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可是秦王“</w:t>
      </w:r>
      <w:proofErr w:type="gramStart"/>
      <w:r w:rsidR="007A5A5F" w:rsidRPr="007A5A5F">
        <w:rPr>
          <w:rFonts w:ascii="Arial" w:hAnsi="Arial" w:cs="Arial" w:hint="eastAsia"/>
          <w:color w:val="333333"/>
          <w:spacing w:val="9"/>
          <w:shd w:val="clear" w:color="auto" w:fill="FFFFFF"/>
        </w:rPr>
        <w:t>乞</w:t>
      </w:r>
      <w:proofErr w:type="gramEnd"/>
      <w:r w:rsidR="007A5A5F" w:rsidRPr="007A5A5F">
        <w:rPr>
          <w:rFonts w:ascii="Arial" w:hAnsi="Arial" w:cs="Arial" w:hint="eastAsia"/>
          <w:color w:val="333333"/>
          <w:spacing w:val="9"/>
          <w:shd w:val="clear" w:color="auto" w:fill="FFFFFF"/>
        </w:rPr>
        <w:t>听琴声而死”</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由琴声授意而逃</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荆轲只得到“断两手”</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“箕踞而骂”的结局</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真是出乎意料</w:t>
      </w:r>
      <w:r w:rsidR="007A5A5F" w:rsidRPr="007A5A5F">
        <w:rPr>
          <w:rFonts w:ascii="Arial" w:hAnsi="Arial" w:cs="Arial" w:hint="eastAsia"/>
          <w:color w:val="333333"/>
          <w:spacing w:val="9"/>
          <w:shd w:val="clear" w:color="auto" w:fill="FFFFFF"/>
        </w:rPr>
        <w:t xml:space="preserve">, </w:t>
      </w:r>
      <w:r w:rsidR="007A5A5F" w:rsidRPr="007A5A5F">
        <w:rPr>
          <w:rFonts w:ascii="Arial" w:hAnsi="Arial" w:cs="Arial" w:hint="eastAsia"/>
          <w:color w:val="333333"/>
          <w:spacing w:val="9"/>
          <w:shd w:val="clear" w:color="auto" w:fill="FFFFFF"/>
        </w:rPr>
        <w:t>让人掩卷唏嘘不已</w:t>
      </w:r>
      <w:r w:rsidR="007A5A5F" w:rsidRPr="007A5A5F">
        <w:rPr>
          <w:rFonts w:ascii="Arial" w:hAnsi="Arial" w:cs="Arial" w:hint="eastAsia"/>
          <w:color w:val="333333"/>
          <w:spacing w:val="9"/>
          <w:shd w:val="clear" w:color="auto" w:fill="FFFFFF"/>
        </w:rPr>
        <w:t>!</w:t>
      </w:r>
    </w:p>
    <w:p w:rsidR="007A5A5F" w:rsidRDefault="007A5A5F" w:rsidP="007A5A5F">
      <w:pPr>
        <w:ind w:firstLineChars="200" w:firstLine="456"/>
        <w:jc w:val="left"/>
        <w:rPr>
          <w:rFonts w:ascii="Arial" w:hAnsi="Arial" w:cs="Arial" w:hint="eastAsia"/>
          <w:color w:val="333333"/>
          <w:spacing w:val="9"/>
          <w:shd w:val="clear" w:color="auto" w:fill="FFFFFF"/>
        </w:rPr>
      </w:pPr>
      <w:r>
        <w:rPr>
          <w:rFonts w:ascii="Arial" w:hAnsi="Arial" w:cs="Arial"/>
          <w:color w:val="333333"/>
          <w:spacing w:val="9"/>
          <w:shd w:val="clear" w:color="auto" w:fill="FFFFFF"/>
        </w:rPr>
        <w:t>由此可见</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《燕丹子》故事情节的安排早已</w:t>
      </w:r>
      <w:proofErr w:type="gramStart"/>
      <w:r>
        <w:rPr>
          <w:rFonts w:ascii="Arial" w:hAnsi="Arial" w:cs="Arial"/>
          <w:color w:val="333333"/>
          <w:spacing w:val="9"/>
          <w:shd w:val="clear" w:color="auto" w:fill="FFFFFF"/>
        </w:rPr>
        <w:t>经注意</w:t>
      </w:r>
      <w:proofErr w:type="gramEnd"/>
      <w:r>
        <w:rPr>
          <w:rFonts w:ascii="Arial" w:hAnsi="Arial" w:cs="Arial"/>
          <w:color w:val="333333"/>
          <w:spacing w:val="9"/>
          <w:shd w:val="clear" w:color="auto" w:fill="FFFFFF"/>
        </w:rPr>
        <w:t>到了矛盾的对立和统一</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对于</w:t>
      </w:r>
      <w:r>
        <w:rPr>
          <w:rFonts w:ascii="Arial" w:hAnsi="Arial" w:cs="Arial"/>
          <w:color w:val="333333"/>
          <w:spacing w:val="9"/>
          <w:shd w:val="clear" w:color="auto" w:fill="FFFFFF"/>
        </w:rPr>
        <w:t>“</w:t>
      </w:r>
      <w:r>
        <w:rPr>
          <w:rFonts w:ascii="Arial" w:hAnsi="Arial" w:cs="Arial"/>
          <w:color w:val="333333"/>
          <w:spacing w:val="9"/>
          <w:shd w:val="clear" w:color="auto" w:fill="FFFFFF"/>
        </w:rPr>
        <w:t>刺秦</w:t>
      </w:r>
      <w:r>
        <w:rPr>
          <w:rFonts w:ascii="Arial" w:hAnsi="Arial" w:cs="Arial"/>
          <w:color w:val="333333"/>
          <w:spacing w:val="9"/>
          <w:shd w:val="clear" w:color="auto" w:fill="FFFFFF"/>
        </w:rPr>
        <w:t>”</w:t>
      </w:r>
      <w:r>
        <w:rPr>
          <w:rFonts w:ascii="Arial" w:hAnsi="Arial" w:cs="Arial"/>
          <w:color w:val="333333"/>
          <w:spacing w:val="9"/>
          <w:shd w:val="clear" w:color="auto" w:fill="FFFFFF"/>
        </w:rPr>
        <w:t>的故事不是满足于历史性的平铺直叙</w:t>
      </w:r>
      <w:r>
        <w:rPr>
          <w:rFonts w:ascii="Arial" w:hAnsi="Arial" w:cs="Arial" w:hint="eastAsia"/>
          <w:color w:val="333333"/>
          <w:spacing w:val="9"/>
          <w:shd w:val="clear" w:color="auto" w:fill="FFFFFF"/>
        </w:rPr>
        <w:t>，</w:t>
      </w:r>
      <w:r w:rsidRPr="007A5A5F">
        <w:rPr>
          <w:rFonts w:ascii="Arial" w:hAnsi="Arial" w:cs="Arial" w:hint="eastAsia"/>
          <w:color w:val="333333"/>
          <w:spacing w:val="9"/>
          <w:shd w:val="clear" w:color="auto" w:fill="FFFFFF"/>
        </w:rPr>
        <w:t>而是提出矛盾的主要方面</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逐层设</w:t>
      </w:r>
      <w:proofErr w:type="gramStart"/>
      <w:r w:rsidRPr="007A5A5F">
        <w:rPr>
          <w:rFonts w:ascii="Arial" w:hAnsi="Arial" w:cs="Arial" w:hint="eastAsia"/>
          <w:color w:val="333333"/>
          <w:spacing w:val="9"/>
          <w:shd w:val="clear" w:color="auto" w:fill="FFFFFF"/>
        </w:rPr>
        <w:t>疑</w:t>
      </w:r>
      <w:proofErr w:type="gramEnd"/>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又逐层展开</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环环相扣</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引人入胜。这种严谨的情节安排</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是后来许多小说包括唐传奇在内都无法比拟的</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着实让人惊叹。</w:t>
      </w:r>
    </w:p>
    <w:p w:rsidR="007A5A5F" w:rsidRPr="007A5A5F" w:rsidRDefault="007A5A5F" w:rsidP="007A5A5F">
      <w:pPr>
        <w:ind w:firstLineChars="200" w:firstLine="456"/>
        <w:jc w:val="left"/>
        <w:rPr>
          <w:rFonts w:ascii="Arial" w:hAnsi="Arial" w:cs="Arial" w:hint="eastAsia"/>
          <w:color w:val="333333"/>
          <w:spacing w:val="9"/>
          <w:shd w:val="clear" w:color="auto" w:fill="FFFFFF"/>
        </w:rPr>
      </w:pPr>
      <w:r>
        <w:rPr>
          <w:rFonts w:ascii="Arial" w:hAnsi="Arial" w:cs="Arial" w:hint="eastAsia"/>
          <w:color w:val="333333"/>
          <w:spacing w:val="9"/>
          <w:shd w:val="clear" w:color="auto" w:fill="FFFFFF"/>
        </w:rPr>
        <w:t>（二）</w:t>
      </w:r>
      <w:r w:rsidRPr="007A5A5F">
        <w:rPr>
          <w:rFonts w:ascii="Arial" w:hAnsi="Arial" w:cs="Arial" w:hint="eastAsia"/>
          <w:color w:val="333333"/>
          <w:spacing w:val="9"/>
          <w:shd w:val="clear" w:color="auto" w:fill="FFFFFF"/>
        </w:rPr>
        <w:t>叙事安排的细节</w:t>
      </w:r>
    </w:p>
    <w:p w:rsidR="007A5A5F" w:rsidRDefault="007A5A5F" w:rsidP="007A5A5F">
      <w:pPr>
        <w:ind w:firstLineChars="200" w:firstLine="420"/>
        <w:jc w:val="left"/>
        <w:rPr>
          <w:rFonts w:hint="eastAsia"/>
        </w:rPr>
      </w:pPr>
      <w:r w:rsidRPr="007A5A5F">
        <w:rPr>
          <w:rFonts w:hint="eastAsia"/>
        </w:rPr>
        <w:t>“黄金投蛙”﹑“杀马进肝”﹑“玉盘盛手”等例子来说明“小说就是通过太子丹对人世间最珍贵的黄金﹑美人﹑名马的态度</w:t>
      </w:r>
      <w:r w:rsidRPr="007A5A5F">
        <w:rPr>
          <w:rFonts w:hint="eastAsia"/>
        </w:rPr>
        <w:t xml:space="preserve">, </w:t>
      </w:r>
      <w:r w:rsidRPr="007A5A5F">
        <w:rPr>
          <w:rFonts w:hint="eastAsia"/>
        </w:rPr>
        <w:t>自然而然地回答了太子丹对荆轲的看法﹑价值﹑希望和寄托”</w:t>
      </w:r>
      <w:r>
        <w:rPr>
          <w:rFonts w:hint="eastAsia"/>
        </w:rPr>
        <w:t>。</w:t>
      </w:r>
      <w:r w:rsidRPr="007A5A5F">
        <w:rPr>
          <w:rFonts w:hint="eastAsia"/>
        </w:rPr>
        <w:t>这是从小说的角度对《燕丹子》的细节描写进行肯定和审美</w:t>
      </w:r>
      <w:r w:rsidRPr="007A5A5F">
        <w:rPr>
          <w:rFonts w:hint="eastAsia"/>
        </w:rPr>
        <w:t>;</w:t>
      </w:r>
      <w:r w:rsidRPr="007A5A5F">
        <w:rPr>
          <w:rFonts w:hint="eastAsia"/>
        </w:rPr>
        <w:t>但有人用史家的眼光来看待这三件事</w:t>
      </w:r>
      <w:r w:rsidRPr="007A5A5F">
        <w:rPr>
          <w:rFonts w:hint="eastAsia"/>
        </w:rPr>
        <w:t xml:space="preserve">, </w:t>
      </w:r>
      <w:r w:rsidRPr="007A5A5F">
        <w:rPr>
          <w:rFonts w:hint="eastAsia"/>
        </w:rPr>
        <w:t>认为太过血腥</w:t>
      </w:r>
      <w:r w:rsidRPr="007A5A5F">
        <w:rPr>
          <w:rFonts w:hint="eastAsia"/>
        </w:rPr>
        <w:t xml:space="preserve">, </w:t>
      </w:r>
      <w:r w:rsidRPr="007A5A5F">
        <w:rPr>
          <w:rFonts w:hint="eastAsia"/>
        </w:rPr>
        <w:t>损害了英雄荆轲的形象</w:t>
      </w:r>
      <w:r w:rsidRPr="007A5A5F">
        <w:rPr>
          <w:rFonts w:hint="eastAsia"/>
        </w:rPr>
        <w:t xml:space="preserve">, </w:t>
      </w:r>
      <w:r w:rsidRPr="007A5A5F">
        <w:rPr>
          <w:rFonts w:hint="eastAsia"/>
        </w:rPr>
        <w:t>则是愚夫之见。</w:t>
      </w:r>
    </w:p>
    <w:p w:rsidR="007A5A5F" w:rsidRDefault="007A5A5F" w:rsidP="007A5A5F">
      <w:pPr>
        <w:ind w:firstLineChars="200" w:firstLine="420"/>
        <w:jc w:val="left"/>
        <w:rPr>
          <w:rFonts w:hint="eastAsia"/>
        </w:rPr>
      </w:pPr>
      <w:r>
        <w:rPr>
          <w:rFonts w:hint="eastAsia"/>
        </w:rPr>
        <w:t>（三）伏笔和铺垫</w:t>
      </w:r>
    </w:p>
    <w:p w:rsidR="007A5A5F" w:rsidRDefault="007A5A5F" w:rsidP="007A5A5F">
      <w:pPr>
        <w:ind w:firstLineChars="200" w:firstLine="456"/>
        <w:jc w:val="left"/>
        <w:rPr>
          <w:rFonts w:ascii="Arial" w:hAnsi="Arial" w:cs="Arial" w:hint="eastAsia"/>
          <w:color w:val="333333"/>
          <w:spacing w:val="9"/>
          <w:shd w:val="clear" w:color="auto" w:fill="FFFFFF"/>
        </w:rPr>
      </w:pPr>
      <w:r>
        <w:rPr>
          <w:rFonts w:ascii="Arial" w:hAnsi="Arial" w:cs="Arial"/>
          <w:color w:val="333333"/>
          <w:spacing w:val="9"/>
          <w:shd w:val="clear" w:color="auto" w:fill="FFFFFF"/>
        </w:rPr>
        <w:t>如开头部分说</w:t>
      </w:r>
      <w:r>
        <w:rPr>
          <w:rFonts w:ascii="Arial" w:hAnsi="Arial" w:cs="Arial"/>
          <w:color w:val="333333"/>
          <w:spacing w:val="9"/>
          <w:shd w:val="clear" w:color="auto" w:fill="FFFFFF"/>
        </w:rPr>
        <w:t>“</w:t>
      </w:r>
      <w:r>
        <w:rPr>
          <w:rFonts w:ascii="Arial" w:hAnsi="Arial" w:cs="Arial"/>
          <w:color w:val="333333"/>
          <w:spacing w:val="9"/>
          <w:shd w:val="clear" w:color="auto" w:fill="FFFFFF"/>
        </w:rPr>
        <w:t>燕太子丹质于秦</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秦王遇之无礼</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不得意</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才使得太子丹</w:t>
      </w:r>
      <w:r>
        <w:rPr>
          <w:rFonts w:ascii="Arial" w:hAnsi="Arial" w:cs="Arial"/>
          <w:color w:val="333333"/>
          <w:spacing w:val="9"/>
          <w:shd w:val="clear" w:color="auto" w:fill="FFFFFF"/>
        </w:rPr>
        <w:t>“</w:t>
      </w:r>
      <w:r>
        <w:rPr>
          <w:rFonts w:ascii="Arial" w:hAnsi="Arial" w:cs="Arial"/>
          <w:color w:val="333333"/>
          <w:spacing w:val="9"/>
          <w:shd w:val="clear" w:color="auto" w:fill="FFFFFF"/>
        </w:rPr>
        <w:t>深怨于秦</w:t>
      </w:r>
      <w:r>
        <w:rPr>
          <w:rFonts w:ascii="Arial" w:hAnsi="Arial" w:cs="Arial"/>
          <w:color w:val="333333"/>
          <w:spacing w:val="9"/>
          <w:shd w:val="clear" w:color="auto" w:fill="FFFFFF"/>
        </w:rPr>
        <w:t>”, “</w:t>
      </w:r>
      <w:r>
        <w:rPr>
          <w:rFonts w:ascii="Arial" w:hAnsi="Arial" w:cs="Arial"/>
          <w:color w:val="333333"/>
          <w:spacing w:val="9"/>
          <w:shd w:val="clear" w:color="auto" w:fill="FFFFFF"/>
        </w:rPr>
        <w:t>欲复之</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所以</w:t>
      </w:r>
      <w:r>
        <w:rPr>
          <w:rFonts w:ascii="Arial" w:hAnsi="Arial" w:cs="Arial"/>
          <w:color w:val="333333"/>
          <w:spacing w:val="9"/>
          <w:shd w:val="clear" w:color="auto" w:fill="FFFFFF"/>
        </w:rPr>
        <w:t>“</w:t>
      </w:r>
      <w:r>
        <w:rPr>
          <w:rFonts w:ascii="Arial" w:hAnsi="Arial" w:cs="Arial"/>
          <w:color w:val="333333"/>
          <w:spacing w:val="9"/>
          <w:shd w:val="clear" w:color="auto" w:fill="FFFFFF"/>
        </w:rPr>
        <w:t>奉养勇士</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无所不至</w:t>
      </w:r>
      <w:r>
        <w:rPr>
          <w:rFonts w:ascii="Arial" w:hAnsi="Arial" w:cs="Arial"/>
          <w:color w:val="333333"/>
          <w:spacing w:val="9"/>
          <w:shd w:val="clear" w:color="auto" w:fill="FFFFFF"/>
        </w:rPr>
        <w:t>”,</w:t>
      </w:r>
      <w:r w:rsidRPr="007A5A5F">
        <w:rPr>
          <w:rFonts w:hint="eastAsia"/>
        </w:rPr>
        <w:t xml:space="preserve"> </w:t>
      </w:r>
      <w:r w:rsidRPr="007A5A5F">
        <w:rPr>
          <w:rFonts w:ascii="Arial" w:hAnsi="Arial" w:cs="Arial" w:hint="eastAsia"/>
          <w:color w:val="333333"/>
          <w:spacing w:val="9"/>
          <w:shd w:val="clear" w:color="auto" w:fill="FFFFFF"/>
        </w:rPr>
        <w:t>这就为以后“黄金投蛙”﹑“杀马进肝”﹑“玉盘盛手”等超出常人的举动提供了依据</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因为太子丹志在复仇</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为此可以不惜任何代价</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所以后文均有合理性。还有荆轲潜见</w:t>
      </w:r>
      <w:proofErr w:type="gramStart"/>
      <w:r w:rsidRPr="007A5A5F">
        <w:rPr>
          <w:rFonts w:ascii="Arial" w:hAnsi="Arial" w:cs="Arial" w:hint="eastAsia"/>
          <w:color w:val="333333"/>
          <w:spacing w:val="9"/>
          <w:shd w:val="clear" w:color="auto" w:fill="FFFFFF"/>
        </w:rPr>
        <w:t>樊於</w:t>
      </w:r>
      <w:proofErr w:type="gramEnd"/>
      <w:r w:rsidRPr="007A5A5F">
        <w:rPr>
          <w:rFonts w:ascii="Arial" w:hAnsi="Arial" w:cs="Arial" w:hint="eastAsia"/>
          <w:color w:val="333333"/>
          <w:spacing w:val="9"/>
          <w:shd w:val="clear" w:color="auto" w:fill="FFFFFF"/>
        </w:rPr>
        <w:t>期一节</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荆轲答应</w:t>
      </w:r>
      <w:proofErr w:type="gramStart"/>
      <w:r w:rsidRPr="007A5A5F">
        <w:rPr>
          <w:rFonts w:ascii="Arial" w:hAnsi="Arial" w:cs="Arial" w:hint="eastAsia"/>
          <w:color w:val="333333"/>
          <w:spacing w:val="9"/>
          <w:shd w:val="clear" w:color="auto" w:fill="FFFFFF"/>
        </w:rPr>
        <w:t>樊於</w:t>
      </w:r>
      <w:proofErr w:type="gramEnd"/>
      <w:r w:rsidRPr="007A5A5F">
        <w:rPr>
          <w:rFonts w:ascii="Arial" w:hAnsi="Arial" w:cs="Arial" w:hint="eastAsia"/>
          <w:color w:val="333333"/>
          <w:spacing w:val="9"/>
          <w:shd w:val="clear" w:color="auto" w:fill="FFFFFF"/>
        </w:rPr>
        <w:t>期“左手把其袖</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右手揕其胸</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数以负燕之罪</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责以将军之讐”</w:t>
      </w:r>
      <w:r w:rsidRPr="007A5A5F">
        <w:rPr>
          <w:rFonts w:ascii="Arial" w:hAnsi="Arial" w:cs="Arial" w:hint="eastAsia"/>
          <w:color w:val="333333"/>
          <w:spacing w:val="9"/>
          <w:shd w:val="clear" w:color="auto" w:fill="FFFFFF"/>
        </w:rPr>
        <w:t xml:space="preserve">, </w:t>
      </w:r>
      <w:proofErr w:type="gramStart"/>
      <w:r w:rsidRPr="007A5A5F">
        <w:rPr>
          <w:rFonts w:ascii="Arial" w:hAnsi="Arial" w:cs="Arial" w:hint="eastAsia"/>
          <w:color w:val="333333"/>
          <w:spacing w:val="9"/>
          <w:shd w:val="clear" w:color="auto" w:fill="FFFFFF"/>
        </w:rPr>
        <w:t>后来刺</w:t>
      </w:r>
      <w:proofErr w:type="gramEnd"/>
      <w:r w:rsidRPr="007A5A5F">
        <w:rPr>
          <w:rFonts w:ascii="Arial" w:hAnsi="Arial" w:cs="Arial" w:hint="eastAsia"/>
          <w:color w:val="333333"/>
          <w:spacing w:val="9"/>
          <w:shd w:val="clear" w:color="auto" w:fill="FFFFFF"/>
        </w:rPr>
        <w:t>秦王时无一例外做到了</w:t>
      </w:r>
      <w:r w:rsidRPr="007A5A5F">
        <w:rPr>
          <w:rFonts w:ascii="Arial" w:hAnsi="Arial" w:cs="Arial" w:hint="eastAsia"/>
          <w:color w:val="333333"/>
          <w:spacing w:val="9"/>
          <w:shd w:val="clear" w:color="auto" w:fill="FFFFFF"/>
        </w:rPr>
        <w:t>,</w:t>
      </w:r>
      <w:r w:rsidRPr="007A5A5F">
        <w:rPr>
          <w:rFonts w:hint="eastAsia"/>
        </w:rPr>
        <w:t xml:space="preserve"> </w:t>
      </w:r>
      <w:r w:rsidRPr="007A5A5F">
        <w:rPr>
          <w:rFonts w:ascii="Arial" w:hAnsi="Arial" w:cs="Arial" w:hint="eastAsia"/>
          <w:color w:val="333333"/>
          <w:spacing w:val="9"/>
          <w:shd w:val="clear" w:color="auto" w:fill="FFFFFF"/>
        </w:rPr>
        <w:t>所以“刺秦”虽然失败却没有失信于樊</w:t>
      </w:r>
      <w:proofErr w:type="gramStart"/>
      <w:r w:rsidRPr="007A5A5F">
        <w:rPr>
          <w:rFonts w:ascii="Arial" w:hAnsi="Arial" w:cs="Arial" w:hint="eastAsia"/>
          <w:color w:val="333333"/>
          <w:spacing w:val="9"/>
          <w:shd w:val="clear" w:color="auto" w:fill="FFFFFF"/>
        </w:rPr>
        <w:t>於</w:t>
      </w:r>
      <w:proofErr w:type="gramEnd"/>
      <w:r w:rsidRPr="007A5A5F">
        <w:rPr>
          <w:rFonts w:ascii="Arial" w:hAnsi="Arial" w:cs="Arial" w:hint="eastAsia"/>
          <w:color w:val="333333"/>
          <w:spacing w:val="9"/>
          <w:shd w:val="clear" w:color="auto" w:fill="FFFFFF"/>
        </w:rPr>
        <w:t>期</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可见作者是有意安排如此。因此</w:t>
      </w:r>
      <w:r w:rsidRPr="007A5A5F">
        <w:rPr>
          <w:rFonts w:ascii="Arial" w:hAnsi="Arial" w:cs="Arial" w:hint="eastAsia"/>
          <w:color w:val="333333"/>
          <w:spacing w:val="9"/>
          <w:shd w:val="clear" w:color="auto" w:fill="FFFFFF"/>
        </w:rPr>
        <w:t xml:space="preserve">, </w:t>
      </w:r>
      <w:r w:rsidRPr="007A5A5F">
        <w:rPr>
          <w:rFonts w:ascii="Arial" w:hAnsi="Arial" w:cs="Arial" w:hint="eastAsia"/>
          <w:color w:val="333333"/>
          <w:spacing w:val="9"/>
          <w:shd w:val="clear" w:color="auto" w:fill="FFFFFF"/>
        </w:rPr>
        <w:t>在情节的安排上可以说《燕丹子》的作者已经具备了娴熟的小说叙事技巧。</w:t>
      </w:r>
    </w:p>
    <w:p w:rsidR="003745F6" w:rsidRPr="00947E4C" w:rsidRDefault="003745F6" w:rsidP="00947E4C">
      <w:pPr>
        <w:ind w:firstLineChars="200" w:firstLine="458"/>
        <w:jc w:val="center"/>
        <w:rPr>
          <w:rFonts w:ascii="Arial" w:hAnsi="Arial" w:cs="Arial" w:hint="eastAsia"/>
          <w:b/>
          <w:color w:val="333333"/>
          <w:spacing w:val="9"/>
          <w:shd w:val="clear" w:color="auto" w:fill="FFFFFF"/>
        </w:rPr>
      </w:pPr>
      <w:bookmarkStart w:id="0" w:name="_GoBack"/>
      <w:r w:rsidRPr="00947E4C">
        <w:rPr>
          <w:rFonts w:ascii="Arial" w:hAnsi="Arial" w:cs="Arial" w:hint="eastAsia"/>
          <w:b/>
          <w:color w:val="333333"/>
          <w:spacing w:val="9"/>
          <w:shd w:val="clear" w:color="auto" w:fill="FFFFFF"/>
        </w:rPr>
        <w:t>《</w:t>
      </w:r>
      <w:r w:rsidR="00DB7960" w:rsidRPr="00947E4C">
        <w:rPr>
          <w:rFonts w:ascii="Arial" w:hAnsi="Arial" w:cs="Arial" w:hint="eastAsia"/>
          <w:b/>
          <w:color w:val="333333"/>
          <w:spacing w:val="9"/>
          <w:shd w:val="clear" w:color="auto" w:fill="FFFFFF"/>
        </w:rPr>
        <w:t>世说新语</w:t>
      </w:r>
      <w:r w:rsidRPr="00947E4C">
        <w:rPr>
          <w:rFonts w:ascii="Arial" w:hAnsi="Arial" w:cs="Arial" w:hint="eastAsia"/>
          <w:b/>
          <w:color w:val="333333"/>
          <w:spacing w:val="9"/>
          <w:shd w:val="clear" w:color="auto" w:fill="FFFFFF"/>
        </w:rPr>
        <w:t>》</w:t>
      </w:r>
    </w:p>
    <w:bookmarkEnd w:id="0"/>
    <w:p w:rsidR="003745F6" w:rsidRDefault="00324525" w:rsidP="00947E4C">
      <w:pPr>
        <w:ind w:firstLineChars="200" w:firstLine="422"/>
        <w:rPr>
          <w:rFonts w:hint="eastAsia"/>
        </w:rPr>
      </w:pPr>
      <w:r w:rsidRPr="00947E4C">
        <w:rPr>
          <w:b/>
        </w:rPr>
        <w:t>探究问题</w:t>
      </w:r>
      <w:r>
        <w:rPr>
          <w:rFonts w:hint="eastAsia"/>
        </w:rPr>
        <w:t>：从《</w:t>
      </w:r>
      <w:r>
        <w:t>世说新语</w:t>
      </w:r>
      <w:r>
        <w:rPr>
          <w:rFonts w:hint="eastAsia"/>
        </w:rPr>
        <w:t>》</w:t>
      </w:r>
      <w:r>
        <w:t>中看魏晋风度</w:t>
      </w:r>
      <w:r w:rsidR="00947E4C">
        <w:t>是如何的</w:t>
      </w:r>
      <w:r>
        <w:rPr>
          <w:rFonts w:hint="eastAsia"/>
        </w:rPr>
        <w:t>？</w:t>
      </w:r>
    </w:p>
    <w:p w:rsidR="00324525" w:rsidRDefault="00324525" w:rsidP="00324525">
      <w:pPr>
        <w:pStyle w:val="a3"/>
        <w:numPr>
          <w:ilvl w:val="0"/>
          <w:numId w:val="3"/>
        </w:numPr>
        <w:ind w:firstLineChars="0"/>
        <w:rPr>
          <w:rFonts w:hint="eastAsia"/>
        </w:rPr>
      </w:pPr>
      <w:r>
        <w:rPr>
          <w:rFonts w:hint="eastAsia"/>
        </w:rPr>
        <w:t>越礼重情</w:t>
      </w:r>
    </w:p>
    <w:p w:rsidR="00324525" w:rsidRDefault="00324525" w:rsidP="00324525">
      <w:pPr>
        <w:ind w:firstLineChars="200" w:firstLine="420"/>
        <w:rPr>
          <w:rFonts w:hint="eastAsia"/>
        </w:rPr>
      </w:pPr>
      <w:r>
        <w:t>儒家历来尤重丧礼。孔子将生与死置于同等重要的地位，曾言：</w:t>
      </w:r>
      <w:r>
        <w:t>“</w:t>
      </w:r>
      <w:r>
        <w:t>生，事之以礼；死，葬之以礼，祭之以礼。</w:t>
      </w:r>
      <w:r>
        <w:t xml:space="preserve">” </w:t>
      </w:r>
      <w:r>
        <w:t>《礼</w:t>
      </w:r>
      <w:r>
        <w:t xml:space="preserve"> </w:t>
      </w:r>
      <w:r>
        <w:t>记》还规定行居丧之礼的种种哀痛行状，如</w:t>
      </w:r>
      <w:r>
        <w:t>“</w:t>
      </w:r>
      <w:r>
        <w:t>君子之执亲之丧也，水浆不入于口者三日，杖而后能起</w:t>
      </w:r>
      <w:r>
        <w:t>”</w:t>
      </w:r>
      <w:r>
        <w:t>等，极</w:t>
      </w:r>
      <w:r>
        <w:t xml:space="preserve"> </w:t>
      </w:r>
      <w:r>
        <w:t>其恭敬考究。</w:t>
      </w:r>
      <w:r>
        <w:t xml:space="preserve"> </w:t>
      </w:r>
      <w:r>
        <w:t>与儒家君子不同，魏晋士人面对礼与情的冲突时，常注重真情表达，力图摆脱礼制之束缚，《世说新语》可窥</w:t>
      </w:r>
      <w:r>
        <w:t xml:space="preserve"> </w:t>
      </w:r>
      <w:r>
        <w:t>一二。如阮籍曾高调宣称：</w:t>
      </w:r>
      <w:r>
        <w:t>“</w:t>
      </w:r>
      <w:r>
        <w:t>礼岂为我辈设也？</w:t>
      </w:r>
      <w:r>
        <w:t>”</w:t>
      </w:r>
      <w:r>
        <w:t>。居母丧时，他出席宴会，饮酒食肉，丝毫不</w:t>
      </w:r>
      <w:proofErr w:type="gramStart"/>
      <w:r>
        <w:t>囿</w:t>
      </w:r>
      <w:proofErr w:type="gramEnd"/>
      <w:r>
        <w:t>礼制，甚至母亲出</w:t>
      </w:r>
      <w:r>
        <w:t xml:space="preserve"> </w:t>
      </w:r>
      <w:proofErr w:type="gramStart"/>
      <w:r>
        <w:t>殡</w:t>
      </w:r>
      <w:proofErr w:type="gramEnd"/>
      <w:r>
        <w:t>当日，他还烝</w:t>
      </w:r>
      <w:proofErr w:type="gramStart"/>
      <w:r>
        <w:t>豚</w:t>
      </w:r>
      <w:proofErr w:type="gramEnd"/>
      <w:r>
        <w:t>煮酒，未表现出半分哀痛。直至真正下葬诀别之时，阮籍才哀号一声，吐血晕厥，其身体也</w:t>
      </w:r>
      <w:r>
        <w:t>“</w:t>
      </w:r>
      <w:r>
        <w:t>废顿</w:t>
      </w:r>
      <w:r>
        <w:t xml:space="preserve"> </w:t>
      </w:r>
      <w:r>
        <w:t>良久</w:t>
      </w:r>
      <w:r>
        <w:t>”</w:t>
      </w:r>
      <w:r>
        <w:t>。足见阮籍虽表面弃礼制于不顾，其内心依然严秉孝道，只不过冲破了烦琐礼仪的束缚。何曾对此微词颇</w:t>
      </w:r>
      <w:r>
        <w:t xml:space="preserve"> </w:t>
      </w:r>
      <w:r>
        <w:t>多，称阮籍当被流放海外。然</w:t>
      </w:r>
      <w:proofErr w:type="gramStart"/>
      <w:r>
        <w:t>阮</w:t>
      </w:r>
      <w:proofErr w:type="gramEnd"/>
      <w:r>
        <w:t>步兵丝毫不为所动，反而</w:t>
      </w:r>
      <w:r>
        <w:t>“</w:t>
      </w:r>
      <w:r>
        <w:t>饮</w:t>
      </w:r>
      <w:proofErr w:type="gramStart"/>
      <w:r>
        <w:t>啖</w:t>
      </w:r>
      <w:proofErr w:type="gramEnd"/>
      <w:r>
        <w:t>不辍，神色自若</w:t>
      </w:r>
      <w:r>
        <w:t>”</w:t>
      </w:r>
      <w:r>
        <w:t>。裴楷乃至司马昭都对其袒护有</w:t>
      </w:r>
      <w:r>
        <w:t xml:space="preserve"> </w:t>
      </w:r>
      <w:r>
        <w:t>加。晋文王言：</w:t>
      </w:r>
      <w:r>
        <w:t>“</w:t>
      </w:r>
      <w:r>
        <w:t>有疾而饮酒食肉，固丧礼也！</w:t>
      </w:r>
      <w:r>
        <w:t xml:space="preserve">” </w:t>
      </w:r>
      <w:r>
        <w:t>司马昭理应是礼教的维护者，然而他却认为阮籍因疾病缠身而</w:t>
      </w:r>
      <w:r>
        <w:t xml:space="preserve"> </w:t>
      </w:r>
      <w:r>
        <w:t>饮酒食肉同样合乎丧礼。裴楷更是盛赞阮籍乃</w:t>
      </w:r>
      <w:r>
        <w:t>“</w:t>
      </w:r>
      <w:r>
        <w:t>方外之人，故</w:t>
      </w:r>
      <w:proofErr w:type="gramStart"/>
      <w:r>
        <w:t>不</w:t>
      </w:r>
      <w:proofErr w:type="gramEnd"/>
      <w:r>
        <w:t>崇礼制</w:t>
      </w:r>
      <w:r>
        <w:t>”</w:t>
      </w:r>
      <w:proofErr w:type="spellStart"/>
      <w:r>
        <w:t>i</w:t>
      </w:r>
      <w:proofErr w:type="spellEnd"/>
      <w:r>
        <w:t>。</w:t>
      </w:r>
      <w:r>
        <w:t xml:space="preserve"> </w:t>
      </w:r>
      <w:r>
        <w:t>又如颇有孝名的王戎与和</w:t>
      </w:r>
      <w:proofErr w:type="gramStart"/>
      <w:r>
        <w:t>峤</w:t>
      </w:r>
      <w:proofErr w:type="gramEnd"/>
      <w:r>
        <w:t>同时遭大丧，王戎</w:t>
      </w:r>
      <w:proofErr w:type="gramStart"/>
      <w:r>
        <w:t>凄</w:t>
      </w:r>
      <w:proofErr w:type="gramEnd"/>
      <w:r>
        <w:t>入肝脾，哀毁骨立，但日常饮酒下棋，享乐不辍；和</w:t>
      </w:r>
      <w:proofErr w:type="gramStart"/>
      <w:r>
        <w:t>峤</w:t>
      </w:r>
      <w:proofErr w:type="gramEnd"/>
      <w:r>
        <w:t>却与</w:t>
      </w:r>
      <w:r>
        <w:t xml:space="preserve"> </w:t>
      </w:r>
      <w:r>
        <w:t>之相反，虽悲戚难当，涕泗横流，</w:t>
      </w:r>
      <w:proofErr w:type="gramStart"/>
      <w:r>
        <w:t>且诸礼皆备</w:t>
      </w:r>
      <w:proofErr w:type="gramEnd"/>
      <w:r>
        <w:t>，甚至</w:t>
      </w:r>
      <w:r>
        <w:t>“</w:t>
      </w:r>
      <w:r>
        <w:t>量米而食</w:t>
      </w:r>
      <w:r>
        <w:t>”</w:t>
      </w:r>
      <w:r>
        <w:rPr>
          <w:rFonts w:hint="eastAsia"/>
        </w:rPr>
        <w:t>，</w:t>
      </w:r>
      <w:r>
        <w:t>然神气却半分未损。时人对王戎给予更多</w:t>
      </w:r>
      <w:r>
        <w:t xml:space="preserve"> </w:t>
      </w:r>
      <w:r>
        <w:t>肯定，乃至晋武帝都因此对其评价甚高。这昭示了流于表面、烦琐冗杂的礼制发展到此时已然引起了士人阶层</w:t>
      </w:r>
      <w:r>
        <w:t xml:space="preserve"> </w:t>
      </w:r>
      <w:r>
        <w:t>的反思。他们注重真情表达，反对僵化之礼，与春秋儒者一丝不苟地履行各项礼仪有明显差距。</w:t>
      </w:r>
    </w:p>
    <w:p w:rsidR="00324525" w:rsidRDefault="00324525" w:rsidP="00324525">
      <w:pPr>
        <w:pStyle w:val="a3"/>
        <w:numPr>
          <w:ilvl w:val="0"/>
          <w:numId w:val="3"/>
        </w:numPr>
        <w:ind w:firstLineChars="0"/>
        <w:rPr>
          <w:rFonts w:hint="eastAsia"/>
        </w:rPr>
      </w:pPr>
      <w:r>
        <w:t>任</w:t>
      </w:r>
      <w:proofErr w:type="gramStart"/>
      <w:r>
        <w:t>诞</w:t>
      </w:r>
      <w:proofErr w:type="gramEnd"/>
      <w:r>
        <w:t>恣肆</w:t>
      </w:r>
      <w:r>
        <w:t xml:space="preserve"> </w:t>
      </w:r>
    </w:p>
    <w:p w:rsidR="002D6A5F" w:rsidRDefault="00324525" w:rsidP="00324525">
      <w:pPr>
        <w:ind w:firstLineChars="200" w:firstLine="420"/>
        <w:rPr>
          <w:rFonts w:hint="eastAsia"/>
        </w:rPr>
      </w:pPr>
      <w:r>
        <w:t>君子人格以</w:t>
      </w:r>
      <w:r>
        <w:t>“</w:t>
      </w:r>
      <w:r>
        <w:t>仁</w:t>
      </w:r>
      <w:r>
        <w:t>”</w:t>
      </w:r>
      <w:r>
        <w:t>为核心，实现</w:t>
      </w:r>
      <w:r>
        <w:t>“</w:t>
      </w:r>
      <w:r>
        <w:t>仁</w:t>
      </w:r>
      <w:r>
        <w:t>”</w:t>
      </w:r>
      <w:r>
        <w:t>必须保持自律。其自律主要表现在两方面：一为克己。如孔子时常</w:t>
      </w:r>
      <w:r>
        <w:t xml:space="preserve"> </w:t>
      </w:r>
      <w:r>
        <w:t>以</w:t>
      </w:r>
      <w:r>
        <w:t>“</w:t>
      </w:r>
      <w:r>
        <w:t>求己</w:t>
      </w:r>
      <w:r>
        <w:t>”</w:t>
      </w:r>
      <w:r>
        <w:t>自守，力图通过自我约束来完善个体品质，最终实现仁的终极追求。另一方面慎独。慎独向来圣人</w:t>
      </w:r>
      <w:r>
        <w:t xml:space="preserve"> </w:t>
      </w:r>
      <w:r>
        <w:t>先贤追求的修身境界。《大学》载：</w:t>
      </w:r>
      <w:r>
        <w:t>“</w:t>
      </w:r>
      <w:r>
        <w:t>君子必慎其独也。</w:t>
      </w:r>
      <w:r>
        <w:t>”</w:t>
      </w:r>
      <w:r>
        <w:t>以此</w:t>
      </w:r>
      <w:r>
        <w:lastRenderedPageBreak/>
        <w:t>勉励世人，独处之时也要格外戒慎自守，防微杜渐，</w:t>
      </w:r>
      <w:r>
        <w:t xml:space="preserve"> </w:t>
      </w:r>
      <w:r>
        <w:t>内心有所坚持，不能随意行事。《诗经》之中也多处蕴含慎独之德，如</w:t>
      </w:r>
      <w:r>
        <w:t>“</w:t>
      </w:r>
      <w:r>
        <w:t>相在尔室，尚不愧于屋漏</w:t>
      </w:r>
      <w:r>
        <w:t>”</w:t>
      </w:r>
      <w:r>
        <w:t>。然而魏晋士人却任</w:t>
      </w:r>
      <w:proofErr w:type="gramStart"/>
      <w:r>
        <w:t>诞</w:t>
      </w:r>
      <w:proofErr w:type="gramEnd"/>
      <w:r>
        <w:t>恣肆，随性自由，常放浪形骸，与谨小慎微、克己慎独的君子人格有着霄壤之别，这也使其成为中国士人发展史上最特别的存在。他们嗜酒如命，裸</w:t>
      </w:r>
      <w:proofErr w:type="gramStart"/>
      <w:r>
        <w:t>裎</w:t>
      </w:r>
      <w:proofErr w:type="gramEnd"/>
      <w:r>
        <w:t>成风，放纵之行惊世骇俗。《世说新语》中有因</w:t>
      </w:r>
      <w:r>
        <w:t xml:space="preserve"> </w:t>
      </w:r>
      <w:r>
        <w:t>饮酒无度而卧病在床，却仍要以酒解渴的</w:t>
      </w:r>
      <w:r>
        <w:t>“</w:t>
      </w:r>
      <w:r>
        <w:t>醉侯</w:t>
      </w:r>
      <w:r>
        <w:t>”</w:t>
      </w:r>
      <w:r>
        <w:t>刘伶；有一生不乐仕宦，却甘愿为美酒屈身官场的阮籍；更有</w:t>
      </w:r>
      <w:r>
        <w:t xml:space="preserve"> </w:t>
      </w:r>
      <w:r>
        <w:t>常以大瓮盛酒豪饮，尽兴时还与群猪共饮的阮咸。</w:t>
      </w:r>
      <w:r>
        <w:t xml:space="preserve"> </w:t>
      </w:r>
      <w:r>
        <w:t>魏晋士人的</w:t>
      </w:r>
      <w:r>
        <w:t>“</w:t>
      </w:r>
      <w:r>
        <w:t>任诞</w:t>
      </w:r>
      <w:r>
        <w:t>”</w:t>
      </w:r>
      <w:r>
        <w:t>还表现在裸</w:t>
      </w:r>
      <w:proofErr w:type="gramStart"/>
      <w:r>
        <w:t>裎</w:t>
      </w:r>
      <w:proofErr w:type="gramEnd"/>
      <w:r>
        <w:t>成风：刘伶常</w:t>
      </w:r>
      <w:r>
        <w:t>“</w:t>
      </w:r>
      <w:r>
        <w:t>纵酒放达，或脱衣裸形在屋中</w:t>
      </w:r>
      <w:r>
        <w:t>”</w:t>
      </w:r>
      <w:r>
        <w:t>，自称</w:t>
      </w:r>
      <w:r>
        <w:t>“</w:t>
      </w:r>
      <w:r>
        <w:t>以天地为栋宇，</w:t>
      </w:r>
      <w:r>
        <w:t xml:space="preserve"> </w:t>
      </w:r>
      <w:r>
        <w:t>屋室为裈衣</w:t>
      </w:r>
      <w:r>
        <w:t>”</w:t>
      </w:r>
      <w:r>
        <w:t>。阮籍更是</w:t>
      </w:r>
      <w:r>
        <w:t>“</w:t>
      </w:r>
      <w:r>
        <w:t>嗜酒荒放，露头散发，裸袒箕踞</w:t>
      </w:r>
      <w:r>
        <w:t>”</w:t>
      </w:r>
      <w:r>
        <w:t>。《晋书》还曾载：</w:t>
      </w:r>
      <w:r>
        <w:t>“</w:t>
      </w:r>
      <w:r>
        <w:t>其后贵游子</w:t>
      </w:r>
      <w:proofErr w:type="gramStart"/>
      <w:r>
        <w:t>弟</w:t>
      </w:r>
      <w:proofErr w:type="gramEnd"/>
      <w:r>
        <w:t>阮瞻、王澄、</w:t>
      </w:r>
      <w:r>
        <w:t xml:space="preserve"> </w:t>
      </w:r>
      <w:r>
        <w:t>谢鲲、胡毋辅之</w:t>
      </w:r>
      <w:proofErr w:type="gramStart"/>
      <w:r>
        <w:t>之</w:t>
      </w:r>
      <w:proofErr w:type="gramEnd"/>
      <w:r>
        <w:t>徒，皆祖述于籍。</w:t>
      </w:r>
      <w:r>
        <w:t>”</w:t>
      </w:r>
      <w:r>
        <w:t>可见以上所列之行于魏晋时人而言已经极为普遍，这无疑是对名教的猛</w:t>
      </w:r>
      <w:r>
        <w:t xml:space="preserve"> </w:t>
      </w:r>
      <w:r>
        <w:t>烈冲击，与春秋儒者的克己慎独不可同日而语。</w:t>
      </w:r>
    </w:p>
    <w:p w:rsidR="002D6A5F" w:rsidRDefault="000B46FA" w:rsidP="00324525">
      <w:pPr>
        <w:ind w:firstLineChars="200" w:firstLine="420"/>
        <w:rPr>
          <w:rFonts w:hint="eastAsia"/>
        </w:rPr>
      </w:pPr>
      <w:r>
        <w:rPr>
          <w:rFonts w:hint="eastAsia"/>
        </w:rPr>
        <w:t>三、</w:t>
      </w:r>
      <w:r w:rsidR="002D6A5F">
        <w:rPr>
          <w:rFonts w:hint="eastAsia"/>
        </w:rPr>
        <w:t>饮酒文化盛行</w:t>
      </w:r>
      <w:r w:rsidR="00324525">
        <w:t xml:space="preserve"> </w:t>
      </w:r>
    </w:p>
    <w:p w:rsidR="00324525" w:rsidRDefault="00324525" w:rsidP="00324525">
      <w:pPr>
        <w:ind w:firstLineChars="200" w:firstLine="420"/>
        <w:rPr>
          <w:rFonts w:hint="eastAsia"/>
        </w:rPr>
      </w:pPr>
      <w:r>
        <w:t>自春秋伊始，君子就对饮酒之行极为考究。周代有专门的酒礼文化，周公更是因殷商灭亡的前车之鉴而颁布</w:t>
      </w:r>
      <w:r>
        <w:t xml:space="preserve"> </w:t>
      </w:r>
      <w:r>
        <w:t>了中国历史上第一篇禁酒令</w:t>
      </w:r>
      <w:r>
        <w:t>——</w:t>
      </w:r>
      <w:r w:rsidR="002D6A5F">
        <w:t>《酒诰》。</w:t>
      </w:r>
      <w:r w:rsidR="000B46FA">
        <w:t>而魏晋时期</w:t>
      </w:r>
      <w:r w:rsidR="000B46FA">
        <w:rPr>
          <w:rFonts w:hint="eastAsia"/>
        </w:rPr>
        <w:t>，</w:t>
      </w:r>
      <w:r w:rsidR="000B46FA">
        <w:t>文人盛行饮酒文化</w:t>
      </w:r>
      <w:r w:rsidR="000B46FA">
        <w:rPr>
          <w:rFonts w:hint="eastAsia"/>
        </w:rPr>
        <w:t>。</w:t>
      </w:r>
    </w:p>
    <w:p w:rsidR="000B46FA" w:rsidRDefault="000B46FA" w:rsidP="000B46FA">
      <w:pPr>
        <w:ind w:firstLineChars="200" w:firstLine="420"/>
        <w:rPr>
          <w:rFonts w:hint="eastAsia"/>
        </w:rPr>
      </w:pPr>
      <w:r>
        <w:t>这些行为看似荒诞，实则与其遭遇密不可分。他</w:t>
      </w:r>
      <w:r>
        <w:t xml:space="preserve"> </w:t>
      </w:r>
      <w:r>
        <w:t>们身处风</w:t>
      </w:r>
      <w:proofErr w:type="gramStart"/>
      <w:r>
        <w:t>谲</w:t>
      </w:r>
      <w:proofErr w:type="gramEnd"/>
      <w:r>
        <w:t>云</w:t>
      </w:r>
      <w:proofErr w:type="gramStart"/>
      <w:r>
        <w:t>诡</w:t>
      </w:r>
      <w:proofErr w:type="gramEnd"/>
      <w:r>
        <w:t>的动荡时代，虽常怀济世之志，然而</w:t>
      </w:r>
      <w:r>
        <w:t xml:space="preserve"> </w:t>
      </w:r>
      <w:r>
        <w:t>变故频发，天下名士少有全身而退者。为了躲避杀身</w:t>
      </w:r>
      <w:r>
        <w:t xml:space="preserve"> </w:t>
      </w:r>
      <w:r>
        <w:t>之祸，排解内心苦闷，他们只能通过醉酒来宣泄心中</w:t>
      </w:r>
      <w:r>
        <w:t xml:space="preserve"> </w:t>
      </w:r>
      <w:r>
        <w:t>郁结，以达到物我两忘的境地，可谓</w:t>
      </w:r>
      <w:r>
        <w:t>“</w:t>
      </w:r>
      <w:r>
        <w:t>胸中</w:t>
      </w:r>
      <w:proofErr w:type="gramStart"/>
      <w:r>
        <w:t>磊</w:t>
      </w:r>
      <w:proofErr w:type="gramEnd"/>
      <w:r>
        <w:t>块，须酒</w:t>
      </w:r>
      <w:r>
        <w:t xml:space="preserve"> </w:t>
      </w:r>
      <w:r>
        <w:t>浇之</w:t>
      </w:r>
      <w:r>
        <w:t>”</w:t>
      </w:r>
      <w:r>
        <w:t>。同时他们追求自然纯粹，不加雕饰，衣物于</w:t>
      </w:r>
      <w:r>
        <w:t xml:space="preserve"> </w:t>
      </w:r>
      <w:r>
        <w:t>他们而言都是多余的。魏晋士人这些举止表面荒诞</w:t>
      </w:r>
      <w:r>
        <w:t xml:space="preserve"> </w:t>
      </w:r>
      <w:r>
        <w:t>乖谬，实则暗含了他们不</w:t>
      </w:r>
      <w:proofErr w:type="gramStart"/>
      <w:r>
        <w:t>囿</w:t>
      </w:r>
      <w:proofErr w:type="gramEnd"/>
      <w:r>
        <w:t>名教礼法，率性放达，返</w:t>
      </w:r>
      <w:r>
        <w:t xml:space="preserve"> </w:t>
      </w:r>
      <w:r>
        <w:t>璞归真的价值选择。</w:t>
      </w:r>
    </w:p>
    <w:p w:rsidR="000B46FA" w:rsidRDefault="000B46FA" w:rsidP="000B46FA">
      <w:pPr>
        <w:pStyle w:val="a3"/>
        <w:numPr>
          <w:ilvl w:val="0"/>
          <w:numId w:val="3"/>
        </w:numPr>
        <w:ind w:firstLineChars="0"/>
        <w:rPr>
          <w:rFonts w:hint="eastAsia"/>
        </w:rPr>
      </w:pPr>
      <w:r>
        <w:rPr>
          <w:rFonts w:hint="eastAsia"/>
        </w:rPr>
        <w:t>归隐山林</w:t>
      </w:r>
    </w:p>
    <w:p w:rsidR="00BA4757" w:rsidRDefault="000B46FA" w:rsidP="000B46FA">
      <w:pPr>
        <w:ind w:firstLineChars="200" w:firstLine="420"/>
        <w:rPr>
          <w:rFonts w:hint="eastAsia"/>
        </w:rPr>
      </w:pPr>
      <w:r>
        <w:t>魏晋以降，政局扰攘，大量名士无辜卷入党争，</w:t>
      </w:r>
      <w:r>
        <w:t xml:space="preserve"> </w:t>
      </w:r>
      <w:r>
        <w:t>动辄招致杀身之祸。加之玄学兴盛，</w:t>
      </w:r>
      <w:proofErr w:type="gramStart"/>
      <w:r>
        <w:t>隐文化</w:t>
      </w:r>
      <w:proofErr w:type="gramEnd"/>
      <w:r>
        <w:t>成为社会风尚，</w:t>
      </w:r>
      <w:r>
        <w:t>“</w:t>
      </w:r>
      <w:r>
        <w:t>七贤</w:t>
      </w:r>
      <w:r>
        <w:t>”</w:t>
      </w:r>
      <w:r>
        <w:t>的林下之游风靡一时。魏晋士人为了全身远害，纷纷选择远离庙堂，终老林泉。不同于前代士人兼济天下的现实关怀，他们一改汲汲求</w:t>
      </w:r>
      <w:proofErr w:type="gramStart"/>
      <w:r>
        <w:t>仕</w:t>
      </w:r>
      <w:proofErr w:type="gramEnd"/>
      <w:r>
        <w:t>的执</w:t>
      </w:r>
      <w:proofErr w:type="gramStart"/>
      <w:r>
        <w:t xml:space="preserve"> </w:t>
      </w:r>
      <w:r>
        <w:t>着</w:t>
      </w:r>
      <w:proofErr w:type="gramEnd"/>
      <w:r>
        <w:t>，遁世隐逸之风盛极一时，《世说新语</w:t>
      </w:r>
      <w:r>
        <w:t>·</w:t>
      </w:r>
      <w:r>
        <w:t>栖逸》一门真实地反映了当时隐士的生活细节。</w:t>
      </w:r>
      <w:r>
        <w:t xml:space="preserve"> </w:t>
      </w:r>
      <w:r>
        <w:t>如阮籍曾慕名远赴苏门山中与得道真人孙登切</w:t>
      </w:r>
      <w:r>
        <w:t xml:space="preserve"> </w:t>
      </w:r>
      <w:proofErr w:type="gramStart"/>
      <w:r>
        <w:t>磋</w:t>
      </w:r>
      <w:proofErr w:type="gramEnd"/>
      <w:r>
        <w:t>。他</w:t>
      </w:r>
      <w:r>
        <w:t>“</w:t>
      </w:r>
      <w:r>
        <w:t>上陈黄、农玄寂之道，下考三代盛德之美</w:t>
      </w:r>
      <w:r>
        <w:t>”</w:t>
      </w:r>
      <w:r>
        <w:t>，</w:t>
      </w:r>
      <w:r>
        <w:t xml:space="preserve"> </w:t>
      </w:r>
      <w:r>
        <w:t>又</w:t>
      </w:r>
      <w:r>
        <w:t>“</w:t>
      </w:r>
      <w:r>
        <w:t>叙有为之教，栖神导气之术</w:t>
      </w:r>
      <w:r>
        <w:t>”</w:t>
      </w:r>
      <w:r>
        <w:t>，</w:t>
      </w:r>
      <w:r>
        <w:t xml:space="preserve"> </w:t>
      </w:r>
      <w:r>
        <w:t>然孙登对此毫</w:t>
      </w:r>
      <w:r>
        <w:t xml:space="preserve"> </w:t>
      </w:r>
      <w:r>
        <w:t>无回应。阮籍见状，吹着口哨悻悻下山。刚抵达半山</w:t>
      </w:r>
      <w:r>
        <w:t xml:space="preserve"> </w:t>
      </w:r>
      <w:r>
        <w:t>腰时，忽然听到山顶百乐齐鸣，如数部乐器合奏，响</w:t>
      </w:r>
      <w:r>
        <w:t xml:space="preserve"> </w:t>
      </w:r>
      <w:proofErr w:type="gramStart"/>
      <w:r>
        <w:t>彻林谷</w:t>
      </w:r>
      <w:proofErr w:type="gramEnd"/>
      <w:r>
        <w:t>。阮籍回首一望，原来是那孙登在吹口哨。满</w:t>
      </w:r>
      <w:r>
        <w:t xml:space="preserve"> </w:t>
      </w:r>
      <w:r>
        <w:t>腹经纶、才高八斗，还精通乐理的</w:t>
      </w:r>
      <w:proofErr w:type="gramStart"/>
      <w:r>
        <w:t>阮</w:t>
      </w:r>
      <w:proofErr w:type="gramEnd"/>
      <w:r>
        <w:t>步兵在孙登面前</w:t>
      </w:r>
      <w:r>
        <w:t xml:space="preserve"> </w:t>
      </w:r>
      <w:r>
        <w:t>都黯然失色，足见其超凡脱俗之境界。他在虎斑霞</w:t>
      </w:r>
      <w:proofErr w:type="gramStart"/>
      <w:r>
        <w:t>绮</w:t>
      </w:r>
      <w:proofErr w:type="gramEnd"/>
      <w:r>
        <w:t>、</w:t>
      </w:r>
      <w:r>
        <w:t xml:space="preserve"> </w:t>
      </w:r>
      <w:r>
        <w:t>林</w:t>
      </w:r>
      <w:proofErr w:type="gramStart"/>
      <w:r>
        <w:t>籁</w:t>
      </w:r>
      <w:proofErr w:type="gramEnd"/>
      <w:r>
        <w:t>泉韵的自然界隐逸终生，对三皇五帝之义、夏商</w:t>
      </w:r>
      <w:r>
        <w:t xml:space="preserve"> </w:t>
      </w:r>
      <w:r>
        <w:t>周三代之德闭口不提，更不屑在儒道两家进退两难，</w:t>
      </w:r>
      <w:r>
        <w:t xml:space="preserve"> </w:t>
      </w:r>
      <w:r>
        <w:t>只用纯粹的啸声便可与自然万物融为一体。这正是</w:t>
      </w:r>
      <w:r>
        <w:t xml:space="preserve"> </w:t>
      </w:r>
      <w:r>
        <w:t>魏晋士人所孜孜追慕的隐逸之最高境界。</w:t>
      </w:r>
      <w:r>
        <w:t xml:space="preserve"> </w:t>
      </w:r>
    </w:p>
    <w:p w:rsidR="000B46FA" w:rsidRPr="00147B3D" w:rsidRDefault="000B46FA" w:rsidP="000B46FA">
      <w:pPr>
        <w:ind w:firstLineChars="200" w:firstLine="420"/>
      </w:pPr>
      <w:r>
        <w:t>《世说新语》中极具代表性的隐士还有亦</w:t>
      </w:r>
      <w:proofErr w:type="gramStart"/>
      <w:r>
        <w:t>仕亦隐</w:t>
      </w:r>
      <w:proofErr w:type="gramEnd"/>
      <w:r>
        <w:t>的山涛。他年逾七十，仍能游于朝堂；他</w:t>
      </w:r>
      <w:proofErr w:type="gramStart"/>
      <w:r>
        <w:t>隐逸林</w:t>
      </w:r>
      <w:proofErr w:type="gramEnd"/>
      <w:r>
        <w:t>下，</w:t>
      </w:r>
      <w:r>
        <w:t xml:space="preserve"> </w:t>
      </w:r>
      <w:r>
        <w:t>依然肆意酣畅；他深谋远虑，能极早觉察危险，果断</w:t>
      </w:r>
      <w:r>
        <w:t xml:space="preserve"> </w:t>
      </w:r>
      <w:r>
        <w:t>归隐，不交世务。他气度不凡，与竹林中人终日酣畅</w:t>
      </w:r>
      <w:r>
        <w:t xml:space="preserve"> </w:t>
      </w:r>
      <w:r>
        <w:t>淋漓地举杯共饮；他不仅在朝实现了政治理想，</w:t>
      </w:r>
      <w:proofErr w:type="gramStart"/>
      <w:r>
        <w:t>还享</w:t>
      </w:r>
      <w:proofErr w:type="gramEnd"/>
      <w:r>
        <w:t xml:space="preserve"> </w:t>
      </w:r>
      <w:r>
        <w:t>受了山水之乐。他既有儒家</w:t>
      </w:r>
      <w:r>
        <w:t>“</w:t>
      </w:r>
      <w:r>
        <w:t>兼济天下</w:t>
      </w:r>
      <w:r>
        <w:t>”</w:t>
      </w:r>
      <w:r>
        <w:t>的政治热忱，</w:t>
      </w:r>
      <w:r>
        <w:t xml:space="preserve"> </w:t>
      </w:r>
      <w:r>
        <w:t>又有道家逍遥隐逸的生活情趣。</w:t>
      </w:r>
      <w:r>
        <w:t>“</w:t>
      </w:r>
      <w:r>
        <w:t>隐居以求其志，行</w:t>
      </w:r>
      <w:r>
        <w:t xml:space="preserve"> </w:t>
      </w:r>
      <w:r>
        <w:t>义以达其道</w:t>
      </w:r>
      <w:r>
        <w:t>”</w:t>
      </w:r>
      <w:r>
        <w:t>的传言在他身上变成现实，他也真正</w:t>
      </w:r>
      <w:r>
        <w:t xml:space="preserve"> </w:t>
      </w:r>
      <w:r>
        <w:t>将</w:t>
      </w:r>
      <w:r>
        <w:t>“</w:t>
      </w:r>
      <w:r>
        <w:t>兼济天下</w:t>
      </w:r>
      <w:r>
        <w:t>”</w:t>
      </w:r>
      <w:r>
        <w:t>与</w:t>
      </w:r>
      <w:r>
        <w:t>“</w:t>
      </w:r>
      <w:r>
        <w:t>隐逸林中</w:t>
      </w:r>
      <w:r>
        <w:t>”</w:t>
      </w:r>
      <w:r>
        <w:t>通融无碍。</w:t>
      </w:r>
      <w:r>
        <w:t xml:space="preserve"> </w:t>
      </w:r>
      <w:r>
        <w:t>此外，潇洒辞官的名士张翰也令笔者甚为叹服。</w:t>
      </w:r>
      <w:r>
        <w:t xml:space="preserve"> </w:t>
      </w:r>
      <w:r>
        <w:t>在张翰看来，功名利禄甚至比不上一杯及时酒。他深</w:t>
      </w:r>
      <w:r>
        <w:t xml:space="preserve"> </w:t>
      </w:r>
      <w:r>
        <w:t>知功名乃身后之事，唯有及时行乐才是首</w:t>
      </w:r>
      <w:proofErr w:type="gramStart"/>
      <w:r>
        <w:t>务</w:t>
      </w:r>
      <w:proofErr w:type="gramEnd"/>
      <w:r>
        <w:t>。因此当</w:t>
      </w:r>
      <w:r>
        <w:t xml:space="preserve"> </w:t>
      </w:r>
      <w:r>
        <w:t>他在</w:t>
      </w:r>
      <w:proofErr w:type="gramStart"/>
      <w:r>
        <w:t>洛阳见</w:t>
      </w:r>
      <w:proofErr w:type="gramEnd"/>
      <w:r>
        <w:t>秋风起时，便突然思念起家乡美食</w:t>
      </w:r>
      <w:proofErr w:type="gramStart"/>
      <w:r>
        <w:t>菰</w:t>
      </w:r>
      <w:proofErr w:type="gramEnd"/>
      <w:r>
        <w:t>菜</w:t>
      </w:r>
      <w:r>
        <w:t xml:space="preserve"> </w:t>
      </w:r>
      <w:r>
        <w:t>羹、鲈鱼</w:t>
      </w:r>
      <w:proofErr w:type="gramStart"/>
      <w:r>
        <w:t>脍</w:t>
      </w:r>
      <w:proofErr w:type="gramEnd"/>
      <w:r>
        <w:t>。他言：</w:t>
      </w:r>
      <w:r>
        <w:t>“</w:t>
      </w:r>
      <w:r>
        <w:t>人生贵得适意尔，何</w:t>
      </w:r>
      <w:proofErr w:type="gramStart"/>
      <w:r>
        <w:t>羁宦</w:t>
      </w:r>
      <w:proofErr w:type="gramEnd"/>
      <w:r>
        <w:t>数千里</w:t>
      </w:r>
      <w:r>
        <w:t xml:space="preserve"> </w:t>
      </w:r>
      <w:r>
        <w:t>以要名</w:t>
      </w:r>
      <w:proofErr w:type="gramStart"/>
      <w:r>
        <w:t>爵</w:t>
      </w:r>
      <w:proofErr w:type="gramEnd"/>
      <w:r>
        <w:t>！</w:t>
      </w:r>
      <w:r>
        <w:t>”</w:t>
      </w:r>
      <w:r>
        <w:t>随即便辞官归乡，隐居半生，再未出</w:t>
      </w:r>
      <w:r>
        <w:t xml:space="preserve"> </w:t>
      </w:r>
      <w:proofErr w:type="gramStart"/>
      <w:r>
        <w:t>仕</w:t>
      </w:r>
      <w:proofErr w:type="gramEnd"/>
      <w:r>
        <w:t>。张翰此时已经贵为大司马东曹</w:t>
      </w:r>
      <w:proofErr w:type="gramStart"/>
      <w:r>
        <w:t>掾</w:t>
      </w:r>
      <w:proofErr w:type="gramEnd"/>
      <w:r>
        <w:t>，然而却甘愿放</w:t>
      </w:r>
      <w:r>
        <w:t xml:space="preserve"> </w:t>
      </w:r>
      <w:r>
        <w:t>弃来之不易的高官要</w:t>
      </w:r>
      <w:proofErr w:type="gramStart"/>
      <w:r>
        <w:t>爵</w:t>
      </w:r>
      <w:proofErr w:type="gramEnd"/>
      <w:r>
        <w:t>，如此旷达自得、激流勇退的</w:t>
      </w:r>
      <w:r>
        <w:t xml:space="preserve"> </w:t>
      </w:r>
      <w:r>
        <w:t>人生态度使其成为千古美谈。</w:t>
      </w:r>
    </w:p>
    <w:sectPr w:rsidR="000B46FA" w:rsidRPr="00147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83C"/>
    <w:multiLevelType w:val="hybridMultilevel"/>
    <w:tmpl w:val="23084F8C"/>
    <w:lvl w:ilvl="0" w:tplc="C9E03E58">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496359A"/>
    <w:multiLevelType w:val="hybridMultilevel"/>
    <w:tmpl w:val="CA4C5770"/>
    <w:lvl w:ilvl="0" w:tplc="3CE0D89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E537E4"/>
    <w:multiLevelType w:val="hybridMultilevel"/>
    <w:tmpl w:val="423EB412"/>
    <w:lvl w:ilvl="0" w:tplc="2036018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36"/>
    <w:rsid w:val="000A137E"/>
    <w:rsid w:val="000B46FA"/>
    <w:rsid w:val="00147B3D"/>
    <w:rsid w:val="001E2392"/>
    <w:rsid w:val="002373FD"/>
    <w:rsid w:val="002D6A5F"/>
    <w:rsid w:val="00324525"/>
    <w:rsid w:val="003745F6"/>
    <w:rsid w:val="00570134"/>
    <w:rsid w:val="005B4CDF"/>
    <w:rsid w:val="007A5A5F"/>
    <w:rsid w:val="0093568C"/>
    <w:rsid w:val="00947E4C"/>
    <w:rsid w:val="00971A39"/>
    <w:rsid w:val="00BA4757"/>
    <w:rsid w:val="00BF0B3C"/>
    <w:rsid w:val="00C50936"/>
    <w:rsid w:val="00CD5DD3"/>
    <w:rsid w:val="00D0613B"/>
    <w:rsid w:val="00DB7960"/>
    <w:rsid w:val="00E7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B3D"/>
    <w:pPr>
      <w:ind w:firstLineChars="200" w:firstLine="420"/>
    </w:pPr>
  </w:style>
  <w:style w:type="paragraph" w:styleId="a4">
    <w:name w:val="Normal (Web)"/>
    <w:basedOn w:val="a"/>
    <w:uiPriority w:val="99"/>
    <w:semiHidden/>
    <w:unhideWhenUsed/>
    <w:rsid w:val="00DB796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B3D"/>
    <w:pPr>
      <w:ind w:firstLineChars="200" w:firstLine="420"/>
    </w:pPr>
  </w:style>
  <w:style w:type="paragraph" w:styleId="a4">
    <w:name w:val="Normal (Web)"/>
    <w:basedOn w:val="a"/>
    <w:uiPriority w:val="99"/>
    <w:semiHidden/>
    <w:unhideWhenUsed/>
    <w:rsid w:val="00DB79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79387">
      <w:bodyDiv w:val="1"/>
      <w:marLeft w:val="0"/>
      <w:marRight w:val="0"/>
      <w:marTop w:val="0"/>
      <w:marBottom w:val="0"/>
      <w:divBdr>
        <w:top w:val="none" w:sz="0" w:space="0" w:color="auto"/>
        <w:left w:val="none" w:sz="0" w:space="0" w:color="auto"/>
        <w:bottom w:val="none" w:sz="0" w:space="0" w:color="auto"/>
        <w:right w:val="none" w:sz="0" w:space="0" w:color="auto"/>
      </w:divBdr>
      <w:divsChild>
        <w:div w:id="1692533699">
          <w:marLeft w:val="0"/>
          <w:marRight w:val="0"/>
          <w:marTop w:val="0"/>
          <w:marBottom w:val="0"/>
          <w:divBdr>
            <w:top w:val="none" w:sz="0" w:space="0" w:color="auto"/>
            <w:left w:val="none" w:sz="0" w:space="0" w:color="auto"/>
            <w:bottom w:val="none" w:sz="0" w:space="0" w:color="auto"/>
            <w:right w:val="none" w:sz="0" w:space="0" w:color="auto"/>
          </w:divBdr>
          <w:divsChild>
            <w:div w:id="2839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Curly</dc:creator>
  <cp:keywords/>
  <dc:description/>
  <cp:lastModifiedBy>Curly</cp:lastModifiedBy>
  <cp:revision>9</cp:revision>
  <dcterms:created xsi:type="dcterms:W3CDTF">2021-01-27T05:59:00Z</dcterms:created>
  <dcterms:modified xsi:type="dcterms:W3CDTF">2021-01-27T06:44:00Z</dcterms:modified>
</cp:coreProperties>
</file>