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知觉--记忆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记忆是“之前”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知觉是“现在”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--eg：睡觉的</w:t>
      </w:r>
      <w:bookmarkStart w:id="0" w:name="_GoBack"/>
      <w:bookmarkEnd w:id="0"/>
      <w:r>
        <w:rPr>
          <w:rFonts w:hint="eastAsia"/>
          <w:lang w:val="en-US" w:eastAsia="zh-CN"/>
        </w:rPr>
        <w:t>时候看灯管（视觉感觉记忆，这是记忆）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--eg：没有听也能知道在说什么（听觉感觉记忆）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三类记忆：</w:t>
      </w:r>
    </w:p>
    <w:p>
      <w:r>
        <w:drawing>
          <wp:inline distT="0" distB="0" distL="114300" distR="114300">
            <wp:extent cx="5271770" cy="22853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会在感官上残留直到记忆去抓取---进入短期记忆-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两种失忆症：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逆行性（忘掉过去的）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顺行性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eg：HM 为了治癫痫拿掉了海马，但手术结束之后再也无法进行新的记忆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拥有上图长期记忆之前所有的功能，但没有办法形成新的记忆，能知觉不能记忆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记忆碎片-诺兰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68595" cy="362521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短时记忆--工作记忆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注意是一道灯光，把找到的长时记忆捞到短时记忆里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326580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语义记忆：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知识的存在性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端午节怎么过的：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情景记忆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母语所能够记住的知识和外语能记住的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我爱你与i love u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知觉防御：强奸案的受害者用母语难以启齿，外语可以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情绪记忆：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拔牙难以忍受，PTSD</w:t>
      </w:r>
    </w:p>
    <w:p>
      <w:pPr>
        <w:ind w:firstLine="420" w:firstLineChars="0"/>
      </w:pPr>
      <w:r>
        <w:drawing>
          <wp:inline distT="0" distB="0" distL="114300" distR="114300">
            <wp:extent cx="5271770" cy="316865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HM：扎手实验，可能能有内隐记忆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进化实验，确实能够学会技能，但自己不知道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学自行车、会说话走路等都是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回忆与再认：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回忆：简答题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再认：选择题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艾宾浩斯遗忘曲线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意识记忆比机械记忆效率高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近因效应、首因效应--系列位置曲线效应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最前、最后的材料最易回忆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前摄抑制效应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前摄抑制：之前记的东西会对后面的产生影响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倒摄抑制：后面的影响前面的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越相近抑制越大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物理编码原则：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相同环境记忆并回复效率更高（物理环境、情绪等）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04160" cy="263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smash的觉得玻璃碎了，hit的少--人的记忆不完整， 会自己补充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2021-06-23T08:06:11Z</dcterms:created>
  <dc:creator>16286</dc:creator>
  <cp:lastModifiedBy>一定要努力学习的狗绿绿</cp:lastModifiedBy>
  <dcterms:modified xsi:type="dcterms:W3CDTF">2021-06-23T08:38:14Z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