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475" w:rsidRDefault="00376475" w:rsidP="00376475">
      <w:r>
        <w:t>本论文首先确定选择的数据集个数和类别</w:t>
      </w:r>
      <w:r>
        <w:rPr>
          <w:rFonts w:hint="eastAsia"/>
        </w:rPr>
        <w:t>，</w:t>
      </w:r>
    </w:p>
    <w:p w:rsidR="00CC7B2C" w:rsidRDefault="00CC7B2C" w:rsidP="00376475"/>
    <w:p w:rsidR="00CC7B2C" w:rsidRDefault="00CC7B2C" w:rsidP="00376475">
      <w:r>
        <w:t>Idea:</w:t>
      </w:r>
    </w:p>
    <w:p w:rsidR="00CC7B2C" w:rsidRDefault="00CC7B2C" w:rsidP="00376475"/>
    <w:p w:rsidR="00E749BA" w:rsidRDefault="00E4422A" w:rsidP="00E4422A">
      <w:pPr>
        <w:pStyle w:val="1"/>
      </w:pPr>
      <w:r>
        <w:t>数据集</w:t>
      </w:r>
    </w:p>
    <w:p w:rsidR="00376475" w:rsidRPr="00376475" w:rsidRDefault="00376475" w:rsidP="00376475"/>
    <w:p w:rsidR="00376475" w:rsidRDefault="00376475" w:rsidP="00376475">
      <w:pPr>
        <w:pStyle w:val="2"/>
        <w:numPr>
          <w:ilvl w:val="0"/>
          <w:numId w:val="1"/>
        </w:numPr>
      </w:pPr>
      <w:r>
        <w:rPr>
          <w:rFonts w:hint="eastAsia"/>
        </w:rPr>
        <w:t>2013</w:t>
      </w:r>
      <w:r>
        <w:rPr>
          <w:rFonts w:hint="eastAsia"/>
        </w:rPr>
        <w:t>年发布的</w:t>
      </w:r>
      <w:r w:rsidRPr="00BD3151">
        <w:rPr>
          <w:rFonts w:hint="eastAsia"/>
        </w:rPr>
        <w:t>气体传感器阵列漂移数据集</w:t>
      </w:r>
    </w:p>
    <w:p w:rsidR="00FD176F" w:rsidRDefault="00F471EA" w:rsidP="00FD176F">
      <w:hyperlink r:id="rId7" w:history="1">
        <w:r w:rsidR="00FD176F" w:rsidRPr="004F01C8">
          <w:rPr>
            <w:rStyle w:val="a6"/>
          </w:rPr>
          <w:t>http://archive.ics.uci.edu/ml/datasets/Gas+Sensor+Array+Drift+Dataset+at+Different+Concentrations</w:t>
        </w:r>
      </w:hyperlink>
    </w:p>
    <w:p w:rsidR="00376475" w:rsidRDefault="00376475" w:rsidP="00376475"/>
    <w:p w:rsidR="00FD176F" w:rsidRPr="00FD176F" w:rsidRDefault="00FD176F" w:rsidP="00376475"/>
    <w:p w:rsidR="00874C9F" w:rsidRDefault="00874C9F" w:rsidP="00376475"/>
    <w:p w:rsidR="00874C9F" w:rsidRDefault="005E47F2" w:rsidP="005E47F2">
      <w:pPr>
        <w:pStyle w:val="a5"/>
        <w:numPr>
          <w:ilvl w:val="0"/>
          <w:numId w:val="1"/>
        </w:numPr>
        <w:ind w:firstLineChars="0"/>
      </w:pPr>
      <w:r w:rsidRPr="005E47F2">
        <w:t>Gas sensor array under dynamic gas mixtures Data Set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2015</w:t>
      </w:r>
      <w:r>
        <w:rPr>
          <w:rFonts w:hint="eastAsia"/>
        </w:rPr>
        <w:t>）</w:t>
      </w:r>
    </w:p>
    <w:p w:rsidR="00FD176F" w:rsidRDefault="00F471EA" w:rsidP="00FD176F">
      <w:hyperlink r:id="rId8" w:history="1">
        <w:r w:rsidR="00FD176F" w:rsidRPr="00C758C1">
          <w:rPr>
            <w:rStyle w:val="a6"/>
          </w:rPr>
          <w:t>http://archive.ics.uci.edu/ml/datasets/Gas+sensor+array+under+dynamic+gas+mixtures</w:t>
        </w:r>
      </w:hyperlink>
    </w:p>
    <w:p w:rsidR="00FD176F" w:rsidRDefault="00FD176F" w:rsidP="00FD176F">
      <w:r w:rsidRPr="00FD176F">
        <w:t>16 chemical sensors exposed to two dynamic gas mixtures at varying concentrations. For each mixture, signals were acquired continuously during 12 hours.</w:t>
      </w:r>
    </w:p>
    <w:p w:rsidR="00403A74" w:rsidRDefault="00403A74" w:rsidP="00FD176F"/>
    <w:p w:rsidR="00403A74" w:rsidRDefault="00403A74" w:rsidP="00FD176F">
      <w:r>
        <w:t>Attributes</w:t>
      </w:r>
      <w:r>
        <w:rPr>
          <w:rFonts w:hint="eastAsia"/>
        </w:rPr>
        <w:t>：</w:t>
      </w:r>
      <w:r>
        <w:rPr>
          <w:rFonts w:hint="eastAsia"/>
        </w:rPr>
        <w:t>1</w:t>
      </w:r>
      <w:r w:rsidR="00E7469D">
        <w:t>9</w:t>
      </w:r>
    </w:p>
    <w:p w:rsidR="0060062A" w:rsidRDefault="0060062A" w:rsidP="00FD176F">
      <w:r>
        <w:t xml:space="preserve">Instances: </w:t>
      </w:r>
      <w:r w:rsidR="00CA43F8" w:rsidRPr="00CA43F8">
        <w:t>4178504</w:t>
      </w:r>
    </w:p>
    <w:p w:rsidR="00CA43F8" w:rsidRDefault="00CA43F8" w:rsidP="00FD176F"/>
    <w:p w:rsidR="00CA43F8" w:rsidRDefault="00CA43F8" w:rsidP="00147E08"/>
    <w:p w:rsidR="00147E08" w:rsidRDefault="00147E08" w:rsidP="00147E08">
      <w:pPr>
        <w:pStyle w:val="1"/>
      </w:pPr>
      <w:r>
        <w:rPr>
          <w:rFonts w:hint="eastAsia"/>
        </w:rPr>
        <w:t>实验</w:t>
      </w:r>
    </w:p>
    <w:p w:rsidR="00147E08" w:rsidRDefault="00454139" w:rsidP="00147E08">
      <w:r>
        <w:t>测试在线算法过程</w:t>
      </w:r>
      <w:r w:rsidR="00EB2C98">
        <w:rPr>
          <w:rFonts w:hint="eastAsia"/>
        </w:rPr>
        <w:t>。对比算法：</w:t>
      </w:r>
      <w:r w:rsidR="00EB2C98">
        <w:rPr>
          <w:rFonts w:hint="eastAsia"/>
        </w:rPr>
        <w:t>CSPCA</w:t>
      </w:r>
      <w:r w:rsidR="00EB2C98">
        <w:rPr>
          <w:rFonts w:hint="eastAsia"/>
        </w:rPr>
        <w:t>、</w:t>
      </w:r>
      <w:r w:rsidR="00EB2C98">
        <w:rPr>
          <w:rFonts w:hint="eastAsia"/>
        </w:rPr>
        <w:t>CSLDA</w:t>
      </w:r>
      <w:r w:rsidR="00EB2C98">
        <w:rPr>
          <w:rFonts w:hint="eastAsia"/>
        </w:rPr>
        <w:t>、</w:t>
      </w:r>
      <w:r w:rsidR="00EB2C98">
        <w:rPr>
          <w:rFonts w:hint="eastAsia"/>
        </w:rPr>
        <w:t>CSLPP</w:t>
      </w:r>
      <w:r w:rsidR="00EB2C98">
        <w:rPr>
          <w:rFonts w:hint="eastAsia"/>
        </w:rPr>
        <w:t>、</w:t>
      </w:r>
      <w:r w:rsidR="00EB2C98">
        <w:rPr>
          <w:rFonts w:hint="eastAsia"/>
        </w:rPr>
        <w:t>ELM</w:t>
      </w:r>
      <w:r w:rsidR="00EB2C98">
        <w:rPr>
          <w:rFonts w:hint="eastAsia"/>
        </w:rPr>
        <w:t>、</w:t>
      </w:r>
      <w:r w:rsidR="00EB2C98">
        <w:rPr>
          <w:rFonts w:hint="eastAsia"/>
        </w:rPr>
        <w:t>KELM</w:t>
      </w:r>
      <w:r w:rsidR="00EB2C98">
        <w:rPr>
          <w:rFonts w:hint="eastAsia"/>
        </w:rPr>
        <w:t>、</w:t>
      </w:r>
      <w:r w:rsidR="00EB2C98">
        <w:rPr>
          <w:rFonts w:hint="eastAsia"/>
        </w:rPr>
        <w:t>E-ELM</w:t>
      </w:r>
      <w:r w:rsidR="00EB2C98">
        <w:rPr>
          <w:rFonts w:hint="eastAsia"/>
        </w:rPr>
        <w:t>、</w:t>
      </w:r>
      <w:r w:rsidR="009B266F">
        <w:rPr>
          <w:rFonts w:hint="eastAsia"/>
        </w:rPr>
        <w:t>DAELM</w:t>
      </w:r>
      <w:r w:rsidR="00E90D2B">
        <w:rPr>
          <w:rFonts w:hint="eastAsia"/>
        </w:rPr>
        <w:t>、</w:t>
      </w:r>
      <w:r w:rsidR="00E90D2B">
        <w:rPr>
          <w:rFonts w:hint="eastAsia"/>
        </w:rPr>
        <w:t>manifold learning</w:t>
      </w:r>
      <w:bookmarkStart w:id="0" w:name="_GoBack"/>
      <w:bookmarkEnd w:id="0"/>
    </w:p>
    <w:p w:rsidR="00EC7108" w:rsidRDefault="00EC7108" w:rsidP="00EC7108">
      <w:pPr>
        <w:pStyle w:val="2"/>
      </w:pPr>
      <w:r>
        <w:t>初始化</w:t>
      </w:r>
    </w:p>
    <w:p w:rsidR="00EC7108" w:rsidRDefault="00EC7108" w:rsidP="00EC7108">
      <w:r>
        <w:t>两种方案</w:t>
      </w:r>
      <w:r>
        <w:rPr>
          <w:rFonts w:hint="eastAsia"/>
        </w:rPr>
        <w:t>：</w:t>
      </w:r>
    </w:p>
    <w:p w:rsidR="00EC7108" w:rsidRDefault="00EC7108" w:rsidP="00EC7108">
      <w:pPr>
        <w:pStyle w:val="a5"/>
        <w:numPr>
          <w:ilvl w:val="0"/>
          <w:numId w:val="2"/>
        </w:numPr>
        <w:ind w:firstLineChars="0"/>
      </w:pPr>
      <w: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EC7108" w:rsidRDefault="00EC7108" w:rsidP="00EC7108">
      <w:pPr>
        <w:pStyle w:val="a5"/>
        <w:numPr>
          <w:ilvl w:val="0"/>
          <w:numId w:val="2"/>
        </w:numPr>
        <w:ind w:firstLineChars="0"/>
      </w:pPr>
      <w:r>
        <w:t>从初始大小集合开始</w:t>
      </w:r>
    </w:p>
    <w:p w:rsidR="002A6714" w:rsidRDefault="002A6714" w:rsidP="001576BF">
      <w:pPr>
        <w:rPr>
          <w:rFonts w:hint="eastAsia"/>
        </w:rPr>
      </w:pPr>
      <w:r>
        <w:t>如果初始化是从</w:t>
      </w:r>
      <w:r>
        <w:rPr>
          <w:rFonts w:hint="eastAsia"/>
        </w:rPr>
        <w:t>0</w:t>
      </w:r>
      <w:r>
        <w:rPr>
          <w:rFonts w:hint="eastAsia"/>
        </w:rPr>
        <w:t>开始</w:t>
      </w:r>
      <w:r w:rsidR="00175D40">
        <w:rPr>
          <w:rFonts w:hint="eastAsia"/>
        </w:rPr>
        <w:t>，那么最初的初始化则是从第一个节点开始。</w:t>
      </w:r>
    </w:p>
    <w:p w:rsidR="00D60828" w:rsidRDefault="00D60828" w:rsidP="00D60828">
      <w:pPr>
        <w:pStyle w:val="2"/>
        <w:rPr>
          <w:rFonts w:hint="eastAsia"/>
        </w:rPr>
      </w:pPr>
      <w:r>
        <w:rPr>
          <w:rFonts w:hint="eastAsia"/>
        </w:rPr>
        <w:lastRenderedPageBreak/>
        <w:t>在线增量过程</w:t>
      </w:r>
    </w:p>
    <w:p w:rsidR="00D60828" w:rsidRDefault="00D60828" w:rsidP="00D60828">
      <w:pPr>
        <w:pStyle w:val="a5"/>
        <w:numPr>
          <w:ilvl w:val="0"/>
          <w:numId w:val="3"/>
        </w:numPr>
        <w:ind w:firstLineChars="0"/>
      </w:pPr>
      <w:r>
        <w:t>将上一个月的作为训练集</w:t>
      </w:r>
      <w:r>
        <w:rPr>
          <w:rFonts w:hint="eastAsia"/>
        </w:rPr>
        <w:t>，</w:t>
      </w:r>
      <w:r>
        <w:t>测试下一个月</w:t>
      </w:r>
      <w:r>
        <w:rPr>
          <w:rFonts w:hint="eastAsia"/>
        </w:rPr>
        <w:t>，</w:t>
      </w:r>
      <w:r>
        <w:t>然后轮流滚动</w:t>
      </w:r>
    </w:p>
    <w:p w:rsidR="00D60828" w:rsidRDefault="00D60828" w:rsidP="00D60828">
      <w:pPr>
        <w:pStyle w:val="a5"/>
        <w:numPr>
          <w:ilvl w:val="0"/>
          <w:numId w:val="3"/>
        </w:numPr>
        <w:ind w:firstLineChars="0"/>
      </w:pPr>
      <w:r>
        <w:t>将上一个月的作为训练集</w:t>
      </w:r>
      <w:r>
        <w:rPr>
          <w:rFonts w:hint="eastAsia"/>
        </w:rPr>
        <w:t>，</w:t>
      </w:r>
      <w:r>
        <w:t>测试余下所有月</w:t>
      </w:r>
      <w:r w:rsidR="005200E2">
        <w:rPr>
          <w:rFonts w:hint="eastAsia"/>
        </w:rPr>
        <w:t>，</w:t>
      </w:r>
      <w:r w:rsidR="005200E2">
        <w:t>无滚动</w:t>
      </w:r>
    </w:p>
    <w:p w:rsidR="00962CF1" w:rsidRDefault="00962CF1" w:rsidP="00962CF1"/>
    <w:p w:rsidR="000B147D" w:rsidRDefault="000B147D" w:rsidP="00962CF1"/>
    <w:p w:rsidR="000B147D" w:rsidRPr="00D60828" w:rsidRDefault="000B147D" w:rsidP="00962CF1">
      <w:pPr>
        <w:rPr>
          <w:rFonts w:hint="eastAsia"/>
        </w:rPr>
      </w:pPr>
      <w:r>
        <w:t>先做轮流滚动的</w:t>
      </w:r>
      <w:r>
        <w:rPr>
          <w:rFonts w:hint="eastAsia"/>
        </w:rPr>
        <w:t>。</w:t>
      </w:r>
    </w:p>
    <w:sectPr w:rsidR="000B147D" w:rsidRPr="00D6082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1EA" w:rsidRDefault="00F471EA" w:rsidP="00E4422A">
      <w:r>
        <w:separator/>
      </w:r>
    </w:p>
  </w:endnote>
  <w:endnote w:type="continuationSeparator" w:id="0">
    <w:p w:rsidR="00F471EA" w:rsidRDefault="00F471EA" w:rsidP="00E44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1EA" w:rsidRDefault="00F471EA" w:rsidP="00E4422A">
      <w:r>
        <w:separator/>
      </w:r>
    </w:p>
  </w:footnote>
  <w:footnote w:type="continuationSeparator" w:id="0">
    <w:p w:rsidR="00F471EA" w:rsidRDefault="00F471EA" w:rsidP="00E44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1253B"/>
    <w:multiLevelType w:val="hybridMultilevel"/>
    <w:tmpl w:val="EB42D152"/>
    <w:lvl w:ilvl="0" w:tplc="9F4A8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8E72F5"/>
    <w:multiLevelType w:val="hybridMultilevel"/>
    <w:tmpl w:val="3BB4EC54"/>
    <w:lvl w:ilvl="0" w:tplc="42809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AF2B41"/>
    <w:multiLevelType w:val="hybridMultilevel"/>
    <w:tmpl w:val="37D074DA"/>
    <w:lvl w:ilvl="0" w:tplc="D812A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623"/>
    <w:rsid w:val="00006DCE"/>
    <w:rsid w:val="0002477B"/>
    <w:rsid w:val="000B147D"/>
    <w:rsid w:val="000D7439"/>
    <w:rsid w:val="001116EE"/>
    <w:rsid w:val="00147E08"/>
    <w:rsid w:val="001576BF"/>
    <w:rsid w:val="00175D40"/>
    <w:rsid w:val="00176518"/>
    <w:rsid w:val="001C595A"/>
    <w:rsid w:val="001D7829"/>
    <w:rsid w:val="00217B02"/>
    <w:rsid w:val="002A6714"/>
    <w:rsid w:val="003214CC"/>
    <w:rsid w:val="00376475"/>
    <w:rsid w:val="003E0030"/>
    <w:rsid w:val="00403A74"/>
    <w:rsid w:val="00406F8F"/>
    <w:rsid w:val="00454139"/>
    <w:rsid w:val="005200E2"/>
    <w:rsid w:val="005232C4"/>
    <w:rsid w:val="00543A9C"/>
    <w:rsid w:val="005724CD"/>
    <w:rsid w:val="005E47F2"/>
    <w:rsid w:val="0060062A"/>
    <w:rsid w:val="006E65F6"/>
    <w:rsid w:val="00794623"/>
    <w:rsid w:val="007B1999"/>
    <w:rsid w:val="00874C9F"/>
    <w:rsid w:val="00943753"/>
    <w:rsid w:val="00957C56"/>
    <w:rsid w:val="00962CF1"/>
    <w:rsid w:val="009B120E"/>
    <w:rsid w:val="009B266F"/>
    <w:rsid w:val="00BF4C11"/>
    <w:rsid w:val="00C37B38"/>
    <w:rsid w:val="00CA43F8"/>
    <w:rsid w:val="00CC7B2C"/>
    <w:rsid w:val="00D60828"/>
    <w:rsid w:val="00E333B8"/>
    <w:rsid w:val="00E4422A"/>
    <w:rsid w:val="00E7469D"/>
    <w:rsid w:val="00E90D2B"/>
    <w:rsid w:val="00EB2C98"/>
    <w:rsid w:val="00EC7108"/>
    <w:rsid w:val="00F40A96"/>
    <w:rsid w:val="00F471EA"/>
    <w:rsid w:val="00FD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047907-CC02-4BCD-A999-121FFDBA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42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64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4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42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4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42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442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764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74C9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D17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/Gas+sensor+array+under+dynamic+gas+mixtur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datasets/Gas+Sensor+Array+Drift+Dataset+at+Different+Concentr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134</Words>
  <Characters>764</Characters>
  <Application>Microsoft Office Word</Application>
  <DocSecurity>0</DocSecurity>
  <Lines>6</Lines>
  <Paragraphs>1</Paragraphs>
  <ScaleCrop>false</ScaleCrop>
  <Company>Microsoft</Company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24</cp:revision>
  <dcterms:created xsi:type="dcterms:W3CDTF">2017-10-20T06:21:00Z</dcterms:created>
  <dcterms:modified xsi:type="dcterms:W3CDTF">2017-11-20T01:52:00Z</dcterms:modified>
</cp:coreProperties>
</file>