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Mantenimiento de usuarios y autenticación</w:t>
      </w:r>
    </w:p>
    <w:p>
      <w:pPr>
        <w:pStyle w:val="Subtitle"/>
      </w:pPr>
      <w:r>
        <w:t>Documentación técnica para la defensa del módulo</w:t>
      </w:r>
    </w:p>
    <w:p>
      <w:r>
        <w:t>Grupo 2 · Ingeniería de Software I · FCEA UNC</w:t>
      </w:r>
    </w:p>
    <w:p>
      <w:r>
        <w:t>Actualización del 8 de octubre de 2026</w:t>
      </w:r>
    </w:p>
    <w:p>
      <w:r>
        <w:t>Grupo 2 presenta la actualización del mantenimiento de usuarios y de los controles locales de autenticación y acceso para Ingeniería de Software I. El documento vincula reglas, casos de uso, diagramas y pruebas para explicar el funcionamiento ante la mesa examinadora.</w:t>
      </w:r>
    </w:p>
    <w:p>
      <w:r>
        <w:t>La entrega conserva el alcance de frontend: React y TypeScript, persistencia en localStorage y sesión por pestaña en sessionStorage. No implementa backend, base de datos relacional, JWT ni envío de correo. Los controles locales permiten demostrar las reglas, pero no ofrecen seguridad frente a alguien que modifica el almacenamiento o el código del navegador.</w:t>
      </w:r>
    </w:p>
    <w:p>
      <w:r>
        <w:t>Los diagramas son modelos de diseño específicos por flujo. Los elementos marcados módulo o hook representan funciones de TypeScript, no clases orientadas a objetos que deban existir literalmente en el código. User, State y las relaciones corresponden a los tipos implementados.</w:t>
      </w:r>
    </w:p>
    <w:p>
      <w:pPr>
        <w:pStyle w:val="Heading1"/>
      </w:pPr>
      <w:r>
        <w:t>Reglas y alcance</w:t>
      </w:r>
    </w:p>
    <w:p>
      <w:r>
        <w:t>RN-01 — El nombre de la cuenta Público es de solo lectura en edición administrativa y Mi perfil. También se rechaza su cambio en la lógica de negocio. Un cambio de rol en el mismo guardado no permite eludir la restricción.</w:t>
      </w:r>
    </w:p>
    <w:p>
      <w:r>
        <w:t>RN-02 — Tanto eliminar como pasar de Activo a Inactivo requieren ausencia de vínculos. Se consultan las relaciones registradas y todos los participantes históricos de catálogos. Un registro anterior sin trazabilidad impide la baja cautelarmente, sin inventar su propietario.</w:t>
      </w:r>
    </w:p>
    <w:p>
      <w:r>
        <w:t>RN-03 — La condición de cuenta inactiva se comunica después de verificar correctamente la contraseña. Las credenciales erróneas mantienen el mensaje genérico. Un bloqueo temporal vigente tiene prioridad.</w:t>
      </w:r>
    </w:p>
    <w:p>
      <w:r>
        <w:t>RN-04 — La apertura por URL aplica la matriz de permisos, con denegación por defecto. La sesión se bloquea a los 10 minutos sin actividad, según la elección del grupo. El plazo se conserva al recargar y se revisa al regresar a la pestaña; una interacción posterior al vencimiento no lo renueva.</w:t>
      </w:r>
    </w:p>
    <w:p>
      <w:r>
        <w:br w:type="page"/>
      </w:r>
    </w:p>
    <w:p>
      <w:pPr>
        <w:pStyle w:val="Heading1"/>
      </w:pPr>
      <w:r>
        <w:t>CU01 Crear Usuario</w:t>
      </w:r>
    </w:p>
    <w:p>
      <w:r>
        <w:rPr>
          <w:b/>
        </w:rPr>
        <w:t xml:space="preserve">Actores </w:t>
      </w:r>
      <w:r>
        <w:t>Administrador autenticado. El sistema actúa como participante secundario.</w:t>
      </w:r>
    </w:p>
    <w:p>
      <w:r>
        <w:rPr>
          <w:b/>
        </w:rPr>
        <w:t xml:space="preserve">Precondiciones </w:t>
      </w:r>
      <w:r>
        <w:t>Sesión vigente y rol Administrador. Almacenamiento local disponible. El nombre se captura libremente al crear, incluso para Público; RN-01 rige en la edición.</w:t>
      </w:r>
    </w:p>
    <w:p>
      <w:pPr>
        <w:pStyle w:val="Heading2"/>
      </w:pPr>
      <w:r>
        <w:t>Flujo principal</w:t>
      </w:r>
    </w:p>
    <w:p>
      <w:r>
        <w:t>1. El administrador abre Usuarios y selecciona Nuevo usuario. El sistema comprueba el permiso de apertura.</w:t>
      </w:r>
    </w:p>
    <w:p>
      <w:r>
        <w:t>2. El sistema muestra el formulario vacío con nombre, CI, correo, usuario, rol, estado, contraseña y confirmación.</w:t>
      </w:r>
    </w:p>
    <w:p>
      <w:r>
        <w:t>3. El administrador completa los datos y confirma Crear usuario.</w:t>
      </w:r>
    </w:p>
    <w:p>
      <w:r>
        <w:t>4. El servicio comprueba permiso, campos obligatorios, formatos, unicidad de CI/correo/usuario y política de contraseña.</w:t>
      </w:r>
    </w:p>
    <w:p>
      <w:r>
        <w:t>5. El modelo genera identificador, sal aleatoria y hash; el sistema revalida sesión y versión de los datos antes de persistir.</w:t>
      </w:r>
    </w:p>
    <w:p>
      <w:r>
        <w:t>6. Al guardar correctamente, el sistema cierra el formulario, actualiza el listado y confirma la creación.</w:t>
      </w:r>
    </w:p>
    <w:p>
      <w:pPr>
        <w:pStyle w:val="Heading2"/>
      </w:pPr>
      <w:r>
        <w:t>Flujos alternativos y excepciones</w:t>
      </w:r>
    </w:p>
    <w:p>
      <w:r>
        <w:t>A1 Datos inválidos, duplicados o contraseñas diferentes: mostrar el motivo, conservar el formulario y no crear la cuenta.</w:t>
      </w:r>
    </w:p>
    <w:p>
      <w:r>
        <w:t>A2 Sin permiso o sesión vencida: impedir la operación; si venció por inactividad, solicitar autenticación.</w:t>
      </w:r>
    </w:p>
    <w:p>
      <w:r>
        <w:t>A3 Cancelar: cerrar el formulario sin cambios.</w:t>
      </w:r>
    </w:p>
    <w:p>
      <w:r>
        <w:t>E1 Error de almacenamiento o datos cambiados en otra operación: no informar éxito; mostrar error y solicitar reintento o reapertura.</w:t>
      </w:r>
    </w:p>
    <w:p>
      <w:r>
        <w:rPr>
          <w:b/>
        </w:rPr>
        <w:t xml:space="preserve">Postcondiciones </w:t>
      </w:r>
      <w:r>
        <w:t>Éxito: una cuenta nueva persistida con contraseña derivada, sin contraseña en texto plano. Rechazo: no se agrega la cuenta.</w:t>
      </w:r>
    </w:p>
    <w:p>
      <w:pPr>
        <w:keepLines/>
        <w:spacing w:before="120"/>
        <w:pBdr>
          <w:top w:val="single" w:sz="5" w:space="7" w:color="D9D9D9"/>
          <w:left w:val="single" w:sz="5" w:space="7" w:color="D9D9D9"/>
          <w:bottom w:val="single" w:sz="5" w:space="7" w:color="D9D9D9"/>
          <w:right w:val="single" w:sz="5" w:space="7" w:color="D9D9D9"/>
        </w:pBdr>
      </w:pPr>
      <w:r>
        <w:t>ESPACIO RESERVADO PARA CAPTURA DE INTERFAZ</w:t>
        <w:br/>
        <w:t>Insertar captura de Usuarios → Nuevo usuario con datos ficticios y sin contraseñas visibles.</w:t>
        <w:br/>
        <w:br/>
      </w:r>
    </w:p>
    <w:p>
      <w:r>
        <w:br w:type="page"/>
      </w:r>
    </w:p>
    <w:p>
      <w:pPr>
        <w:pStyle w:val="Heading1"/>
      </w:pPr>
      <w:r>
        <w:t>Diagrama de clases de Crear Usuario</w:t>
      </w:r>
    </w:p>
    <w:p>
      <w:r>
        <w:t>Código PlantUML del caso de uso CU01. Los elementos módulo y hook representan funciones del frontend.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@startuml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title Clases específicas Crear Usuario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skinparam classAttributeIconSize 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"userService.ts" as Servicio &lt;&lt;módulo&gt;&gt;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+createUser(state, actorId, input, password): Resultado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"model.ts" as Modelo &lt;&lt;módulo&gt;&gt;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+guardAdmin(state, actorId)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+validateUser(input, users): UserInput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+makeUser(input, password): User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User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+id: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+name: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+ci: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+email: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+username: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+role: Role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+active: boolean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+passwordHash: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+salt: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+createdAt: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+failures: number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+lockedUntil: number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State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+users: User[]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Resultado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+exito: boolean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+mensaje: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+datos: State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Servicio ..&gt; Modelo : valida y crea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Modelo ..&gt; User : construye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State "1" o-- "0..*" User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Servicio ..&gt; Resultado : devuelve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Resultado --&gt; State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@enduml</w:t>
      </w:r>
    </w:p>
    <w:p>
      <w:r>
        <w:br w:type="page"/>
      </w:r>
    </w:p>
    <w:p>
      <w:pPr>
        <w:pStyle w:val="Heading1"/>
      </w:pPr>
      <w:r>
        <w:t>CU02 Editar Usuario</w:t>
      </w:r>
    </w:p>
    <w:p>
      <w:r>
        <w:rPr>
          <w:b/>
        </w:rPr>
        <w:t xml:space="preserve">Actores </w:t>
      </w:r>
      <w:r>
        <w:t>Administrador autenticado.</w:t>
      </w:r>
    </w:p>
    <w:p>
      <w:r>
        <w:rPr>
          <w:b/>
        </w:rPr>
        <w:t xml:space="preserve">Precondiciones </w:t>
      </w:r>
      <w:r>
        <w:t>Sesión vigente, permiso de usuarios y cuenta destino existente. Se consulta el usuario por ID antes de abrir el formulario.</w:t>
      </w:r>
    </w:p>
    <w:p>
      <w:pPr>
        <w:pStyle w:val="Heading2"/>
      </w:pPr>
      <w:r>
        <w:t>Flujo principal</w:t>
      </w:r>
    </w:p>
    <w:p>
      <w:r>
        <w:t>1. El administrador selecciona Editar en el listado.</w:t>
      </w:r>
    </w:p>
    <w:p>
      <w:r>
        <w:t>2. loadUserForEdit comprueba el permiso, consulta la cuenta actual y entrega una copia para precargar los campos.</w:t>
      </w:r>
    </w:p>
    <w:p>
      <w:r>
        <w:t>3. El sistema despliega el formulario precargado. Si el rol actual es Público, Nombre Completo se muestra de solo lectura.</w:t>
      </w:r>
    </w:p>
    <w:p>
      <w:r>
        <w:t>4. El administrador modifica los campos permitidos y confirma Guardar cambios. Si asigna Público a otra cuenta, se conserva el nombre original.</w:t>
      </w:r>
    </w:p>
    <w:p>
      <w:r>
        <w:t>5. El servicio revalida la precarga, formatos, unicidad, RN-01, cuenta propia y último administrador. Para inactivar, verifica RN-02.</w:t>
      </w:r>
    </w:p>
    <w:p>
      <w:r>
        <w:t>6. Se revalida la sesión, se persiste el estado y se actualiza el listado con un mensaje de confirmación.</w:t>
      </w:r>
    </w:p>
    <w:p>
      <w:pPr>
        <w:pStyle w:val="Heading2"/>
      </w:pPr>
      <w:r>
        <w:t>Flujos alternativos y excepciones</w:t>
      </w:r>
    </w:p>
    <w:p>
      <w:r>
        <w:t>A1 Cuenta inexistente o precarga desactualizada: no aplicar cambios; pedir volver al listado y abrir nuevamente.</w:t>
      </w:r>
    </w:p>
    <w:p>
      <w:r>
        <w:t>A2 Intento de modificar nombre Público, incluso alterando el formulario: rechazar con mensaje de solo lectura.</w:t>
      </w:r>
    </w:p>
    <w:p>
      <w:r>
        <w:t>A3 Campos inválidos, duplicados, baja con dependencias o protección de administrador: explicar la restricción y conservar datos.</w:t>
      </w:r>
    </w:p>
    <w:p>
      <w:r>
        <w:t>A4 Cancelación, falta de permiso, sesión vencida o fallo al guardar: no confirmar actualización.</w:t>
      </w:r>
    </w:p>
    <w:p>
      <w:r>
        <w:rPr>
          <w:b/>
        </w:rPr>
        <w:t xml:space="preserve">Postcondiciones </w:t>
      </w:r>
      <w:r>
        <w:t>Éxito: se mantienen ID, credencial y fecha de creación; solo cambian los campos autorizados. Rechazo: no se aplica la modificación.</w:t>
      </w:r>
    </w:p>
    <w:p>
      <w:pPr>
        <w:keepLines/>
        <w:spacing w:before="120"/>
        <w:pBdr>
          <w:top w:val="single" w:sz="5" w:space="7" w:color="D9D9D9"/>
          <w:left w:val="single" w:sz="5" w:space="7" w:color="D9D9D9"/>
          <w:bottom w:val="single" w:sz="5" w:space="7" w:color="D9D9D9"/>
          <w:right w:val="single" w:sz="5" w:space="7" w:color="D9D9D9"/>
        </w:pBdr>
      </w:pPr>
      <w:r>
        <w:t>ESPACIO RESERVADO PARA CAPTURA DE INTERFAZ</w:t>
        <w:br/>
        <w:t>Insertar captura de Editar usuario con rol Público y Nombre Completo de solo lectura.</w:t>
        <w:br/>
        <w:br/>
      </w:r>
    </w:p>
    <w:p>
      <w:r>
        <w:br w:type="page"/>
      </w:r>
    </w:p>
    <w:p>
      <w:pPr>
        <w:pStyle w:val="Heading1"/>
      </w:pPr>
      <w:r>
        <w:t>Diagrama de clases de Editar Usuario</w:t>
      </w:r>
    </w:p>
    <w:p>
      <w:r>
        <w:t>Código PlantUML del caso de uso CU02. Los elementos módulo y hook representan funciones del frontend.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@startuml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title Clases específicas Editar Usuario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skinparam classAttributeIconSize 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"userService.ts" as Servicio &lt;&lt;módulo&gt;&gt;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+loadUserForEdit(state, actorId, userId): Resultado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+editUser(state, actorId, userId, input): Resultado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"model.ts" as Modelo &lt;&lt;módulo&gt;&gt;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+updateUser(state, actorId, userId, input): State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+validateUser(input, users, editingId): UserInput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User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+id: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+name: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+ci: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+email: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+username: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+role: Role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+active: boolean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State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+users: User[]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"relations.ts" as Relaciones &lt;&lt;módulo&gt;&gt;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+userDependencies(state, userId): string[]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Resultado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+exito: boolean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+mensaje: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+datos: User o State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Servicio ..&gt; User : consulta y precarga copia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Servicio ..&gt; Modelo : aplica RN-01 y protección admin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Modelo ..&gt; Relaciones : RN-02 al inactivar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State "1" o-- "0..*" User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Servicio ..&gt; Resultado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@enduml</w:t>
      </w:r>
    </w:p>
    <w:p>
      <w:r>
        <w:br w:type="page"/>
      </w:r>
    </w:p>
    <w:p>
      <w:pPr>
        <w:pStyle w:val="Heading1"/>
      </w:pPr>
      <w:r>
        <w:t>CU03 Eliminar Usuario</w:t>
      </w:r>
    </w:p>
    <w:p>
      <w:r>
        <w:rPr>
          <w:b/>
        </w:rPr>
        <w:t xml:space="preserve">Actores </w:t>
      </w:r>
      <w:r>
        <w:t>Administrador autenticado.</w:t>
      </w:r>
    </w:p>
    <w:p>
      <w:r>
        <w:rPr>
          <w:b/>
        </w:rPr>
        <w:t xml:space="preserve">Precondiciones </w:t>
      </w:r>
      <w:r>
        <w:t>Sesión vigente, usuario destino existente y distinto del administrador que opera. La ausencia de dependencias debe comprobarse al confirmar.</w:t>
      </w:r>
    </w:p>
    <w:p>
      <w:pPr>
        <w:pStyle w:val="Heading2"/>
      </w:pPr>
      <w:r>
        <w:t>Flujo principal</w:t>
      </w:r>
    </w:p>
    <w:p>
      <w:r>
        <w:t>1. El administrador selecciona Eliminar y el sistema muestra el nombre de la cuenta y la advertencia de eliminación definitiva.</w:t>
      </w:r>
    </w:p>
    <w:p>
      <w:r>
        <w:t>2. El administrador confirma Eliminar definitivamente.</w:t>
      </w:r>
    </w:p>
    <w:p>
      <w:r>
        <w:t>3. El servicio vuelve a comprobar permiso, existencia, cuenta propia y permanencia de al menos un administrador activo.</w:t>
      </w:r>
    </w:p>
    <w:p>
      <w:r>
        <w:t>4. El sistema consulta relaciones de investigaciones, revisiones, documentos y transacciones registradas, y participantes de todos los catálogos, activos o inactivos.</w:t>
      </w:r>
    </w:p>
    <w:p>
      <w:r>
        <w:t>5. Solo si no existen vínculos ni trazabilidad desconocida, elimina la cuenta y sus recuperaciones pendientes del nuevo estado.</w:t>
      </w:r>
    </w:p>
    <w:p>
      <w:r>
        <w:t>6. Se revalida la sesión y se persiste el resultado. El listado se actualiza y se confirma la eliminación.</w:t>
      </w:r>
    </w:p>
    <w:p>
      <w:pPr>
        <w:pStyle w:val="Heading2"/>
      </w:pPr>
      <w:r>
        <w:t>Flujos alternativos y excepciones</w:t>
      </w:r>
    </w:p>
    <w:p>
      <w:r>
        <w:t>A1 Existen relaciones: abortar y mostrar «No se puede eliminar el usuario: tiene registros o transacciones asociados», con el detalle disponible.</w:t>
      </w:r>
    </w:p>
    <w:p>
      <w:r>
        <w:t>A2 Catálogo antiguo sin participantes registrados: bloquear cautelarmente, indicando que no se puede descartar una relación.</w:t>
      </w:r>
    </w:p>
    <w:p>
      <w:r>
        <w:t>A3 Cuenta propia, último administrador, usuario inexistente o falta de permiso: rechazar.</w:t>
      </w:r>
    </w:p>
    <w:p>
      <w:r>
        <w:t>A4 Cancelación, sesión vencida o error de persistencia: no eliminar ni informar éxito.</w:t>
      </w:r>
    </w:p>
    <w:p>
      <w:r>
        <w:rPr>
          <w:b/>
        </w:rPr>
        <w:t xml:space="preserve">Postcondiciones </w:t>
      </w:r>
      <w:r>
        <w:t>Éxito: la cuenta sin vínculos deja de existir y sus tokens de recuperación se revocan. Rechazo: cuenta, relaciones y credenciales se conservan.</w:t>
      </w:r>
    </w:p>
    <w:p>
      <w:pPr>
        <w:keepLines/>
        <w:spacing w:before="120"/>
        <w:pBdr>
          <w:top w:val="single" w:sz="5" w:space="7" w:color="D9D9D9"/>
          <w:left w:val="single" w:sz="5" w:space="7" w:color="D9D9D9"/>
          <w:bottom w:val="single" w:sz="5" w:space="7" w:color="D9D9D9"/>
          <w:right w:val="single" w:sz="5" w:space="7" w:color="D9D9D9"/>
        </w:pBdr>
      </w:pPr>
      <w:r>
        <w:t>ESPACIO RESERVADO PARA CAPTURA DE INTERFAZ</w:t>
        <w:br/>
        <w:t>Insertar captura del diálogo Eliminar usuario y, si corresponde, del mensaje que impide la operación por dependencias.</w:t>
        <w:br/>
        <w:br/>
      </w:r>
    </w:p>
    <w:p>
      <w:r>
        <w:br w:type="page"/>
      </w:r>
    </w:p>
    <w:p>
      <w:pPr>
        <w:pStyle w:val="Heading1"/>
      </w:pPr>
      <w:r>
        <w:t>Diagrama de clases de Eliminar Usuario</w:t>
      </w:r>
    </w:p>
    <w:p>
      <w:r>
        <w:t>Código PlantUML del caso de uso CU03. Los elementos módulo y hook representan funciones del frontend.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@startuml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title Clases específicas Eliminar Usuario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skinparam classAttributeIconSize 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"userService.ts" as Servicio &lt;&lt;módulo&gt;&gt;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+deleteUser(state, actorId, userId): Resultado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"relations.ts" as Relaciones &lt;&lt;módulo&gt;&gt;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+userDependencies(state, userId): string[]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User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+id: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+role: Role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+active: boolean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RepositoryLink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+userId: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+recordId: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+kind: investigación o revisión o documento o transacción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CatalogRecord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+id: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+name: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+active: boolean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+participantIds: string[] opcional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Recovery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+userId: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+hash: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+expiresAt: number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Resultado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+exito: boolean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+mensaje: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+datos: State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Servicio ..&gt; Relaciones : consulta antes de eliminar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Relaciones ..&gt; RepositoryLink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Relaciones ..&gt; CatalogRecord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User "1" &lt;-- "0..*" RepositoryLink : userId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User "0..*" &lt;-- "0..*" CatalogRecord : participantIds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User "1" &lt;-- "0..*" Recovery : revoca si se elimina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Servicio ..&gt; User : elimina solo sin vínculos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Servicio ..&gt; Resultado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@enduml</w:t>
      </w:r>
    </w:p>
    <w:p>
      <w:r>
        <w:br w:type="page"/>
      </w:r>
    </w:p>
    <w:p>
      <w:pPr>
        <w:pStyle w:val="Heading1"/>
      </w:pPr>
      <w:r>
        <w:t>CU04 Iniciar Sesión</w:t>
      </w:r>
    </w:p>
    <w:p>
      <w:r>
        <w:rPr>
          <w:b/>
        </w:rPr>
        <w:t xml:space="preserve">Actores </w:t>
      </w:r>
      <w:r>
        <w:t>Usuario registrado de cualquier rol. También aplica a la reautenticación después del bloqueo por inactividad.</w:t>
      </w:r>
    </w:p>
    <w:p>
      <w:r>
        <w:rPr>
          <w:b/>
        </w:rPr>
        <w:t xml:space="preserve">Precondiciones </w:t>
      </w:r>
      <w:r>
        <w:t>Cuenta registrada y almacenamiento accesible. El usuario está en la pantalla de ingreso o en la pantalla de sesión bloqueada.</w:t>
      </w:r>
    </w:p>
    <w:p>
      <w:pPr>
        <w:pStyle w:val="Heading2"/>
      </w:pPr>
      <w:r>
        <w:t>Flujo principal</w:t>
      </w:r>
    </w:p>
    <w:p>
      <w:r>
        <w:t>1. El usuario ingresa su nombre de usuario y contraseña y selecciona Iniciar sesión.</w:t>
      </w:r>
    </w:p>
    <w:p>
      <w:r>
        <w:t>2. El sistema valida los campos y busca la cuenta usando el nombre de usuario normalizado.</w:t>
      </w:r>
    </w:p>
    <w:p>
      <w:r>
        <w:t>3. Comprueba si existe un bloqueo temporal por intentos fallidos y verifica el hash de la contraseña.</w:t>
      </w:r>
    </w:p>
    <w:p>
      <w:r>
        <w:t>4. Con credenciales válidas, verifica que la cuenta esté activa; si está inactiva, aplica RN-03 y no crea sesión.</w:t>
      </w:r>
    </w:p>
    <w:p>
      <w:r>
        <w:t>5. Con cuenta activa, restablece el contador de fallos y persiste el estado. Guarda identidad y vencimiento por pestaña.</w:t>
      </w:r>
    </w:p>
    <w:p>
      <w:r>
        <w:t>6. Abre Inicio con las opciones del rol. En una reautenticación, vuelve a la página anterior previa verificación de permisos.</w:t>
      </w:r>
    </w:p>
    <w:p>
      <w:pPr>
        <w:pStyle w:val="Heading2"/>
      </w:pPr>
      <w:r>
        <w:t>Flujos alternativos y excepciones</w:t>
      </w:r>
    </w:p>
    <w:p>
      <w:r>
        <w:t>A1 Credenciales incorrectas: mensaje genérico; incrementar fallos de la cuenta encontrada. Tres fallos consecutivos bloquean por 5 minutos.</w:t>
      </w:r>
    </w:p>
    <w:p>
      <w:r>
        <w:t>A2 Cuenta inactiva con contraseña válida: «Tu cuenta se encuentra inactiva. Contacta con el administrador».</w:t>
      </w:r>
    </w:p>
    <w:p>
      <w:r>
        <w:t>A3 Bloqueo temporal vigente: informar y no crear sesión, aun con contraseña correcta.</w:t>
      </w:r>
    </w:p>
    <w:p>
      <w:r>
        <w:t>A4 Tras 10 minutos sin actividad: ocultar páginas privadas y pedir la contraseña de la misma cuenta; Cerrar sesión permite ingresar con otra.</w:t>
      </w:r>
    </w:p>
    <w:p>
      <w:r>
        <w:t>E1 Error de lectura, escritura o criptografía: mostrar error legible, sin abrir una sesión autenticada.</w:t>
      </w:r>
    </w:p>
    <w:p>
      <w:r>
        <w:rPr>
          <w:b/>
        </w:rPr>
        <w:t xml:space="preserve">Postcondiciones </w:t>
      </w:r>
      <w:r>
        <w:t>Éxito: sesión de pestaña abierta con plazo de 10 minutos renovable por interacción. Rechazo: sin acceso privado; pueden persistirse los intentos fallidos.</w:t>
      </w:r>
    </w:p>
    <w:p>
      <w:pPr>
        <w:keepLines/>
        <w:spacing w:before="120"/>
        <w:pBdr>
          <w:top w:val="single" w:sz="5" w:space="7" w:color="D9D9D9"/>
          <w:left w:val="single" w:sz="5" w:space="7" w:color="D9D9D9"/>
          <w:bottom w:val="single" w:sz="5" w:space="7" w:color="D9D9D9"/>
          <w:right w:val="single" w:sz="5" w:space="7" w:color="D9D9D9"/>
        </w:pBdr>
      </w:pPr>
      <w:r>
        <w:t>ESPACIO RESERVADO PARA CAPTURA DE INTERFAZ</w:t>
        <w:br/>
        <w:t>Insertar captura del login o del mensaje de cuenta inactiva, sin mostrar la contraseña.</w:t>
        <w:br/>
        <w:br/>
      </w:r>
    </w:p>
    <w:p>
      <w:r>
        <w:br w:type="page"/>
      </w:r>
    </w:p>
    <w:p>
      <w:pPr>
        <w:pStyle w:val="Heading1"/>
      </w:pPr>
      <w:r>
        <w:t>Diagrama de clases de Iniciar Sesión</w:t>
      </w:r>
    </w:p>
    <w:p>
      <w:r>
        <w:t>Código PlantUML del caso de uso CU04. Los elementos módulo y hook representan funciones del frontend.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@startuml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title Clases específicas Iniciar Sesión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skinparam classAttributeIconSize 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"userService.ts" as Servicio &lt;&lt;módulo&gt;&gt;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+loginUser(state, username, password): Resultado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"model.ts" as Modelo &lt;&lt;módulo&gt;&gt;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+authenticate(state, username, password, now)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+hashPassword(password, salt):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User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+id: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+username: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+passwordHash: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+salt: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+active: boolean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+role: Role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+failures: number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+lockedUntil: number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"useSession.ts" as Sesion &lt;&lt;hook&gt;&gt;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+session: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+locked: boolean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+deadline: number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+login(userId)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+assertActive()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+logout()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"security.ts" as Seguridad &lt;&lt;módulo&gt;&gt;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+INACTIVITY_MINUTES: 10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+canOpenPage(role, page): boolean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+sessionExpired(deadline, now): boolean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Resultado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+exito: boolean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+mensaje: string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+datos: estado e identidad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Servicio ..&gt; Modelo : verifica credenciales y RN-03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Modelo ..&gt; User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Servicio ..&gt; Resultado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Sesion --&gt; User : identidad autenticada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Sesion ..&gt; Seguridad : plazo y permisos RN-04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@enduml</w:t>
      </w:r>
    </w:p>
    <w:p>
      <w:r>
        <w:br w:type="page"/>
      </w:r>
    </w:p>
    <w:p>
      <w:pPr>
        <w:pStyle w:val="Heading1"/>
      </w:pPr>
      <w:r>
        <w:t>Actividad Crear Usuario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@startuml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title Actividad Crear Usuario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start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:Administrador solicita Nuevo usuario;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:Comprobar sesión vigente y permiso;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if (¿Autorizado?) then (sí)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:Mostrar formulario vacío;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else (no)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:Mostrar acceso restringido o bloqueo;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stop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endif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:Ingresar datos y confirmar contraseña;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:Validar obligatorios, formatos y contraseña;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:Comprobar CI, correo y usuario únicos;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if (¿Datos válidos?) then (sí)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:Crear ID, sal y hash de contraseña;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else (no)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:Mostrar errores sin registrar la cuenta;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:Permitir corregir o cancelar;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stop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endif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:Revalidar sesión y versión local antes de guardar;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if (¿Sesión vigente y datos actuales?) then (sí)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:Persistir nuevo estado local;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else (no)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:Abortar y solicitar autenticación o recarga;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stop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endif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if (¿Persistencia correcta?) then (sí)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:Actualizar listado y mostrar Usuario creado;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else (no)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:Mostrar error de almacenamiento sin éxito;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endif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stop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@enduml</w:t>
      </w:r>
    </w:p>
    <w:p>
      <w:r>
        <w:br w:type="page"/>
      </w:r>
    </w:p>
    <w:p>
      <w:pPr>
        <w:pStyle w:val="Heading1"/>
      </w:pPr>
      <w:r>
        <w:t>Actividad Editar Usuario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@startuml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title Actividad Editar Usuario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start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:Administrador selecciona Editar;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:Comprobar sesión vigente y permiso;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if (¿Autorizado?) then (sí)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:Consultar usuario actual por ID;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else (no)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:Rechazar apertura;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stop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endif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if (¿Existe el usuario?) then (sí)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:Copiar y precargar datos actuales;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else (no)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:Mostrar usuario no encontrado;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stop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endif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if (¿Rol actual Público?) then (sí)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:Marcar Nombre Completo como solo lectura;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else (no)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:Habilitar Nombre Completo;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endif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:Mostrar formulario precargado;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:Ingresar cambios o cancelar;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if (¿Confirma guardar?) then (sí)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:Revalidar permiso, existencia y precarga vigente;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:Validar formatos, unicidad y RN-01;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:Si se asigna Público, conservar nombre original;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:Proteger cuenta propia y último administrador;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:Si se inactiva, consultar dependencias RN-02;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else (no)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stop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endif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if (¿Cumple las reglas?) then (sí)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:Revalidar sesión y versión local;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:Intentar persistir estado actualizado;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else (no)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:Mostrar restricción sin aplicar cambios;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stop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endif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if (¿Guardado correcto?) then (sí)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:Actualizar listado y confirmar cambios;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else (no)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:Mostrar error y conservar datos anteriores;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endif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stop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@enduml</w:t>
      </w:r>
    </w:p>
    <w:p>
      <w:r>
        <w:br w:type="page"/>
      </w:r>
    </w:p>
    <w:p>
      <w:pPr>
        <w:pStyle w:val="Heading1"/>
      </w:pPr>
      <w:r>
        <w:t>Organización del código y límites de la entrega</w:t>
      </w:r>
    </w:p>
    <w:p>
      <w:r>
        <w:t>UserPages.tsx contiene mantenimiento, perfil y contraseña. AuthPage.tsx presenta login y recuperación. userService.ts expone resultados { exito, mensaje, datos } y captura errores de negocio. model.ts contiene validaciones y derivación de contraseñas. relations.ts consulta dependencias. security.ts define permisos y tiempo. useSession.ts controla bloqueo y reautenticación. storage.ts conserva y migra datos anteriores.</w:t>
      </w:r>
    </w:p>
    <w:p>
      <w:r>
        <w:t>La persistencia se realiza en App.tsx después de recibir un resultado exitoso. Antes de guardar se comprueba que el estado local no haya cambiado desde el inicio de la operación; un fallo no produce un mensaje de éxito. Esta comprobación es defensiva, no una transacción de base de datos entre pestañas.</w:t>
      </w:r>
    </w:p>
    <w:p>
      <w:r>
        <w:t>La sesión vigente continúa al cambiar la contraseña personal. La recuperación local revoca tokens previos; el enlace de demostración vence a los 15 minutos. El bloqueo por intentos fallidos dura 5 minutos, independientemente de los 10 minutos de inactividad.</w:t>
      </w:r>
    </w:p>
    <w:p>
      <w:r>
        <w:t>Las investigaciones, revisiones y documentos aún no tienen pantallas operativas. RepositoryLink define cómo se registrarán sus asociaciones, y las pruebas verifican el rechazo con cada tipo. Los catálogos existentes sí incorporan los identificadores de quienes los crean o modifican; estos participantes se conservan aunque cambie el último editor.</w:t>
      </w:r>
    </w:p>
    <w:p>
      <w:pPr>
        <w:pStyle w:val="Heading2"/>
      </w:pPr>
      <w:r>
        <w:t>Pendientes para el sistema con backend</w:t>
      </w:r>
    </w:p>
    <w:p>
      <w:r>
        <w:t>Backend pendiente: repetir permisos y RN-01 en cada endpoint; consultar y bloquear las relaciones en una transacción; aplicar claves foráneas con restricción de eliminación para usuarios vinculados. No confiar en un contador enviado por el cliente. Resolver concurrencia antes de confirmar la operación.</w:t>
      </w:r>
    </w:p>
    <w:p>
      <w:r>
        <w:t>Seguridad pendiente de servidor: sesiones verificables, expiración e invalidación central, hash apropiado en servidor, recuperación por correo, protección CSRF si se usan cookies y auditoría persistente. El hash local no convierte al navegador en un sistema de autenticación seguro.</w:t>
      </w:r>
    </w:p>
    <w:p>
      <w:r>
        <w:t>La consigna de la segunda evaluación también exige una transacción y su reporte. Esta entrega cubre mantenimiento de usuarios y seguridad del frontend; no declara terminados los módulos de publicaciones, reportes ni backend.</w:t>
      </w:r>
    </w:p>
    <w:p>
      <w:r>
        <w:t>Datos de carátula que debe completar el grupo antes de entregar: nombres y apellidos de integrantes. No se incluyen nombres no confirmados.</w:t>
      </w:r>
    </w:p>
    <w:p>
      <w:r>
        <w:br w:type="page"/>
      </w:r>
    </w:p>
    <w:p>
      <w:pPr>
        <w:pStyle w:val="Heading1"/>
      </w:pPr>
      <w:r>
        <w:t>Guía de validación y defensa</w:t>
      </w:r>
    </w:p>
    <w:p>
      <w:r>
        <w:t>1. Pruebas automatizadas: ejecutar npm test. Cubren precarga, RN-01 administrativa y personal, permisos, creación y unicidad, eliminación con y sin relaciones, conservación de participantes, migración, login inactivo, cambios de contraseña, recuperación y límites de inactividad.</w:t>
      </w:r>
    </w:p>
    <w:p>
      <w:r>
        <w:t>2. Verificación de interfaz: ingresar como admin, abrir Usuarios y editar publico; el nombre aparece precargado y no editable. Abrir la URL #usuarios con Público debe mostrar Acceso restringido.</w:t>
      </w:r>
    </w:p>
    <w:p>
      <w:r>
        <w:t>3. Verificación de eliminación: en un entorno de prueba, crear una cuenta sin relaciones y eliminarla. Después, crear un autor como digitador y comprobar como admin que no se puede eliminar ni inactivar esa cuenta. Los datos de prueba no se incluyen en los datos iniciales del ZIP.</w:t>
      </w:r>
    </w:p>
    <w:p>
      <w:r>
        <w:t>4. Verificación de inactividad: iniciar sesión, dejar la pestaña sin teclado, clics, desplazamiento ni interacción táctil durante 10 minutos. Debe aparecer Sesión bloqueada por inactividad. Recargar no debe desbloquear. Una contraseña errónea tampoco; la correcta permite continuar.</w:t>
      </w:r>
    </w:p>
    <w:p>
      <w:r>
        <w:t>5. Cuentas iniciales ficticias en un navegador sin datos anteriores: admin, digitador y publico; contraseña inicial compartida Fcea2026!. Si ya se cambió alguna contraseña, se conserva la nueva. No borrar datos existentes para probar la migración.</w:t>
      </w:r>
    </w:p>
    <w:p>
      <w:pPr>
        <w:pStyle w:val="Heading2"/>
      </w:pPr>
      <w:r>
        <w:t>Archivos que acompañan al documento</w:t>
      </w:r>
    </w:p>
    <w:p>
      <w:r>
        <w:t>Casos-de-uso-y-reglas.md contiene la versión editable en texto. La carpeta plantuml contiene los dos diagramas de actividades y los cuatro diagramas de clases como archivos .puml independientes.</w:t>
      </w:r>
    </w:p>
    <w:p>
      <w:r>
        <w:t>Para ejecutar: extraer el ZIP completo, abrir Iniciar-Frontend.cmd y visitar la dirección indicada junto a Local. Se necesita Node.js y las dependencias del proyecto. El iniciador instala las dependencias si faltan.</w:t>
      </w:r>
    </w:p>
    <w:p>
      <w:r>
        <w:t>Para verificar el código desde una terminal en la carpeta del frontend: npm test y npm run build. Las pruebas usan datos ficticios y no modifican los datos del navegador.</w:t>
      </w:r>
    </w:p>
    <w:p>
      <w:pPr>
        <w:pStyle w:val="Heading2"/>
      </w:pPr>
      <w:r>
        <w:t>Integrantes del grupo</w:t>
      </w:r>
    </w:p>
    <w:p>
      <w:r>
        <w:t>Nombre y apellido ______________________________________________</w:t>
      </w:r>
    </w:p>
    <w:p>
      <w:r>
        <w:t>Nombre y apellido ______________________________________________</w:t>
      </w:r>
    </w:p>
    <w:p>
      <w:r>
        <w:t>Nombre y apellido ______________________________________________</w:t>
      </w:r>
    </w:p>
    <w:p>
      <w:r>
        <w:t>Agregar los integrantes restantes si corresponde.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Ingeniería de Software I   ·   Usuarios y seguridad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GRUPO 2   |   SISTEMA DE REPOSITORIO DE INVESTIGACIONES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