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D475" w14:textId="7C0177E7" w:rsidR="00F04CE8" w:rsidRDefault="009F035E" w:rsidP="009F035E">
      <w:pPr>
        <w:pStyle w:val="Ttulo"/>
      </w:pPr>
      <w:r>
        <w:t>Primera Entrega Alan Bono</w:t>
      </w:r>
    </w:p>
    <w:p w14:paraId="5F61D958" w14:textId="47DBEBB2" w:rsidR="009F035E" w:rsidRDefault="009F035E" w:rsidP="009F035E"/>
    <w:p w14:paraId="75942E65" w14:textId="7FA1D5DF" w:rsidR="00EA7FEF" w:rsidRPr="006F527A" w:rsidRDefault="00EA7FEF" w:rsidP="006F527A">
      <w:pPr>
        <w:pStyle w:val="Ttulo1"/>
        <w:rPr>
          <w:b/>
          <w:bCs/>
          <w:color w:val="auto"/>
        </w:rPr>
      </w:pPr>
      <w:r w:rsidRPr="00EA7FEF">
        <w:rPr>
          <w:b/>
          <w:bCs/>
          <w:color w:val="auto"/>
        </w:rPr>
        <w:t>Dato fuente de la información</w:t>
      </w:r>
    </w:p>
    <w:p w14:paraId="13A5BAFC" w14:textId="15028A2C" w:rsidR="00EA7FEF" w:rsidRDefault="00EA7FEF" w:rsidP="00EA7FEF">
      <w:r>
        <w:t>Fueron</w:t>
      </w:r>
      <w:r>
        <w:t xml:space="preserve"> analizadas las siguientes fuentes</w:t>
      </w:r>
      <w:r>
        <w:t xml:space="preserve"> </w:t>
      </w:r>
      <w:r>
        <w:t>de información</w:t>
      </w:r>
      <w:r>
        <w:t xml:space="preserve"> para la elaboración del informe</w:t>
      </w:r>
      <w:r>
        <w:t>:</w:t>
      </w:r>
      <w:r>
        <w:t xml:space="preserve"> </w:t>
      </w:r>
    </w:p>
    <w:p w14:paraId="61E10A47" w14:textId="6645176C" w:rsidR="00EA7FEF" w:rsidRPr="00EA7FEF" w:rsidRDefault="00EA7FEF" w:rsidP="00EA7F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7FEF">
        <w:rPr>
          <w:sz w:val="24"/>
          <w:szCs w:val="24"/>
        </w:rPr>
        <w:t>AnyRun</w:t>
      </w:r>
    </w:p>
    <w:p w14:paraId="03A07C94" w14:textId="781FCEC3" w:rsidR="00EA7FEF" w:rsidRPr="00EA7FEF" w:rsidRDefault="00EA7FEF" w:rsidP="00EA7F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7FEF">
        <w:rPr>
          <w:sz w:val="24"/>
          <w:szCs w:val="24"/>
        </w:rPr>
        <w:t>VirusTotal</w:t>
      </w:r>
    </w:p>
    <w:p w14:paraId="7209C980" w14:textId="77777777" w:rsidR="00EA7FEF" w:rsidRDefault="00EA7FEF" w:rsidP="00EA7FEF"/>
    <w:p w14:paraId="2861B001" w14:textId="46A9EACF" w:rsidR="006F527A" w:rsidRPr="006F527A" w:rsidRDefault="00EA7FEF" w:rsidP="006F527A">
      <w:pPr>
        <w:pStyle w:val="Ttulo1"/>
        <w:rPr>
          <w:b/>
          <w:bCs/>
          <w:color w:val="auto"/>
        </w:rPr>
      </w:pPr>
      <w:r w:rsidRPr="00EA7FEF">
        <w:rPr>
          <w:b/>
          <w:bCs/>
          <w:color w:val="auto"/>
        </w:rPr>
        <w:t>Análisis de Malware</w:t>
      </w:r>
    </w:p>
    <w:p w14:paraId="3E4469A6" w14:textId="5C455233" w:rsidR="00EA7FEF" w:rsidRDefault="00EA7FEF" w:rsidP="00EA7FEF">
      <w:r w:rsidRPr="00EA7FEF">
        <w:t>La noche del 20 al 23 de junio de 2021, LexCorp fue víctima de un ataque que afectó a sus servidores (Windows Server 2003/2012) y equipos de usuario (Windows 7/Windows 10) de toda la infraestructura.</w:t>
      </w:r>
      <w:r>
        <w:t xml:space="preserve"> El área de soporte técnico guardó una muestra del malware para poder ser analizado</w:t>
      </w:r>
      <w:r w:rsidR="006F527A">
        <w:t>.</w:t>
      </w:r>
    </w:p>
    <w:p w14:paraId="0BA09FC5" w14:textId="53FCA287" w:rsidR="00EA7FEF" w:rsidRDefault="00EA7FEF" w:rsidP="00EA7FEF">
      <w:r>
        <w:t>Como resultado del análisis</w:t>
      </w:r>
      <w:r w:rsidR="006F527A">
        <w:t xml:space="preserve"> </w:t>
      </w:r>
      <w:r>
        <w:t>de</w:t>
      </w:r>
      <w:r w:rsidR="006F527A">
        <w:t>l</w:t>
      </w:r>
      <w:r>
        <w:t xml:space="preserve"> malware, se ha identificado lo siguiente:</w:t>
      </w:r>
    </w:p>
    <w:p w14:paraId="5AEDE6A0" w14:textId="7B8F0A10" w:rsidR="009F035E" w:rsidRDefault="006F527A" w:rsidP="006F527A">
      <w:pPr>
        <w:pStyle w:val="Prrafodelista"/>
        <w:numPr>
          <w:ilvl w:val="0"/>
          <w:numId w:val="3"/>
        </w:numPr>
      </w:pPr>
      <w:r>
        <w:t>No se detecta de donde proviene el archivo, sin embargo, es un archivo de tipo .ZIP que contiene un ejecutable. Es altamente probable que el mismo haya sido descargado</w:t>
      </w:r>
      <w:r w:rsidR="00B653B4">
        <w:t xml:space="preserve"> de</w:t>
      </w:r>
      <w:r>
        <w:t xml:space="preserve"> algún enlace adjunto a un mail</w:t>
      </w:r>
      <w:r w:rsidR="00B653B4">
        <w:t xml:space="preserve"> sospechoso</w:t>
      </w:r>
      <w:r w:rsidR="0000015E">
        <w:t xml:space="preserve"> después de</w:t>
      </w:r>
      <w:r w:rsidR="00B653B4">
        <w:t xml:space="preserve"> hab</w:t>
      </w:r>
      <w:r w:rsidR="0000015E">
        <w:t xml:space="preserve">er </w:t>
      </w:r>
      <w:r w:rsidR="00B653B4">
        <w:t>analizado las amenazas del malware</w:t>
      </w:r>
      <w:r>
        <w:t>.</w:t>
      </w:r>
      <w:r w:rsidR="00BD77EC">
        <w:t xml:space="preserve"> Ya que también dentro del análisis, se menciona la amenaza Stealer que suele estar involucrada con el phishing.</w:t>
      </w:r>
    </w:p>
    <w:p w14:paraId="673CFB22" w14:textId="28D24063" w:rsidR="006F527A" w:rsidRDefault="006F527A" w:rsidP="006F527A">
      <w:pPr>
        <w:pStyle w:val="Prrafodelista"/>
        <w:numPr>
          <w:ilvl w:val="0"/>
          <w:numId w:val="3"/>
        </w:numPr>
      </w:pPr>
      <w:r>
        <w:t>El .ZIP fue extraído y una vez dentro, se ejecutó el archivo .EXE, lo cual desencadenó en un proceso de encriptación de archivos.</w:t>
      </w:r>
    </w:p>
    <w:p w14:paraId="24FCCDF0" w14:textId="2149DC0A" w:rsidR="006F527A" w:rsidRDefault="006F527A" w:rsidP="006F527A">
      <w:pPr>
        <w:pStyle w:val="Prrafodelista"/>
        <w:numPr>
          <w:ilvl w:val="0"/>
          <w:numId w:val="3"/>
        </w:numPr>
      </w:pPr>
      <w:r>
        <w:t xml:space="preserve">No solamente se encriptaron los archivos de la pc donde se ejecutó el </w:t>
      </w:r>
      <w:r w:rsidR="002D6AC5">
        <w:t>ransomware</w:t>
      </w:r>
      <w:r>
        <w:t>, si no que también sucedió con otros equipos de usuario y servidores, por lo cual se presume que el ataque se expandió a través de la misma red que estaban conectados todos estos equipos afectados.</w:t>
      </w:r>
    </w:p>
    <w:p w14:paraId="298B3C1C" w14:textId="51681408" w:rsidR="002D6AC5" w:rsidRDefault="002D6AC5" w:rsidP="006F527A">
      <w:pPr>
        <w:pStyle w:val="Prrafodelista"/>
        <w:numPr>
          <w:ilvl w:val="0"/>
          <w:numId w:val="3"/>
        </w:numPr>
      </w:pPr>
      <w:r>
        <w:t>El ejecutable encripta y luego borra los archivos, luego solicita un rescate por cierto monto de dinero en moneda Bitcoin.</w:t>
      </w:r>
    </w:p>
    <w:p w14:paraId="32A5275B" w14:textId="77777777" w:rsidR="002D6AC5" w:rsidRDefault="002D6AC5" w:rsidP="002D6AC5"/>
    <w:p w14:paraId="20D54FD9" w14:textId="2C61777E" w:rsidR="002D6AC5" w:rsidRDefault="002D6AC5" w:rsidP="002D6AC5">
      <w:pPr>
        <w:pStyle w:val="Ttulo1"/>
        <w:rPr>
          <w:b/>
          <w:bCs/>
          <w:color w:val="auto"/>
        </w:rPr>
      </w:pPr>
      <w:r w:rsidRPr="002D6AC5">
        <w:rPr>
          <w:b/>
          <w:bCs/>
          <w:color w:val="auto"/>
        </w:rPr>
        <w:t>Muestra analizada con AnyRun</w:t>
      </w:r>
    </w:p>
    <w:tbl>
      <w:tblPr>
        <w:tblpPr w:leftFromText="141" w:rightFromText="141" w:vertAnchor="text" w:horzAnchor="margin" w:tblpY="173"/>
        <w:tblW w:w="8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5"/>
        <w:gridCol w:w="4665"/>
      </w:tblGrid>
      <w:tr w:rsidR="002D6AC5" w:rsidRPr="002D6AC5" w14:paraId="7EC1FEE9" w14:textId="77777777" w:rsidTr="002D6AC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65" w:type="dxa"/>
          </w:tcPr>
          <w:p w14:paraId="242762B6" w14:textId="1917CEF1" w:rsidR="002D6AC5" w:rsidRPr="00F827AD" w:rsidRDefault="002D6AC5" w:rsidP="002D6AC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24"/>
                <w:szCs w:val="24"/>
              </w:rPr>
            </w:pPr>
            <w:r w:rsidRPr="00F827AD">
              <w:rPr>
                <w:b/>
                <w:bCs/>
                <w:sz w:val="24"/>
                <w:szCs w:val="24"/>
              </w:rPr>
              <w:t>Nombre de la muestra</w:t>
            </w:r>
          </w:p>
        </w:tc>
        <w:tc>
          <w:tcPr>
            <w:tcW w:w="4665" w:type="dxa"/>
          </w:tcPr>
          <w:p w14:paraId="1602A6B4" w14:textId="69676B2B" w:rsidR="002D6AC5" w:rsidRPr="00F827AD" w:rsidRDefault="002D6AC5" w:rsidP="002D6AC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827AD">
              <w:rPr>
                <w:rFonts w:ascii="Roboto" w:hAnsi="Roboto"/>
                <w:b/>
                <w:bCs/>
                <w:color w:val="2F3543"/>
                <w:spacing w:val="4"/>
                <w:sz w:val="24"/>
                <w:szCs w:val="24"/>
                <w:lang w:val="en-US"/>
              </w:rPr>
              <w:t>Proforma Invoice and Bank swift-REG.PI-0086547654.exe</w:t>
            </w:r>
          </w:p>
        </w:tc>
      </w:tr>
      <w:tr w:rsidR="002D6AC5" w14:paraId="3B077CF6" w14:textId="77777777" w:rsidTr="002D6AC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765" w:type="dxa"/>
          </w:tcPr>
          <w:p w14:paraId="735D2155" w14:textId="58C545D8" w:rsidR="002D6AC5" w:rsidRPr="00F827AD" w:rsidRDefault="002D6AC5" w:rsidP="002D6AC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24"/>
                <w:szCs w:val="24"/>
              </w:rPr>
            </w:pPr>
            <w:r w:rsidRPr="00F827AD">
              <w:rPr>
                <w:b/>
                <w:bCs/>
                <w:sz w:val="24"/>
                <w:szCs w:val="24"/>
              </w:rPr>
              <w:t>Fecha del análisis</w:t>
            </w:r>
          </w:p>
        </w:tc>
        <w:tc>
          <w:tcPr>
            <w:tcW w:w="4665" w:type="dxa"/>
          </w:tcPr>
          <w:p w14:paraId="56D4C146" w14:textId="1E505F69" w:rsidR="002D6AC5" w:rsidRPr="00F827AD" w:rsidRDefault="00F827AD" w:rsidP="002D6AC5">
            <w:pPr>
              <w:rPr>
                <w:b/>
                <w:bCs/>
                <w:sz w:val="24"/>
                <w:szCs w:val="24"/>
              </w:rPr>
            </w:pPr>
            <w:r w:rsidRPr="00F827AD">
              <w:rPr>
                <w:b/>
                <w:bCs/>
                <w:sz w:val="24"/>
                <w:szCs w:val="24"/>
              </w:rPr>
              <w:t>24/09/2021 17:10</w:t>
            </w:r>
          </w:p>
        </w:tc>
      </w:tr>
      <w:tr w:rsidR="002D6AC5" w:rsidRPr="00F827AD" w14:paraId="5F9BC078" w14:textId="77777777" w:rsidTr="002D6AC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765" w:type="dxa"/>
          </w:tcPr>
          <w:p w14:paraId="2951BDBD" w14:textId="3F2521DA" w:rsidR="002D6AC5" w:rsidRPr="00F827AD" w:rsidRDefault="002D6AC5" w:rsidP="002D6AC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24"/>
                <w:szCs w:val="24"/>
              </w:rPr>
            </w:pPr>
            <w:r w:rsidRPr="00F827AD">
              <w:rPr>
                <w:b/>
                <w:bCs/>
                <w:sz w:val="24"/>
                <w:szCs w:val="24"/>
              </w:rPr>
              <w:t>OS utilizado para análisis</w:t>
            </w:r>
          </w:p>
        </w:tc>
        <w:tc>
          <w:tcPr>
            <w:tcW w:w="4665" w:type="dxa"/>
          </w:tcPr>
          <w:p w14:paraId="3FE8C35E" w14:textId="07E2C0BF" w:rsidR="002D6AC5" w:rsidRPr="00F827AD" w:rsidRDefault="00F827AD" w:rsidP="00F827AD">
            <w:pPr>
              <w:spacing w:line="234" w:lineRule="atLeast"/>
              <w:rPr>
                <w:rFonts w:ascii="Roboto" w:hAnsi="Roboto"/>
                <w:b/>
                <w:bCs/>
                <w:color w:val="2F3543"/>
                <w:sz w:val="24"/>
                <w:szCs w:val="24"/>
                <w:lang w:val="en-US"/>
              </w:rPr>
            </w:pPr>
            <w:r w:rsidRPr="00F827AD">
              <w:rPr>
                <w:rStyle w:val="generalvaluetextspank7wbm"/>
                <w:rFonts w:ascii="Roboto" w:hAnsi="Roboto"/>
                <w:b/>
                <w:bCs/>
                <w:color w:val="2F3543"/>
                <w:sz w:val="24"/>
                <w:szCs w:val="24"/>
                <w:bdr w:val="none" w:sz="0" w:space="0" w:color="auto" w:frame="1"/>
                <w:lang w:val="en-US"/>
              </w:rPr>
              <w:t>Windows 7 Professional Service Pack 1 (32 bit)</w:t>
            </w:r>
          </w:p>
        </w:tc>
      </w:tr>
      <w:tr w:rsidR="002D6AC5" w14:paraId="2745850D" w14:textId="77777777" w:rsidTr="002D6AC5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765" w:type="dxa"/>
          </w:tcPr>
          <w:p w14:paraId="753394D5" w14:textId="0E908183" w:rsidR="002D6AC5" w:rsidRPr="00F827AD" w:rsidRDefault="002D6AC5" w:rsidP="002D6AC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  <w:sz w:val="24"/>
                <w:szCs w:val="24"/>
              </w:rPr>
            </w:pPr>
            <w:r w:rsidRPr="00F827AD">
              <w:rPr>
                <w:b/>
                <w:bCs/>
                <w:sz w:val="24"/>
                <w:szCs w:val="24"/>
              </w:rPr>
              <w:t>MD5</w:t>
            </w:r>
          </w:p>
        </w:tc>
        <w:tc>
          <w:tcPr>
            <w:tcW w:w="4665" w:type="dxa"/>
          </w:tcPr>
          <w:p w14:paraId="56E19608" w14:textId="037009DA" w:rsidR="002D6AC5" w:rsidRPr="00F827AD" w:rsidRDefault="00F827AD" w:rsidP="002D6AC5">
            <w:pPr>
              <w:rPr>
                <w:b/>
                <w:bCs/>
                <w:sz w:val="24"/>
                <w:szCs w:val="24"/>
              </w:rPr>
            </w:pPr>
            <w:r w:rsidRPr="00F827AD">
              <w:rPr>
                <w:b/>
                <w:bCs/>
                <w:sz w:val="24"/>
                <w:szCs w:val="24"/>
              </w:rPr>
              <w:t>D69DC6569B385C0467185D002E252D89</w:t>
            </w:r>
          </w:p>
        </w:tc>
      </w:tr>
    </w:tbl>
    <w:p w14:paraId="3231E036" w14:textId="19F55DAF" w:rsidR="002D6AC5" w:rsidRDefault="002D6AC5" w:rsidP="002D6AC5"/>
    <w:p w14:paraId="7517CFBF" w14:textId="711E6211" w:rsidR="00F827AD" w:rsidRDefault="00F827AD" w:rsidP="00F827AD">
      <w:pPr>
        <w:pStyle w:val="Ttulo1"/>
        <w:rPr>
          <w:b/>
          <w:bCs/>
          <w:color w:val="auto"/>
        </w:rPr>
      </w:pPr>
      <w:r w:rsidRPr="00F827AD">
        <w:rPr>
          <w:b/>
          <w:bCs/>
          <w:color w:val="auto"/>
        </w:rPr>
        <w:lastRenderedPageBreak/>
        <w:t>Información estática</w:t>
      </w:r>
    </w:p>
    <w:p w14:paraId="2FC69A68" w14:textId="5701696C" w:rsidR="00F827AD" w:rsidRPr="00F827AD" w:rsidRDefault="00F827AD" w:rsidP="00F827AD">
      <w:pPr>
        <w:pStyle w:val="Ttulo2"/>
        <w:rPr>
          <w:b/>
          <w:bCs/>
          <w:color w:val="auto"/>
          <w:lang w:val="en-US"/>
        </w:rPr>
      </w:pPr>
      <w:r w:rsidRPr="00F827AD">
        <w:rPr>
          <w:b/>
          <w:bCs/>
          <w:color w:val="auto"/>
          <w:lang w:val="en-US"/>
        </w:rPr>
        <w:drawing>
          <wp:inline distT="0" distB="0" distL="0" distR="0" wp14:anchorId="6C363F28" wp14:editId="1CC914FF">
            <wp:extent cx="5400040" cy="160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E7ED" w14:textId="552FAC10" w:rsidR="00F827AD" w:rsidRDefault="007C75E4" w:rsidP="00F827AD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t>Screenshot de c</w:t>
      </w:r>
      <w:r w:rsidR="00F827AD">
        <w:rPr>
          <w:b/>
          <w:bCs/>
          <w:color w:val="auto"/>
        </w:rPr>
        <w:t>omportamiento</w:t>
      </w:r>
    </w:p>
    <w:p w14:paraId="15241867" w14:textId="74F5527F" w:rsidR="00F827AD" w:rsidRDefault="00F827AD" w:rsidP="00F827AD">
      <w:r w:rsidRPr="00F827AD">
        <w:drawing>
          <wp:inline distT="0" distB="0" distL="0" distR="0" wp14:anchorId="03FEB29E" wp14:editId="38568307">
            <wp:extent cx="5400040" cy="6021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EDCD" w14:textId="648A1859" w:rsidR="007C75E4" w:rsidRPr="007C75E4" w:rsidRDefault="007C75E4" w:rsidP="007C75E4">
      <w:pPr>
        <w:pStyle w:val="Ttulo1"/>
        <w:rPr>
          <w:b/>
          <w:bCs/>
          <w:color w:val="auto"/>
        </w:rPr>
      </w:pPr>
      <w:r w:rsidRPr="007C75E4">
        <w:rPr>
          <w:b/>
          <w:bCs/>
          <w:color w:val="auto"/>
        </w:rPr>
        <w:lastRenderedPageBreak/>
        <w:t>Screenshot de simulación</w:t>
      </w:r>
    </w:p>
    <w:p w14:paraId="026AB75E" w14:textId="74E4AFC9" w:rsidR="007C75E4" w:rsidRDefault="007C75E4" w:rsidP="007C75E4">
      <w:pPr>
        <w:pStyle w:val="Ttulo1"/>
      </w:pPr>
      <w:r>
        <w:rPr>
          <w:noProof/>
        </w:rPr>
        <w:drawing>
          <wp:inline distT="0" distB="0" distL="0" distR="0" wp14:anchorId="19003720" wp14:editId="05E7BB6A">
            <wp:extent cx="5400040" cy="3037840"/>
            <wp:effectExtent l="0" t="0" r="0" b="0"/>
            <wp:docPr id="3" name="Imagen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AF3B" w14:textId="0DA70BA1" w:rsidR="00E879F8" w:rsidRDefault="00E879F8" w:rsidP="00E879F8"/>
    <w:p w14:paraId="5C75E4DF" w14:textId="36EFFC8A" w:rsidR="00E879F8" w:rsidRDefault="00E879F8" w:rsidP="00E879F8">
      <w:pPr>
        <w:pStyle w:val="Ttulo1"/>
        <w:rPr>
          <w:b/>
          <w:bCs/>
          <w:color w:val="auto"/>
        </w:rPr>
      </w:pPr>
      <w:r w:rsidRPr="00E879F8">
        <w:rPr>
          <w:b/>
          <w:bCs/>
          <w:color w:val="auto"/>
        </w:rPr>
        <w:t>Diagrama de procesos de comportamiento</w:t>
      </w:r>
    </w:p>
    <w:p w14:paraId="2FB81E50" w14:textId="19DCA7EF" w:rsidR="00E879F8" w:rsidRDefault="00E879F8" w:rsidP="00E879F8">
      <w:r w:rsidRPr="00E879F8">
        <w:drawing>
          <wp:inline distT="0" distB="0" distL="0" distR="0" wp14:anchorId="7CCCA3AD" wp14:editId="500CE5E7">
            <wp:extent cx="5400040" cy="25692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4D92" w14:textId="3409DFA4" w:rsidR="00E879F8" w:rsidRDefault="00E879F8" w:rsidP="00E879F8"/>
    <w:p w14:paraId="79D559C9" w14:textId="6167F1FD" w:rsidR="00E879F8" w:rsidRPr="00E879F8" w:rsidRDefault="00E879F8" w:rsidP="00E879F8">
      <w:pPr>
        <w:pStyle w:val="Ttulo1"/>
        <w:rPr>
          <w:b/>
          <w:bCs/>
          <w:color w:val="auto"/>
        </w:rPr>
      </w:pPr>
      <w:r w:rsidRPr="00E879F8">
        <w:rPr>
          <w:b/>
          <w:bCs/>
          <w:color w:val="auto"/>
        </w:rPr>
        <w:lastRenderedPageBreak/>
        <w:t>Eventos asociados</w:t>
      </w:r>
    </w:p>
    <w:p w14:paraId="6BBB5BB0" w14:textId="5B6F1A95" w:rsidR="00E879F8" w:rsidRDefault="00E879F8" w:rsidP="00E879F8">
      <w:r w:rsidRPr="00E879F8">
        <w:drawing>
          <wp:inline distT="0" distB="0" distL="0" distR="0" wp14:anchorId="3C215FE9" wp14:editId="2FF52E68">
            <wp:extent cx="5400040" cy="4351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B9D1" w14:textId="69F47225" w:rsidR="00814D4A" w:rsidRDefault="00814D4A" w:rsidP="00E879F8"/>
    <w:p w14:paraId="61CBF2DF" w14:textId="3EC0A9F7" w:rsidR="00814D4A" w:rsidRPr="00814D4A" w:rsidRDefault="00814D4A" w:rsidP="00814D4A">
      <w:pPr>
        <w:pStyle w:val="Ttulo1"/>
        <w:rPr>
          <w:b/>
          <w:bCs/>
          <w:color w:val="auto"/>
        </w:rPr>
      </w:pPr>
      <w:r w:rsidRPr="00814D4A">
        <w:rPr>
          <w:b/>
          <w:bCs/>
          <w:color w:val="auto"/>
        </w:rPr>
        <w:t>HTTP Requests</w:t>
      </w:r>
    </w:p>
    <w:p w14:paraId="00453862" w14:textId="26910A53" w:rsidR="00814D4A" w:rsidRDefault="00814D4A" w:rsidP="00E879F8">
      <w:r>
        <w:t>No hay.</w:t>
      </w:r>
    </w:p>
    <w:p w14:paraId="2545CD46" w14:textId="01E0B5F9" w:rsidR="00814D4A" w:rsidRDefault="00814D4A" w:rsidP="00E879F8"/>
    <w:p w14:paraId="24B1C622" w14:textId="35A535B4" w:rsidR="00814D4A" w:rsidRPr="00814D4A" w:rsidRDefault="00814D4A" w:rsidP="00814D4A">
      <w:pPr>
        <w:pStyle w:val="Ttulo1"/>
        <w:rPr>
          <w:b/>
          <w:bCs/>
          <w:color w:val="auto"/>
        </w:rPr>
      </w:pPr>
      <w:r w:rsidRPr="00814D4A">
        <w:rPr>
          <w:b/>
          <w:bCs/>
          <w:color w:val="auto"/>
        </w:rPr>
        <w:t>Conexiones</w:t>
      </w:r>
    </w:p>
    <w:p w14:paraId="1E0A0BEA" w14:textId="6703608C" w:rsidR="00814D4A" w:rsidRDefault="00814D4A" w:rsidP="00E879F8">
      <w:r w:rsidRPr="00814D4A">
        <w:drawing>
          <wp:inline distT="0" distB="0" distL="0" distR="0" wp14:anchorId="079BCD6E" wp14:editId="3F5F5979">
            <wp:extent cx="5400040" cy="2133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38E9" w14:textId="13F5FF1D" w:rsidR="00814D4A" w:rsidRDefault="00814D4A" w:rsidP="00E879F8"/>
    <w:p w14:paraId="35B97516" w14:textId="37B76B62" w:rsidR="00814D4A" w:rsidRDefault="00814D4A" w:rsidP="00814D4A">
      <w:pPr>
        <w:pStyle w:val="Ttulo1"/>
        <w:rPr>
          <w:b/>
          <w:bCs/>
          <w:color w:val="auto"/>
        </w:rPr>
      </w:pPr>
      <w:r w:rsidRPr="00814D4A">
        <w:rPr>
          <w:b/>
          <w:bCs/>
          <w:color w:val="auto"/>
        </w:rPr>
        <w:lastRenderedPageBreak/>
        <w:t>DNS requests</w:t>
      </w:r>
    </w:p>
    <w:p w14:paraId="129F6273" w14:textId="181180D9" w:rsidR="00814D4A" w:rsidRDefault="00814D4A" w:rsidP="00814D4A">
      <w:r w:rsidRPr="00814D4A">
        <w:drawing>
          <wp:inline distT="0" distB="0" distL="0" distR="0" wp14:anchorId="05ABFBAB" wp14:editId="26DA1983">
            <wp:extent cx="5400040" cy="382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B888" w14:textId="3FA3972F" w:rsidR="00814D4A" w:rsidRDefault="00814D4A" w:rsidP="00814D4A"/>
    <w:p w14:paraId="01EBCF61" w14:textId="44416695" w:rsidR="00814D4A" w:rsidRDefault="00814D4A" w:rsidP="00814D4A">
      <w:pPr>
        <w:pStyle w:val="Ttulo1"/>
        <w:rPr>
          <w:b/>
          <w:bCs/>
          <w:color w:val="auto"/>
        </w:rPr>
      </w:pPr>
      <w:r w:rsidRPr="00814D4A">
        <w:rPr>
          <w:b/>
          <w:bCs/>
          <w:color w:val="auto"/>
        </w:rPr>
        <w:t>Amenazas</w:t>
      </w:r>
    </w:p>
    <w:p w14:paraId="1C0929B0" w14:textId="432E60EA" w:rsidR="00814D4A" w:rsidRPr="00814D4A" w:rsidRDefault="00814D4A" w:rsidP="00814D4A">
      <w:r w:rsidRPr="00814D4A">
        <w:drawing>
          <wp:inline distT="0" distB="0" distL="0" distR="0" wp14:anchorId="6548C334" wp14:editId="15E96939">
            <wp:extent cx="5400040" cy="1282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1DB2" w14:textId="77777777" w:rsidR="00C22366" w:rsidRDefault="00C22366" w:rsidP="00C22366">
      <w:pPr>
        <w:pStyle w:val="Ttulo1"/>
        <w:rPr>
          <w:b/>
          <w:bCs/>
          <w:color w:val="auto"/>
        </w:rPr>
      </w:pPr>
    </w:p>
    <w:p w14:paraId="049369C3" w14:textId="52F8A573" w:rsidR="00C22366" w:rsidRDefault="00C22366" w:rsidP="00C22366">
      <w:pPr>
        <w:pStyle w:val="Ttulo1"/>
        <w:rPr>
          <w:b/>
          <w:bCs/>
          <w:color w:val="auto"/>
        </w:rPr>
      </w:pPr>
      <w:r w:rsidRPr="002D6AC5">
        <w:rPr>
          <w:b/>
          <w:bCs/>
          <w:color w:val="auto"/>
        </w:rPr>
        <w:t xml:space="preserve">Muestra analizada con </w:t>
      </w:r>
      <w:r>
        <w:rPr>
          <w:b/>
          <w:bCs/>
          <w:color w:val="auto"/>
        </w:rPr>
        <w:t>VirusTotal</w:t>
      </w:r>
    </w:p>
    <w:p w14:paraId="5F48C56A" w14:textId="48D0E7F0" w:rsidR="00814D4A" w:rsidRDefault="00C22366" w:rsidP="00C22366">
      <w:r>
        <w:t>Sólo 7 de 64 vectores de seguridad detectaron como malicioso en el primer análisis del ransomware. Para el análisis se utilizo el mismo MD5 utilizado en AnyRun.</w:t>
      </w:r>
    </w:p>
    <w:p w14:paraId="2007CED4" w14:textId="7AEEE99F" w:rsidR="00C22366" w:rsidRDefault="00C22366" w:rsidP="00C22366">
      <w:r>
        <w:t>Se realizó un segundo análisis y dio como resultado 8 de 63.</w:t>
      </w:r>
    </w:p>
    <w:p w14:paraId="44923C4A" w14:textId="0AA3C5A2" w:rsidR="00A0145D" w:rsidRDefault="00A0145D" w:rsidP="00C22366">
      <w:r w:rsidRPr="00A0145D">
        <w:drawing>
          <wp:inline distT="0" distB="0" distL="0" distR="0" wp14:anchorId="003CC5BC" wp14:editId="064E7323">
            <wp:extent cx="5400040" cy="7105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7AC" w14:textId="03D4BFFF" w:rsidR="00A0145D" w:rsidRDefault="00A0145D" w:rsidP="00C22366">
      <w:r w:rsidRPr="00A0145D">
        <w:drawing>
          <wp:inline distT="0" distB="0" distL="0" distR="0" wp14:anchorId="10A49811" wp14:editId="41D19050">
            <wp:extent cx="5400040" cy="30416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3F41" w14:textId="1D455B22" w:rsidR="006E55D1" w:rsidRDefault="006E55D1" w:rsidP="00C22366"/>
    <w:p w14:paraId="2424AFA0" w14:textId="01F0676C" w:rsidR="006E55D1" w:rsidRPr="006E55D1" w:rsidRDefault="006E55D1" w:rsidP="006E55D1">
      <w:pPr>
        <w:pStyle w:val="Ttulo1"/>
        <w:rPr>
          <w:b/>
          <w:bCs/>
          <w:color w:val="auto"/>
        </w:rPr>
      </w:pPr>
      <w:r w:rsidRPr="006E55D1">
        <w:rPr>
          <w:b/>
          <w:bCs/>
          <w:color w:val="auto"/>
        </w:rPr>
        <w:lastRenderedPageBreak/>
        <w:t>Conclusión</w:t>
      </w:r>
    </w:p>
    <w:p w14:paraId="751BAC74" w14:textId="271B8A02" w:rsidR="006E55D1" w:rsidRDefault="006E55D1" w:rsidP="006E55D1">
      <w:r w:rsidRPr="000E2266">
        <w:rPr>
          <w:rStyle w:val="Ttulo3Car"/>
          <w:b/>
          <w:bCs/>
          <w:color w:val="auto"/>
        </w:rPr>
        <w:t>Comportamiento del malware</w:t>
      </w:r>
      <w:r w:rsidRPr="000E2266">
        <w:rPr>
          <w:rStyle w:val="Ttulo3Car"/>
          <w:b/>
          <w:bCs/>
          <w:color w:val="auto"/>
        </w:rPr>
        <w:t>:</w:t>
      </w:r>
      <w:r w:rsidR="00B653B4" w:rsidRPr="000E2266">
        <w:t xml:space="preserve"> </w:t>
      </w:r>
      <w:r w:rsidR="00A76D8C">
        <w:rPr>
          <w:rFonts w:ascii="Roboto" w:hAnsi="Roboto"/>
          <w:color w:val="2F3543"/>
          <w:sz w:val="18"/>
          <w:szCs w:val="18"/>
          <w:shd w:val="clear" w:color="auto" w:fill="FFFFFF"/>
        </w:rPr>
        <w:t>Loader / Evasion / Stealer</w:t>
      </w:r>
    </w:p>
    <w:p w14:paraId="2991484F" w14:textId="798C0652" w:rsidR="006E55D1" w:rsidRDefault="006E55D1" w:rsidP="006E55D1">
      <w:r w:rsidRPr="000E2266">
        <w:rPr>
          <w:rStyle w:val="Ttulo3Car"/>
          <w:b/>
          <w:bCs/>
          <w:color w:val="auto"/>
        </w:rPr>
        <w:t>Nombre general</w:t>
      </w:r>
      <w:r w:rsidR="00A76D8C" w:rsidRPr="000E2266">
        <w:rPr>
          <w:rStyle w:val="Ttulo3Car"/>
          <w:b/>
          <w:bCs/>
          <w:color w:val="auto"/>
        </w:rPr>
        <w:t>:</w:t>
      </w:r>
      <w:r w:rsidR="00A76D8C" w:rsidRPr="000E2266">
        <w:t xml:space="preserve"> </w:t>
      </w:r>
      <w:r w:rsidR="00A76D8C">
        <w:t>WannaCry</w:t>
      </w:r>
    </w:p>
    <w:p w14:paraId="3614CA1D" w14:textId="58DE7B8A" w:rsidR="006E55D1" w:rsidRDefault="006E55D1" w:rsidP="006E55D1">
      <w:r w:rsidRPr="000E2266">
        <w:rPr>
          <w:rStyle w:val="Ttulo3Car"/>
          <w:b/>
          <w:bCs/>
          <w:color w:val="auto"/>
        </w:rPr>
        <w:t>Investigación del malware</w:t>
      </w:r>
      <w:r w:rsidR="00A76D8C" w:rsidRPr="000E2266">
        <w:rPr>
          <w:rStyle w:val="Ttulo3Car"/>
          <w:b/>
          <w:bCs/>
          <w:color w:val="auto"/>
        </w:rPr>
        <w:t>:</w:t>
      </w:r>
      <w:r w:rsidR="00A76D8C" w:rsidRPr="000E2266">
        <w:t xml:space="preserve"> </w:t>
      </w:r>
      <w:r w:rsidR="00A76D8C">
        <w:t>Ransomware WannaCry</w:t>
      </w:r>
    </w:p>
    <w:p w14:paraId="3720D113" w14:textId="5485FEED" w:rsidR="006E55D1" w:rsidRDefault="006E55D1" w:rsidP="006E55D1">
      <w:r w:rsidRPr="000E2266">
        <w:rPr>
          <w:rStyle w:val="Ttulo3Car"/>
          <w:b/>
          <w:bCs/>
          <w:color w:val="auto"/>
        </w:rPr>
        <w:t>Tipo de malware</w:t>
      </w:r>
      <w:r w:rsidR="00A76D8C" w:rsidRPr="000E2266">
        <w:rPr>
          <w:rStyle w:val="Ttulo3Car"/>
          <w:b/>
          <w:bCs/>
          <w:color w:val="auto"/>
        </w:rPr>
        <w:t>:</w:t>
      </w:r>
      <w:r w:rsidR="00A76D8C" w:rsidRPr="000E2266">
        <w:t xml:space="preserve"> </w:t>
      </w:r>
      <w:r w:rsidR="00A76D8C">
        <w:t>Ransomware</w:t>
      </w:r>
    </w:p>
    <w:p w14:paraId="3391AAE8" w14:textId="765653D4" w:rsidR="00C50F62" w:rsidRDefault="00C50F62" w:rsidP="006E55D1"/>
    <w:p w14:paraId="68DAEC24" w14:textId="01B993BB" w:rsidR="00C50F62" w:rsidRDefault="00C50F62" w:rsidP="00C50F62">
      <w:pPr>
        <w:pStyle w:val="Ttulo2"/>
        <w:rPr>
          <w:b/>
          <w:bCs/>
          <w:color w:val="auto"/>
        </w:rPr>
      </w:pPr>
      <w:r w:rsidRPr="00C50F62">
        <w:rPr>
          <w:b/>
          <w:bCs/>
          <w:color w:val="auto"/>
        </w:rPr>
        <w:t>Stealer:</w:t>
      </w:r>
    </w:p>
    <w:p w14:paraId="166B95D4" w14:textId="4BB30B41" w:rsidR="00C50F62" w:rsidRDefault="00C50F62" w:rsidP="006E55D1">
      <w:r>
        <w:t>Es un grupo de software malicioso que intenta obtener acceso a la información del usuario sin la autorización del mismo. Este tipo de malware es distribuído a través de phishing.</w:t>
      </w:r>
    </w:p>
    <w:p w14:paraId="478A5D32" w14:textId="3151CAE6" w:rsidR="00C50F62" w:rsidRDefault="00C50F62" w:rsidP="00C50F62">
      <w:pPr>
        <w:pStyle w:val="Ttulo2"/>
        <w:rPr>
          <w:b/>
          <w:bCs/>
          <w:color w:val="auto"/>
        </w:rPr>
      </w:pPr>
      <w:r w:rsidRPr="00C50F62">
        <w:rPr>
          <w:b/>
          <w:bCs/>
          <w:color w:val="auto"/>
        </w:rPr>
        <w:t>WannaCry:</w:t>
      </w:r>
    </w:p>
    <w:p w14:paraId="29E19653" w14:textId="74829694" w:rsidR="00987639" w:rsidRPr="00987639" w:rsidRDefault="00987639" w:rsidP="00987639">
      <w:r>
        <w:t>Es un ransomware conocido por infectar al menos 200000 computadoras alrededor del mundo. El mismo continúa estando activo y siendo una peligrosa amenaza.</w:t>
      </w:r>
    </w:p>
    <w:sectPr w:rsidR="00987639" w:rsidRPr="00987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A17"/>
    <w:multiLevelType w:val="hybridMultilevel"/>
    <w:tmpl w:val="3E0223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B07DD"/>
    <w:multiLevelType w:val="hybridMultilevel"/>
    <w:tmpl w:val="AE7AF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617A"/>
    <w:multiLevelType w:val="hybridMultilevel"/>
    <w:tmpl w:val="B1886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5E"/>
    <w:rsid w:val="0000015E"/>
    <w:rsid w:val="000E2266"/>
    <w:rsid w:val="002D6AC5"/>
    <w:rsid w:val="006E55D1"/>
    <w:rsid w:val="006F527A"/>
    <w:rsid w:val="007C75E4"/>
    <w:rsid w:val="00814D4A"/>
    <w:rsid w:val="00987639"/>
    <w:rsid w:val="009F035E"/>
    <w:rsid w:val="00A0145D"/>
    <w:rsid w:val="00A76D8C"/>
    <w:rsid w:val="00B653B4"/>
    <w:rsid w:val="00BD77EC"/>
    <w:rsid w:val="00C22366"/>
    <w:rsid w:val="00C50F62"/>
    <w:rsid w:val="00E879F8"/>
    <w:rsid w:val="00EA7FEF"/>
    <w:rsid w:val="00F04CE8"/>
    <w:rsid w:val="00F8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C620"/>
  <w15:chartTrackingRefBased/>
  <w15:docId w15:val="{A4C9A998-CF9B-4D47-9CA1-ABB862C1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C5"/>
  </w:style>
  <w:style w:type="paragraph" w:styleId="Ttulo1">
    <w:name w:val="heading 1"/>
    <w:basedOn w:val="Normal"/>
    <w:next w:val="Normal"/>
    <w:link w:val="Ttulo1Car"/>
    <w:uiPriority w:val="9"/>
    <w:qFormat/>
    <w:rsid w:val="00EA7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2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7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0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A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7FE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D6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generalvaluetextspank7wbm">
    <w:name w:val="general_valuetextspan_k7wbm"/>
    <w:basedOn w:val="Fuentedeprrafopredeter"/>
    <w:rsid w:val="00F827AD"/>
  </w:style>
  <w:style w:type="character" w:customStyle="1" w:styleId="Ttulo3Car">
    <w:name w:val="Título 3 Car"/>
    <w:basedOn w:val="Fuentedeprrafopredeter"/>
    <w:link w:val="Ttulo3"/>
    <w:uiPriority w:val="9"/>
    <w:rsid w:val="00F82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7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298">
          <w:marLeft w:val="0"/>
          <w:marRight w:val="0"/>
          <w:marTop w:val="120"/>
          <w:marBottom w:val="0"/>
          <w:divBdr>
            <w:top w:val="single" w:sz="6" w:space="15" w:color="D4E3F0"/>
            <w:left w:val="single" w:sz="6" w:space="15" w:color="D4E3F0"/>
            <w:bottom w:val="single" w:sz="6" w:space="15" w:color="D4E3F0"/>
            <w:right w:val="single" w:sz="6" w:space="15" w:color="D4E3F0"/>
          </w:divBdr>
        </w:div>
      </w:divsChild>
    </w:div>
    <w:div w:id="627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156">
          <w:marLeft w:val="0"/>
          <w:marRight w:val="0"/>
          <w:marTop w:val="120"/>
          <w:marBottom w:val="0"/>
          <w:divBdr>
            <w:top w:val="single" w:sz="6" w:space="15" w:color="D4E3F0"/>
            <w:left w:val="single" w:sz="6" w:space="15" w:color="D4E3F0"/>
            <w:bottom w:val="single" w:sz="6" w:space="15" w:color="D4E3F0"/>
            <w:right w:val="single" w:sz="6" w:space="15" w:color="D4E3F0"/>
          </w:divBdr>
        </w:div>
      </w:divsChild>
    </w:div>
    <w:div w:id="816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911">
          <w:marLeft w:val="0"/>
          <w:marRight w:val="0"/>
          <w:marTop w:val="120"/>
          <w:marBottom w:val="0"/>
          <w:divBdr>
            <w:top w:val="single" w:sz="6" w:space="15" w:color="D4E3F0"/>
            <w:left w:val="single" w:sz="6" w:space="15" w:color="D4E3F0"/>
            <w:bottom w:val="single" w:sz="6" w:space="15" w:color="D4E3F0"/>
            <w:right w:val="single" w:sz="6" w:space="15" w:color="D4E3F0"/>
          </w:divBdr>
        </w:div>
      </w:divsChild>
    </w:div>
    <w:div w:id="983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277">
          <w:marLeft w:val="0"/>
          <w:marRight w:val="0"/>
          <w:marTop w:val="120"/>
          <w:marBottom w:val="0"/>
          <w:divBdr>
            <w:top w:val="single" w:sz="6" w:space="15" w:color="D4E3F0"/>
            <w:left w:val="single" w:sz="6" w:space="15" w:color="D4E3F0"/>
            <w:bottom w:val="single" w:sz="6" w:space="15" w:color="D4E3F0"/>
            <w:right w:val="single" w:sz="6" w:space="15" w:color="D4E3F0"/>
          </w:divBdr>
        </w:div>
      </w:divsChild>
    </w:div>
    <w:div w:id="1392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416">
          <w:marLeft w:val="0"/>
          <w:marRight w:val="0"/>
          <w:marTop w:val="120"/>
          <w:marBottom w:val="0"/>
          <w:divBdr>
            <w:top w:val="single" w:sz="6" w:space="15" w:color="D4E3F0"/>
            <w:left w:val="single" w:sz="6" w:space="15" w:color="D4E3F0"/>
            <w:bottom w:val="single" w:sz="6" w:space="15" w:color="D4E3F0"/>
            <w:right w:val="single" w:sz="6" w:space="15" w:color="D4E3F0"/>
          </w:divBdr>
        </w:div>
      </w:divsChild>
    </w:div>
    <w:div w:id="1550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682">
          <w:marLeft w:val="0"/>
          <w:marRight w:val="0"/>
          <w:marTop w:val="120"/>
          <w:marBottom w:val="0"/>
          <w:divBdr>
            <w:top w:val="single" w:sz="6" w:space="15" w:color="D4E3F0"/>
            <w:left w:val="single" w:sz="6" w:space="15" w:color="D4E3F0"/>
            <w:bottom w:val="single" w:sz="6" w:space="15" w:color="D4E3F0"/>
            <w:right w:val="single" w:sz="6" w:space="15" w:color="D4E3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Nahuel Bono</dc:creator>
  <cp:keywords/>
  <dc:description/>
  <cp:lastModifiedBy>Alan Nahuel Bono</cp:lastModifiedBy>
  <cp:revision>16</cp:revision>
  <dcterms:created xsi:type="dcterms:W3CDTF">2025-06-30T19:38:00Z</dcterms:created>
  <dcterms:modified xsi:type="dcterms:W3CDTF">2025-06-30T21:18:00Z</dcterms:modified>
</cp:coreProperties>
</file>