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6B9D" w:rsidRDefault="00E469CC">
      <w:pPr>
        <w:pStyle w:val="normal0"/>
        <w:spacing w:line="240" w:lineRule="auto"/>
      </w:pPr>
      <w:bookmarkStart w:id="0" w:name="id.aj6jhig98mtv" w:colFirst="0" w:colLast="0"/>
      <w:bookmarkEnd w:id="0"/>
      <w:r>
        <w:rPr>
          <w:rFonts w:ascii="Consolas" w:eastAsia="Consolas" w:hAnsi="Consolas" w:cs="Consolas"/>
          <w:b/>
          <w:sz w:val="28"/>
          <w:szCs w:val="28"/>
        </w:rPr>
        <w:t>CSIS 3475 - DATA STRUCTURES AND ALGORITHMS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b/>
          <w:sz w:val="28"/>
          <w:szCs w:val="28"/>
        </w:rPr>
        <w:t>JAVA DATABASE PROJECT SPECIFICATION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</w:rPr>
        <w:t>PREPARED FOR STEPHEN CHIONG, INSTUCTOR</w:t>
      </w:r>
    </w:p>
    <w:p w:rsidR="00C96B9D" w:rsidRDefault="00C96B9D">
      <w:pPr>
        <w:pStyle w:val="normal0"/>
        <w:spacing w:line="240" w:lineRule="auto"/>
      </w:pP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b/>
        </w:rPr>
        <w:t>TEAM MEMBERS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Joy Cao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(300232405)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Ronnie Hung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(300209539)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Matthew Lai </w:t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  <w:t>(300228124)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Alan Changil Lee </w:t>
      </w:r>
      <w:r>
        <w:rPr>
          <w:rFonts w:ascii="Consolas" w:eastAsia="Consolas" w:hAnsi="Consolas" w:cs="Consolas"/>
          <w:sz w:val="20"/>
          <w:szCs w:val="20"/>
        </w:rPr>
        <w:tab/>
        <w:t>(300247998)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Caleb Daesung Park </w:t>
      </w:r>
      <w:r>
        <w:rPr>
          <w:rFonts w:ascii="Consolas" w:eastAsia="Consolas" w:hAnsi="Consolas" w:cs="Consolas"/>
          <w:sz w:val="20"/>
          <w:szCs w:val="20"/>
        </w:rPr>
        <w:tab/>
        <w:t>(300221972)</w:t>
      </w:r>
    </w:p>
    <w:p w:rsidR="00C96B9D" w:rsidRDefault="00C96B9D">
      <w:pPr>
        <w:pStyle w:val="normal0"/>
        <w:spacing w:line="240" w:lineRule="auto"/>
      </w:pP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b/>
        </w:rPr>
        <w:t>IN THIS DOCUMENT:</w:t>
      </w:r>
    </w:p>
    <w:p w:rsidR="00C96B9D" w:rsidRPr="001F0015" w:rsidRDefault="001F0015" w:rsidP="001F0015">
      <w:pPr>
        <w:pStyle w:val="normal0"/>
        <w:spacing w:line="240" w:lineRule="auto"/>
        <w:rPr>
          <w:color w:val="auto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 xml:space="preserve">A: </w:t>
      </w:r>
      <w:r w:rsidR="00E469CC" w:rsidRPr="001F0015">
        <w:rPr>
          <w:rFonts w:ascii="Consolas" w:eastAsia="Consolas" w:hAnsi="Consolas" w:cs="Consolas"/>
          <w:color w:val="auto"/>
          <w:sz w:val="20"/>
          <w:szCs w:val="20"/>
        </w:rPr>
        <w:t xml:space="preserve">General Database Rules and Notes </w:t>
      </w:r>
    </w:p>
    <w:p w:rsidR="00C96B9D" w:rsidRPr="001F0015" w:rsidRDefault="001F0015">
      <w:pPr>
        <w:pStyle w:val="normal0"/>
        <w:spacing w:line="240" w:lineRule="auto"/>
        <w:rPr>
          <w:color w:val="auto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 xml:space="preserve">B: </w:t>
      </w:r>
      <w:r w:rsidR="00E469CC" w:rsidRPr="001F0015">
        <w:rPr>
          <w:rFonts w:ascii="Consolas" w:eastAsia="Consolas" w:hAnsi="Consolas" w:cs="Consolas"/>
          <w:color w:val="auto"/>
          <w:sz w:val="20"/>
          <w:szCs w:val="20"/>
        </w:rPr>
        <w:t>DB Commands, Proper Syntax, and Notes on Usage</w:t>
      </w:r>
    </w:p>
    <w:p w:rsidR="00C96B9D" w:rsidRPr="001F0015" w:rsidRDefault="001F0015">
      <w:pPr>
        <w:pStyle w:val="normal0"/>
        <w:spacing w:line="240" w:lineRule="auto"/>
        <w:rPr>
          <w:color w:val="auto"/>
        </w:rPr>
      </w:pPr>
      <w:r>
        <w:rPr>
          <w:rFonts w:ascii="Consolas" w:eastAsia="Consolas" w:hAnsi="Consolas" w:cs="Consolas"/>
          <w:color w:val="auto"/>
          <w:sz w:val="20"/>
          <w:szCs w:val="20"/>
        </w:rPr>
        <w:t xml:space="preserve">C: </w:t>
      </w:r>
      <w:r w:rsidR="00E469CC" w:rsidRPr="001F0015">
        <w:rPr>
          <w:rFonts w:ascii="Consolas" w:eastAsia="Consolas" w:hAnsi="Consolas" w:cs="Consolas"/>
          <w:color w:val="auto"/>
          <w:sz w:val="20"/>
          <w:szCs w:val="20"/>
        </w:rPr>
        <w:t>Test Cases</w:t>
      </w:r>
    </w:p>
    <w:p w:rsidR="00C96B9D" w:rsidRDefault="00C96B9D">
      <w:pPr>
        <w:pStyle w:val="normal0"/>
        <w:spacing w:line="240" w:lineRule="auto"/>
      </w:pPr>
    </w:p>
    <w:p w:rsidR="00C96B9D" w:rsidRDefault="00C96B9D">
      <w:pPr>
        <w:pStyle w:val="normal0"/>
        <w:spacing w:line="240" w:lineRule="auto"/>
      </w:pPr>
    </w:p>
    <w:p w:rsidR="001F0015" w:rsidRDefault="00E469CC" w:rsidP="001F0015">
      <w:pPr>
        <w:pStyle w:val="normal0"/>
        <w:spacing w:line="240" w:lineRule="auto"/>
      </w:pPr>
      <w:bookmarkStart w:id="1" w:name="id.5pz9ahh71d9b" w:colFirst="0" w:colLast="0"/>
      <w:bookmarkEnd w:id="1"/>
      <w:r>
        <w:rPr>
          <w:rFonts w:ascii="Consolas" w:eastAsia="Consolas" w:hAnsi="Consolas" w:cs="Consolas"/>
          <w:b/>
          <w:sz w:val="24"/>
          <w:szCs w:val="24"/>
        </w:rPr>
        <w:t>SECTION A: General Dat</w:t>
      </w:r>
      <w:r>
        <w:rPr>
          <w:rFonts w:ascii="Consolas" w:eastAsia="Consolas" w:hAnsi="Consolas" w:cs="Consolas"/>
          <w:b/>
          <w:sz w:val="24"/>
          <w:szCs w:val="24"/>
        </w:rPr>
        <w:t>abase Rules and Notes</w:t>
      </w:r>
    </w:p>
    <w:p w:rsidR="001F0015" w:rsidRDefault="001F0015">
      <w:pPr>
        <w:pStyle w:val="normal0"/>
        <w:spacing w:line="240" w:lineRule="auto"/>
        <w:ind w:right="2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Table Definition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Table names and column names cannot have spaces and must be English-language letters. They also cannot be punctuation characters. The string “noJoin” is a reserved keyword and is also not allowed as a table name.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On</w:t>
      </w:r>
      <w:r>
        <w:rPr>
          <w:rFonts w:ascii="Consolas" w:eastAsia="Consolas" w:hAnsi="Consolas" w:cs="Consolas"/>
          <w:sz w:val="20"/>
          <w:szCs w:val="20"/>
        </w:rPr>
        <w:t>ly the following data types are allowed:</w:t>
      </w:r>
    </w:p>
    <w:p w:rsidR="00C96B9D" w:rsidRDefault="00E469CC">
      <w:pPr>
        <w:pStyle w:val="normal0"/>
        <w:numPr>
          <w:ilvl w:val="0"/>
          <w:numId w:val="8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String (String)</w:t>
      </w:r>
    </w:p>
    <w:p w:rsidR="00C96B9D" w:rsidRDefault="00E469CC">
      <w:pPr>
        <w:pStyle w:val="normal0"/>
        <w:numPr>
          <w:ilvl w:val="0"/>
          <w:numId w:val="8"/>
        </w:numPr>
        <w:spacing w:line="240" w:lineRule="auto"/>
        <w:ind w:right="20" w:hanging="360"/>
        <w:contextualSpacing/>
        <w:rPr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Integer (int)</w:t>
      </w:r>
    </w:p>
    <w:p w:rsidR="00C96B9D" w:rsidRDefault="00E469CC">
      <w:pPr>
        <w:pStyle w:val="normal0"/>
        <w:numPr>
          <w:ilvl w:val="0"/>
          <w:numId w:val="8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Double (double)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Primary Keys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The first field the user defines when using the CREATE TABLE command MUST be the primary key, which will always be an Integer.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The name of the column must have “PK” in front i.e. “PKcolumnName”.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Foreign Keys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Foreign key definition MUST be done during table creation. The name of the column must have “FK” in front i.e. “FKcolumnName”. Foreign key indicates the primary key of refere</w:t>
      </w:r>
      <w:r>
        <w:rPr>
          <w:rFonts w:ascii="Consolas" w:eastAsia="Consolas" w:hAnsi="Consolas" w:cs="Consolas"/>
          <w:sz w:val="20"/>
          <w:szCs w:val="20"/>
        </w:rPr>
        <w:t>nce table.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Consolas" w:eastAsia="Consolas" w:hAnsi="Consolas" w:cs="Consolas"/>
          <w:b/>
          <w:sz w:val="20"/>
          <w:szCs w:val="20"/>
        </w:rPr>
        <w:t>List of Reserved Words</w:t>
      </w:r>
      <w:r>
        <w:rPr>
          <w:rFonts w:ascii="Consolas" w:eastAsia="Consolas" w:hAnsi="Consolas" w:cs="Consolas"/>
          <w:sz w:val="20"/>
          <w:szCs w:val="20"/>
        </w:rPr>
        <w:t xml:space="preserve"> (tables and columns can’t be named these):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SELECT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FROM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INNER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JOIN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NOJOIN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UPDATE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SET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DELETE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ALL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TABLE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INSERT</w:t>
      </w:r>
    </w:p>
    <w:p w:rsidR="00C96B9D" w:rsidRDefault="00E469CC">
      <w:pPr>
        <w:pStyle w:val="normal0"/>
        <w:numPr>
          <w:ilvl w:val="0"/>
          <w:numId w:val="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ORDERBY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b/>
          <w:sz w:val="20"/>
          <w:szCs w:val="20"/>
        </w:rPr>
        <w:t>Other Database Notes:</w:t>
      </w:r>
    </w:p>
    <w:p w:rsidR="00C96B9D" w:rsidRDefault="00E469CC">
      <w:pPr>
        <w:pStyle w:val="normal0"/>
        <w:numPr>
          <w:ilvl w:val="0"/>
          <w:numId w:val="3"/>
        </w:numPr>
        <w:spacing w:line="240" w:lineRule="auto"/>
        <w:ind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Commands can be written in either lowercase or uppercase. </w:t>
      </w: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</w:pPr>
      <w:r>
        <w:br w:type="page"/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  <w:rPr>
          <w:rFonts w:ascii="Consolas" w:eastAsia="Consolas" w:hAnsi="Consolas" w:cs="Consolas"/>
          <w:b/>
          <w:sz w:val="24"/>
          <w:szCs w:val="24"/>
        </w:rPr>
      </w:pPr>
      <w:bookmarkStart w:id="2" w:name="id.jt8axbvbvg6z" w:colFirst="0" w:colLast="0"/>
      <w:bookmarkEnd w:id="2"/>
      <w:r>
        <w:rPr>
          <w:rFonts w:ascii="Consolas" w:eastAsia="Consolas" w:hAnsi="Consolas" w:cs="Consolas"/>
          <w:b/>
          <w:sz w:val="24"/>
          <w:szCs w:val="24"/>
        </w:rPr>
        <w:t>SECTION B: DB Commands, Proper Syntax, and Notes on Usage</w:t>
      </w:r>
    </w:p>
    <w:p w:rsidR="001F0015" w:rsidRDefault="001F0015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pict>
          <v:rect id="_x0000_i1026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CREATE TABLE Command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CREATE TABLE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(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E36C0A"/>
          <w:sz w:val="20"/>
          <w:szCs w:val="20"/>
        </w:rPr>
        <w:t>PK</w:t>
      </w:r>
      <w:r>
        <w:rPr>
          <w:rFonts w:ascii="Consolas" w:eastAsia="Consolas" w:hAnsi="Consolas" w:cs="Consolas"/>
          <w:color w:val="0070C0"/>
          <w:sz w:val="20"/>
          <w:szCs w:val="20"/>
        </w:rPr>
        <w:t xml:space="preserve">column1 </w:t>
      </w:r>
      <w:r>
        <w:rPr>
          <w:rFonts w:ascii="Consolas" w:eastAsia="Consolas" w:hAnsi="Consolas" w:cs="Consolas"/>
          <w:color w:val="FF0000"/>
          <w:sz w:val="20"/>
          <w:szCs w:val="20"/>
        </w:rPr>
        <w:t>int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0070C0"/>
          <w:sz w:val="20"/>
          <w:szCs w:val="20"/>
        </w:rPr>
        <w:t xml:space="preserve">column2 </w:t>
      </w:r>
      <w:r>
        <w:rPr>
          <w:rFonts w:ascii="Consolas" w:eastAsia="Consolas" w:hAnsi="Consolas" w:cs="Consolas"/>
          <w:color w:val="FF0000"/>
          <w:sz w:val="20"/>
          <w:szCs w:val="20"/>
        </w:rPr>
        <w:t>datatype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E36C0A"/>
          <w:sz w:val="20"/>
          <w:szCs w:val="20"/>
        </w:rPr>
        <w:t>FK</w:t>
      </w:r>
      <w:r>
        <w:rPr>
          <w:rFonts w:ascii="Consolas" w:eastAsia="Consolas" w:hAnsi="Consolas" w:cs="Consolas"/>
          <w:color w:val="0070C0"/>
          <w:sz w:val="20"/>
          <w:szCs w:val="20"/>
        </w:rPr>
        <w:t xml:space="preserve">column3 </w:t>
      </w:r>
      <w:r>
        <w:rPr>
          <w:rFonts w:ascii="Consolas" w:eastAsia="Consolas" w:hAnsi="Consolas" w:cs="Consolas"/>
          <w:color w:val="FF0000"/>
          <w:sz w:val="20"/>
          <w:szCs w:val="20"/>
        </w:rPr>
        <w:t>datatype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0070C0"/>
          <w:sz w:val="20"/>
          <w:szCs w:val="20"/>
        </w:rPr>
        <w:t>...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);</w:t>
      </w:r>
    </w:p>
    <w:p w:rsidR="00C96B9D" w:rsidRDefault="00E469CC">
      <w:pPr>
        <w:pStyle w:val="normal0"/>
        <w:numPr>
          <w:ilvl w:val="0"/>
          <w:numId w:val="9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supported data types are: String, int, double, and date</w:t>
      </w:r>
    </w:p>
    <w:p w:rsidR="00C96B9D" w:rsidRDefault="00E469CC">
      <w:pPr>
        <w:pStyle w:val="normal0"/>
        <w:numPr>
          <w:ilvl w:val="0"/>
          <w:numId w:val="9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first field/column declared must be the primary key, and will always be of the integer data type.</w:t>
      </w:r>
    </w:p>
    <w:p w:rsidR="00C96B9D" w:rsidRDefault="00E469CC">
      <w:pPr>
        <w:pStyle w:val="normal0"/>
        <w:numPr>
          <w:ilvl w:val="0"/>
          <w:numId w:val="9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Primary keys and foreign keys are declared by having PK or FK in front of the column name. These keys can only be declared during table creation.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i/>
          <w:sz w:val="20"/>
          <w:szCs w:val="20"/>
        </w:rPr>
        <w:t>example</w:t>
      </w:r>
      <w:r>
        <w:rPr>
          <w:rFonts w:ascii="Consolas" w:eastAsia="Consolas" w:hAnsi="Consolas" w:cs="Consolas"/>
          <w:i/>
          <w:sz w:val="20"/>
          <w:szCs w:val="20"/>
        </w:rPr>
        <w:t>:</w:t>
      </w:r>
    </w:p>
    <w:p w:rsidR="00C96B9D" w:rsidRDefault="00E469CC" w:rsidP="001F0015">
      <w:pPr>
        <w:pStyle w:val="normal0"/>
        <w:spacing w:line="240" w:lineRule="auto"/>
        <w:ind w:right="20"/>
      </w:pPr>
      <w:r>
        <w:rPr>
          <w:noProof/>
        </w:rPr>
        <w:drawing>
          <wp:inline distT="114300" distB="114300" distL="114300" distR="114300">
            <wp:extent cx="4829175" cy="1533525"/>
            <wp:effectExtent l="0" t="0" r="0" b="0"/>
            <wp:docPr id="3" name="image10.png" descr="create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reatetable.PNG"/>
                    <pic:cNvPicPr preferRelativeResize="0"/>
                  </pic:nvPicPr>
                  <pic:blipFill>
                    <a:blip r:embed="rId7"/>
                    <a:srcRect t="1153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015" w:rsidRDefault="001F0015">
      <w:pPr>
        <w:pStyle w:val="normal0"/>
        <w:spacing w:line="240" w:lineRule="auto"/>
        <w:ind w:right="2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pict>
          <v:rect id="_x0000_i1027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SELECT Command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color w:val="0070C0"/>
          <w:sz w:val="20"/>
          <w:szCs w:val="20"/>
        </w:rPr>
        <w:t>column1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70C0"/>
          <w:sz w:val="20"/>
          <w:szCs w:val="20"/>
        </w:rPr>
        <w:t>column2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70C0"/>
          <w:sz w:val="20"/>
          <w:szCs w:val="20"/>
        </w:rPr>
        <w:t>...</w:t>
      </w:r>
      <w:r>
        <w:rPr>
          <w:rFonts w:ascii="Consolas" w:eastAsia="Consolas" w:hAnsi="Consolas" w:cs="Consolas"/>
          <w:sz w:val="20"/>
          <w:szCs w:val="20"/>
        </w:rPr>
        <w:t xml:space="preserve"> FROM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r>
        <w:rPr>
          <w:rFonts w:ascii="Consolas" w:eastAsia="Consolas" w:hAnsi="Consolas" w:cs="Consolas"/>
          <w:color w:val="0070C0"/>
          <w:sz w:val="20"/>
          <w:szCs w:val="20"/>
        </w:rPr>
        <w:t>column1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70C0"/>
          <w:sz w:val="20"/>
          <w:szCs w:val="20"/>
        </w:rPr>
        <w:t>column2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70C0"/>
          <w:sz w:val="20"/>
          <w:szCs w:val="20"/>
        </w:rPr>
        <w:t>...</w:t>
      </w:r>
      <w:r>
        <w:rPr>
          <w:rFonts w:ascii="Consolas" w:eastAsia="Consolas" w:hAnsi="Consolas" w:cs="Consolas"/>
          <w:sz w:val="20"/>
          <w:szCs w:val="20"/>
        </w:rPr>
        <w:t xml:space="preserve"> FROM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  <w:r>
        <w:rPr>
          <w:rFonts w:ascii="Consolas" w:eastAsia="Consolas" w:hAnsi="Consolas" w:cs="Consolas"/>
          <w:sz w:val="20"/>
          <w:szCs w:val="20"/>
        </w:rPr>
        <w:t xml:space="preserve"> INNER JOIN </w:t>
      </w:r>
      <w:r>
        <w:rPr>
          <w:rFonts w:ascii="Consolas" w:eastAsia="Consolas" w:hAnsi="Consolas" w:cs="Consolas"/>
          <w:color w:val="00B050"/>
          <w:sz w:val="20"/>
          <w:szCs w:val="20"/>
        </w:rPr>
        <w:t>joinTablename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INNER JOIN Sub-command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Inner Join operation searches foreign key in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  <w:r>
        <w:rPr>
          <w:rFonts w:ascii="Consolas" w:eastAsia="Consolas" w:hAnsi="Consolas" w:cs="Consolas"/>
          <w:sz w:val="20"/>
          <w:szCs w:val="20"/>
        </w:rPr>
        <w:t xml:space="preserve">, and generate temporary table which has all columns and data with connecting foreign key and </w:t>
      </w:r>
      <w:r>
        <w:rPr>
          <w:rFonts w:ascii="Consolas" w:eastAsia="Consolas" w:hAnsi="Consolas" w:cs="Consolas"/>
          <w:color w:val="00B050"/>
          <w:sz w:val="20"/>
          <w:szCs w:val="20"/>
        </w:rPr>
        <w:t>jointablename</w:t>
      </w:r>
      <w:r>
        <w:rPr>
          <w:rFonts w:ascii="Consolas" w:eastAsia="Consolas" w:hAnsi="Consolas" w:cs="Consolas"/>
          <w:sz w:val="20"/>
          <w:szCs w:val="20"/>
        </w:rPr>
        <w:t xml:space="preserve">. 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After inner join, SELECT column, WHERE searching, and ORDERBY sorting work on this generated table.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0070C0"/>
          <w:sz w:val="20"/>
          <w:szCs w:val="20"/>
        </w:rPr>
        <w:t>Eg. SELECT column1OfTablename, column2OfJoinTa</w:t>
      </w:r>
      <w:r>
        <w:rPr>
          <w:rFonts w:ascii="Consolas" w:eastAsia="Consolas" w:hAnsi="Consolas" w:cs="Consolas"/>
          <w:color w:val="0070C0"/>
          <w:sz w:val="20"/>
          <w:szCs w:val="20"/>
        </w:rPr>
        <w:t>blename FROM tablename INNER JOIN joinTablename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FF0000"/>
          <w:sz w:val="20"/>
          <w:szCs w:val="20"/>
        </w:rPr>
        <w:t>Limitation</w:t>
      </w:r>
      <w:r>
        <w:rPr>
          <w:rFonts w:ascii="Consolas" w:eastAsia="Consolas" w:hAnsi="Consolas" w:cs="Consolas"/>
          <w:sz w:val="20"/>
          <w:szCs w:val="20"/>
        </w:rPr>
        <w:t>: tablename can have only one foreign key and Inner Join supports only one joinTable.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      When user select certain columns with INNER JOIN, that culumn names should be indentical.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i/>
          <w:sz w:val="20"/>
          <w:szCs w:val="20"/>
        </w:rPr>
        <w:t>example</w:t>
      </w:r>
      <w:r>
        <w:rPr>
          <w:rFonts w:ascii="Consolas" w:eastAsia="Consolas" w:hAnsi="Consolas" w:cs="Consolas"/>
          <w:sz w:val="20"/>
          <w:szCs w:val="20"/>
        </w:rPr>
        <w:t>:</w:t>
      </w:r>
    </w:p>
    <w:p w:rsidR="00C96B9D" w:rsidRDefault="00E469CC">
      <w:pPr>
        <w:pStyle w:val="normal0"/>
        <w:spacing w:line="240" w:lineRule="auto"/>
        <w:ind w:right="20"/>
      </w:pPr>
      <w:r>
        <w:rPr>
          <w:noProof/>
        </w:rPr>
        <w:drawing>
          <wp:inline distT="114300" distB="114300" distL="114300" distR="114300">
            <wp:extent cx="6648450" cy="2409825"/>
            <wp:effectExtent l="0" t="0" r="0" b="0"/>
            <wp:docPr id="2" name="image09.png" descr="selectinnerjo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electinnerjoin.PNG"/>
                    <pic:cNvPicPr preferRelativeResize="0"/>
                  </pic:nvPicPr>
                  <pic:blipFill>
                    <a:blip r:embed="rId8"/>
                    <a:srcRect t="5421" b="18373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B9D" w:rsidRDefault="00E469CC">
      <w:pPr>
        <w:pStyle w:val="normal0"/>
      </w:pPr>
      <w:r>
        <w:br w:type="page"/>
      </w:r>
    </w:p>
    <w:p w:rsidR="001F0015" w:rsidRDefault="001F0015">
      <w:pPr>
        <w:pStyle w:val="normal0"/>
        <w:spacing w:line="240" w:lineRule="auto"/>
        <w:ind w:right="20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lastRenderedPageBreak/>
        <w:pict>
          <v:rect id="_x0000_i1028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WHERE Command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(some select command)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WHERE </w:t>
      </w:r>
      <w:r>
        <w:rPr>
          <w:rFonts w:ascii="Consolas" w:eastAsia="Consolas" w:hAnsi="Consolas" w:cs="Consolas"/>
          <w:color w:val="0070C0"/>
          <w:sz w:val="20"/>
          <w:szCs w:val="20"/>
        </w:rPr>
        <w:t>column1</w:t>
      </w:r>
      <w:r>
        <w:rPr>
          <w:rFonts w:ascii="Consolas" w:eastAsia="Consolas" w:hAnsi="Consolas" w:cs="Consolas"/>
          <w:sz w:val="20"/>
          <w:szCs w:val="20"/>
        </w:rPr>
        <w:t xml:space="preserve"> operator </w:t>
      </w:r>
      <w:r>
        <w:rPr>
          <w:rFonts w:ascii="Consolas" w:eastAsia="Consolas" w:hAnsi="Consolas" w:cs="Consolas"/>
          <w:color w:val="FF0000"/>
          <w:sz w:val="20"/>
          <w:szCs w:val="20"/>
        </w:rPr>
        <w:t>value</w:t>
      </w:r>
      <w:r>
        <w:rPr>
          <w:rFonts w:ascii="Consolas" w:eastAsia="Consolas" w:hAnsi="Consolas" w:cs="Consolas"/>
          <w:sz w:val="20"/>
          <w:szCs w:val="20"/>
        </w:rPr>
        <w:t xml:space="preserve"> operator </w:t>
      </w:r>
      <w:r>
        <w:rPr>
          <w:rFonts w:ascii="Consolas" w:eastAsia="Consolas" w:hAnsi="Consolas" w:cs="Consolas"/>
          <w:color w:val="0070C0"/>
          <w:sz w:val="20"/>
          <w:szCs w:val="20"/>
        </w:rPr>
        <w:t>column2</w:t>
      </w:r>
      <w:r>
        <w:rPr>
          <w:rFonts w:ascii="Consolas" w:eastAsia="Consolas" w:hAnsi="Consolas" w:cs="Consolas"/>
          <w:sz w:val="20"/>
          <w:szCs w:val="20"/>
        </w:rPr>
        <w:t xml:space="preserve"> operator </w:t>
      </w:r>
      <w:r>
        <w:rPr>
          <w:rFonts w:ascii="Consolas" w:eastAsia="Consolas" w:hAnsi="Consolas" w:cs="Consolas"/>
          <w:color w:val="FF0000"/>
          <w:sz w:val="20"/>
          <w:szCs w:val="20"/>
        </w:rPr>
        <w:t>value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70C0"/>
          <w:sz w:val="20"/>
          <w:szCs w:val="20"/>
        </w:rPr>
        <w:t>...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0070C0"/>
          <w:sz w:val="20"/>
          <w:szCs w:val="20"/>
        </w:rPr>
        <w:t>Eg. Column1 &gt;= 1 &amp;&amp; columb2 &lt;5</w:t>
      </w:r>
    </w:p>
    <w:p w:rsidR="00C96B9D" w:rsidRDefault="00E469CC">
      <w:pPr>
        <w:pStyle w:val="normal0"/>
        <w:numPr>
          <w:ilvl w:val="0"/>
          <w:numId w:val="13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user can include as many conditions has they want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----------Search Part Specification -----------------------------------------------------------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Supported Operators</w:t>
      </w:r>
    </w:p>
    <w:p w:rsidR="00C96B9D" w:rsidRDefault="00E469CC">
      <w:pPr>
        <w:pStyle w:val="normal0"/>
        <w:numPr>
          <w:ilvl w:val="0"/>
          <w:numId w:val="4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&gt;, &lt;, =, &gt;=, &lt;=, !=, like (Case Insensitive)</w:t>
      </w:r>
    </w:p>
    <w:p w:rsidR="00C96B9D" w:rsidRDefault="00E469CC">
      <w:pPr>
        <w:pStyle w:val="normal0"/>
        <w:numPr>
          <w:ilvl w:val="0"/>
          <w:numId w:val="4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&amp;&amp;, ||, AND, OR (Case Insensitive)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Description of Operators</w:t>
      </w:r>
    </w:p>
    <w:p w:rsidR="00C96B9D" w:rsidRDefault="00E469CC">
      <w:pPr>
        <w:pStyle w:val="normal0"/>
        <w:numPr>
          <w:ilvl w:val="0"/>
          <w:numId w:val="1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 &gt; B : find records whose A fiel</w:t>
      </w:r>
      <w:r>
        <w:rPr>
          <w:rFonts w:ascii="Consolas" w:eastAsia="Consolas" w:hAnsi="Consolas" w:cs="Consolas"/>
          <w:sz w:val="20"/>
          <w:szCs w:val="20"/>
        </w:rPr>
        <w:t>d’s value is bigger than B value</w:t>
      </w:r>
    </w:p>
    <w:p w:rsidR="00C96B9D" w:rsidRDefault="00E469CC">
      <w:pPr>
        <w:pStyle w:val="normal0"/>
        <w:numPr>
          <w:ilvl w:val="0"/>
          <w:numId w:val="1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 &gt;= B : find records whose A field’s value is bigger than or equal to B value</w:t>
      </w:r>
    </w:p>
    <w:p w:rsidR="00C96B9D" w:rsidRDefault="00E469CC">
      <w:pPr>
        <w:pStyle w:val="normal0"/>
        <w:numPr>
          <w:ilvl w:val="0"/>
          <w:numId w:val="1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 = B : find records whose A field’s value is equal to B value</w:t>
      </w:r>
    </w:p>
    <w:p w:rsidR="00C96B9D" w:rsidRDefault="00E469CC">
      <w:pPr>
        <w:pStyle w:val="normal0"/>
        <w:numPr>
          <w:ilvl w:val="0"/>
          <w:numId w:val="1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 &lt; B : find records whose A field’s value is smaller than B value</w:t>
      </w:r>
    </w:p>
    <w:p w:rsidR="00C96B9D" w:rsidRDefault="00E469CC">
      <w:pPr>
        <w:pStyle w:val="normal0"/>
        <w:numPr>
          <w:ilvl w:val="0"/>
          <w:numId w:val="1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 &lt;</w:t>
      </w:r>
      <w:r>
        <w:rPr>
          <w:rFonts w:ascii="Consolas" w:eastAsia="Consolas" w:hAnsi="Consolas" w:cs="Consolas"/>
          <w:sz w:val="20"/>
          <w:szCs w:val="20"/>
        </w:rPr>
        <w:t>= B : find records whose A field’s value is smaller than or equal to B value</w:t>
      </w:r>
    </w:p>
    <w:p w:rsidR="00C96B9D" w:rsidRDefault="00E469CC">
      <w:pPr>
        <w:pStyle w:val="normal0"/>
        <w:numPr>
          <w:ilvl w:val="0"/>
          <w:numId w:val="1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 != B : find records whose A field’s value is not equal to B value</w:t>
      </w:r>
    </w:p>
    <w:p w:rsidR="00C96B9D" w:rsidRDefault="00E469CC">
      <w:pPr>
        <w:pStyle w:val="normal0"/>
        <w:numPr>
          <w:ilvl w:val="0"/>
          <w:numId w:val="12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 like B : find records whose A fields string includes string B. It doesn’t need single quote to indicate targe</w:t>
      </w:r>
      <w:r>
        <w:rPr>
          <w:rFonts w:ascii="Consolas" w:eastAsia="Consolas" w:hAnsi="Consolas" w:cs="Consolas"/>
          <w:sz w:val="20"/>
          <w:szCs w:val="20"/>
        </w:rPr>
        <w:t>t string.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Operators’ Order</w:t>
      </w:r>
    </w:p>
    <w:p w:rsidR="00C96B9D" w:rsidRDefault="00E469CC">
      <w:pPr>
        <w:pStyle w:val="normal0"/>
        <w:numPr>
          <w:ilvl w:val="0"/>
          <w:numId w:val="5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Process “&gt;, &lt;. =, &gt;=, &lt;=, !=, like” operator first, and combine this result with “&amp;&amp;, ||, AND, OR” from left to right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Error Handling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If search clause’s parameters number is not correct, field name is not existing, or there is </w:t>
      </w:r>
      <w:r>
        <w:rPr>
          <w:rFonts w:ascii="Consolas" w:eastAsia="Consolas" w:hAnsi="Consolas" w:cs="Consolas"/>
          <w:sz w:val="20"/>
          <w:szCs w:val="20"/>
        </w:rPr>
        <w:t>not supported operator, it generates SearchException.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i/>
          <w:sz w:val="20"/>
          <w:szCs w:val="20"/>
        </w:rPr>
        <w:t>example(s)</w:t>
      </w:r>
      <w:r>
        <w:rPr>
          <w:rFonts w:ascii="Consolas" w:eastAsia="Consolas" w:hAnsi="Consolas" w:cs="Consolas"/>
          <w:sz w:val="20"/>
          <w:szCs w:val="20"/>
        </w:rPr>
        <w:t>:</w:t>
      </w:r>
    </w:p>
    <w:p w:rsidR="00C96B9D" w:rsidRDefault="00E469CC">
      <w:pPr>
        <w:pStyle w:val="normal0"/>
        <w:spacing w:line="240" w:lineRule="auto"/>
        <w:ind w:right="20"/>
      </w:pPr>
      <w:r>
        <w:rPr>
          <w:noProof/>
        </w:rPr>
        <w:drawing>
          <wp:inline distT="114300" distB="114300" distL="114300" distR="114300">
            <wp:extent cx="4848225" cy="1543050"/>
            <wp:effectExtent l="0" t="0" r="0" b="0"/>
            <wp:docPr id="5" name="image12.png" descr="whe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where.PNG"/>
                    <pic:cNvPicPr preferRelativeResize="0"/>
                  </pic:nvPicPr>
                  <pic:blipFill>
                    <a:blip r:embed="rId9"/>
                    <a:srcRect t="1147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B9D" w:rsidRDefault="00E469CC" w:rsidP="001F0015">
      <w:pPr>
        <w:pStyle w:val="normal0"/>
        <w:spacing w:line="240" w:lineRule="auto"/>
        <w:ind w:right="20"/>
      </w:pPr>
      <w:r>
        <w:rPr>
          <w:noProof/>
        </w:rPr>
        <w:drawing>
          <wp:inline distT="114300" distB="114300" distL="114300" distR="114300">
            <wp:extent cx="4857750" cy="1504950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B9D" w:rsidRDefault="00C96B9D">
      <w:pPr>
        <w:pStyle w:val="normal0"/>
        <w:spacing w:line="240" w:lineRule="auto"/>
        <w:ind w:left="-90" w:right="-60"/>
        <w:jc w:val="center"/>
      </w:pP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</w:pPr>
      <w:r>
        <w:br w:type="page"/>
      </w:r>
    </w:p>
    <w:p w:rsidR="00C96B9D" w:rsidRDefault="001F0015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lastRenderedPageBreak/>
        <w:pict>
          <v:rect id="_x0000_i1029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ORDERBY Command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(some select command)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(some where command (optional))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ORDERBY </w:t>
      </w:r>
      <w:r>
        <w:rPr>
          <w:rFonts w:ascii="Consolas" w:eastAsia="Consolas" w:hAnsi="Consolas" w:cs="Consolas"/>
          <w:color w:val="0070C0"/>
          <w:sz w:val="20"/>
          <w:szCs w:val="20"/>
        </w:rPr>
        <w:t xml:space="preserve">column </w:t>
      </w:r>
      <w:r>
        <w:rPr>
          <w:rFonts w:ascii="Consolas" w:eastAsia="Consolas" w:hAnsi="Consolas" w:cs="Consolas"/>
          <w:color w:val="7030A0"/>
          <w:sz w:val="20"/>
          <w:szCs w:val="20"/>
        </w:rPr>
        <w:t>direction</w:t>
      </w:r>
    </w:p>
    <w:p w:rsidR="00C96B9D" w:rsidRDefault="00E469CC">
      <w:pPr>
        <w:pStyle w:val="normal0"/>
        <w:numPr>
          <w:ilvl w:val="0"/>
          <w:numId w:val="11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user is limited to only one field/column to order by</w:t>
      </w:r>
    </w:p>
    <w:p w:rsidR="00C96B9D" w:rsidRDefault="00E469CC">
      <w:pPr>
        <w:pStyle w:val="normal0"/>
        <w:numPr>
          <w:ilvl w:val="0"/>
          <w:numId w:val="14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values for direction is limited to ASC for ascending and DESC for descending</w:t>
      </w:r>
    </w:p>
    <w:p w:rsidR="00C96B9D" w:rsidRDefault="00E469CC">
      <w:pPr>
        <w:pStyle w:val="normal0"/>
        <w:numPr>
          <w:ilvl w:val="0"/>
          <w:numId w:val="14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command can be written both “ORDER BY” or “ORDERBY”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i/>
          <w:sz w:val="20"/>
          <w:szCs w:val="20"/>
        </w:rPr>
        <w:t>example</w:t>
      </w:r>
      <w:r>
        <w:rPr>
          <w:rFonts w:ascii="Consolas" w:eastAsia="Consolas" w:hAnsi="Consolas" w:cs="Consolas"/>
          <w:sz w:val="20"/>
          <w:szCs w:val="20"/>
        </w:rPr>
        <w:t>:</w:t>
      </w:r>
    </w:p>
    <w:p w:rsidR="00C96B9D" w:rsidRDefault="00E469CC">
      <w:pPr>
        <w:pStyle w:val="normal0"/>
        <w:spacing w:line="240" w:lineRule="auto"/>
        <w:ind w:right="20"/>
      </w:pPr>
      <w:r>
        <w:rPr>
          <w:noProof/>
        </w:rPr>
        <w:drawing>
          <wp:inline distT="114300" distB="114300" distL="114300" distR="114300">
            <wp:extent cx="4838700" cy="1362075"/>
            <wp:effectExtent l="0" t="0" r="0" b="0"/>
            <wp:docPr id="4" name="image11.png" descr="orderb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orderby.PNG"/>
                    <pic:cNvPicPr preferRelativeResize="0"/>
                  </pic:nvPicPr>
                  <pic:blipFill>
                    <a:blip r:embed="rId11"/>
                    <a:srcRect t="1145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015" w:rsidRDefault="001F0015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pict>
          <v:rect id="_x0000_i1030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UPDATE Command</w:t>
      </w:r>
    </w:p>
    <w:p w:rsidR="00C96B9D" w:rsidRDefault="00E469CC">
      <w:pPr>
        <w:pStyle w:val="normal0"/>
        <w:numPr>
          <w:ilvl w:val="0"/>
          <w:numId w:val="6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UPDATE </w:t>
      </w:r>
      <w:r>
        <w:rPr>
          <w:rFonts w:ascii="Consolas" w:eastAsia="Consolas" w:hAnsi="Consolas" w:cs="Consolas"/>
          <w:color w:val="E36C0A"/>
          <w:sz w:val="20"/>
          <w:szCs w:val="20"/>
        </w:rPr>
        <w:t>primaryKey</w:t>
      </w:r>
      <w:r>
        <w:rPr>
          <w:rFonts w:ascii="Consolas" w:eastAsia="Consolas" w:hAnsi="Consolas" w:cs="Consolas"/>
          <w:sz w:val="20"/>
          <w:szCs w:val="20"/>
        </w:rPr>
        <w:t xml:space="preserve"> IN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  <w:r>
        <w:rPr>
          <w:rFonts w:ascii="Consolas" w:eastAsia="Consolas" w:hAnsi="Consolas" w:cs="Consolas"/>
          <w:sz w:val="20"/>
          <w:szCs w:val="20"/>
        </w:rPr>
        <w:t xml:space="preserve"> SET </w:t>
      </w:r>
      <w:r>
        <w:rPr>
          <w:rFonts w:ascii="Consolas" w:eastAsia="Consolas" w:hAnsi="Consolas" w:cs="Consolas"/>
          <w:color w:val="0070C0"/>
          <w:sz w:val="20"/>
          <w:szCs w:val="20"/>
        </w:rPr>
        <w:t>column</w:t>
      </w:r>
      <w:r>
        <w:rPr>
          <w:rFonts w:ascii="Consolas" w:eastAsia="Consolas" w:hAnsi="Consolas" w:cs="Consolas"/>
          <w:sz w:val="20"/>
          <w:szCs w:val="20"/>
        </w:rPr>
        <w:t xml:space="preserve"> TO </w:t>
      </w:r>
      <w:r>
        <w:rPr>
          <w:rFonts w:ascii="Consolas" w:eastAsia="Consolas" w:hAnsi="Consolas" w:cs="Consolas"/>
          <w:color w:val="FF0000"/>
          <w:sz w:val="20"/>
          <w:szCs w:val="20"/>
        </w:rPr>
        <w:t>value</w:t>
      </w:r>
    </w:p>
    <w:p w:rsidR="00C96B9D" w:rsidRDefault="00E469CC">
      <w:pPr>
        <w:pStyle w:val="normal0"/>
        <w:numPr>
          <w:ilvl w:val="0"/>
          <w:numId w:val="10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user can only update a single field</w:t>
      </w:r>
      <w:r>
        <w:rPr>
          <w:rFonts w:ascii="Consolas" w:eastAsia="Consolas" w:hAnsi="Consolas" w:cs="Consolas"/>
          <w:sz w:val="20"/>
          <w:szCs w:val="20"/>
        </w:rPr>
        <w:t xml:space="preserve"> in a table at a time</w:t>
      </w:r>
    </w:p>
    <w:p w:rsidR="00C96B9D" w:rsidRDefault="00E469CC">
      <w:pPr>
        <w:pStyle w:val="normal0"/>
        <w:numPr>
          <w:ilvl w:val="0"/>
          <w:numId w:val="7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user must specify the primary key of the row they wish to update</w:t>
      </w:r>
    </w:p>
    <w:p w:rsidR="00C96B9D" w:rsidRDefault="00C96B9D">
      <w:pPr>
        <w:pStyle w:val="normal0"/>
        <w:spacing w:line="240" w:lineRule="auto"/>
      </w:pPr>
    </w:p>
    <w:p w:rsidR="00C96B9D" w:rsidRDefault="00E469CC">
      <w:pPr>
        <w:pStyle w:val="normal0"/>
        <w:spacing w:line="240" w:lineRule="auto"/>
      </w:pPr>
      <w:r>
        <w:rPr>
          <w:rFonts w:ascii="Consolas" w:eastAsia="Consolas" w:hAnsi="Consolas" w:cs="Consolas"/>
          <w:i/>
          <w:sz w:val="20"/>
          <w:szCs w:val="20"/>
        </w:rPr>
        <w:t>example</w:t>
      </w:r>
      <w:r>
        <w:rPr>
          <w:rFonts w:ascii="Consolas" w:eastAsia="Consolas" w:hAnsi="Consolas" w:cs="Consolas"/>
          <w:sz w:val="20"/>
          <w:szCs w:val="20"/>
        </w:rPr>
        <w:t>:</w:t>
      </w:r>
    </w:p>
    <w:p w:rsidR="00C96B9D" w:rsidRDefault="00E469CC">
      <w:pPr>
        <w:pStyle w:val="normal0"/>
        <w:spacing w:line="240" w:lineRule="auto"/>
      </w:pPr>
      <w:r>
        <w:rPr>
          <w:noProof/>
        </w:rPr>
        <w:drawing>
          <wp:inline distT="114300" distB="114300" distL="114300" distR="114300">
            <wp:extent cx="4838700" cy="1543050"/>
            <wp:effectExtent l="0" t="0" r="0" b="0"/>
            <wp:docPr id="6" name="image13.png" descr="orderb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orderby.PNG"/>
                    <pic:cNvPicPr preferRelativeResize="0"/>
                  </pic:nvPicPr>
                  <pic:blipFill>
                    <a:blip r:embed="rId11"/>
                    <a:srcRect t="1049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0015" w:rsidRDefault="001F0015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pict>
          <v:rect id="_x0000_i1031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INSERT Command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INSERT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(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E36C0A"/>
          <w:sz w:val="20"/>
          <w:szCs w:val="20"/>
        </w:rPr>
        <w:t>PK</w:t>
      </w:r>
      <w:r>
        <w:rPr>
          <w:rFonts w:ascii="Consolas" w:eastAsia="Consolas" w:hAnsi="Consolas" w:cs="Consolas"/>
          <w:color w:val="0070C0"/>
          <w:sz w:val="20"/>
          <w:szCs w:val="20"/>
        </w:rPr>
        <w:t xml:space="preserve">column1 </w:t>
      </w:r>
      <w:r>
        <w:rPr>
          <w:rFonts w:ascii="Consolas" w:eastAsia="Consolas" w:hAnsi="Consolas" w:cs="Consolas"/>
          <w:color w:val="FF0000"/>
          <w:sz w:val="20"/>
          <w:szCs w:val="20"/>
        </w:rPr>
        <w:t>value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0070C0"/>
          <w:sz w:val="20"/>
          <w:szCs w:val="20"/>
        </w:rPr>
        <w:t xml:space="preserve">column2 </w:t>
      </w:r>
      <w:r>
        <w:rPr>
          <w:rFonts w:ascii="Consolas" w:eastAsia="Consolas" w:hAnsi="Consolas" w:cs="Consolas"/>
          <w:color w:val="FF0000"/>
          <w:sz w:val="20"/>
          <w:szCs w:val="20"/>
        </w:rPr>
        <w:t>value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E36C0A"/>
          <w:sz w:val="20"/>
          <w:szCs w:val="20"/>
        </w:rPr>
        <w:t>FK</w:t>
      </w:r>
      <w:r>
        <w:rPr>
          <w:rFonts w:ascii="Consolas" w:eastAsia="Consolas" w:hAnsi="Consolas" w:cs="Consolas"/>
          <w:color w:val="0070C0"/>
          <w:sz w:val="20"/>
          <w:szCs w:val="20"/>
        </w:rPr>
        <w:t xml:space="preserve">column3 </w:t>
      </w:r>
      <w:r>
        <w:rPr>
          <w:rFonts w:ascii="Consolas" w:eastAsia="Consolas" w:hAnsi="Consolas" w:cs="Consolas"/>
          <w:color w:val="FF0000"/>
          <w:sz w:val="20"/>
          <w:szCs w:val="20"/>
        </w:rPr>
        <w:t>value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color w:val="0070C0"/>
          <w:sz w:val="20"/>
          <w:szCs w:val="20"/>
        </w:rPr>
        <w:t>...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>);</w:t>
      </w:r>
    </w:p>
    <w:p w:rsidR="00C96B9D" w:rsidRDefault="00E469CC">
      <w:pPr>
        <w:pStyle w:val="normal0"/>
        <w:numPr>
          <w:ilvl w:val="0"/>
          <w:numId w:val="1"/>
        </w:numPr>
        <w:spacing w:line="240" w:lineRule="auto"/>
        <w:ind w:right="20" w:hanging="360"/>
        <w:contextualSpacing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The user must enter values for all columns that exist in the table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i/>
          <w:sz w:val="20"/>
          <w:szCs w:val="20"/>
        </w:rPr>
        <w:t>example</w:t>
      </w:r>
      <w:r>
        <w:rPr>
          <w:rFonts w:ascii="Consolas" w:eastAsia="Consolas" w:hAnsi="Consolas" w:cs="Consolas"/>
          <w:sz w:val="20"/>
          <w:szCs w:val="20"/>
        </w:rPr>
        <w:t>:</w:t>
      </w:r>
    </w:p>
    <w:p w:rsidR="00C96B9D" w:rsidRDefault="00E469CC" w:rsidP="001F0015">
      <w:pPr>
        <w:pStyle w:val="normal0"/>
        <w:spacing w:line="240" w:lineRule="auto"/>
        <w:ind w:right="20"/>
      </w:pPr>
      <w:r>
        <w:rPr>
          <w:noProof/>
        </w:rPr>
        <w:drawing>
          <wp:inline distT="114300" distB="114300" distL="114300" distR="114300">
            <wp:extent cx="4829175" cy="1524000"/>
            <wp:effectExtent l="0" t="0" r="0" b="0"/>
            <wp:docPr id="1" name="image06.png" descr="inse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insert.PNG"/>
                    <pic:cNvPicPr preferRelativeResize="0"/>
                  </pic:nvPicPr>
                  <pic:blipFill>
                    <a:blip r:embed="rId12"/>
                    <a:srcRect t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B9D" w:rsidRDefault="00C96B9D">
      <w:pPr>
        <w:pStyle w:val="normal0"/>
        <w:spacing w:line="240" w:lineRule="auto"/>
        <w:ind w:left="-90" w:right="-60"/>
        <w:jc w:val="center"/>
      </w:pP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</w:pPr>
      <w:r>
        <w:br w:type="page"/>
      </w:r>
    </w:p>
    <w:p w:rsidR="00C96B9D" w:rsidRDefault="001F0015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lastRenderedPageBreak/>
        <w:pict>
          <v:rect id="_x0000_i1032" style="width:0;height:1.5pt" o:hralign="center" o:hrstd="t" o:hr="t" fillcolor="gray" stroked="f"/>
        </w:pic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>DELETE Commands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DELETE ALL ROWS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DELETE TABLE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sz w:val="20"/>
          <w:szCs w:val="20"/>
        </w:rPr>
        <w:t xml:space="preserve">DELETE </w:t>
      </w:r>
      <w:r>
        <w:rPr>
          <w:rFonts w:ascii="Consolas" w:eastAsia="Consolas" w:hAnsi="Consolas" w:cs="Consolas"/>
          <w:color w:val="E36C0A"/>
          <w:sz w:val="20"/>
          <w:szCs w:val="20"/>
        </w:rPr>
        <w:t>primaryKey</w:t>
      </w:r>
      <w:r>
        <w:rPr>
          <w:rFonts w:ascii="Consolas" w:eastAsia="Consolas" w:hAnsi="Consolas" w:cs="Consolas"/>
          <w:sz w:val="20"/>
          <w:szCs w:val="20"/>
        </w:rPr>
        <w:t xml:space="preserve"> FROM </w:t>
      </w:r>
      <w:r>
        <w:rPr>
          <w:rFonts w:ascii="Consolas" w:eastAsia="Consolas" w:hAnsi="Consolas" w:cs="Consolas"/>
          <w:color w:val="00B050"/>
          <w:sz w:val="20"/>
          <w:szCs w:val="20"/>
        </w:rPr>
        <w:t>tablename</w:t>
      </w:r>
    </w:p>
    <w:p w:rsidR="00C96B9D" w:rsidRDefault="00C96B9D">
      <w:pPr>
        <w:pStyle w:val="normal0"/>
        <w:spacing w:line="240" w:lineRule="auto"/>
        <w:ind w:right="2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i/>
          <w:sz w:val="20"/>
          <w:szCs w:val="20"/>
        </w:rPr>
        <w:t>example(s):</w:t>
      </w:r>
    </w:p>
    <w:p w:rsidR="00C96B9D" w:rsidRDefault="00E469CC">
      <w:pPr>
        <w:pStyle w:val="normal0"/>
        <w:spacing w:line="240" w:lineRule="auto"/>
        <w:ind w:right="20"/>
      </w:pPr>
      <w:r>
        <w:rPr>
          <w:noProof/>
        </w:rPr>
        <w:drawing>
          <wp:inline distT="114300" distB="114300" distL="114300" distR="114300">
            <wp:extent cx="6534150" cy="1495425"/>
            <wp:effectExtent l="0" t="0" r="0" b="0"/>
            <wp:docPr id="7" name="image14.png" descr="deletecommand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eletecommand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6B9D" w:rsidRDefault="00C96B9D" w:rsidP="001F0015">
      <w:pPr>
        <w:pStyle w:val="normal0"/>
        <w:spacing w:line="240" w:lineRule="auto"/>
        <w:ind w:right="-60"/>
      </w:pPr>
    </w:p>
    <w:p w:rsidR="00C96B9D" w:rsidRDefault="00E469CC">
      <w:pPr>
        <w:pStyle w:val="normal0"/>
        <w:spacing w:line="240" w:lineRule="auto"/>
        <w:ind w:right="20"/>
      </w:pPr>
      <w:r>
        <w:rPr>
          <w:rFonts w:ascii="Consolas" w:eastAsia="Consolas" w:hAnsi="Consolas" w:cs="Consolas"/>
          <w:b/>
          <w:sz w:val="20"/>
          <w:szCs w:val="20"/>
        </w:rPr>
        <w:t xml:space="preserve"> </w:t>
      </w:r>
    </w:p>
    <w:p w:rsidR="00C96B9D" w:rsidRDefault="00C96B9D">
      <w:pPr>
        <w:pStyle w:val="normal0"/>
        <w:spacing w:line="240" w:lineRule="auto"/>
        <w:jc w:val="center"/>
      </w:pPr>
    </w:p>
    <w:p w:rsidR="00C96B9D" w:rsidRDefault="00C96B9D">
      <w:pPr>
        <w:pStyle w:val="normal0"/>
        <w:spacing w:line="240" w:lineRule="auto"/>
      </w:pPr>
    </w:p>
    <w:p w:rsidR="00C96B9D" w:rsidRDefault="00E469CC">
      <w:pPr>
        <w:pStyle w:val="normal0"/>
        <w:spacing w:line="240" w:lineRule="auto"/>
      </w:pPr>
      <w:r>
        <w:t xml:space="preserve"> </w:t>
      </w:r>
    </w:p>
    <w:p w:rsidR="00C96B9D" w:rsidRDefault="00C96B9D">
      <w:pPr>
        <w:pStyle w:val="normal0"/>
        <w:spacing w:line="240" w:lineRule="auto"/>
      </w:pPr>
    </w:p>
    <w:p w:rsidR="00C96B9D" w:rsidRDefault="00E469CC">
      <w:pPr>
        <w:pStyle w:val="normal0"/>
      </w:pPr>
      <w:r>
        <w:br w:type="page"/>
      </w:r>
    </w:p>
    <w:p w:rsidR="00C96B9D" w:rsidRDefault="00C96B9D">
      <w:pPr>
        <w:pStyle w:val="normal0"/>
        <w:spacing w:line="240" w:lineRule="auto"/>
      </w:pPr>
    </w:p>
    <w:p w:rsidR="00C96B9D" w:rsidRDefault="00E469CC">
      <w:pPr>
        <w:pStyle w:val="normal0"/>
        <w:spacing w:line="240" w:lineRule="auto"/>
      </w:pPr>
      <w:bookmarkStart w:id="3" w:name="id.f8r6s25pzapp" w:colFirst="0" w:colLast="0"/>
      <w:bookmarkEnd w:id="3"/>
      <w:r>
        <w:rPr>
          <w:rFonts w:ascii="Consolas" w:eastAsia="Consolas" w:hAnsi="Consolas" w:cs="Consolas"/>
          <w:b/>
          <w:sz w:val="24"/>
          <w:szCs w:val="24"/>
        </w:rPr>
        <w:t>SECTION C: Test Cases</w:t>
      </w:r>
    </w:p>
    <w:p w:rsidR="00C96B9D" w:rsidRDefault="001F0015" w:rsidP="001F0015">
      <w:pPr>
        <w:pStyle w:val="normal0"/>
        <w:spacing w:line="240" w:lineRule="auto"/>
        <w:ind w:right="-60"/>
      </w:pPr>
      <w:r>
        <w:rPr>
          <w:rFonts w:ascii="Consolas" w:eastAsia="Consolas" w:hAnsi="Consolas" w:cs="Consolas"/>
          <w:b/>
          <w:sz w:val="20"/>
          <w:szCs w:val="20"/>
        </w:rPr>
        <w:pict>
          <v:rect id="_x0000_i1033" style="width:0;height:1.5pt" o:hralign="center" o:hrstd="t" o:hr="t" fillcolor="gray" stroked="f"/>
        </w:pict>
      </w:r>
    </w:p>
    <w:tbl>
      <w:tblPr>
        <w:tblStyle w:val="a"/>
        <w:tblW w:w="987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168"/>
        <w:gridCol w:w="6705"/>
      </w:tblGrid>
      <w:tr w:rsidR="00C96B9D">
        <w:trPr>
          <w:jc w:val="center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 w:right="-150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7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-120" w:right="-150" w:firstLine="150"/>
            </w:pPr>
            <w:r>
              <w:rPr>
                <w:b/>
                <w:sz w:val="20"/>
                <w:szCs w:val="20"/>
              </w:rPr>
              <w:t>1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Create a Table and Columns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1. The user should think about what columns will be in the table and which ONE, AND ONLY ONE, column will be the primary key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2. The primary key column should be type int and the first column to be created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3. Forei</w:t>
            </w:r>
            <w:r w:rsidRPr="001F0015">
              <w:rPr>
                <w:sz w:val="20"/>
                <w:szCs w:val="20"/>
              </w:rPr>
              <w:t>gn key, unlike primary key, isn’t mandatory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 xml:space="preserve">4. The only data types allowed are int, double, String, and Date 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rFonts w:eastAsia="Consolas"/>
                <w:sz w:val="20"/>
                <w:szCs w:val="20"/>
              </w:rPr>
              <w:t>1.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CREATE TABLE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tablename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 (</w:t>
            </w:r>
            <w:r w:rsidRPr="001F0015">
              <w:rPr>
                <w:sz w:val="20"/>
                <w:szCs w:val="20"/>
              </w:rPr>
              <w:t>” in the text area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rFonts w:eastAsia="Consolas"/>
                <w:sz w:val="20"/>
                <w:szCs w:val="20"/>
              </w:rPr>
              <w:t>2. Type “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columnname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datatype,</w:t>
            </w:r>
            <w:r w:rsidRPr="001F0015">
              <w:rPr>
                <w:sz w:val="20"/>
                <w:szCs w:val="20"/>
              </w:rPr>
              <w:t>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rFonts w:eastAsia="Consolas"/>
                <w:sz w:val="20"/>
                <w:szCs w:val="20"/>
              </w:rPr>
              <w:t>3. The first columnname must start with the letters “</w:t>
            </w:r>
            <w:r w:rsidRPr="001F0015">
              <w:rPr>
                <w:rFonts w:eastAsia="Consolas"/>
                <w:b/>
                <w:sz w:val="20"/>
                <w:szCs w:val="20"/>
              </w:rPr>
              <w:t>PK</w:t>
            </w:r>
            <w:r w:rsidRPr="001F0015">
              <w:rPr>
                <w:rFonts w:eastAsia="Consolas"/>
                <w:sz w:val="20"/>
                <w:szCs w:val="20"/>
              </w:rPr>
              <w:t>”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 </w:t>
            </w:r>
            <w:r w:rsidRPr="001F0015">
              <w:rPr>
                <w:rFonts w:eastAsia="Consolas"/>
                <w:sz w:val="20"/>
                <w:szCs w:val="20"/>
              </w:rPr>
              <w:t>(PKcolumnname</w:t>
            </w:r>
            <w:r w:rsidRPr="001F0015">
              <w:rPr>
                <w:sz w:val="20"/>
                <w:szCs w:val="20"/>
              </w:rPr>
              <w:t>)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4. To add more columns just repeat step 2 for each new column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rFonts w:eastAsia="Consolas"/>
                <w:sz w:val="20"/>
                <w:szCs w:val="20"/>
              </w:rPr>
              <w:t>5. No comma is necessary after the last column, instead of a comma,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>);</w:t>
            </w:r>
            <w:r w:rsidRPr="001F0015">
              <w:rPr>
                <w:sz w:val="20"/>
                <w:szCs w:val="20"/>
              </w:rPr>
              <w:t>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6. Click on the Run button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1. A text file with the name tablename.txt should appear inside the dbfile folder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2. The column name(s), column data type(s), indication whether column is primary key, foreign key, or normal (neither pk or fk), and field value(s) should be stored in the t</w:t>
            </w:r>
            <w:r w:rsidRPr="001F0015">
              <w:rPr>
                <w:sz w:val="20"/>
                <w:szCs w:val="20"/>
              </w:rPr>
              <w:t>ext file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rFonts w:eastAsia="Consolas"/>
                <w:sz w:val="20"/>
                <w:szCs w:val="20"/>
              </w:rPr>
              <w:t>1.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DELETE TABLE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tablename</w:t>
            </w:r>
            <w:r w:rsidRPr="001F0015">
              <w:rPr>
                <w:rFonts w:eastAsia="Consolas"/>
                <w:sz w:val="20"/>
                <w:szCs w:val="20"/>
              </w:rPr>
              <w:t>”</w:t>
            </w:r>
            <w:r w:rsidRPr="001F0015">
              <w:rPr>
                <w:sz w:val="20"/>
                <w:szCs w:val="20"/>
              </w:rPr>
              <w:t xml:space="preserve"> in the text area to delete a table from database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2. Table structure can’t be changed after creation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N/A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Priority (Low, Medium, High)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High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67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  <w:rPr>
                <w:sz w:val="20"/>
                <w:szCs w:val="20"/>
              </w:rPr>
            </w:pPr>
            <w:r w:rsidRPr="001F0015">
              <w:rPr>
                <w:sz w:val="20"/>
                <w:szCs w:val="20"/>
              </w:rPr>
              <w:t>Joy Cao</w:t>
            </w:r>
          </w:p>
        </w:tc>
      </w:tr>
    </w:tbl>
    <w:p w:rsidR="00C96B9D" w:rsidRDefault="00E469CC">
      <w:pPr>
        <w:pStyle w:val="normal0"/>
        <w:spacing w:line="240" w:lineRule="auto"/>
      </w:pPr>
      <w:r>
        <w:t xml:space="preserve"> </w:t>
      </w:r>
    </w:p>
    <w:tbl>
      <w:tblPr>
        <w:tblStyle w:val="a0"/>
        <w:tblW w:w="987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3168"/>
        <w:gridCol w:w="6704"/>
      </w:tblGrid>
      <w:tr w:rsidR="00C96B9D">
        <w:trPr>
          <w:jc w:val="center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 w:right="-150"/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-120" w:right="-150" w:firstLine="150"/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Insert a Record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1. The values being inserted into each column should match the data type declared for that column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2. Primary key names must start with the letters “PK”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3. Foreign key names must start with the letters “FK”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1.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INSERT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testTable </w:t>
            </w:r>
            <w:r w:rsidRPr="001F0015">
              <w:rPr>
                <w:rFonts w:eastAsia="Consolas"/>
                <w:b/>
                <w:sz w:val="20"/>
                <w:szCs w:val="20"/>
              </w:rPr>
              <w:t>(</w:t>
            </w:r>
            <w:r w:rsidRPr="001F0015">
              <w:rPr>
                <w:sz w:val="20"/>
                <w:szCs w:val="20"/>
              </w:rPr>
              <w:t>” in the text area to insert a record into the table testTable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2. Type “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pkid 1,</w:t>
            </w:r>
            <w:r w:rsidRPr="001F0015">
              <w:rPr>
                <w:rFonts w:eastAsia="Consolas"/>
                <w:sz w:val="20"/>
                <w:szCs w:val="20"/>
              </w:rPr>
              <w:t>”</w:t>
            </w:r>
            <w:r w:rsidRPr="001F0015">
              <w:rPr>
                <w:sz w:val="20"/>
                <w:szCs w:val="20"/>
              </w:rPr>
              <w:t xml:space="preserve"> to insert the value “1” into the column “pkid”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3. Type “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test one</w:t>
            </w:r>
            <w:r w:rsidRPr="001F0015">
              <w:rPr>
                <w:sz w:val="20"/>
                <w:szCs w:val="20"/>
              </w:rPr>
              <w:t>” to insert the value “one” into the column “test”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4.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>);</w:t>
            </w:r>
            <w:r w:rsidRPr="001F0015">
              <w:rPr>
                <w:sz w:val="20"/>
                <w:szCs w:val="20"/>
              </w:rPr>
              <w:t>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5. Click the Run button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Expected Re</w:t>
            </w:r>
            <w:r>
              <w:rPr>
                <w:b/>
                <w:sz w:val="20"/>
                <w:szCs w:val="20"/>
              </w:rPr>
              <w:t>sults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1. The text file “testTable.txt” should now contain one record with values “1</w:t>
            </w:r>
            <w:r w:rsidRPr="001F0015">
              <w:rPr>
                <w:sz w:val="20"/>
                <w:szCs w:val="20"/>
              </w:rPr>
              <w:tab/>
              <w:t>one”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1. Type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 </w:t>
            </w:r>
            <w:r w:rsidRPr="001F0015">
              <w:rPr>
                <w:rFonts w:eastAsia="Consolas"/>
                <w:sz w:val="20"/>
                <w:szCs w:val="20"/>
              </w:rPr>
              <w:t>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DELETE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pkid 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FROM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testTable</w:t>
            </w:r>
            <w:r w:rsidRPr="001F0015">
              <w:rPr>
                <w:rFonts w:eastAsia="Consolas"/>
                <w:sz w:val="20"/>
                <w:szCs w:val="20"/>
              </w:rPr>
              <w:t>”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 </w:t>
            </w:r>
            <w:r w:rsidRPr="001F0015">
              <w:rPr>
                <w:sz w:val="20"/>
                <w:szCs w:val="20"/>
              </w:rPr>
              <w:t>to delete a record from the table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2.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DELETE ALL ROWS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testTable</w:t>
            </w:r>
            <w:r w:rsidRPr="001F0015">
              <w:rPr>
                <w:rFonts w:eastAsia="Consolas"/>
                <w:sz w:val="20"/>
                <w:szCs w:val="20"/>
              </w:rPr>
              <w:t>”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 </w:t>
            </w:r>
            <w:r w:rsidRPr="001F0015">
              <w:rPr>
                <w:sz w:val="20"/>
                <w:szCs w:val="20"/>
              </w:rPr>
              <w:t>to empty testTable of its records but retain its structure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lastRenderedPageBreak/>
              <w:t>Test Data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testTable.txt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Priority (Low, Medium, High)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High</w:t>
            </w:r>
          </w:p>
        </w:tc>
      </w:tr>
      <w:tr w:rsidR="00C96B9D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Default="00E469CC">
            <w:pPr>
              <w:pStyle w:val="normal0"/>
              <w:spacing w:line="240" w:lineRule="auto"/>
              <w:ind w:left="75"/>
            </w:pPr>
            <w:r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sz w:val="20"/>
                <w:szCs w:val="20"/>
              </w:rPr>
              <w:t>Joy Cao</w:t>
            </w:r>
          </w:p>
        </w:tc>
      </w:tr>
    </w:tbl>
    <w:p w:rsidR="00C96B9D" w:rsidRDefault="00C96B9D">
      <w:pPr>
        <w:pStyle w:val="normal0"/>
        <w:spacing w:line="240" w:lineRule="auto"/>
      </w:pPr>
    </w:p>
    <w:tbl>
      <w:tblPr>
        <w:tblStyle w:val="a1"/>
        <w:tblW w:w="987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68"/>
        <w:gridCol w:w="6704"/>
      </w:tblGrid>
      <w:tr w:rsidR="00C96B9D" w:rsidRPr="001F0015">
        <w:trPr>
          <w:jc w:val="center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 w:right="-140"/>
            </w:pPr>
            <w:r w:rsidRPr="001F0015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b/>
                <w:sz w:val="20"/>
                <w:szCs w:val="20"/>
              </w:rPr>
              <w:t>3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Update Field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1. User should know the primary key value of the record which the field to be updated belongs to</w:t>
            </w:r>
          </w:p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rFonts w:eastAsia="Consolas"/>
                <w:sz w:val="20"/>
                <w:szCs w:val="20"/>
              </w:rPr>
              <w:t>2. User should also know the column name and table name of the field to be updated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rFonts w:eastAsia="Consolas"/>
                <w:sz w:val="20"/>
                <w:szCs w:val="20"/>
              </w:rPr>
              <w:t>1.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UPDATE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1 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IN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testTable 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SET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test 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TO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two</w:t>
            </w:r>
            <w:r w:rsidRPr="001F0015">
              <w:rPr>
                <w:rFonts w:eastAsia="Consolas"/>
                <w:sz w:val="20"/>
                <w:szCs w:val="20"/>
              </w:rPr>
              <w:t>”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 </w:t>
            </w:r>
            <w:r w:rsidRPr="001F0015">
              <w:rPr>
                <w:sz w:val="20"/>
                <w:szCs w:val="20"/>
              </w:rPr>
              <w:t>to update the field under the column “test” and belonging to the record whose primary key (pkid) is “1” to the value “two”</w:t>
            </w:r>
          </w:p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2. Click the Run button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1. Inside text file “testTable.txt”, the first record should now be “1</w:t>
            </w:r>
            <w:r w:rsidRPr="001F0015">
              <w:rPr>
                <w:sz w:val="20"/>
                <w:szCs w:val="20"/>
              </w:rPr>
              <w:tab/>
              <w:t>two”</w:t>
            </w:r>
          </w:p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rFonts w:eastAsia="Consolas"/>
                <w:sz w:val="20"/>
                <w:szCs w:val="20"/>
              </w:rPr>
              <w:t xml:space="preserve">2. This change </w:t>
            </w:r>
            <w:r w:rsidRPr="001F0015">
              <w:rPr>
                <w:rFonts w:eastAsia="Consolas"/>
                <w:sz w:val="20"/>
                <w:szCs w:val="20"/>
              </w:rPr>
              <w:t>should be observed in the display area as well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rFonts w:eastAsia="Consolas"/>
                <w:sz w:val="20"/>
                <w:szCs w:val="20"/>
              </w:rPr>
              <w:t>1. To change the value back, the user should know what the original field value was and follow the steps to update field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testTable.txt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Priority (Low, Medium, High)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Medium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Joy Cao</w:t>
            </w:r>
          </w:p>
        </w:tc>
      </w:tr>
    </w:tbl>
    <w:p w:rsidR="00C96B9D" w:rsidRPr="001F0015" w:rsidRDefault="00C96B9D">
      <w:pPr>
        <w:pStyle w:val="normal0"/>
        <w:spacing w:line="240" w:lineRule="auto"/>
      </w:pPr>
    </w:p>
    <w:tbl>
      <w:tblPr>
        <w:tblStyle w:val="a2"/>
        <w:tblW w:w="9872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68"/>
        <w:gridCol w:w="6704"/>
      </w:tblGrid>
      <w:tr w:rsidR="00C96B9D" w:rsidRPr="001F0015">
        <w:trPr>
          <w:jc w:val="center"/>
        </w:trPr>
        <w:tc>
          <w:tcPr>
            <w:tcW w:w="3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 w:right="-140"/>
            </w:pPr>
            <w:r w:rsidRPr="001F0015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6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b/>
                <w:sz w:val="20"/>
                <w:szCs w:val="20"/>
              </w:rPr>
              <w:t>4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Display Table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Pre-conditions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N/A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Test Steps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1. To show only columns “names” and “first_name”,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>SELECT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 names, first_name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 FROM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students </w:t>
            </w:r>
            <w:r w:rsidRPr="001F0015">
              <w:rPr>
                <w:rFonts w:eastAsia="Consolas"/>
                <w:b/>
                <w:sz w:val="20"/>
                <w:szCs w:val="20"/>
              </w:rPr>
              <w:t>INNER JOIN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 instructor</w:t>
            </w:r>
            <w:r w:rsidRPr="001F0015">
              <w:rPr>
                <w:sz w:val="20"/>
                <w:szCs w:val="20"/>
              </w:rPr>
              <w:t>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2. To show only records where pkid is smaller than “6”,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WHERE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pkid </w:t>
            </w:r>
            <w:r w:rsidRPr="001F0015">
              <w:rPr>
                <w:rFonts w:eastAsia="Consolas"/>
                <w:b/>
                <w:sz w:val="20"/>
                <w:szCs w:val="20"/>
              </w:rPr>
              <w:t>&lt; 6</w:t>
            </w:r>
            <w:r w:rsidRPr="001F0015">
              <w:rPr>
                <w:sz w:val="20"/>
                <w:szCs w:val="20"/>
              </w:rPr>
              <w:t>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3. To show records where names contain the letter “o”,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AND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names 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LIKE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>o</w:t>
            </w:r>
            <w:r w:rsidRPr="001F0015">
              <w:rPr>
                <w:sz w:val="20"/>
                <w:szCs w:val="20"/>
              </w:rPr>
              <w:t>”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4. To display the results in ascending order based on names, type “</w:t>
            </w:r>
            <w:r w:rsidRPr="001F0015">
              <w:rPr>
                <w:rFonts w:eastAsia="Consolas"/>
                <w:b/>
                <w:sz w:val="20"/>
                <w:szCs w:val="20"/>
              </w:rPr>
              <w:t xml:space="preserve">ORDERBY </w:t>
            </w:r>
            <w:r w:rsidRPr="001F0015">
              <w:rPr>
                <w:rFonts w:eastAsia="Consolas"/>
                <w:b/>
                <w:i/>
                <w:sz w:val="20"/>
                <w:szCs w:val="20"/>
              </w:rPr>
              <w:t xml:space="preserve">names </w:t>
            </w:r>
            <w:r w:rsidRPr="001F0015">
              <w:rPr>
                <w:rFonts w:eastAsia="Consolas"/>
                <w:b/>
                <w:sz w:val="20"/>
                <w:szCs w:val="20"/>
              </w:rPr>
              <w:t>ASC</w:t>
            </w:r>
            <w:r w:rsidRPr="001F0015">
              <w:rPr>
                <w:sz w:val="20"/>
                <w:szCs w:val="20"/>
              </w:rPr>
              <w:t>”, without the ASC is also fine since ascending order is the default</w:t>
            </w:r>
          </w:p>
          <w:p w:rsidR="00C96B9D" w:rsidRPr="001F0015" w:rsidRDefault="00E469CC">
            <w:pPr>
              <w:pStyle w:val="normal0"/>
              <w:spacing w:line="240" w:lineRule="auto"/>
              <w:ind w:left="30"/>
            </w:pPr>
            <w:r w:rsidRPr="001F0015">
              <w:rPr>
                <w:rFonts w:eastAsia="Consolas"/>
                <w:sz w:val="20"/>
                <w:szCs w:val="20"/>
              </w:rPr>
              <w:t>5. Click the Run button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1. The display area should contain a table with two columns (names and first_name) and two records</w:t>
            </w:r>
          </w:p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2. The first record should be “Joy</w:t>
            </w:r>
            <w:r w:rsidRPr="001F0015">
              <w:rPr>
                <w:sz w:val="20"/>
                <w:szCs w:val="20"/>
              </w:rPr>
              <w:tab/>
              <w:t>Mehwish”</w:t>
            </w:r>
          </w:p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rFonts w:eastAsia="Consolas"/>
                <w:sz w:val="20"/>
                <w:szCs w:val="20"/>
              </w:rPr>
              <w:t>3. Second record should be “Ronnie</w:t>
            </w:r>
            <w:r w:rsidRPr="001F0015">
              <w:rPr>
                <w:rFonts w:eastAsia="Consolas"/>
                <w:sz w:val="20"/>
                <w:szCs w:val="20"/>
              </w:rPr>
              <w:tab/>
              <w:t>Stephen”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Post-conditions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N/A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students.txt</w:t>
            </w:r>
          </w:p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instructor.txt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Priority (Low, Medium, High)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Low</w:t>
            </w:r>
          </w:p>
        </w:tc>
      </w:tr>
      <w:tr w:rsidR="00C96B9D" w:rsidRPr="001F0015">
        <w:trPr>
          <w:jc w:val="center"/>
        </w:trPr>
        <w:tc>
          <w:tcPr>
            <w:tcW w:w="31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  <w:ind w:left="80"/>
            </w:pPr>
            <w:r w:rsidRPr="001F0015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6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6B9D" w:rsidRPr="001F0015" w:rsidRDefault="00E469CC">
            <w:pPr>
              <w:pStyle w:val="normal0"/>
              <w:spacing w:line="240" w:lineRule="auto"/>
            </w:pPr>
            <w:r w:rsidRPr="001F0015">
              <w:rPr>
                <w:sz w:val="20"/>
                <w:szCs w:val="20"/>
              </w:rPr>
              <w:t>Joy Cao</w:t>
            </w:r>
          </w:p>
        </w:tc>
      </w:tr>
    </w:tbl>
    <w:p w:rsidR="00C96B9D" w:rsidRDefault="00C96B9D">
      <w:pPr>
        <w:pStyle w:val="normal0"/>
        <w:spacing w:line="240" w:lineRule="auto"/>
      </w:pPr>
    </w:p>
    <w:p w:rsidR="00C96B9D" w:rsidRDefault="00C96B9D">
      <w:pPr>
        <w:pStyle w:val="normal0"/>
        <w:spacing w:line="240" w:lineRule="auto"/>
      </w:pPr>
    </w:p>
    <w:sectPr w:rsidR="00C96B9D" w:rsidSect="00C96B9D">
      <w:footerReference w:type="default" r:id="rId14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9CC" w:rsidRDefault="00E469CC" w:rsidP="00C96B9D">
      <w:pPr>
        <w:spacing w:line="240" w:lineRule="auto"/>
      </w:pPr>
      <w:r>
        <w:separator/>
      </w:r>
    </w:p>
  </w:endnote>
  <w:endnote w:type="continuationSeparator" w:id="1">
    <w:p w:rsidR="00E469CC" w:rsidRDefault="00E469CC" w:rsidP="00C96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B9D" w:rsidRDefault="00C96B9D">
    <w:pPr>
      <w:pStyle w:val="normal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9CC" w:rsidRDefault="00E469CC" w:rsidP="00C96B9D">
      <w:pPr>
        <w:spacing w:line="240" w:lineRule="auto"/>
      </w:pPr>
      <w:r>
        <w:separator/>
      </w:r>
    </w:p>
  </w:footnote>
  <w:footnote w:type="continuationSeparator" w:id="1">
    <w:p w:rsidR="00E469CC" w:rsidRDefault="00E469CC" w:rsidP="00C96B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7A6E"/>
    <w:multiLevelType w:val="multilevel"/>
    <w:tmpl w:val="6108E7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2E1121"/>
    <w:multiLevelType w:val="multilevel"/>
    <w:tmpl w:val="A14094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895576"/>
    <w:multiLevelType w:val="multilevel"/>
    <w:tmpl w:val="CB1C97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8DA1AA4"/>
    <w:multiLevelType w:val="multilevel"/>
    <w:tmpl w:val="5AC809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B6F76DE"/>
    <w:multiLevelType w:val="multilevel"/>
    <w:tmpl w:val="C5B40C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27160CA"/>
    <w:multiLevelType w:val="multilevel"/>
    <w:tmpl w:val="CF2EB8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9582773"/>
    <w:multiLevelType w:val="hybridMultilevel"/>
    <w:tmpl w:val="BB3C86FA"/>
    <w:lvl w:ilvl="0" w:tplc="4E7AF58C"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36875"/>
    <w:multiLevelType w:val="multilevel"/>
    <w:tmpl w:val="0B9803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FA14A72"/>
    <w:multiLevelType w:val="multilevel"/>
    <w:tmpl w:val="6AC21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B9F4C88"/>
    <w:multiLevelType w:val="multilevel"/>
    <w:tmpl w:val="91E816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CF51875"/>
    <w:multiLevelType w:val="multilevel"/>
    <w:tmpl w:val="0DACF7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BD53129"/>
    <w:multiLevelType w:val="multilevel"/>
    <w:tmpl w:val="7EB0A9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F8E072B"/>
    <w:multiLevelType w:val="multilevel"/>
    <w:tmpl w:val="66A8A4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0474AD3"/>
    <w:multiLevelType w:val="multilevel"/>
    <w:tmpl w:val="6D26B4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BFB49B7"/>
    <w:multiLevelType w:val="multilevel"/>
    <w:tmpl w:val="7DB85D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2"/>
  </w:num>
  <w:num w:numId="5">
    <w:abstractNumId w:val="4"/>
  </w:num>
  <w:num w:numId="6">
    <w:abstractNumId w:val="13"/>
  </w:num>
  <w:num w:numId="7">
    <w:abstractNumId w:val="2"/>
  </w:num>
  <w:num w:numId="8">
    <w:abstractNumId w:val="9"/>
  </w:num>
  <w:num w:numId="9">
    <w:abstractNumId w:val="3"/>
  </w:num>
  <w:num w:numId="10">
    <w:abstractNumId w:val="14"/>
  </w:num>
  <w:num w:numId="11">
    <w:abstractNumId w:val="8"/>
  </w:num>
  <w:num w:numId="12">
    <w:abstractNumId w:val="0"/>
  </w:num>
  <w:num w:numId="13">
    <w:abstractNumId w:val="1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B9D"/>
    <w:rsid w:val="001F0015"/>
    <w:rsid w:val="00C96B9D"/>
    <w:rsid w:val="00E46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96B9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96B9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96B9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96B9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96B9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96B9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96B9D"/>
  </w:style>
  <w:style w:type="paragraph" w:styleId="Title">
    <w:name w:val="Title"/>
    <w:basedOn w:val="normal0"/>
    <w:next w:val="normal0"/>
    <w:rsid w:val="00C96B9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C96B9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C96B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96B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96B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96B9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00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00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0015"/>
  </w:style>
  <w:style w:type="paragraph" w:styleId="Footer">
    <w:name w:val="footer"/>
    <w:basedOn w:val="Normal"/>
    <w:link w:val="FooterChar"/>
    <w:uiPriority w:val="99"/>
    <w:semiHidden/>
    <w:unhideWhenUsed/>
    <w:rsid w:val="001F00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00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1260</Words>
  <Characters>7187</Characters>
  <Application>Microsoft Office Word</Application>
  <DocSecurity>0</DocSecurity>
  <Lines>59</Lines>
  <Paragraphs>16</Paragraphs>
  <ScaleCrop>false</ScaleCrop>
  <Company/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2</cp:revision>
  <dcterms:created xsi:type="dcterms:W3CDTF">2016-07-26T18:35:00Z</dcterms:created>
  <dcterms:modified xsi:type="dcterms:W3CDTF">2016-07-26T18:41:00Z</dcterms:modified>
</cp:coreProperties>
</file>