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6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t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6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/>
          <w:color w:val="1E3A8A"/>
          <w:sz w:val="48"/>
        </w:rPr>
        <w:t>BiblioTech Store — E-Commerce Fullstack</w:t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26"/>
        </w:rPr>
        <w:t>Guía Maestra de Exposición, Arquitectura Técnica Dual y Banco de Preguntas para Defensa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Institución: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Centro de Enseñanza Técnica Industrial (CETI)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Carrera: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Ingeniería en Desarrollo de Software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Materia: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Programación Web II / Proyecto Integrador de Software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Docente / Titular: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Villavicencio Cruz Octavio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Integrantes del Equipo: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Reyes González Héctor Emiliano (23100134)</w:t>
              <w:br/>
              <w:t>Covarrubias Alvarez Hugo Emmanuel (23100080)</w:t>
              <w:br/>
              <w:t>Pérez Velázquez Rafael (22100165)</w:t>
              <w:br/>
              <w:t>Yáñez Rodríguez Alan Omar (22300896)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Proyecto: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BiblioTech Store — E-Commerce Fullstack Multi-Backend (React 18 + Zustand + Node Apollo / Python FastAPI + SQLite)</w:t>
            </w:r>
          </w:p>
        </w:tc>
      </w:tr>
      <w:tr>
        <w:tc>
          <w:tcPr>
            <w:tcW w:type="dxa" w:w="3168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20"/>
              </w:rPr>
              <w:t>Fecha de Entrega: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Septiembre de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Resumen Ejecutivo y Pitch de Presentación (1 Minuto)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Este guion está optimizado para abrir la exposición con total contundencia técnica y profesionalismo frente al profesor: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Guion de Inicio Recomendado para el Equipo:</w:t>
            </w:r>
          </w:p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21"/>
              </w:rPr>
              <w:t>"Profesor, nuestro proyecto es BiblioTech Store, un e-commerce integral especializado en literatura y libros técnicos. El proyecto destaca por su arquitectura moderna, desacoplada y multi-backend: en el frontend desarrollamos una Single Page Application con React 18 y Vite, gobernada por una Máquina de Estados Finita (sin dependencias de react-router-dom) y un gestor de estado global con Zustand. Para el backend, implementamos una arquitectura dual 100% interoperable con GraphQL: contamos con un backend en Node.js (Apollo Server v4 en puerto 4000) y un backend en Python (FastAPI + Strawberry GraphQL + SQLAlchemy en puerto 8000), ambos compartiendo la misma base de datos relacional SQLite y garantizando transacciones ACID con control estricto de inventario en la mutación crearPedido."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Matriz de Integración: Lo Mejor de Cada Proyecto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El proyecto 'Integrador Web' fusiona los componentes más avanzados desarrollados individualmente por el equipo, complementado con la arquitectura dual de ENTREGA-P2-6: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Módulo / Capa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Aportes de los Proyectos Previos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Consolidado en Integrador Web</w:t>
            </w:r>
          </w:p>
        </w:tc>
      </w:tr>
      <w:tr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Temática y Catálogo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Catálogo de Libros con 15 títulos en 5 categorías (Ciencia Ficción, Terror, Romance, Negocios, Psicología).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Modelado relacional con metadatos editoriales (ISBN, páginas, editorial, portada en alta calidad).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Gestión de Estado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Hooks locales (useState) pasados por props (prop drilling).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Migración a Zustand (useCartStore.js): store global desacoplado, sin renderizados innecesarios y con persistencia en localStorage.</w:t>
            </w:r>
          </w:p>
        </w:tc>
      </w:tr>
      <w:tr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Portales y Notificaciones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Modales tradicionales montados dentro del árbol principal.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React Portals (createPortal): ProductQuickModal en #modal-root y ToastNotification en #toast-root para aislar z-index y overflow.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Experiencia de Usuario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Búsqueda estándar y estilos básicos.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Búsqueda optimizada con useDebounce (300 ms), Glassmorphism, temas Dark/Light nativos y ErrorBoundary de resiliencia.</w:t>
            </w:r>
          </w:p>
        </w:tc>
      </w:tr>
      <w:tr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Backend Node.js (Puerto 4000)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Apollo Server v4 con Schema SDL y node:sqlite.</w:t>
            </w:r>
          </w:p>
        </w:tc>
        <w:tc>
          <w:tcPr>
            <w:tcW w:type="dxa" w:w="302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Resolvers anidados de alto rendimiento, mutación transaccional crearPedido con validación de inventario en tiempo real.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Backend Python (Puerto 8000)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Estructura FastAPI + SQLAlchemy + Strawberry GraphQL (ENTREGA-P2-6).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Integrado como backend alternativo en back-python/, compartiendo ecommerce.db y permitiendo cambiar de backend con solo configurar VITE_GRAPHQL_URL.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Ficha Técnica de Librerías y Tecnologías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Detalle exhaustivo de las librerías empleadas en todo el stack, indicando qué es, para qué se usó y la justificación técnica de su elección: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Tecnología / Librería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¿Para qué se usó?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¿Por qué se usó? (Justificación Técnica)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React 18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Librería base de Frontend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Permite estructurar la interfaz mediante componentes declarativos y reutilizables. Su Virtual DOM optimiza las actualizaciones visuales del catálogo y carrito.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Vite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Build Tool y Servidor de Desarrollo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Reemplazó a Webpack y Create React App por su arranque instantáneo mediante Native ES Modules y Hot Module Replacement (HMR) ultrarrápido.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Zustand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Gestor de Estado Global (Carrito)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Administra los libros agregados, cantidades, cupones y totales. A diferencia de Redux no requiere boilerplate excesivo, y a diferencia de Context API no provoca re-renders masivos.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ReactDOM (createPortal)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Renderizado en Nodos Externos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Permite montar ProductQuickModal en '#modal-root' y ToastNotification en '#toast-root', escapando de la jerarquía de '#root' para evitar bugs de CSS (overflow:hidden y z-index).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Custom Hook useDebounce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Optimización del Buscador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Retarda la evaluación de búsqueda 300 ms. Evita recalcular filtros sobre el catálogo en cada pulsación de tecla, mejorando la fluidez en el hilo principal de JavaScript.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ErrorBoundary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Resiliencia de UI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Componente de ciclo de vida (componentDidCatch) que captura errores no controlados en el árbol de componentes, mostrando un mensaje de respaldo y evitando la pantalla blanca.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CSS Modules &amp; Variables CSS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Diseño y Temas (Dark/Light)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Permite conmutar temas mediante atributos de datos (data-theme) con soporte para Glassmorphism (backdrop-filter) sin penalización de rendimiento.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Apollo Server v4 (@apollo/server)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Servidor GraphQL en Node.js (Puerto 4000)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Servidor GraphQL líder en la industria. Centraliza la API en un único endpoint POST (/graphql) y ofrece manejo avanzado de schemas SDL y formateo estructurado de errores.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node:sqlite (DatabaseSync)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Motor Relacional en Node.js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Módulo nativo síncrono introducido en Node.js moderno. Elimina dependencias de compiladores C++ nativos (node-gyp) en Windows y provee transacciones ACID directas.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FastAPI (Python)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Framework Web Asíncrono (Puerto 8000)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Framework de alto rendimiento en Python basado en Starlette y Pydantic. Provee validación automática y soporte OpenAPI.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Strawberry GraphQL (Python)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Librería GraphQL Code-First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Implementa el esquema GraphQL en Python utilizando dataclasses y type hints modernos, generando tipos fuertemente tipados compatibles con el frontend.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SQLAlchemy 2.0 (Python)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ORM y Capa de Acceso a Datos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Gestiona la conexión y modelos relacionales mapeados contra SQLite/PostgreSQL, administrando sesiones y consultas relacionales tipadas.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Uvicorn (Python)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Servidor ASGI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Servidor de ejecución ultrarrápido para aplicaciones ASGI como FastAPI, ejecutando el backend Python en modo desarrollo con recarga automática.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Conceptos Arquitectónicos Clave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A. ¿Qué se usa para el cambio de pantalla en pantalla? ¿Diccionario?</w:t>
      </w:r>
    </w:p>
    <w:p>
      <w:pPr>
        <w:spacing w:line="276" w:lineRule="auto" w:after="100"/>
      </w:pPr>
      <w:r>
        <w:rPr>
          <w:rFonts w:ascii="Calibri" w:hAnsi="Calibri"/>
          <w:b/>
          <w:color w:val="1E293B"/>
          <w:sz w:val="22"/>
        </w:rPr>
        <w:t xml:space="preserve">Respuesta Técnica Directa: </w:t>
      </w:r>
      <w:r>
        <w:rPr>
          <w:rFonts w:ascii="Calibri" w:hAnsi="Calibri"/>
          <w:i w:val="0"/>
          <w:color w:val="1E293B"/>
          <w:sz w:val="22"/>
        </w:rPr>
        <w:t xml:space="preserve">Para alternar entre pantallas NO utilizamos React Router ni enlaces con URLs. En su lugar, implementamos el patrón de 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"Máquina de Estados Finita (FSM)" gobernada por una variable de estado llamada currentView y un Diccionario/Objeto de Estados llamado FLOW_STATES en App.jsx:</w:t>
        <w:br/>
        <w:br/>
        <w:t>const FLOW_STATES = {</w:t>
        <w:br/>
        <w:t xml:space="preserve">  HOME: 'HOME',</w:t>
        <w:br/>
        <w:t xml:space="preserve">  CATEGORY_DETAIL: 'CATEGORY_DETAIL',</w:t>
        <w:br/>
        <w:t xml:space="preserve">  PRODUCT_DETAIL: 'PRODUCT_DETAIL',</w:t>
        <w:br/>
        <w:t xml:space="preserve">  CART: 'CART',</w:t>
        <w:br/>
        <w:t xml:space="preserve">  CHECKOUT: 'CHECKOUT',</w:t>
        <w:br/>
        <w:t xml:space="preserve">  ORDER_SUCCESS: 'ORDER_SUCCESS'</w:t>
        <w:br/>
        <w:t>};</w:t>
        <w:br/>
        <w:br/>
        <w:t>El cambio de vista ocurre mediante una sentencia switch(currentView) dentro de una función de renderizado (renderContent()). Cuando el usuario hace clic en el carrito, una tarjeta de libro o el checkout, se dispara una función de transición (ej. navigateTo(FLOW_STATES.CART, payload)) que actualiza el estado en memoria, permitiendo un flujo de compra determinístico, sin recargas de página ni cambios en la barra de direcciones.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B. ¿Cómo se identifica todo lo que está en el Frontend? (Librerías e Identificadores)</w:t>
      </w:r>
    </w:p>
    <w:p>
      <w:pPr>
        <w:spacing w:line="276" w:lineRule="auto" w:after="100"/>
      </w:pPr>
      <w:r>
        <w:rPr>
          <w:rFonts w:ascii="Calibri" w:hAnsi="Calibri"/>
          <w:b/>
          <w:color w:val="1E293B"/>
          <w:sz w:val="22"/>
        </w:rPr>
        <w:t xml:space="preserve">Mecanismo de Identificación: </w:t>
      </w:r>
      <w:r>
        <w:rPr>
          <w:rFonts w:ascii="Calibri" w:hAnsi="Calibri"/>
          <w:i w:val="0"/>
          <w:color w:val="1E293B"/>
          <w:sz w:val="22"/>
        </w:rPr>
        <w:t>En React no se requiere una librería externa para que los elementos sean identificados. La identificación ocurre en 3 niveles complementarios: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1. Claves de Conciliación de React (prop key): En cada renderizado de listas (libros del catálogo, categorías en el sidebar, filas del carrito), cada componente recibe obligatoriamente key={item.id}. El algoritmo de reconciliación (Fiber) de React utiliza este identificador unívoco para comparar el Virtual DOM con el DOM real, actualizando únicamente el nodo modificado sin re-renderizar la lista entera.</w:t>
        <w:br/>
        <w:br/>
        <w:t>2. Identificadores de Montaje en el DOM (id): En index.html se declaran nodos estratégicos: &lt;div id="root"&gt; (árbol principal), &lt;div id="modal-root"&gt; (destino de ReactDOM.createPortal para modales) y &lt;div id="toast-root"&gt; (destino para alertas flotantes). ReactDOM.createPortal(children, document.getElementById('modal-root')) identifica el contenedor exacto en el DOM real.</w:t>
        <w:br/>
        <w:br/>
        <w:t>3. Selectores de Estado y Store de Zustand: El store global identifica los productos por su ID numérico (item.id) dentro de su array interno cartItems. Las funciones addToCart, updateQuantity y removeFromCart realizan búsquedas directas con .find() o .filter() comparando item.id == id.</w:t>
        <w:br/>
        <w:br/>
        <w:t>4. Tipos Semánticos de GraphQL (__typename): Cuando Apollo o Strawberry devuelven datos, cada entidad incluye su metadato de tipo (__typename: 'Producto', __typename: 'Categoria'), lo que permite a las herramientas de desarrollo y al cliente tipar exactamente cada respuesta.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Flujo Completo del E-Commerce (Paso a Paso)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El proceso de compra en BiblioTech Store se desglosa en 6 etapas interconectadas: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1: Catálogo y Descubrimiento (HOME)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El usuario visualiza la barra de navegación superior (TopBar) con buscador, selector de tema Dark/Light y contador de carrito. El panel lateral (Sidebar) ofrece filtros por categoría (Ciencia Ficción, Terror, Romance, Negocios, Psicología), un slider de precio máximo y un interruptor de disponibilidad. El hook useGraphQL ejecuta la consulta hacia el backend GraphQL (Node en 4000 o Python en 8000), proyectando esqueletos de carga mientras se pueblan las tarjetas.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2: Interacción Rápida y Portales de React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Desde la tarjeta del libro, el usuario puede presionar 'Añadir' para sumarlo directamente al carrito (generando una notificación Toast en #toast-root), o pulsar el botón del 'Ojo' (Vista Rápida). Dicho botón dispara ProductQuickModal, el cual se proyecta mediante ReactDOM.createPortal en #modal-root con efecto de desenfoque de fondo, permitiendo ver sinopsis, páginas y existencias sin abandonar la pantalla principal.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3: Ficha Técnica Detallada (PRODUCT_DETAIL)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Al hacer clic en la tarjeta del libro, la máquina de estados cambia a PRODUCT_DETAIL. Se expone la ficha técnica completa: ISBN, editorial, páginas, valoración con estrellas, pestañas con sinopsis y reseñas, selector de cantidad limitado al stock real, botón de compra directa y carrusel inferior de libros relacionados.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4: Carrito de Compras Centralizado (CART)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Consumiendo directamente el store de Zustand (useCartStore), la vista muestra los artículos añadidos con sus portadas, controles de incremento y decremento (+ / -), y botón de eliminación. Se incluye un formulario interactivo de cupones: al ingresar 'BIBLIO10' se descuenta el 10% del subtotal en tiempo real. Si el subtotal supera los $999 MXN, el costo de envío pasa a GRATIS de manera automática.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5: Checkout y Captura de Orden (CHECKOUT)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Formulario controlado con validaciones de campos obligatorios: nombre completo, correo electrónico, teléfono y dirección de entrega. El comprador selecciona entre cuatro métodos de pago (Tarjeta de Crédito/Débito, Mercado Pago, PayPal o Transferencia SPEI) con un resumen financiero visible en todo momento.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Paso 6: Transacción ACID y Confirmación (ORDER_SUCCESS)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Al hacer clic en 'Confirmar y Pagar', el cliente envía la mutación crearPedido al backend GraphQL. El servidor (Node o Python) abre una transacción en SQLite, valida las existencias en inventario, descuenta atómicamente el stock en la tabla productos, genera un folio oficial único (PED-YYYY-XXX) e inserta la orden con sus renglones. La UI transiciona a la pantalla de confirmación, limpia el carrito con clearCart() y ofrece un botón para volver al inicio.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Banco de 15 Preguntas Clave para la Defensa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Preguntas técnicas con la respuesta exacta que debe darse y el archivo exacto donde mostrar el código: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1. ¿Por qué no usaron React Router y cómo controlan la navegación?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No usamos un enrutador por URL para implementar una arquitectura de Single Page Application basada en Máquina de Estados Finita (FSM). En App.jsx definimos FLOW_STATES con 6 estados: HOME, CATEGORY_DETAIL, PRODUCT_DETAIL, CART, CHECKOUT y ORDER_SUCCESS. La función renderContent() evalúa currentView con un switch() y cambia de vista en memoria sin recargas ni alteraciones en la URL.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front/src/App.jsx (Líneas 21-28 y función renderContent)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2. ¿Qué es Zustand y por qué lo prefirieron sobre Context API o Redux?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Zustand es un gestor de estado global ultraligero (~1 kB) basado en hooks. Lo elegimos porque no requiere envolver la aplicación en Providers como Context API, evita re-renderizados innecesarios en componentes que no usan el carrito, elimina el prop drilling y cuenta con middleware para sincronizar el estado automáticamente en localStorage.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front/src/store/useCartStore.js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3. ¿Para qué sirve ReactDOM.createPortal y en qué parte del proyecto se aplicó?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Un Portal permite renderizar componentes hijos en un nodo DOM fuera de la jerarquía de #root. Se utilizó en ProductQuickModal para montarlo en #modal-root y en ToastNotification para #toast-root. Esto garantiza que las ventanas modales y alertas no sean afectadas por estilos del contenedor padre como overflow: hidden, relative positioning o z-index.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front/src/components/common/ProductQuickModal.jsx y front/index.html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4. ¿Qué optimizaciones de rendimiento aplicaron en la interfaz?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1) React.memo en ProductCard para evitar re-renderizar todas las tarjetas al cambiar el carrito; 2) useMemo en App.jsx para cachear la lista de libros filtrados; 3) useDebounce con 300 ms en el input de búsqueda para no ejecutar filtros en cada letra tecleada.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front/src/components/common/ProductCard.jsx y front/src/hooks/useDebounce.js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5. ¿Qué hace el componente ErrorBoundary y qué pasaría si no estuviera?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ErrorBoundary es un componente de clase de React que implementa componentDidCatch y getDerivedStateFromError. Si un componente hijo falla por un dato corrupto, ErrorBoundary atrapa el fallo y muestra una pantalla amigable de recuperación, evitando que la aplicación colapse en blanco.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front/src/components/common/ErrorBoundary.jsx y front/src/main.jsx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6. ¿Cómo opera la arquitectura Dual-Backend del proyecto?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El sistema cuenta con dos backends GraphQL independientes pero 100% compatibles: 1) Node.js con Apollo Server v4 en el puerto 4000; 2) Python con FastAPI + Strawberry GraphQL en el puerto 8000. Ambos consumen la misma base de datos relacional (ecommerce.db) y exponen exactamente las mismas queries y mutaciones. El frontend se conecta a cualquiera de los dos simplemente cambiando la variable VITE_GRAPHQL_URL.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front/src/api/graphqlClient.js y package.json raíz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7. ¿Cuál es la diferencia fundamental entre GraphQL y una API REST?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REST opera con múltiples endpoints fijos (/api/libros, /api/categorias, /api/pedidos) y suele sufrir de Over-fetching (recibir campos innecesarios) y Under-fetching (hacer varias peticiones en cadena para armar una pantalla). GraphQL utiliza un solo endpoint HTTP POST (/graphql) donde el cliente solicita exactamente los campos requeridos en una única petición.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back/schema.js y front/src/api/graphqlClient.js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8. En GraphQL, ¿cuál es la diferencia entre un type y un input?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Los type (como Producto, Categoria o Pedido) son tipos de salida que el servidor utiliza para estructurar los datos que retorna en Queries y Mutations. Los input (como PedidoInput o ItemPedidoInput) son tipos de entrada estructurados que el cliente envía como argumentos en las Mutaciones.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back/schema.js (Líneas type Producto vs input PedidoInput)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9. ¿Cómo resuelven las relaciones entre entidades (ej. Producto -&gt; Categoría)?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Mediante Resolvers de Campo anidados. En Node.js (resolvers.js) definimos Producto.categoria: cuando el cliente pide la categoría de un libro, el resolver toma parent.categoriaId y consulta la tabla categorias. En Python (schema.py), Strawberry resuelve el campo categoría mediante el ORM SQLAlchemy.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back/resolvers.js (Líneas 31-35) y back-python/app/schema.py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10. ¿Qué hace especial a la mutación crearPedido frente a un simple INSERT SQL?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Es una mutación transaccional de negocio: valida existencias de inventario en tiempo real (si la cantidad solicitada supera el stock, cancela la orden); genera un folio único (PED-YYYY-XXX); descuenta de forma atómica el stock de la tabla productos e inserta la cabecera del pedido y sus detalles dentro de una misma transacción ACID.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back/db.js (función crearPedido) y back-python/app/schema.py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11. ¿Por qué utilizaron node:sqlite en Node.js y SQLAlchemy en Python?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En Node.js usamos node:sqlite (DatabaseSync) porque es el módulo nativo síncrono que no requiere compilar binarios C++ en Windows. En Python usamos SQLAlchemy porque es el estándar industrial para mapeo objeto-relacional (ORM), ofreciendo sesiones transaccionales y compatibilidad tanto con SQLite como con PostgreSQL.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back/db.js y back-python/app/database.py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12. ¿Cómo está estructurado su modelo de base de datos relacional (DER)?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Consta de 5 tablas normalizadas: categorias (1:N hacia productos), productos (1:N hacia detalles_pedido), usuarios (1:N hacia pedidos), pedidos (1:N hacia detalles_pedido) y detalles_pedido como tabla asociativa que preserva el precio histórico al momento de la compra y la cantidad adquirida.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db.sql y reportes/reporte-p6.md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13. ¿Qué ocurre si dos usuarios compran el último libro disponible al mismo tiempo?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La primera transacción lee stock = 1, inserta la orden y actualiza el stock a 0. La segunda transacción que intente descontar inventario lee stock = 0 y arroja inmediatamente la excepción: 'Stock insuficiente para [Libro]'. El sistema realiza un Rollback y la compra no se procesa, previniendo la sobreventa.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back/db.js (Líneas de validación de stock)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14. ¿Cómo se comunica el frontend React con el backend GraphQL?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Utilizamos la función fetch() nativa dentro de graphqlClient.js, configurada con la variable de entorno VITE_GRAPHQL_URL. Envía una petición HTTP POST con Content-Type: application/json llevando en el body { query, variables }. Se valida si response.errors existe para propagar mensajes de error al usuario.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front/src/api/graphqlClient.js</w:t>
      </w: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2"/>
        </w:rPr>
        <w:t>15. ¿Cómo comprobaron que todo el sistema estuviera integrado de extremo a extremo?</w:t>
      </w:r>
    </w:p>
    <w:p>
      <w:pPr>
        <w:spacing w:line="276" w:lineRule="auto" w:after="40"/>
      </w:pPr>
      <w:r>
        <w:rPr>
          <w:rFonts w:ascii="Calibri" w:hAnsi="Calibri"/>
          <w:b/>
          <w:color w:val="1E293B"/>
          <w:sz w:val="21"/>
        </w:rPr>
        <w:t xml:space="preserve">Respuesta técnica: </w:t>
      </w:r>
      <w:r>
        <w:rPr>
          <w:rFonts w:ascii="Calibri" w:hAnsi="Calibri"/>
          <w:color w:val="1E293B"/>
          <w:sz w:val="21"/>
        </w:rPr>
        <w:t>Ejecutamos una prueba de integración completa: seleccionamos el libro 'Dune' (20 existencias), lo añadimos al carrito con Zustand, aplicamos el cupón 'BIBLIO10', completamos el checkout y confirmamos la compra. El backend devolvió el folio oficial generado (ej. PED-2026-004), el carrito se limpió automáticamente y al consultar la base de datos SQLite, las existencias de 'Dune' disminuyeron a 19.</w:t>
      </w:r>
    </w:p>
    <w:p>
      <w:pPr>
        <w:spacing w:after="120"/>
      </w:pPr>
      <w:r>
        <w:rPr>
          <w:rFonts w:ascii="Calibri" w:hAnsi="Calibri"/>
          <w:b/>
          <w:color w:val="0E7490"/>
          <w:sz w:val="19"/>
        </w:rPr>
        <w:t xml:space="preserve">Dónde mostrar el código: </w:t>
      </w:r>
      <w:r>
        <w:rPr>
          <w:rFonts w:ascii="Calibri" w:hAnsi="Calibri"/>
          <w:i/>
          <w:color w:val="64748B"/>
          <w:sz w:val="19"/>
        </w:rPr>
        <w:t>Vista ORDER_SUCCESS y consulta SQL directa en sqlite3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Guion Paso a Paso para la Demostración en Vivo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Sigue este orden exacto al proyectar tu pantalla ante el profesor: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1. Arranque de Servicios (Opciones Dual-Backend):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Abre dos terminales en la carpeta raíz del proyecto:</w:t>
        <w:br/>
        <w:t>• Opción A (Backend Node.js): Terminal 1: npm run dev:back (Apollo Server en http://localhost:4000/)</w:t>
        <w:br/>
        <w:t>• Opción B (Backend Python): Terminal 1: npm run dev:back-py (FastAPI + Strawberry en http://localhost:8000/graphql)</w:t>
        <w:br/>
        <w:t>• Terminal 2: npm run dev:front (Vite abre el frontend en http://localhost:5173)</w:t>
        <w:br/>
        <w:t>Nota: Explica al profesor que ambos backends se comunican con la misma base de datos SQLite y pueden alternarse sin modificar el código.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2. Navegación en el Catálogo y Filtros (Home):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• Teclea 'Dune' en el buscador para evidenciar el retardo suave del hook useDebounce (300 ms).</w:t>
        <w:br/>
        <w:t>• Mueve el slider de precio máximo y activa el toggle de 'Solo en existencia'.</w:t>
        <w:br/>
        <w:t>• Cambia entre Modo Claro y Modo Oscuro usando el botón de sol/luna en la barra superior.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3. Demostración de Portales de React: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• Pasa el cursor sobre una tarjeta y haz clic en el icono del Ojo para abrir la Vista Rápida. Explica: 'Profesor, este modal no está dentro del div root, sino en #modal-root mediante ReactDOM.createPortal'.</w:t>
        <w:br/>
        <w:t>• Agrega el libro al carrito y muestra cómo surge la notificación Toast emergente en la esquina inferior derecha (#toast-root).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4. Comprobación del Store de Zustand: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• Entra al Carrito. Muestra que la URL del navegador se mantiene idéntica (prueba de la Máquina de Estados sin enrutador).</w:t>
        <w:br/>
        <w:t>• Aplica el cupón 'BIBLIO10' y muestra cómo se descuenta el 10% de inmediato.</w:t>
        <w:br/>
        <w:t>• Aumenta la cantidad de piezas hasta que supere $999 MXN para que el costo de envío cambie a GRATIS.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5. Checkout y Mutación GraphQL en Vivo:</w:t>
      </w:r>
    </w:p>
    <w:p>
      <w:pPr>
        <w:spacing w:line="276" w:lineRule="auto" w:after="100"/>
      </w:pPr>
      <w:r>
        <w:rPr>
          <w:rFonts w:ascii="Calibri" w:hAnsi="Calibri"/>
          <w:i w:val="0"/>
          <w:color w:val="1E293B"/>
          <w:sz w:val="22"/>
        </w:rPr>
        <w:t>• Haz clic en 'Proceder al Checkout', verifica los datos del formulario y presiona 'Confirmar y Pagar'.</w:t>
        <w:br/>
        <w:t>• Enseña la pantalla de éxito con el Folio Oficial (ej. PED-2026-004) generado por el backend.</w:t>
        <w:br/>
        <w:t>• Explica cómo la mutación crearPedido descontó las piezas en la base de datos SQLite y resalta que el carrito de Zustand se reinició a cero.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