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375065">
      <w:pPr>
        <w:pStyle w:val="2"/>
        <w:rPr>
          <w:rFonts w:hint="default" w:ascii="Calibri" w:hAnsi="Calibri" w:cs="Calibri"/>
          <w:sz w:val="20"/>
          <w:szCs w:val="20"/>
          <w:shd w:val="clear" w:color="auto" w:fill="auto"/>
        </w:rPr>
      </w:pPr>
      <w:bookmarkStart w:id="0" w:name="_Toc165624596"/>
      <w:r>
        <w:rPr>
          <w:rFonts w:hint="default" w:ascii="Calibri" w:hAnsi="Calibri" w:cs="Calibri"/>
          <w:sz w:val="20"/>
          <w:szCs w:val="20"/>
          <w:shd w:val="clear" w:color="auto" w:fill="auto"/>
        </w:rPr>
        <w:t>Objetivo del Taller</w:t>
      </w:r>
    </w:p>
    <w:p w14:paraId="76141C43">
      <w:pPr>
        <w:jc w:val="both"/>
        <w:rPr>
          <w:rFonts w:hint="default" w:ascii="Calibri" w:hAnsi="Calibri" w:cs="Calibri"/>
          <w:sz w:val="20"/>
          <w:szCs w:val="20"/>
          <w:shd w:val="clear" w:color="auto" w:fill="auto"/>
        </w:rPr>
      </w:pPr>
      <w:r>
        <w:rPr>
          <w:rFonts w:hint="default" w:ascii="Calibri" w:hAnsi="Calibri" w:eastAsia="Calibri Light" w:cs="Calibri"/>
          <w:color w:val="000000" w:themeColor="text1"/>
          <w:sz w:val="20"/>
          <w:szCs w:val="20"/>
          <w:shd w:val="clear" w:color="auto" w:fill="auto"/>
          <w:lang w:val="zh-CN"/>
          <w14:textFill>
            <w14:solidFill>
              <w14:schemeClr w14:val="tx1"/>
            </w14:solidFill>
          </w14:textFill>
        </w:rPr>
        <w:t xml:space="preserve">Este reto inicial de aplicación metodológica </w:t>
      </w:r>
      <w:r>
        <w:rPr>
          <w:rFonts w:hint="default" w:ascii="Calibri" w:hAnsi="Calibri" w:cs="Calibri"/>
          <w:sz w:val="20"/>
          <w:szCs w:val="20"/>
          <w:shd w:val="clear" w:color="auto" w:fill="auto"/>
        </w:rPr>
        <w:t>está diseñado para brindar a los nuevos integrantes un refuerzo práctico en proceso de pruebas automatizadas. A través de este ejercicio podrás comprender la metodología de pruebas de SQA, resolver dudas y fortalecer tus habilidades. El objetivo es que al finalizar el taller te sientas seguro (a) y listo (a) para aplicar estos conocimientos en tus proyectos del día a día, asegurando una gestión de pruebas eficiente y alineada con las necesidades del cliente.</w:t>
      </w:r>
    </w:p>
    <w:p w14:paraId="500DA8B2">
      <w:pPr>
        <w:pStyle w:val="2"/>
        <w:rPr>
          <w:rFonts w:hint="default" w:ascii="Calibri" w:hAnsi="Calibri" w:cs="Calibri"/>
          <w:sz w:val="20"/>
          <w:szCs w:val="20"/>
          <w:shd w:val="clear" w:color="auto" w:fill="auto"/>
        </w:rPr>
      </w:pPr>
      <w:r>
        <w:rPr>
          <w:rFonts w:hint="default" w:ascii="Calibri" w:hAnsi="Calibri" w:cs="Calibri"/>
          <w:sz w:val="20"/>
          <w:szCs w:val="20"/>
          <w:shd w:val="clear" w:color="auto" w:fill="auto"/>
        </w:rPr>
        <w:t>Dinámica del taller</w:t>
      </w:r>
    </w:p>
    <w:p w14:paraId="5AF0B22A">
      <w:pPr>
        <w:jc w:val="both"/>
        <w:rPr>
          <w:rFonts w:hint="default" w:ascii="Calibri" w:hAnsi="Calibri" w:cs="Calibri"/>
          <w:sz w:val="20"/>
          <w:szCs w:val="20"/>
          <w:shd w:val="clear" w:color="auto" w:fill="auto"/>
        </w:rPr>
      </w:pPr>
      <w:r>
        <w:rPr>
          <w:rFonts w:hint="default" w:ascii="Calibri" w:hAnsi="Calibri" w:cs="Calibri"/>
          <w:sz w:val="20"/>
          <w:szCs w:val="20"/>
          <w:shd w:val="clear" w:color="auto" w:fill="auto"/>
        </w:rPr>
        <w:t>Como parte de tu ruta de onboarding a SQA serán asignados diferentes cursos virtuales en nuestra plataforma de SQAcademy. Estamos seguro de que aprenderás mucho en estos cursos y este taller será la forma de poner en práctica todos esos conocimientos.  Con este reto, demostrarás tu capacidad para aplicar lo aprendido en situaciones reales, resolviendo problemas y tomando decisiones clave.</w:t>
      </w:r>
    </w:p>
    <w:p w14:paraId="5EEFDDC8">
      <w:pPr>
        <w:jc w:val="both"/>
        <w:rPr>
          <w:rFonts w:hint="default" w:ascii="Calibri" w:hAnsi="Calibri" w:cs="Calibri"/>
          <w:bCs/>
          <w:sz w:val="20"/>
          <w:szCs w:val="20"/>
          <w:shd w:val="clear" w:color="auto" w:fill="auto"/>
        </w:rPr>
      </w:pPr>
      <w:r>
        <w:rPr>
          <w:rFonts w:hint="default" w:ascii="Calibri" w:hAnsi="Calibri" w:cs="Calibri"/>
          <w:bCs/>
          <w:sz w:val="20"/>
          <w:szCs w:val="20"/>
          <w:shd w:val="clear" w:color="auto" w:fill="auto"/>
        </w:rPr>
        <w:t>Es muy importante que tengas en cuenta</w:t>
      </w:r>
    </w:p>
    <w:p w14:paraId="331C2A68">
      <w:pPr>
        <w:pStyle w:val="46"/>
        <w:numPr>
          <w:ilvl w:val="0"/>
          <w:numId w:val="1"/>
        </w:numPr>
        <w:jc w:val="both"/>
        <w:rPr>
          <w:rFonts w:hint="default" w:ascii="Calibri" w:hAnsi="Calibri" w:cs="Calibri"/>
          <w:sz w:val="20"/>
          <w:szCs w:val="20"/>
          <w:shd w:val="clear" w:color="auto" w:fill="auto"/>
        </w:rPr>
      </w:pPr>
      <w:r>
        <w:rPr>
          <w:rFonts w:hint="default" w:ascii="Calibri" w:hAnsi="Calibri" w:cs="Calibri"/>
          <w:sz w:val="20"/>
          <w:szCs w:val="20"/>
          <w:shd w:val="clear" w:color="auto" w:fill="auto"/>
        </w:rPr>
        <w:t>📌</w:t>
      </w:r>
      <w:r>
        <w:rPr>
          <w:rFonts w:hint="default" w:ascii="Calibri" w:hAnsi="Calibri" w:cs="Calibri"/>
          <w:sz w:val="20"/>
          <w:szCs w:val="20"/>
          <w:shd w:val="clear" w:color="auto" w:fill="auto"/>
        </w:rPr>
        <w:t xml:space="preserve"> </w:t>
      </w:r>
      <w:r>
        <w:rPr>
          <w:rFonts w:hint="default" w:ascii="Calibri" w:hAnsi="Calibri" w:cs="Calibri"/>
          <w:b/>
          <w:bCs/>
          <w:sz w:val="20"/>
          <w:szCs w:val="20"/>
          <w:shd w:val="clear" w:color="auto" w:fill="auto"/>
        </w:rPr>
        <w:t>Primera semana en SQA</w:t>
      </w:r>
      <w:r>
        <w:rPr>
          <w:rFonts w:hint="default" w:ascii="Calibri" w:hAnsi="Calibri" w:cs="Calibri"/>
          <w:sz w:val="20"/>
          <w:szCs w:val="20"/>
          <w:shd w:val="clear" w:color="auto" w:fill="auto"/>
        </w:rPr>
        <w:t>: Recibirás este taller como parte de tu proceso de onboarding.</w:t>
      </w:r>
    </w:p>
    <w:p w14:paraId="5A93AF12">
      <w:pPr>
        <w:pStyle w:val="46"/>
        <w:numPr>
          <w:ilvl w:val="0"/>
          <w:numId w:val="1"/>
        </w:numPr>
        <w:jc w:val="both"/>
        <w:rPr>
          <w:rFonts w:hint="default" w:ascii="Calibri" w:hAnsi="Calibri" w:cs="Calibri"/>
          <w:sz w:val="20"/>
          <w:szCs w:val="20"/>
          <w:shd w:val="clear" w:color="auto" w:fill="auto"/>
        </w:rPr>
      </w:pPr>
      <w:r>
        <w:rPr>
          <w:rFonts w:hint="default" w:ascii="Calibri" w:hAnsi="Calibri" w:cs="Calibri"/>
          <w:sz w:val="20"/>
          <w:szCs w:val="20"/>
          <w:shd w:val="clear" w:color="auto" w:fill="auto"/>
        </w:rPr>
        <w:t>📌</w:t>
      </w:r>
      <w:r>
        <w:rPr>
          <w:rFonts w:hint="default" w:ascii="Calibri" w:hAnsi="Calibri" w:cs="Calibri"/>
          <w:sz w:val="20"/>
          <w:szCs w:val="20"/>
          <w:shd w:val="clear" w:color="auto" w:fill="auto"/>
        </w:rPr>
        <w:t xml:space="preserve"> </w:t>
      </w:r>
      <w:r>
        <w:rPr>
          <w:rFonts w:hint="default" w:ascii="Calibri" w:hAnsi="Calibri" w:cs="Calibri"/>
          <w:b/>
          <w:bCs/>
          <w:sz w:val="20"/>
          <w:szCs w:val="20"/>
          <w:shd w:val="clear" w:color="auto" w:fill="auto"/>
        </w:rPr>
        <w:t>Segunda y tercera semana en SQA</w:t>
      </w:r>
      <w:r>
        <w:rPr>
          <w:rFonts w:hint="default" w:ascii="Calibri" w:hAnsi="Calibri" w:cs="Calibri"/>
          <w:sz w:val="20"/>
          <w:szCs w:val="20"/>
          <w:shd w:val="clear" w:color="auto" w:fill="auto"/>
        </w:rPr>
        <w:t>: Completarás los cursos asignados en SQAcademy, y en paralelo podrás dar solución a este taller.</w:t>
      </w:r>
    </w:p>
    <w:p w14:paraId="6EB036D4">
      <w:pPr>
        <w:pStyle w:val="46"/>
        <w:numPr>
          <w:ilvl w:val="0"/>
          <w:numId w:val="1"/>
        </w:numPr>
        <w:jc w:val="both"/>
        <w:rPr>
          <w:rFonts w:hint="default" w:ascii="Calibri" w:hAnsi="Calibri" w:cs="Calibri"/>
          <w:sz w:val="20"/>
          <w:szCs w:val="20"/>
          <w:shd w:val="clear" w:color="auto" w:fill="auto"/>
        </w:rPr>
      </w:pPr>
      <w:r>
        <w:rPr>
          <w:rFonts w:hint="default" w:ascii="Calibri" w:hAnsi="Calibri" w:cs="Calibri"/>
          <w:sz w:val="20"/>
          <w:szCs w:val="20"/>
          <w:shd w:val="clear" w:color="auto" w:fill="auto"/>
        </w:rPr>
        <w:t>📌</w:t>
      </w:r>
      <w:r>
        <w:rPr>
          <w:rFonts w:hint="default" w:ascii="Calibri" w:hAnsi="Calibri" w:cs="Calibri"/>
          <w:sz w:val="20"/>
          <w:szCs w:val="20"/>
          <w:shd w:val="clear" w:color="auto" w:fill="auto"/>
        </w:rPr>
        <w:t xml:space="preserve"> </w:t>
      </w:r>
      <w:r>
        <w:rPr>
          <w:rFonts w:hint="default" w:ascii="Calibri" w:hAnsi="Calibri" w:cs="Calibri"/>
          <w:b/>
          <w:bCs/>
          <w:sz w:val="20"/>
          <w:szCs w:val="20"/>
          <w:shd w:val="clear" w:color="auto" w:fill="auto"/>
        </w:rPr>
        <w:t>Cuarta semana en SQA</w:t>
      </w:r>
      <w:r>
        <w:rPr>
          <w:rFonts w:hint="default" w:ascii="Calibri" w:hAnsi="Calibri" w:cs="Calibri"/>
          <w:sz w:val="20"/>
          <w:szCs w:val="20"/>
          <w:shd w:val="clear" w:color="auto" w:fill="auto"/>
        </w:rPr>
        <w:t>: Una vez finalizados los cursos, asistirás a una sesión de co-creación dirigida donde revisarás tu trabajo junto a compañeros y el tutor.</w:t>
      </w:r>
    </w:p>
    <w:p w14:paraId="70830913">
      <w:pPr>
        <w:jc w:val="both"/>
        <w:rPr>
          <w:rFonts w:hint="default" w:ascii="Calibri" w:hAnsi="Calibri" w:cs="Calibri"/>
          <w:sz w:val="20"/>
          <w:szCs w:val="20"/>
          <w:shd w:val="clear" w:color="auto" w:fill="auto"/>
        </w:rPr>
      </w:pPr>
      <w:r>
        <w:rPr>
          <w:rFonts w:hint="default" w:ascii="Calibri" w:hAnsi="Calibri" w:cs="Calibri"/>
          <w:sz w:val="20"/>
          <w:szCs w:val="20"/>
          <w:shd w:val="clear" w:color="auto" w:fill="auto"/>
        </w:rPr>
        <w:t>Para aprovechar al máximo la sesión</w:t>
      </w:r>
      <w:r>
        <w:rPr>
          <w:rFonts w:hint="default" w:ascii="Calibri" w:hAnsi="Calibri" w:cs="Calibri"/>
          <w:b/>
          <w:bCs/>
          <w:sz w:val="20"/>
          <w:szCs w:val="20"/>
          <w:shd w:val="clear" w:color="auto" w:fill="auto"/>
        </w:rPr>
        <w:t>, deberás resolver este taller sobre este mismo documento y enviar la solución a este taller a través del siguiente formulario</w:t>
      </w:r>
      <w:r>
        <w:rPr>
          <w:rFonts w:hint="default" w:ascii="Calibri" w:hAnsi="Calibri" w:cs="Calibri"/>
          <w:sz w:val="20"/>
          <w:szCs w:val="20"/>
          <w:shd w:val="clear" w:color="auto" w:fill="auto"/>
        </w:rPr>
        <w:t xml:space="preserve">: </w:t>
      </w: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"https://forms.office.com/r/E8zpaesCiP" \h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https://forms.office.com/r/E8zpaesCiP</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xml:space="preserve"> a más tardar el día jueves 22 de mayo de 2025. Durante la sesión, se analizarán los ejercicios y se resolverán dudas en conjunto. Si en algún momento sientes que necesitas apoyo adicional puedes escribirnos a </w:t>
      </w: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"mailto:gestion.conocimiento@sqasa.co" \h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gestion.conocimiento@sqasa.co</w:t>
      </w:r>
      <w:r>
        <w:rPr>
          <w:rStyle w:val="16"/>
          <w:rFonts w:hint="default" w:ascii="Calibri" w:hAnsi="Calibri" w:cs="Calibri"/>
          <w:sz w:val="20"/>
          <w:szCs w:val="20"/>
          <w:shd w:val="clear" w:color="auto" w:fill="auto"/>
        </w:rPr>
        <w:fldChar w:fldCharType="end"/>
      </w:r>
    </w:p>
    <w:p w14:paraId="6131F455">
      <w:pPr>
        <w:pStyle w:val="3"/>
        <w:rPr>
          <w:rFonts w:hint="default" w:ascii="Calibri" w:hAnsi="Calibri" w:cs="Calibri"/>
          <w:sz w:val="20"/>
          <w:szCs w:val="20"/>
          <w:shd w:val="clear" w:color="auto" w:fill="auto"/>
        </w:rPr>
      </w:pPr>
      <w:r>
        <w:rPr>
          <w:rFonts w:hint="default" w:ascii="Calibri" w:hAnsi="Calibri" w:cs="Calibri"/>
          <w:sz w:val="20"/>
          <w:szCs w:val="20"/>
          <w:shd w:val="clear" w:color="auto" w:fill="auto"/>
        </w:rPr>
        <w:t xml:space="preserve">Evaluación </w:t>
      </w:r>
    </w:p>
    <w:p w14:paraId="18FCC59E">
      <w:pPr>
        <w:pStyle w:val="46"/>
        <w:numPr>
          <w:ilvl w:val="0"/>
          <w:numId w:val="2"/>
        </w:numPr>
        <w:jc w:val="both"/>
        <w:rPr>
          <w:rFonts w:hint="default" w:ascii="Calibri" w:hAnsi="Calibri" w:cs="Calibri"/>
          <w:sz w:val="20"/>
          <w:szCs w:val="20"/>
          <w:shd w:val="clear" w:color="auto" w:fill="auto"/>
        </w:rPr>
      </w:pPr>
      <w:r>
        <w:rPr>
          <w:rFonts w:hint="default" w:ascii="Calibri" w:hAnsi="Calibri" w:cs="Calibri"/>
          <w:sz w:val="20"/>
          <w:szCs w:val="20"/>
          <w:shd w:val="clear" w:color="auto" w:fill="auto"/>
        </w:rPr>
        <w:t>✅</w:t>
      </w:r>
      <w:r>
        <w:rPr>
          <w:rFonts w:hint="default" w:ascii="Calibri" w:hAnsi="Calibri" w:cs="Calibri"/>
          <w:sz w:val="20"/>
          <w:szCs w:val="20"/>
          <w:shd w:val="clear" w:color="auto" w:fill="auto"/>
        </w:rPr>
        <w:t xml:space="preserve"> El taller es obligatorio y forma parte del control de onboarding corporativo, al igual que la finalización de los cursos en los tiempos asignados.</w:t>
      </w:r>
    </w:p>
    <w:p w14:paraId="343600A3">
      <w:pPr>
        <w:pStyle w:val="46"/>
        <w:numPr>
          <w:ilvl w:val="0"/>
          <w:numId w:val="2"/>
        </w:numPr>
        <w:jc w:val="both"/>
        <w:rPr>
          <w:rFonts w:hint="default" w:ascii="Calibri" w:hAnsi="Calibri" w:cs="Calibri"/>
          <w:bCs/>
          <w:sz w:val="20"/>
          <w:szCs w:val="20"/>
          <w:shd w:val="clear" w:color="auto" w:fill="auto"/>
        </w:rPr>
      </w:pPr>
      <w:r>
        <w:rPr>
          <w:rFonts w:hint="default" w:ascii="Calibri" w:hAnsi="Calibri" w:cs="Calibri"/>
          <w:bCs/>
          <w:sz w:val="20"/>
          <w:szCs w:val="20"/>
          <w:shd w:val="clear" w:color="auto" w:fill="auto"/>
        </w:rPr>
        <w:t>✅</w:t>
      </w:r>
      <w:r>
        <w:rPr>
          <w:rFonts w:hint="default" w:ascii="Calibri" w:hAnsi="Calibri" w:cs="Calibri"/>
          <w:bCs/>
          <w:sz w:val="20"/>
          <w:szCs w:val="20"/>
          <w:shd w:val="clear" w:color="auto" w:fill="auto"/>
        </w:rPr>
        <w:t xml:space="preserve"> Tu trabajo será evaluado de forma individual con base en criterios de completitud y claridad, y recibirás una nota con retroalimentación personalizada vía correo.</w:t>
      </w:r>
    </w:p>
    <w:p w14:paraId="16C33693">
      <w:pPr>
        <w:pStyle w:val="46"/>
        <w:numPr>
          <w:ilvl w:val="0"/>
          <w:numId w:val="2"/>
        </w:numPr>
        <w:jc w:val="both"/>
        <w:rPr>
          <w:rFonts w:hint="default" w:ascii="Calibri" w:hAnsi="Calibri" w:cs="Calibri"/>
          <w:sz w:val="20"/>
          <w:szCs w:val="20"/>
          <w:shd w:val="clear" w:color="auto" w:fill="auto"/>
        </w:rPr>
      </w:pPr>
      <w:r>
        <w:rPr>
          <w:rFonts w:hint="default" w:ascii="Calibri" w:hAnsi="Calibri" w:cs="Calibri"/>
          <w:sz w:val="20"/>
          <w:szCs w:val="20"/>
          <w:shd w:val="clear" w:color="auto" w:fill="auto"/>
        </w:rPr>
        <w:t>✅</w:t>
      </w:r>
      <w:r>
        <w:rPr>
          <w:rFonts w:hint="default" w:ascii="Calibri" w:hAnsi="Calibri" w:cs="Calibri"/>
          <w:sz w:val="20"/>
          <w:szCs w:val="20"/>
          <w:shd w:val="clear" w:color="auto" w:fill="auto"/>
        </w:rPr>
        <w:t xml:space="preserve"> La retroalimentación será parte del informe de cierre de onboarding, ayudándote a identificar fortalezas y oportunidades de mejora.</w:t>
      </w:r>
    </w:p>
    <w:p w14:paraId="2D9D9489">
      <w:pPr>
        <w:jc w:val="both"/>
        <w:rPr>
          <w:rFonts w:hint="default" w:ascii="Calibri" w:hAnsi="Calibri" w:cs="Calibri"/>
          <w:sz w:val="20"/>
          <w:szCs w:val="20"/>
          <w:shd w:val="clear" w:color="auto" w:fill="auto"/>
        </w:rPr>
      </w:pPr>
    </w:p>
    <w:p w14:paraId="5876CABC">
      <w:pPr>
        <w:pStyle w:val="2"/>
        <w:rPr>
          <w:rFonts w:hint="default" w:ascii="Calibri" w:hAnsi="Calibri" w:cs="Calibri"/>
          <w:sz w:val="20"/>
          <w:szCs w:val="20"/>
          <w:shd w:val="clear" w:color="auto" w:fill="auto"/>
        </w:rPr>
      </w:pPr>
      <w:r>
        <w:rPr>
          <w:rFonts w:hint="default" w:ascii="Calibri" w:hAnsi="Calibri" w:cs="Calibri"/>
          <w:sz w:val="20"/>
          <w:szCs w:val="20"/>
          <w:shd w:val="clear" w:color="auto" w:fill="auto"/>
        </w:rPr>
        <w:t>Taller</w:t>
      </w:r>
    </w:p>
    <w:p w14:paraId="6EBCF209">
      <w:pPr>
        <w:rPr>
          <w:rFonts w:hint="default" w:ascii="Calibri" w:hAnsi="Calibri" w:cs="Calibri"/>
          <w:sz w:val="20"/>
          <w:szCs w:val="20"/>
          <w:shd w:val="clear" w:color="auto" w:fill="auto"/>
        </w:rPr>
      </w:pPr>
      <w:r>
        <w:rPr>
          <w:rFonts w:hint="default" w:ascii="Calibri" w:hAnsi="Calibri" w:cs="Calibri"/>
          <w:sz w:val="20"/>
          <w:szCs w:val="20"/>
          <w:shd w:val="clear" w:color="auto" w:fill="auto"/>
        </w:rPr>
        <w:t xml:space="preserve">De solución a los siguientes puntos dentro de este mismo documento, considerando el requerimiento entregado.  Una vez finalice, envíelo a través del formulario indicado anteriormente. </w:t>
      </w:r>
    </w:p>
    <w:p w14:paraId="3C1D4924">
      <w:pPr>
        <w:pStyle w:val="3"/>
        <w:rPr>
          <w:rFonts w:hint="default" w:ascii="Calibri" w:hAnsi="Calibri" w:cs="Calibri"/>
          <w:sz w:val="20"/>
          <w:szCs w:val="20"/>
          <w:shd w:val="clear" w:color="auto" w:fill="auto"/>
        </w:rPr>
      </w:pPr>
      <w:r>
        <w:rPr>
          <w:rFonts w:hint="default" w:ascii="Calibri" w:hAnsi="Calibri" w:cs="Calibri"/>
          <w:sz w:val="20"/>
          <w:szCs w:val="20"/>
          <w:shd w:val="clear" w:color="auto" w:fill="auto"/>
        </w:rPr>
        <w:t>Requerimiento</w:t>
      </w:r>
    </w:p>
    <w:p w14:paraId="4AC2C8F3">
      <w:pPr>
        <w:rPr>
          <w:rFonts w:hint="default" w:ascii="Calibri" w:hAnsi="Calibri" w:cs="Calibri"/>
          <w:bCs/>
          <w:sz w:val="20"/>
          <w:szCs w:val="20"/>
          <w:shd w:val="clear" w:color="auto" w:fill="auto"/>
        </w:rPr>
      </w:pPr>
      <w:r>
        <w:rPr>
          <w:rFonts w:hint="default" w:ascii="Calibri" w:hAnsi="Calibri" w:cs="Calibri"/>
          <w:bCs/>
          <w:sz w:val="20"/>
          <w:szCs w:val="20"/>
          <w:shd w:val="clear" w:color="auto" w:fill="auto"/>
        </w:rPr>
        <w:t>Considere el siguiente requerimiento</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14:paraId="5DF23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14:paraId="10647D69">
            <w:pPr>
              <w:spacing w:after="0" w:line="240" w:lineRule="auto"/>
              <w:rPr>
                <w:rFonts w:hint="default" w:ascii="Calibri" w:hAnsi="Calibri" w:cs="Calibri"/>
                <w:sz w:val="20"/>
                <w:szCs w:val="20"/>
                <w:shd w:val="clear" w:color="auto" w:fill="auto"/>
              </w:rPr>
            </w:pPr>
            <w:r>
              <w:rPr>
                <w:rFonts w:hint="default" w:ascii="Calibri" w:hAnsi="Calibri" w:eastAsia="Calibri Light" w:cs="Calibri"/>
                <w:sz w:val="20"/>
                <w:szCs w:val="20"/>
                <w:shd w:val="clear" w:color="auto" w:fill="auto"/>
              </w:rPr>
              <w:t xml:space="preserve">Dada la siguiente Historia de Usuario, plantee los posibles escenarios de pruebas a automatizar y seleccione dos de los escenarios planteados. </w:t>
            </w:r>
          </w:p>
          <w:p w14:paraId="46FE02DE">
            <w:pPr>
              <w:spacing w:after="0" w:line="240" w:lineRule="auto"/>
              <w:rPr>
                <w:rFonts w:hint="default" w:ascii="Calibri" w:hAnsi="Calibri" w:cs="Calibri"/>
                <w:sz w:val="20"/>
                <w:szCs w:val="20"/>
                <w:shd w:val="clear" w:color="auto" w:fill="auto"/>
              </w:rPr>
            </w:pPr>
            <w:r>
              <w:rPr>
                <w:rFonts w:hint="default" w:ascii="Calibri" w:hAnsi="Calibri" w:eastAsia="Calibri Light" w:cs="Calibri"/>
                <w:sz w:val="20"/>
                <w:szCs w:val="20"/>
                <w:shd w:val="clear" w:color="auto" w:fill="auto"/>
              </w:rPr>
              <w:t xml:space="preserve"> </w:t>
            </w:r>
          </w:p>
          <w:p w14:paraId="37ADB4C2">
            <w:pPr>
              <w:spacing w:after="0" w:line="240" w:lineRule="auto"/>
              <w:rPr>
                <w:rFonts w:hint="default" w:ascii="Calibri" w:hAnsi="Calibri" w:cs="Calibri"/>
                <w:sz w:val="20"/>
                <w:szCs w:val="20"/>
                <w:shd w:val="clear" w:color="auto" w:fill="auto"/>
              </w:rPr>
            </w:pPr>
            <w:r>
              <w:rPr>
                <w:rFonts w:hint="default" w:ascii="Calibri" w:hAnsi="Calibri" w:eastAsia="Calibri Light" w:cs="Calibri"/>
                <w:sz w:val="20"/>
                <w:szCs w:val="20"/>
                <w:shd w:val="clear" w:color="auto" w:fill="auto"/>
              </w:rPr>
              <w:t xml:space="preserve"> </w:t>
            </w:r>
          </w:p>
          <w:p w14:paraId="25D6C259">
            <w:pPr>
              <w:spacing w:after="0" w:line="240" w:lineRule="auto"/>
              <w:rPr>
                <w:rFonts w:hint="default" w:ascii="Calibri" w:hAnsi="Calibri" w:cs="Calibri"/>
                <w:sz w:val="20"/>
                <w:szCs w:val="20"/>
                <w:shd w:val="clear" w:color="auto" w:fill="auto"/>
              </w:rPr>
            </w:pPr>
            <w:r>
              <w:rPr>
                <w:rFonts w:hint="default" w:ascii="Calibri" w:hAnsi="Calibri" w:eastAsia="Calibri Light" w:cs="Calibri"/>
                <w:b/>
                <w:bCs/>
                <w:sz w:val="20"/>
                <w:szCs w:val="20"/>
                <w:shd w:val="clear" w:color="auto" w:fill="auto"/>
              </w:rPr>
              <w:t>ID: HU-001</w:t>
            </w:r>
          </w:p>
          <w:p w14:paraId="23A96993">
            <w:pPr>
              <w:spacing w:after="0" w:line="240" w:lineRule="auto"/>
              <w:rPr>
                <w:rFonts w:hint="default" w:ascii="Calibri" w:hAnsi="Calibri" w:cs="Calibri"/>
                <w:sz w:val="20"/>
                <w:szCs w:val="20"/>
                <w:shd w:val="clear" w:color="auto" w:fill="auto"/>
              </w:rPr>
            </w:pPr>
            <w:r>
              <w:rPr>
                <w:rFonts w:hint="default" w:ascii="Calibri" w:hAnsi="Calibri" w:eastAsia="Calibri Light" w:cs="Calibri"/>
                <w:b/>
                <w:bCs/>
                <w:sz w:val="20"/>
                <w:szCs w:val="20"/>
                <w:shd w:val="clear" w:color="auto" w:fill="auto"/>
              </w:rPr>
              <w:t>Título</w:t>
            </w:r>
            <w:r>
              <w:rPr>
                <w:rFonts w:hint="default" w:ascii="Calibri" w:hAnsi="Calibri" w:eastAsia="Calibri Light" w:cs="Calibri"/>
                <w:sz w:val="20"/>
                <w:szCs w:val="20"/>
                <w:shd w:val="clear" w:color="auto" w:fill="auto"/>
              </w:rPr>
              <w:t>: Selección de fecha en un campo de formulario</w:t>
            </w:r>
          </w:p>
          <w:p w14:paraId="7A394762">
            <w:pPr>
              <w:spacing w:after="0" w:line="240" w:lineRule="auto"/>
              <w:rPr>
                <w:rFonts w:hint="default" w:ascii="Calibri" w:hAnsi="Calibri" w:cs="Calibri"/>
                <w:sz w:val="20"/>
                <w:szCs w:val="20"/>
                <w:shd w:val="clear" w:color="auto" w:fill="auto"/>
              </w:rPr>
            </w:pPr>
            <w:r>
              <w:rPr>
                <w:rFonts w:hint="default" w:ascii="Calibri" w:hAnsi="Calibri" w:eastAsia="Calibri Light" w:cs="Calibri"/>
                <w:b/>
                <w:bCs/>
                <w:sz w:val="20"/>
                <w:szCs w:val="20"/>
                <w:shd w:val="clear" w:color="auto" w:fill="auto"/>
              </w:rPr>
              <w:t>Descripción</w:t>
            </w:r>
            <w:r>
              <w:rPr>
                <w:rFonts w:hint="default" w:ascii="Calibri" w:hAnsi="Calibri" w:eastAsia="Calibri Light" w:cs="Calibri"/>
                <w:sz w:val="20"/>
                <w:szCs w:val="20"/>
                <w:shd w:val="clear" w:color="auto" w:fill="auto"/>
              </w:rPr>
              <w:t>: Como usuario de la aplicación, quiero poder seleccionar una fecha desde un calendario emergente en el campo de entrada, para evitar errores al ingresar fechas manualmente.</w:t>
            </w:r>
          </w:p>
          <w:p w14:paraId="3337E1AB">
            <w:pPr>
              <w:spacing w:after="0" w:line="240" w:lineRule="auto"/>
              <w:rPr>
                <w:rFonts w:hint="default" w:ascii="Calibri" w:hAnsi="Calibri" w:cs="Calibri"/>
                <w:sz w:val="20"/>
                <w:szCs w:val="20"/>
                <w:shd w:val="clear" w:color="auto" w:fill="auto"/>
              </w:rPr>
            </w:pPr>
            <w:r>
              <w:rPr>
                <w:rFonts w:hint="default" w:ascii="Calibri" w:hAnsi="Calibri" w:eastAsia="Calibri Light" w:cs="Calibri"/>
                <w:sz w:val="20"/>
                <w:szCs w:val="20"/>
                <w:shd w:val="clear" w:color="auto" w:fill="auto"/>
              </w:rPr>
              <w:t xml:space="preserve"> </w:t>
            </w:r>
          </w:p>
          <w:p w14:paraId="601ED386">
            <w:pPr>
              <w:spacing w:after="0" w:line="240" w:lineRule="auto"/>
              <w:rPr>
                <w:rFonts w:hint="default" w:ascii="Calibri" w:hAnsi="Calibri" w:cs="Calibri"/>
                <w:sz w:val="20"/>
                <w:szCs w:val="20"/>
                <w:shd w:val="clear" w:color="auto" w:fill="auto"/>
              </w:rPr>
            </w:pPr>
            <w:r>
              <w:rPr>
                <w:rFonts w:hint="default" w:ascii="Calibri" w:hAnsi="Calibri" w:eastAsia="Calibri Light" w:cs="Calibri"/>
                <w:b/>
                <w:bCs/>
                <w:sz w:val="20"/>
                <w:szCs w:val="20"/>
                <w:shd w:val="clear" w:color="auto" w:fill="auto"/>
              </w:rPr>
              <w:t>Criterios de aceptación:</w:t>
            </w:r>
          </w:p>
          <w:p w14:paraId="7CA4E407">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El usuario debe hacer clic en el campo de fecha para que aparezca un calendario emergente.</w:t>
            </w:r>
          </w:p>
          <w:p w14:paraId="0FAAC00C">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El usuario debe poder seleccionar cualquier fecha dentro del rango permitido.</w:t>
            </w:r>
          </w:p>
          <w:p w14:paraId="4B2399C8">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La fecha seleccionada debe reflejarse correctamente en el campo de entrada en el formato esperado.</w:t>
            </w:r>
          </w:p>
          <w:p w14:paraId="1DD63D6B">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El usuario debe poder cambiar de mes y año dentro del selector de fecha.</w:t>
            </w:r>
          </w:p>
          <w:p w14:paraId="53188276">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La funcionalidad debe ser accesible en navegadores modernos y dispositivos móviles.</w:t>
            </w:r>
          </w:p>
          <w:p w14:paraId="4CC63CC0">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Si se define un rango de fechas restringido, las fechas fuera del rango no deben ser seleccionables.</w:t>
            </w:r>
          </w:p>
          <w:p w14:paraId="0A4A6A33">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La fecha seleccionada debe persistir y enviarse correctamente al sistema cuando el formulario sea enviado.</w:t>
            </w:r>
          </w:p>
          <w:p w14:paraId="473E083F">
            <w:pPr>
              <w:spacing w:before="240" w:after="240" w:line="240" w:lineRule="auto"/>
              <w:rPr>
                <w:rFonts w:hint="default" w:ascii="Calibri" w:hAnsi="Calibri" w:cs="Calibri"/>
                <w:sz w:val="20"/>
                <w:szCs w:val="20"/>
                <w:shd w:val="clear" w:color="auto" w:fill="auto"/>
              </w:rPr>
            </w:pPr>
            <w:r>
              <w:rPr>
                <w:rFonts w:hint="default" w:ascii="Calibri" w:hAnsi="Calibri" w:eastAsia="Calibri Light" w:cs="Calibri"/>
                <w:b/>
                <w:bCs/>
                <w:sz w:val="20"/>
                <w:szCs w:val="20"/>
                <w:shd w:val="clear" w:color="auto" w:fill="auto"/>
                <w:lang w:val="es"/>
              </w:rPr>
              <w:t>Consideraciones</w:t>
            </w:r>
          </w:p>
          <w:p w14:paraId="6661E8E7">
            <w:pPr>
              <w:spacing w:before="240" w:after="240" w:line="240" w:lineRule="auto"/>
              <w:rPr>
                <w:rFonts w:hint="default" w:ascii="Calibri" w:hAnsi="Calibri" w:cs="Calibri"/>
                <w:sz w:val="20"/>
                <w:szCs w:val="20"/>
                <w:shd w:val="clear" w:color="auto" w:fill="auto"/>
              </w:rPr>
            </w:pPr>
            <w:r>
              <w:rPr>
                <w:rFonts w:hint="default" w:ascii="Calibri" w:hAnsi="Calibri" w:eastAsia="Calibri Light" w:cs="Calibri"/>
                <w:b/>
                <w:bCs/>
                <w:sz w:val="20"/>
                <w:szCs w:val="20"/>
                <w:shd w:val="clear" w:color="auto" w:fill="auto"/>
                <w:lang w:val="es"/>
              </w:rPr>
              <w:t>URL de la página a automatizar:</w:t>
            </w:r>
            <w:r>
              <w:rPr>
                <w:rFonts w:hint="default" w:ascii="Calibri" w:hAnsi="Calibri" w:eastAsia="Calibri Light" w:cs="Calibri"/>
                <w:sz w:val="20"/>
                <w:szCs w:val="20"/>
                <w:shd w:val="clear" w:color="auto" w:fill="auto"/>
                <w:lang w:val="es"/>
              </w:rPr>
              <w:t xml:space="preserve"> </w:t>
            </w: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"https://jqueryui.com/datepicker/" \h </w:instrText>
            </w:r>
            <w:r>
              <w:rPr>
                <w:rFonts w:hint="default" w:ascii="Calibri" w:hAnsi="Calibri" w:cs="Calibri"/>
                <w:sz w:val="20"/>
                <w:szCs w:val="20"/>
                <w:shd w:val="clear" w:color="auto" w:fill="auto"/>
              </w:rPr>
              <w:fldChar w:fldCharType="separate"/>
            </w:r>
            <w:r>
              <w:rPr>
                <w:rStyle w:val="16"/>
                <w:rFonts w:hint="default" w:ascii="Calibri" w:hAnsi="Calibri" w:eastAsia="Calibri Light" w:cs="Calibri"/>
                <w:color w:val="467886"/>
                <w:sz w:val="20"/>
                <w:szCs w:val="20"/>
                <w:shd w:val="clear" w:color="auto" w:fill="auto"/>
                <w:lang w:val="es"/>
              </w:rPr>
              <w:t>https://jqueryui.com/datepicker/</w:t>
            </w:r>
            <w:r>
              <w:rPr>
                <w:rStyle w:val="16"/>
                <w:rFonts w:hint="default" w:ascii="Calibri" w:hAnsi="Calibri" w:eastAsia="Calibri Light" w:cs="Calibri"/>
                <w:color w:val="467886"/>
                <w:sz w:val="20"/>
                <w:szCs w:val="20"/>
                <w:shd w:val="clear" w:color="auto" w:fill="auto"/>
                <w:lang w:val="es"/>
              </w:rPr>
              <w:fldChar w:fldCharType="end"/>
            </w:r>
          </w:p>
          <w:p w14:paraId="6FA9BE4C">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La automatización debe seguir buenas prácticas de programación y nombramiento; tenga en cuenta los lineamientos del Gobierno de automatización de SQA.</w:t>
            </w:r>
          </w:p>
          <w:p w14:paraId="02389B7A">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Considere como un escenario a automatizar “Selección de una fecha específica en un mes diferente al actual”</w:t>
            </w:r>
          </w:p>
          <w:p w14:paraId="66D768D1">
            <w:pPr>
              <w:pStyle w:val="46"/>
              <w:spacing w:after="0" w:line="240" w:lineRule="auto"/>
              <w:ind w:hanging="360"/>
              <w:rPr>
                <w:rFonts w:hint="default" w:ascii="Calibri" w:hAnsi="Calibri" w:eastAsia="Calibri Light" w:cs="Calibri"/>
                <w:sz w:val="20"/>
                <w:szCs w:val="20"/>
                <w:shd w:val="clear" w:color="auto" w:fill="auto"/>
              </w:rPr>
            </w:pPr>
            <w:r>
              <w:rPr>
                <w:rFonts w:hint="default" w:ascii="Calibri" w:hAnsi="Calibri" w:eastAsia="Calibri Light" w:cs="Calibri"/>
                <w:sz w:val="20"/>
                <w:szCs w:val="20"/>
                <w:shd w:val="clear" w:color="auto" w:fill="auto"/>
              </w:rPr>
              <w:t xml:space="preserve">Implementar los escenarios haciendo uso del patrón de diseño Screenplay. </w:t>
            </w:r>
          </w:p>
          <w:p w14:paraId="35AEF570">
            <w:pPr>
              <w:pStyle w:val="46"/>
              <w:spacing w:after="0" w:line="240" w:lineRule="auto"/>
              <w:ind w:hanging="360"/>
              <w:rPr>
                <w:rFonts w:hint="default" w:ascii="Calibri" w:hAnsi="Calibri" w:eastAsia="Calibri Light" w:cs="Calibri"/>
                <w:color w:val="467886"/>
                <w:sz w:val="20"/>
                <w:szCs w:val="20"/>
                <w:u w:val="single"/>
                <w:shd w:val="clear" w:color="auto" w:fill="auto"/>
              </w:rPr>
            </w:pPr>
            <w:r>
              <w:rPr>
                <w:rFonts w:hint="default" w:ascii="Calibri" w:hAnsi="Calibri" w:eastAsia="Calibri Light" w:cs="Calibri"/>
                <w:sz w:val="20"/>
                <w:szCs w:val="20"/>
                <w:shd w:val="clear" w:color="auto" w:fill="auto"/>
              </w:rPr>
              <w:t xml:space="preserve">Cree un nuevo repositorio en su  cuenta personal de GitHub usando el siguiente template </w:t>
            </w: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"https://github.com/Proyecto-SQA/Reto_Tecnico" \h </w:instrText>
            </w:r>
            <w:r>
              <w:rPr>
                <w:rFonts w:hint="default" w:ascii="Calibri" w:hAnsi="Calibri" w:cs="Calibri"/>
                <w:sz w:val="20"/>
                <w:szCs w:val="20"/>
                <w:shd w:val="clear" w:color="auto" w:fill="auto"/>
              </w:rPr>
              <w:fldChar w:fldCharType="separate"/>
            </w:r>
            <w:r>
              <w:rPr>
                <w:rStyle w:val="16"/>
                <w:rFonts w:hint="default" w:ascii="Calibri" w:hAnsi="Calibri" w:eastAsia="Calibri Light" w:cs="Calibri"/>
                <w:color w:val="467886"/>
                <w:sz w:val="20"/>
                <w:szCs w:val="20"/>
                <w:shd w:val="clear" w:color="auto" w:fill="auto"/>
              </w:rPr>
              <w:t>https://github.com/Proyecto-SQA/Reto_Tecnico</w:t>
            </w:r>
            <w:r>
              <w:rPr>
                <w:rStyle w:val="16"/>
                <w:rFonts w:hint="default" w:ascii="Calibri" w:hAnsi="Calibri" w:eastAsia="Calibri Light" w:cs="Calibri"/>
                <w:color w:val="467886"/>
                <w:sz w:val="20"/>
                <w:szCs w:val="20"/>
                <w:shd w:val="clear" w:color="auto" w:fill="auto"/>
              </w:rPr>
              <w:fldChar w:fldCharType="end"/>
            </w:r>
          </w:p>
        </w:tc>
      </w:tr>
    </w:tbl>
    <w:p w14:paraId="0AD474F0">
      <w:pPr>
        <w:rPr>
          <w:rFonts w:hint="default" w:ascii="Calibri" w:hAnsi="Calibri" w:cs="Calibri"/>
          <w:sz w:val="20"/>
          <w:szCs w:val="20"/>
          <w:shd w:val="clear" w:color="auto" w:fill="auto"/>
        </w:rPr>
      </w:pPr>
    </w:p>
    <w:p w14:paraId="67E10C07">
      <w:pPr>
        <w:pStyle w:val="3"/>
        <w:rPr>
          <w:rFonts w:hint="default" w:ascii="Calibri" w:hAnsi="Calibri" w:cs="Calibri"/>
          <w:sz w:val="20"/>
          <w:szCs w:val="20"/>
          <w:shd w:val="clear" w:color="auto" w:fill="auto"/>
        </w:rPr>
      </w:pPr>
      <w:r>
        <w:rPr>
          <w:rFonts w:hint="default" w:ascii="Calibri" w:hAnsi="Calibri" w:cs="Calibri"/>
          <w:sz w:val="20"/>
          <w:szCs w:val="20"/>
          <w:shd w:val="clear" w:color="auto" w:fill="auto"/>
        </w:rPr>
        <w:t>Punto 1. Identificación de escenarios para automatizar</w:t>
      </w:r>
    </w:p>
    <w:p w14:paraId="382B4805">
      <w:pPr>
        <w:jc w:val="both"/>
        <w:rPr>
          <w:rFonts w:hint="default" w:ascii="Calibri" w:hAnsi="Calibri" w:cs="Calibri"/>
          <w:sz w:val="20"/>
          <w:szCs w:val="20"/>
          <w:shd w:val="clear" w:color="auto" w:fill="auto"/>
        </w:rPr>
      </w:pPr>
      <w:r>
        <w:rPr>
          <w:rFonts w:hint="default" w:ascii="Calibri" w:hAnsi="Calibri" w:cs="Calibri"/>
          <w:sz w:val="20"/>
          <w:szCs w:val="20"/>
          <w:shd w:val="clear" w:color="auto" w:fill="auto"/>
        </w:rPr>
        <w:t xml:space="preserve">Evalúe cuáles de los escenarios de automatización propuestos deberían ser objeto de automatización. Para ello deberá hacer uso del formato de matriz de priorización de casos de prueba disponible en el proceso de automatización, </w:t>
      </w: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sa1.sharepoint.com/:x:/r/sites/Corporativo/Documentos%20compartidos/SGC/SGC/Documentos%20uso%20p%C3%BAblico/Transversal/Delivery/3.1%20Gerenciamiento%20de%20Proyectos/Control%20Calidad%20Software/Pruebas%20con%20Automatizaci%C3%B3n/SQA_Formato%20Matriz%20de%20priorizaci%C3%B3n%20de%20casos%20de%20prueba_AAAAMMDD.xlsx?d=w4a864219f93c4ceb8ee6d8242a82fd05&amp;csf=1&amp;web=1&amp;e=ozhAs5" \h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SQA_Formato Matriz de priorización de casos de prueba_AAAAMMDD.xlsx</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Una vez evalúe los criterios, plasme en la siguiente tabla los resultados obtenidos, justificando la selección. Si tiene dudas respecto a este punto, puede consultar los siguientes enlaces de referencia disponibles en SQAcademy</w:t>
      </w:r>
    </w:p>
    <w:tbl>
      <w:tblPr>
        <w:tblStyle w:val="12"/>
        <w:tblW w:w="1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622"/>
      </w:tblGrid>
      <w:tr w14:paraId="7E68F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 w:hRule="atLeast"/>
        </w:trPr>
        <w:tc>
          <w:tcPr>
            <w:tcW w:w="1622" w:type="dxa"/>
            <w:shd w:val="clear" w:color="auto" w:fill="263C94"/>
            <w:vAlign w:val="center"/>
          </w:tcPr>
          <w:p w14:paraId="480BB758">
            <w:pPr>
              <w:jc w:val="center"/>
              <w:rPr>
                <w:rFonts w:hint="default" w:ascii="Calibri" w:hAnsi="Calibri" w:cs="Calibri"/>
                <w:b/>
                <w:color w:val="FFFFFF" w:themeColor="background1"/>
                <w:sz w:val="20"/>
                <w:szCs w:val="20"/>
                <w:shd w:val="clear" w:color="auto" w:fill="auto"/>
                <w14:textFill>
                  <w14:solidFill>
                    <w14:schemeClr w14:val="bg1"/>
                  </w14:solidFill>
                </w14:textFill>
              </w:rPr>
            </w:pPr>
            <w:bookmarkStart w:id="1" w:name="_Hlk190271712"/>
            <w:r>
              <w:rPr>
                <w:rFonts w:hint="default" w:ascii="Calibri" w:hAnsi="Calibri" w:cs="Calibri"/>
                <w:b/>
                <w:color w:val="FFFFFF" w:themeColor="background1"/>
                <w:sz w:val="20"/>
                <w:szCs w:val="20"/>
                <w:shd w:val="clear" w:color="auto" w:fill="auto"/>
                <w14:textFill>
                  <w14:solidFill>
                    <w14:schemeClr w14:val="bg1"/>
                  </w14:solidFill>
                </w14:textFill>
              </w:rPr>
              <w:t>Cápsulas</w:t>
            </w:r>
          </w:p>
        </w:tc>
      </w:tr>
      <w:tr w14:paraId="5F2D1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 w:hRule="atLeast"/>
        </w:trPr>
        <w:tc>
          <w:tcPr>
            <w:tcW w:w="1622" w:type="dxa"/>
            <w:shd w:val="clear" w:color="auto" w:fill="auto"/>
            <w:vAlign w:val="center"/>
          </w:tcPr>
          <w:p w14:paraId="1BA7B2B2">
            <w:pPr>
              <w:rPr>
                <w:rFonts w:hint="default" w:ascii="Calibri" w:hAnsi="Calibri" w:cs="Calibri"/>
                <w:bCs/>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"https://sqacademy.sqasa.co/course-details?id=n3zyEs5DbxqLcu0OXqIq"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Proceso general de automatización</w:t>
            </w:r>
            <w:r>
              <w:rPr>
                <w:rStyle w:val="16"/>
                <w:rFonts w:hint="default" w:ascii="Calibri" w:hAnsi="Calibri" w:cs="Calibri"/>
                <w:sz w:val="20"/>
                <w:szCs w:val="20"/>
                <w:shd w:val="clear" w:color="auto" w:fill="auto"/>
              </w:rPr>
              <w:fldChar w:fldCharType="end"/>
            </w:r>
          </w:p>
        </w:tc>
      </w:tr>
      <w:bookmarkEnd w:id="1"/>
    </w:tbl>
    <w:p w14:paraId="155A988E">
      <w:pPr>
        <w:rPr>
          <w:rFonts w:hint="default" w:ascii="Calibri" w:hAnsi="Calibri" w:cs="Calibri"/>
          <w:bCs/>
          <w:sz w:val="20"/>
          <w:szCs w:val="20"/>
          <w:shd w:val="clear" w:color="auto" w:fill="auto"/>
        </w:rPr>
      </w:pPr>
    </w:p>
    <w:tbl>
      <w:tblPr>
        <w:tblStyle w:val="12"/>
        <w:tblW w:w="101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70" w:type="dxa"/>
          <w:bottom w:w="15" w:type="dxa"/>
          <w:right w:w="70" w:type="dxa"/>
        </w:tblCellMar>
      </w:tblPr>
      <w:tblGrid>
        <w:gridCol w:w="1088"/>
        <w:gridCol w:w="2291"/>
        <w:gridCol w:w="4129"/>
        <w:gridCol w:w="1088"/>
        <w:gridCol w:w="1523"/>
      </w:tblGrid>
      <w:tr w14:paraId="002C0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77" w:hRule="atLeast"/>
        </w:trPr>
        <w:tc>
          <w:tcPr>
            <w:tcW w:w="10119" w:type="dxa"/>
            <w:gridSpan w:val="5"/>
            <w:shd w:val="clear" w:color="auto" w:fill="263C94"/>
            <w:noWrap/>
            <w:vAlign w:val="center"/>
          </w:tcPr>
          <w:p w14:paraId="5F69FD6C">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FFFFFF" w:themeColor="background1"/>
                <w:sz w:val="20"/>
                <w:szCs w:val="20"/>
                <w:shd w:val="clear" w:color="auto" w:fill="auto"/>
                <w:lang w:eastAsia="es-CO"/>
                <w14:textFill>
                  <w14:solidFill>
                    <w14:schemeClr w14:val="bg1"/>
                  </w14:solidFill>
                </w14:textFill>
              </w:rPr>
              <w:t>Priorización de casos de prueba</w:t>
            </w:r>
          </w:p>
        </w:tc>
      </w:tr>
      <w:tr w14:paraId="601FC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77" w:hRule="atLeast"/>
        </w:trPr>
        <w:tc>
          <w:tcPr>
            <w:tcW w:w="7508" w:type="dxa"/>
            <w:gridSpan w:val="3"/>
            <w:vAlign w:val="center"/>
          </w:tcPr>
          <w:p w14:paraId="330C1C64">
            <w:pPr>
              <w:spacing w:after="0" w:line="240" w:lineRule="auto"/>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000000" w:themeColor="text1"/>
                <w:sz w:val="20"/>
                <w:szCs w:val="20"/>
                <w:shd w:val="clear" w:color="auto" w:fill="auto"/>
                <w:lang w:eastAsia="es-CO"/>
                <w14:textFill>
                  <w14:solidFill>
                    <w14:schemeClr w14:val="tx1"/>
                  </w14:solidFill>
                </w14:textFill>
              </w:rPr>
              <w:t>Criterios de apIicación</w:t>
            </w:r>
            <w:r>
              <w:rPr>
                <w:rFonts w:hint="default" w:ascii="Calibri" w:hAnsi="Calibri" w:cs="Calibri"/>
                <w:sz w:val="20"/>
                <w:szCs w:val="20"/>
                <w:shd w:val="clear" w:color="auto" w:fill="auto"/>
              </w:rPr>
              <w:br w:type="textWrapping"/>
            </w:r>
            <w:r>
              <w:rPr>
                <w:rFonts w:hint="default" w:ascii="Calibri" w:hAnsi="Calibri" w:eastAsia="Times New Roman" w:cs="Calibri"/>
                <w:i/>
                <w:iCs/>
                <w:color w:val="000000" w:themeColor="text1"/>
                <w:sz w:val="20"/>
                <w:szCs w:val="20"/>
                <w:shd w:val="clear" w:color="auto" w:fill="auto"/>
                <w:lang w:eastAsia="es-CO"/>
                <w14:textFill>
                  <w14:solidFill>
                    <w14:schemeClr w14:val="tx1"/>
                  </w14:solidFill>
                </w14:textFill>
              </w:rPr>
              <w:t>SeIeccione una aplicación y responda Io siguiente usando una escaIa de: SI o NO.</w:t>
            </w:r>
          </w:p>
        </w:tc>
        <w:tc>
          <w:tcPr>
            <w:tcW w:w="1088" w:type="dxa"/>
            <w:shd w:val="clear" w:color="auto" w:fill="EFEFEF"/>
            <w:vAlign w:val="center"/>
          </w:tcPr>
          <w:p w14:paraId="72A9FE58">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Puntaje de prioridad absoluto</w:t>
            </w:r>
          </w:p>
        </w:tc>
        <w:tc>
          <w:tcPr>
            <w:tcW w:w="1523" w:type="dxa"/>
            <w:shd w:val="clear" w:color="auto" w:fill="EFEFEF"/>
            <w:vAlign w:val="center"/>
          </w:tcPr>
          <w:p w14:paraId="7E8F7245">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000000" w:themeColor="text1"/>
                <w:sz w:val="20"/>
                <w:szCs w:val="20"/>
                <w:shd w:val="clear" w:color="auto" w:fill="auto"/>
                <w:lang w:eastAsia="es-CO"/>
                <w14:textFill>
                  <w14:solidFill>
                    <w14:schemeClr w14:val="tx1"/>
                  </w14:solidFill>
                </w14:textFill>
              </w:rPr>
              <w:t>Prioridad deI caso de prueba para automatización</w:t>
            </w:r>
          </w:p>
        </w:tc>
      </w:tr>
      <w:tr w14:paraId="27785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90" w:hRule="atLeast"/>
        </w:trPr>
        <w:tc>
          <w:tcPr>
            <w:tcW w:w="1088" w:type="dxa"/>
            <w:vMerge w:val="restart"/>
            <w:vAlign w:val="center"/>
          </w:tcPr>
          <w:p w14:paraId="3F402F0D">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App 1</w:t>
            </w:r>
          </w:p>
        </w:tc>
        <w:tc>
          <w:tcPr>
            <w:tcW w:w="2291" w:type="dxa"/>
            <w:vMerge w:val="restart"/>
            <w:shd w:val="clear" w:color="auto" w:fill="FFFFFF" w:themeFill="background1"/>
            <w:vAlign w:val="center"/>
          </w:tcPr>
          <w:p w14:paraId="1C59E9AE">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Funcionalidad 1</w:t>
            </w:r>
          </w:p>
        </w:tc>
        <w:tc>
          <w:tcPr>
            <w:tcW w:w="4129" w:type="dxa"/>
            <w:shd w:val="clear" w:color="auto" w:fill="FFFFFF" w:themeFill="background1"/>
            <w:vAlign w:val="center"/>
          </w:tcPr>
          <w:p w14:paraId="40667787">
            <w:pPr>
              <w:keepNext w:val="0"/>
              <w:keepLines w:val="0"/>
              <w:widowControl/>
              <w:suppressLineNumbers w:val="0"/>
              <w:jc w:val="left"/>
              <w:textAlignment w:val="center"/>
              <w:rPr>
                <w:rFonts w:hint="default" w:ascii="Calibri" w:hAnsi="Calibri" w:eastAsia="Times New Roman" w:cs="Calibri"/>
                <w:color w:val="000000"/>
                <w:sz w:val="20"/>
                <w:szCs w:val="20"/>
                <w:shd w:val="clear" w:color="auto" w:fill="auto"/>
                <w:lang w:eastAsia="es-CO"/>
              </w:rPr>
            </w:pPr>
            <w:r>
              <w:rPr>
                <w:rFonts w:hint="default" w:ascii="Calibri" w:hAnsi="Calibri" w:eastAsia="SimSun" w:cs="Calibri"/>
                <w:i w:val="0"/>
                <w:iCs w:val="0"/>
                <w:color w:val="000000"/>
                <w:kern w:val="0"/>
                <w:sz w:val="20"/>
                <w:szCs w:val="20"/>
                <w:u w:val="none"/>
                <w:shd w:val="clear" w:color="auto" w:fill="auto"/>
                <w:lang w:val="en-US" w:eastAsia="zh-CN" w:bidi="ar"/>
                <w14:ligatures w14:val="none"/>
              </w:rPr>
              <w:t>1. Seleccionar fecha válida dentro del rango</w:t>
            </w:r>
          </w:p>
        </w:tc>
        <w:tc>
          <w:tcPr>
            <w:tcW w:w="1088" w:type="dxa"/>
            <w:shd w:val="clear" w:color="EFEFEF" w:fill="EFEFEF"/>
            <w:vAlign w:val="center"/>
          </w:tcPr>
          <w:p w14:paraId="36043C2D">
            <w:pPr>
              <w:keepNext w:val="0"/>
              <w:keepLines w:val="0"/>
              <w:widowControl/>
              <w:suppressLineNumbers w:val="0"/>
              <w:jc w:val="center"/>
              <w:textAlignment w:val="center"/>
              <w:rPr>
                <w:rFonts w:hint="default" w:ascii="Calibri" w:hAnsi="Calibri" w:cs="Calibri"/>
                <w:i w:val="0"/>
                <w:iCs w:val="0"/>
                <w:color w:val="000000"/>
                <w:sz w:val="20"/>
                <w:szCs w:val="20"/>
                <w:u w:val="none"/>
                <w:shd w:val="clear" w:color="auto" w:fill="auto"/>
                <w:lang w:eastAsia="es-CO"/>
              </w:rPr>
            </w:pPr>
            <w:r>
              <w:rPr>
                <w:rFonts w:hint="default" w:ascii="Calibri" w:hAnsi="Calibri" w:eastAsia="SimSun" w:cs="Calibri"/>
                <w:i w:val="0"/>
                <w:iCs w:val="0"/>
                <w:color w:val="000000"/>
                <w:kern w:val="0"/>
                <w:sz w:val="20"/>
                <w:szCs w:val="20"/>
                <w:u w:val="none"/>
                <w:shd w:val="clear" w:color="auto" w:fill="auto"/>
                <w:lang w:val="en-US" w:eastAsia="zh-CN" w:bidi="ar"/>
                <w14:ligatures w14:val="none"/>
              </w:rPr>
              <w:t>0.74</w:t>
            </w:r>
          </w:p>
        </w:tc>
        <w:tc>
          <w:tcPr>
            <w:tcW w:w="1523" w:type="dxa"/>
            <w:shd w:val="clear" w:color="auto" w:fill="auto"/>
            <w:vAlign w:val="center"/>
          </w:tcPr>
          <w:p w14:paraId="5B8564C9">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eastAsia="Times New Roman" w:cs="Calibri"/>
                <w:sz w:val="20"/>
                <w:szCs w:val="20"/>
                <w:shd w:val="clear" w:color="auto" w:fill="auto"/>
                <w:lang w:val="en-US" w:eastAsia="es-CO"/>
              </w:rPr>
              <w:t>alta</w:t>
            </w:r>
          </w:p>
        </w:tc>
      </w:tr>
      <w:tr w14:paraId="2649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77" w:hRule="atLeast"/>
        </w:trPr>
        <w:tc>
          <w:tcPr>
            <w:tcW w:w="1088" w:type="dxa"/>
            <w:vMerge w:val="continue"/>
            <w:vAlign w:val="center"/>
          </w:tcPr>
          <w:p w14:paraId="4E8AF5B0">
            <w:pPr>
              <w:spacing w:after="0" w:line="240" w:lineRule="auto"/>
              <w:rPr>
                <w:rFonts w:hint="default" w:ascii="Calibri" w:hAnsi="Calibri" w:eastAsia="Times New Roman" w:cs="Calibri"/>
                <w:b/>
                <w:bCs/>
                <w:color w:val="000000"/>
                <w:sz w:val="20"/>
                <w:szCs w:val="20"/>
                <w:shd w:val="clear" w:color="auto" w:fill="auto"/>
                <w:lang w:eastAsia="es-CO"/>
              </w:rPr>
            </w:pPr>
          </w:p>
        </w:tc>
        <w:tc>
          <w:tcPr>
            <w:tcW w:w="2291" w:type="dxa"/>
            <w:vMerge w:val="continue"/>
            <w:vAlign w:val="center"/>
          </w:tcPr>
          <w:p w14:paraId="44003229">
            <w:pPr>
              <w:spacing w:after="0" w:line="240" w:lineRule="auto"/>
              <w:rPr>
                <w:rFonts w:hint="default" w:ascii="Calibri" w:hAnsi="Calibri" w:eastAsia="Times New Roman" w:cs="Calibri"/>
                <w:b/>
                <w:bCs/>
                <w:color w:val="000000"/>
                <w:sz w:val="20"/>
                <w:szCs w:val="20"/>
                <w:shd w:val="clear" w:color="auto" w:fill="auto"/>
                <w:lang w:eastAsia="es-CO"/>
              </w:rPr>
            </w:pPr>
          </w:p>
        </w:tc>
        <w:tc>
          <w:tcPr>
            <w:tcW w:w="4129" w:type="dxa"/>
            <w:shd w:val="clear" w:color="auto" w:fill="FFFFFF" w:themeFill="background1"/>
            <w:vAlign w:val="center"/>
          </w:tcPr>
          <w:p w14:paraId="569124D6">
            <w:pPr>
              <w:keepNext w:val="0"/>
              <w:keepLines w:val="0"/>
              <w:widowControl/>
              <w:suppressLineNumbers w:val="0"/>
              <w:jc w:val="left"/>
              <w:textAlignment w:val="center"/>
              <w:rPr>
                <w:rFonts w:hint="default" w:ascii="Calibri" w:hAnsi="Calibri" w:eastAsia="Times New Roman" w:cs="Calibri"/>
                <w:color w:val="000000"/>
                <w:sz w:val="20"/>
                <w:szCs w:val="20"/>
                <w:shd w:val="clear" w:color="auto" w:fill="auto"/>
                <w:lang w:eastAsia="es-CO"/>
              </w:rPr>
            </w:pPr>
            <w:r>
              <w:rPr>
                <w:rFonts w:hint="default" w:ascii="Calibri" w:hAnsi="Calibri" w:eastAsia="SimSun" w:cs="Calibri"/>
                <w:i w:val="0"/>
                <w:iCs w:val="0"/>
                <w:color w:val="000000"/>
                <w:kern w:val="0"/>
                <w:sz w:val="20"/>
                <w:szCs w:val="20"/>
                <w:u w:val="none"/>
                <w:shd w:val="clear" w:color="auto" w:fill="auto"/>
                <w:lang w:val="en-US" w:eastAsia="zh-CN" w:bidi="ar"/>
                <w14:ligatures w14:val="none"/>
              </w:rPr>
              <w:t>2. Persistencia y envío de la fecha al guardar el formulario</w:t>
            </w:r>
          </w:p>
        </w:tc>
        <w:tc>
          <w:tcPr>
            <w:tcW w:w="1088" w:type="dxa"/>
            <w:shd w:val="clear" w:color="EFEFEF" w:fill="EFEFEF"/>
            <w:vAlign w:val="center"/>
          </w:tcPr>
          <w:p w14:paraId="193F0CB2">
            <w:pPr>
              <w:keepNext w:val="0"/>
              <w:keepLines w:val="0"/>
              <w:widowControl/>
              <w:suppressLineNumbers w:val="0"/>
              <w:jc w:val="center"/>
              <w:textAlignment w:val="center"/>
              <w:rPr>
                <w:rFonts w:hint="default" w:ascii="Calibri" w:hAnsi="Calibri" w:cs="Calibri"/>
                <w:i w:val="0"/>
                <w:iCs w:val="0"/>
                <w:color w:val="000000"/>
                <w:sz w:val="20"/>
                <w:szCs w:val="20"/>
                <w:u w:val="none"/>
                <w:shd w:val="clear" w:color="auto" w:fill="auto"/>
                <w:lang w:eastAsia="es-CO"/>
              </w:rPr>
            </w:pPr>
            <w:r>
              <w:rPr>
                <w:rFonts w:hint="default" w:ascii="Calibri" w:hAnsi="Calibri" w:eastAsia="SimSun" w:cs="Calibri"/>
                <w:i w:val="0"/>
                <w:iCs w:val="0"/>
                <w:color w:val="000000"/>
                <w:kern w:val="0"/>
                <w:sz w:val="20"/>
                <w:szCs w:val="20"/>
                <w:u w:val="none"/>
                <w:shd w:val="clear" w:color="auto" w:fill="auto"/>
                <w:lang w:val="en-US" w:eastAsia="zh-CN" w:bidi="ar"/>
                <w14:ligatures w14:val="none"/>
              </w:rPr>
              <w:t>0.74</w:t>
            </w:r>
          </w:p>
        </w:tc>
        <w:tc>
          <w:tcPr>
            <w:tcW w:w="1523" w:type="dxa"/>
            <w:shd w:val="clear" w:color="auto" w:fill="auto"/>
            <w:vAlign w:val="center"/>
          </w:tcPr>
          <w:p w14:paraId="22D6D22C">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eastAsia="Times New Roman" w:cs="Calibri"/>
                <w:sz w:val="20"/>
                <w:szCs w:val="20"/>
                <w:shd w:val="clear" w:color="auto" w:fill="auto"/>
                <w:lang w:val="en-US" w:eastAsia="es-CO"/>
              </w:rPr>
              <w:t>alta</w:t>
            </w:r>
          </w:p>
        </w:tc>
      </w:tr>
      <w:tr w14:paraId="0A35F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77" w:hRule="atLeast"/>
        </w:trPr>
        <w:tc>
          <w:tcPr>
            <w:tcW w:w="1088" w:type="dxa"/>
            <w:vMerge w:val="continue"/>
            <w:vAlign w:val="center"/>
          </w:tcPr>
          <w:p w14:paraId="710E74FE">
            <w:pPr>
              <w:spacing w:after="0" w:line="240" w:lineRule="auto"/>
              <w:rPr>
                <w:rFonts w:hint="default" w:ascii="Calibri" w:hAnsi="Calibri" w:eastAsia="Times New Roman" w:cs="Calibri"/>
                <w:b/>
                <w:bCs/>
                <w:color w:val="000000"/>
                <w:sz w:val="20"/>
                <w:szCs w:val="20"/>
                <w:shd w:val="clear" w:color="auto" w:fill="auto"/>
                <w:lang w:eastAsia="es-CO"/>
              </w:rPr>
            </w:pPr>
          </w:p>
        </w:tc>
        <w:tc>
          <w:tcPr>
            <w:tcW w:w="2291" w:type="dxa"/>
            <w:vMerge w:val="continue"/>
            <w:vAlign w:val="center"/>
          </w:tcPr>
          <w:p w14:paraId="52AB23EA">
            <w:pPr>
              <w:spacing w:after="0" w:line="240" w:lineRule="auto"/>
              <w:rPr>
                <w:rFonts w:hint="default" w:ascii="Calibri" w:hAnsi="Calibri" w:eastAsia="Times New Roman" w:cs="Calibri"/>
                <w:b/>
                <w:bCs/>
                <w:color w:val="000000"/>
                <w:sz w:val="20"/>
                <w:szCs w:val="20"/>
                <w:shd w:val="clear" w:color="auto" w:fill="auto"/>
                <w:lang w:eastAsia="es-CO"/>
              </w:rPr>
            </w:pPr>
          </w:p>
        </w:tc>
        <w:tc>
          <w:tcPr>
            <w:tcW w:w="4129" w:type="dxa"/>
            <w:shd w:val="clear" w:color="auto" w:fill="FFFFFF" w:themeFill="background1"/>
            <w:vAlign w:val="center"/>
          </w:tcPr>
          <w:p w14:paraId="0A8DBABA">
            <w:pPr>
              <w:keepNext w:val="0"/>
              <w:keepLines w:val="0"/>
              <w:widowControl/>
              <w:suppressLineNumbers w:val="0"/>
              <w:jc w:val="left"/>
              <w:textAlignment w:val="center"/>
              <w:rPr>
                <w:rFonts w:hint="default" w:ascii="Calibri" w:hAnsi="Calibri" w:eastAsia="Times New Roman" w:cs="Calibri"/>
                <w:color w:val="000000"/>
                <w:sz w:val="20"/>
                <w:szCs w:val="20"/>
                <w:shd w:val="clear" w:color="auto" w:fill="auto"/>
                <w:lang w:eastAsia="es-CO"/>
              </w:rPr>
            </w:pPr>
            <w:r>
              <w:rPr>
                <w:rFonts w:hint="default" w:ascii="Calibri" w:hAnsi="Calibri" w:eastAsia="SimSun" w:cs="Calibri"/>
                <w:i w:val="0"/>
                <w:iCs w:val="0"/>
                <w:color w:val="000000"/>
                <w:kern w:val="0"/>
                <w:sz w:val="20"/>
                <w:szCs w:val="20"/>
                <w:u w:val="none"/>
                <w:shd w:val="clear" w:color="auto" w:fill="auto"/>
                <w:lang w:val="en-US" w:eastAsia="zh-CN" w:bidi="ar"/>
                <w14:ligatures w14:val="none"/>
              </w:rPr>
              <w:t>3. Intentar seleccionar fecha fuera del rango definido</w:t>
            </w:r>
          </w:p>
        </w:tc>
        <w:tc>
          <w:tcPr>
            <w:tcW w:w="1088" w:type="dxa"/>
            <w:shd w:val="clear" w:color="EFEFEF" w:fill="EFEFEF"/>
            <w:vAlign w:val="center"/>
          </w:tcPr>
          <w:p w14:paraId="7A412890">
            <w:pPr>
              <w:keepNext w:val="0"/>
              <w:keepLines w:val="0"/>
              <w:widowControl/>
              <w:suppressLineNumbers w:val="0"/>
              <w:jc w:val="center"/>
              <w:textAlignment w:val="center"/>
              <w:rPr>
                <w:rFonts w:hint="default" w:ascii="Calibri" w:hAnsi="Calibri" w:cs="Calibri"/>
                <w:i w:val="0"/>
                <w:iCs w:val="0"/>
                <w:color w:val="000000"/>
                <w:sz w:val="20"/>
                <w:szCs w:val="20"/>
                <w:u w:val="none"/>
                <w:shd w:val="clear" w:color="auto" w:fill="auto"/>
                <w:lang w:eastAsia="es-CO"/>
              </w:rPr>
            </w:pPr>
            <w:r>
              <w:rPr>
                <w:rFonts w:hint="default" w:ascii="Calibri" w:hAnsi="Calibri" w:eastAsia="SimSun" w:cs="Calibri"/>
                <w:i w:val="0"/>
                <w:iCs w:val="0"/>
                <w:color w:val="000000"/>
                <w:kern w:val="0"/>
                <w:sz w:val="20"/>
                <w:szCs w:val="20"/>
                <w:u w:val="none"/>
                <w:shd w:val="clear" w:color="auto" w:fill="auto"/>
                <w:lang w:val="en-US" w:eastAsia="zh-CN" w:bidi="ar"/>
                <w14:ligatures w14:val="none"/>
              </w:rPr>
              <w:t>0.52</w:t>
            </w:r>
          </w:p>
        </w:tc>
        <w:tc>
          <w:tcPr>
            <w:tcW w:w="1523" w:type="dxa"/>
            <w:shd w:val="clear" w:color="auto" w:fill="auto"/>
            <w:vAlign w:val="center"/>
          </w:tcPr>
          <w:p w14:paraId="30BE28F4">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eastAsia="Times New Roman" w:cs="Calibri"/>
                <w:sz w:val="20"/>
                <w:szCs w:val="20"/>
                <w:shd w:val="clear" w:color="auto" w:fill="auto"/>
                <w:lang w:val="en-US" w:eastAsia="es-CO"/>
              </w:rPr>
              <w:t>media</w:t>
            </w:r>
          </w:p>
        </w:tc>
      </w:tr>
      <w:tr w14:paraId="11970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77" w:hRule="atLeast"/>
        </w:trPr>
        <w:tc>
          <w:tcPr>
            <w:tcW w:w="1088" w:type="dxa"/>
            <w:vMerge w:val="continue"/>
            <w:vAlign w:val="center"/>
          </w:tcPr>
          <w:p w14:paraId="524DEE3C">
            <w:pPr>
              <w:spacing w:after="0" w:line="240" w:lineRule="auto"/>
              <w:rPr>
                <w:rFonts w:hint="default" w:ascii="Calibri" w:hAnsi="Calibri" w:eastAsia="Times New Roman" w:cs="Calibri"/>
                <w:b/>
                <w:bCs/>
                <w:color w:val="000000"/>
                <w:sz w:val="20"/>
                <w:szCs w:val="20"/>
                <w:shd w:val="clear" w:color="auto" w:fill="auto"/>
                <w:lang w:eastAsia="es-CO"/>
              </w:rPr>
            </w:pPr>
          </w:p>
        </w:tc>
        <w:tc>
          <w:tcPr>
            <w:tcW w:w="2291" w:type="dxa"/>
            <w:vMerge w:val="continue"/>
            <w:vAlign w:val="center"/>
          </w:tcPr>
          <w:p w14:paraId="12B955BB">
            <w:pPr>
              <w:spacing w:after="0" w:line="240" w:lineRule="auto"/>
              <w:rPr>
                <w:rFonts w:hint="default" w:ascii="Calibri" w:hAnsi="Calibri" w:eastAsia="Times New Roman" w:cs="Calibri"/>
                <w:b/>
                <w:bCs/>
                <w:color w:val="000000"/>
                <w:sz w:val="20"/>
                <w:szCs w:val="20"/>
                <w:shd w:val="clear" w:color="auto" w:fill="auto"/>
                <w:lang w:eastAsia="es-CO"/>
              </w:rPr>
            </w:pPr>
          </w:p>
        </w:tc>
        <w:tc>
          <w:tcPr>
            <w:tcW w:w="4129" w:type="dxa"/>
            <w:shd w:val="clear" w:color="auto" w:fill="FFFFFF" w:themeFill="background1"/>
            <w:vAlign w:val="center"/>
          </w:tcPr>
          <w:p w14:paraId="6B1AA9EB">
            <w:pPr>
              <w:spacing w:after="0" w:line="240" w:lineRule="auto"/>
              <w:rPr>
                <w:rFonts w:hint="default" w:ascii="Calibri" w:hAnsi="Calibri" w:eastAsia="Times New Roman" w:cs="Calibri"/>
                <w:color w:val="000000"/>
                <w:sz w:val="20"/>
                <w:szCs w:val="20"/>
                <w:shd w:val="clear" w:color="auto" w:fill="auto"/>
                <w:lang w:eastAsia="es-CO"/>
              </w:rPr>
            </w:pPr>
            <w:r>
              <w:rPr>
                <w:rFonts w:hint="default" w:ascii="Calibri" w:hAnsi="Calibri" w:cs="Calibri"/>
                <w:sz w:val="20"/>
                <w:szCs w:val="20"/>
                <w:shd w:val="clear" w:color="auto" w:fill="auto"/>
              </w:rPr>
              <w:t>4. Navegar entre mes y año en el selector</w:t>
            </w:r>
          </w:p>
        </w:tc>
        <w:tc>
          <w:tcPr>
            <w:tcW w:w="1088" w:type="dxa"/>
            <w:shd w:val="clear" w:color="EFEFEF" w:fill="EFEFEF"/>
            <w:vAlign w:val="center"/>
          </w:tcPr>
          <w:p w14:paraId="78F5850B">
            <w:pPr>
              <w:keepNext w:val="0"/>
              <w:keepLines w:val="0"/>
              <w:widowControl/>
              <w:suppressLineNumbers w:val="0"/>
              <w:jc w:val="center"/>
              <w:textAlignment w:val="center"/>
              <w:rPr>
                <w:rFonts w:hint="default" w:ascii="Calibri" w:hAnsi="Calibri" w:cs="Calibri"/>
                <w:i w:val="0"/>
                <w:iCs w:val="0"/>
                <w:color w:val="000000"/>
                <w:sz w:val="20"/>
                <w:szCs w:val="20"/>
                <w:u w:val="none"/>
                <w:shd w:val="clear" w:color="auto" w:fill="auto"/>
                <w:lang w:eastAsia="es-CO"/>
              </w:rPr>
            </w:pPr>
            <w:r>
              <w:rPr>
                <w:rFonts w:hint="default" w:ascii="Calibri" w:hAnsi="Calibri" w:eastAsia="SimSun" w:cs="Calibri"/>
                <w:i w:val="0"/>
                <w:iCs w:val="0"/>
                <w:color w:val="000000"/>
                <w:kern w:val="0"/>
                <w:sz w:val="20"/>
                <w:szCs w:val="20"/>
                <w:u w:val="none"/>
                <w:shd w:val="clear" w:color="auto" w:fill="auto"/>
                <w:lang w:val="en-US" w:eastAsia="zh-CN" w:bidi="ar"/>
                <w14:ligatures w14:val="none"/>
              </w:rPr>
              <w:t>0.59</w:t>
            </w:r>
          </w:p>
        </w:tc>
        <w:tc>
          <w:tcPr>
            <w:tcW w:w="1523" w:type="dxa"/>
            <w:shd w:val="clear" w:color="auto" w:fill="auto"/>
            <w:vAlign w:val="center"/>
          </w:tcPr>
          <w:p w14:paraId="7DFDEDC1">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eastAsia="Times New Roman" w:cs="Calibri"/>
                <w:sz w:val="20"/>
                <w:szCs w:val="20"/>
                <w:shd w:val="clear" w:color="auto" w:fill="auto"/>
                <w:lang w:val="en-US" w:eastAsia="es-CO"/>
              </w:rPr>
              <w:t>media</w:t>
            </w:r>
          </w:p>
        </w:tc>
      </w:tr>
      <w:tr w14:paraId="5721F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77" w:hRule="atLeast"/>
        </w:trPr>
        <w:tc>
          <w:tcPr>
            <w:tcW w:w="1088" w:type="dxa"/>
            <w:vAlign w:val="center"/>
          </w:tcPr>
          <w:p w14:paraId="4FBD75B6">
            <w:pPr>
              <w:spacing w:after="0" w:line="240" w:lineRule="auto"/>
              <w:rPr>
                <w:rFonts w:hint="default" w:ascii="Calibri" w:hAnsi="Calibri" w:eastAsia="Times New Roman" w:cs="Calibri"/>
                <w:b/>
                <w:bCs/>
                <w:color w:val="000000"/>
                <w:sz w:val="20"/>
                <w:szCs w:val="20"/>
                <w:shd w:val="clear" w:color="auto" w:fill="auto"/>
                <w:lang w:eastAsia="es-CO"/>
              </w:rPr>
            </w:pPr>
          </w:p>
        </w:tc>
        <w:tc>
          <w:tcPr>
            <w:tcW w:w="2291" w:type="dxa"/>
            <w:vAlign w:val="center"/>
          </w:tcPr>
          <w:p w14:paraId="5CD3E5A8">
            <w:pPr>
              <w:spacing w:after="0" w:line="240" w:lineRule="auto"/>
              <w:rPr>
                <w:rFonts w:hint="default" w:ascii="Calibri" w:hAnsi="Calibri" w:eastAsia="Times New Roman" w:cs="Calibri"/>
                <w:b/>
                <w:bCs/>
                <w:color w:val="000000"/>
                <w:sz w:val="20"/>
                <w:szCs w:val="20"/>
                <w:shd w:val="clear" w:color="auto" w:fill="auto"/>
                <w:lang w:eastAsia="es-CO"/>
              </w:rPr>
            </w:pPr>
          </w:p>
        </w:tc>
        <w:tc>
          <w:tcPr>
            <w:tcW w:w="4129" w:type="dxa"/>
            <w:shd w:val="clear" w:color="auto" w:fill="FFFFFF" w:themeFill="background1"/>
            <w:vAlign w:val="center"/>
          </w:tcPr>
          <w:p w14:paraId="282BF210">
            <w:pPr>
              <w:spacing w:after="0" w:line="240" w:lineRule="auto"/>
              <w:rPr>
                <w:rFonts w:hint="default" w:ascii="Calibri" w:hAnsi="Calibri" w:eastAsia="Times New Roman" w:cs="Calibri"/>
                <w:color w:val="000000"/>
                <w:sz w:val="20"/>
                <w:szCs w:val="20"/>
                <w:shd w:val="clear" w:color="auto" w:fill="auto"/>
                <w:lang w:eastAsia="es-CO"/>
              </w:rPr>
            </w:pPr>
            <w:r>
              <w:rPr>
                <w:rFonts w:hint="default" w:ascii="Calibri" w:hAnsi="Calibri" w:cs="Calibri"/>
                <w:sz w:val="20"/>
                <w:szCs w:val="20"/>
                <w:shd w:val="clear" w:color="auto" w:fill="auto"/>
              </w:rPr>
              <w:t>5. Ingresar fecha manualmente en el campo</w:t>
            </w:r>
          </w:p>
        </w:tc>
        <w:tc>
          <w:tcPr>
            <w:tcW w:w="1088" w:type="dxa"/>
            <w:shd w:val="clear" w:color="EFEFEF" w:fill="EFEFEF"/>
            <w:vAlign w:val="center"/>
          </w:tcPr>
          <w:p w14:paraId="0ADD89F7">
            <w:pPr>
              <w:keepNext w:val="0"/>
              <w:keepLines w:val="0"/>
              <w:widowControl/>
              <w:suppressLineNumbers w:val="0"/>
              <w:jc w:val="center"/>
              <w:textAlignment w:val="center"/>
              <w:rPr>
                <w:rFonts w:hint="default" w:ascii="Calibri" w:hAnsi="Calibri" w:cs="Calibri"/>
                <w:i w:val="0"/>
                <w:iCs w:val="0"/>
                <w:color w:val="000000"/>
                <w:sz w:val="20"/>
                <w:szCs w:val="20"/>
                <w:u w:val="none"/>
                <w:shd w:val="clear" w:color="auto" w:fill="auto"/>
                <w:lang w:eastAsia="es-CO"/>
              </w:rPr>
            </w:pPr>
            <w:r>
              <w:rPr>
                <w:rFonts w:hint="default" w:ascii="Calibri" w:hAnsi="Calibri" w:eastAsia="SimSun" w:cs="Calibri"/>
                <w:i w:val="0"/>
                <w:iCs w:val="0"/>
                <w:color w:val="000000"/>
                <w:kern w:val="0"/>
                <w:sz w:val="20"/>
                <w:szCs w:val="20"/>
                <w:u w:val="none"/>
                <w:shd w:val="clear" w:color="auto" w:fill="auto"/>
                <w:lang w:val="en-US" w:eastAsia="zh-CN" w:bidi="ar"/>
                <w14:ligatures w14:val="none"/>
              </w:rPr>
              <w:t>0.18</w:t>
            </w:r>
          </w:p>
        </w:tc>
        <w:tc>
          <w:tcPr>
            <w:tcW w:w="1523" w:type="dxa"/>
            <w:shd w:val="clear" w:color="auto" w:fill="auto"/>
            <w:vAlign w:val="center"/>
          </w:tcPr>
          <w:p w14:paraId="5D6D68E6">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eastAsia="Times New Roman" w:cs="Calibri"/>
                <w:sz w:val="20"/>
                <w:szCs w:val="20"/>
                <w:shd w:val="clear" w:color="auto" w:fill="auto"/>
                <w:lang w:val="en-US" w:eastAsia="es-CO"/>
              </w:rPr>
              <w:t>baja</w:t>
            </w:r>
          </w:p>
        </w:tc>
      </w:tr>
      <w:tr w14:paraId="14D59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77" w:hRule="atLeast"/>
        </w:trPr>
        <w:tc>
          <w:tcPr>
            <w:tcW w:w="1088" w:type="dxa"/>
            <w:vAlign w:val="center"/>
          </w:tcPr>
          <w:p w14:paraId="250C07EA">
            <w:pPr>
              <w:spacing w:after="0" w:line="240" w:lineRule="auto"/>
              <w:rPr>
                <w:rFonts w:hint="default" w:ascii="Calibri" w:hAnsi="Calibri" w:eastAsia="Times New Roman" w:cs="Calibri"/>
                <w:b/>
                <w:bCs/>
                <w:color w:val="000000"/>
                <w:sz w:val="20"/>
                <w:szCs w:val="20"/>
                <w:shd w:val="clear" w:color="auto" w:fill="auto"/>
                <w:lang w:eastAsia="es-CO"/>
              </w:rPr>
            </w:pPr>
          </w:p>
        </w:tc>
        <w:tc>
          <w:tcPr>
            <w:tcW w:w="2291" w:type="dxa"/>
            <w:vAlign w:val="center"/>
          </w:tcPr>
          <w:p w14:paraId="7341C3E9">
            <w:pPr>
              <w:spacing w:after="0" w:line="240" w:lineRule="auto"/>
              <w:rPr>
                <w:rFonts w:hint="default" w:ascii="Calibri" w:hAnsi="Calibri" w:eastAsia="Times New Roman" w:cs="Calibri"/>
                <w:b/>
                <w:bCs/>
                <w:color w:val="000000"/>
                <w:sz w:val="20"/>
                <w:szCs w:val="20"/>
                <w:shd w:val="clear" w:color="auto" w:fill="auto"/>
                <w:lang w:eastAsia="es-CO"/>
              </w:rPr>
            </w:pPr>
          </w:p>
        </w:tc>
        <w:tc>
          <w:tcPr>
            <w:tcW w:w="4129" w:type="dxa"/>
            <w:shd w:val="clear" w:color="auto" w:fill="FFFFFF" w:themeFill="background1"/>
            <w:vAlign w:val="center"/>
          </w:tcPr>
          <w:p w14:paraId="0F1F9322">
            <w:pPr>
              <w:spacing w:after="0" w:line="240" w:lineRule="auto"/>
              <w:rPr>
                <w:rFonts w:hint="default" w:ascii="Calibri" w:hAnsi="Calibri" w:eastAsia="Times New Roman" w:cs="Calibri"/>
                <w:color w:val="000000"/>
                <w:sz w:val="20"/>
                <w:szCs w:val="20"/>
                <w:shd w:val="clear" w:color="auto" w:fill="auto"/>
                <w:lang w:eastAsia="es-CO"/>
              </w:rPr>
            </w:pPr>
            <w:r>
              <w:rPr>
                <w:rFonts w:hint="default" w:ascii="Calibri" w:hAnsi="Calibri" w:eastAsia="Times New Roman" w:cs="Calibri"/>
                <w:color w:val="000000"/>
                <w:sz w:val="20"/>
                <w:szCs w:val="20"/>
                <w:shd w:val="clear" w:color="auto" w:fill="auto"/>
                <w:lang w:eastAsia="es-CO"/>
              </w:rPr>
              <w:t>6. Verificar comportamiento en dispositivos móviles (responsive)</w:t>
            </w:r>
          </w:p>
        </w:tc>
        <w:tc>
          <w:tcPr>
            <w:tcW w:w="1088" w:type="dxa"/>
            <w:shd w:val="clear" w:color="EFEFEF" w:fill="EFEFEF"/>
            <w:vAlign w:val="center"/>
          </w:tcPr>
          <w:p w14:paraId="5E106F44">
            <w:pPr>
              <w:keepNext w:val="0"/>
              <w:keepLines w:val="0"/>
              <w:widowControl/>
              <w:suppressLineNumbers w:val="0"/>
              <w:jc w:val="center"/>
              <w:textAlignment w:val="center"/>
              <w:rPr>
                <w:rFonts w:hint="default" w:ascii="Calibri" w:hAnsi="Calibri" w:cs="Calibri"/>
                <w:i w:val="0"/>
                <w:iCs w:val="0"/>
                <w:color w:val="000000"/>
                <w:sz w:val="20"/>
                <w:szCs w:val="20"/>
                <w:u w:val="none"/>
                <w:shd w:val="clear" w:color="auto" w:fill="auto"/>
                <w:lang w:eastAsia="es-CO"/>
              </w:rPr>
            </w:pPr>
            <w:r>
              <w:rPr>
                <w:rFonts w:hint="default" w:ascii="Calibri" w:hAnsi="Calibri" w:eastAsia="SimSun" w:cs="Calibri"/>
                <w:i w:val="0"/>
                <w:iCs w:val="0"/>
                <w:color w:val="000000"/>
                <w:kern w:val="0"/>
                <w:sz w:val="20"/>
                <w:szCs w:val="20"/>
                <w:u w:val="none"/>
                <w:shd w:val="clear" w:color="auto" w:fill="auto"/>
                <w:lang w:val="en-US" w:eastAsia="zh-CN" w:bidi="ar"/>
                <w14:ligatures w14:val="none"/>
              </w:rPr>
              <w:t>0.37</w:t>
            </w:r>
          </w:p>
        </w:tc>
        <w:tc>
          <w:tcPr>
            <w:tcW w:w="1523" w:type="dxa"/>
            <w:shd w:val="clear" w:color="auto" w:fill="auto"/>
            <w:vAlign w:val="center"/>
          </w:tcPr>
          <w:p w14:paraId="79C35C82">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eastAsia="Times New Roman" w:cs="Calibri"/>
                <w:sz w:val="20"/>
                <w:szCs w:val="20"/>
                <w:shd w:val="clear" w:color="auto" w:fill="auto"/>
                <w:lang w:val="en-US" w:eastAsia="es-CO"/>
              </w:rPr>
              <w:t>baja</w:t>
            </w:r>
          </w:p>
        </w:tc>
      </w:tr>
    </w:tbl>
    <w:p w14:paraId="5BB2E8B4">
      <w:pPr>
        <w:rPr>
          <w:rFonts w:hint="default" w:ascii="Calibri" w:hAnsi="Calibri" w:cs="Calibri"/>
          <w:bCs/>
          <w:sz w:val="20"/>
          <w:szCs w:val="20"/>
          <w:shd w:val="clear" w:color="auto" w:fill="auto"/>
        </w:rPr>
      </w:pPr>
    </w:p>
    <w:p w14:paraId="11EA34EB">
      <w:pPr>
        <w:pStyle w:val="3"/>
        <w:rPr>
          <w:rFonts w:hint="default" w:ascii="Calibri" w:hAnsi="Calibri" w:cs="Calibri"/>
          <w:sz w:val="20"/>
          <w:szCs w:val="20"/>
          <w:shd w:val="clear" w:color="auto" w:fill="auto"/>
        </w:rPr>
      </w:pPr>
      <w:r>
        <w:rPr>
          <w:rFonts w:hint="default" w:ascii="Calibri" w:hAnsi="Calibri" w:cs="Calibri"/>
          <w:sz w:val="20"/>
          <w:szCs w:val="20"/>
          <w:shd w:val="clear" w:color="auto" w:fill="auto"/>
        </w:rPr>
        <w:t>Estimación de esfuerzo y planeación</w:t>
      </w:r>
    </w:p>
    <w:p w14:paraId="4FDA4F8F">
      <w:pPr>
        <w:jc w:val="both"/>
        <w:rPr>
          <w:rFonts w:hint="default" w:ascii="Calibri" w:hAnsi="Calibri" w:cs="Calibri"/>
          <w:bCs/>
          <w:sz w:val="20"/>
          <w:szCs w:val="20"/>
          <w:shd w:val="clear" w:color="auto" w:fill="auto"/>
        </w:rPr>
      </w:pPr>
      <w:r>
        <w:rPr>
          <w:rFonts w:hint="default" w:ascii="Calibri" w:hAnsi="Calibri" w:cs="Calibri"/>
          <w:bCs/>
          <w:sz w:val="20"/>
          <w:szCs w:val="20"/>
          <w:shd w:val="clear" w:color="auto" w:fill="auto"/>
        </w:rPr>
        <w:t xml:space="preserve">Identifique los elementos críticos para la estimación de esfuerzo asociada a esta automatización. Para eso, puede tomar como referencia el formato de documento de entendimiento disponible dentro del proceso de automatización </w:t>
      </w: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sa1.sharepoint.com/:x:/r/sites/Corporativo/Documentos%20compartidos/SGC/SGC/Documentos%20uso%20p%C3%BAblico/Transversal/Delivery/3.1%20Gerenciamiento%20de%20Proyectos/Control%20Calidad%20Software/Pruebas%20con%20Automatizaci%C3%B3n/SQA_Formato%20Documento%20Entendimiento%20Automatizaci%C3%B3n_AAAAMMDD.xlsx?d=w339a42291a074b6880d47ccc15f094c5&amp;csf=1&amp;web=1&amp;e=ueLDaQ" </w:instrText>
      </w:r>
      <w:r>
        <w:rPr>
          <w:rFonts w:hint="default" w:ascii="Calibri" w:hAnsi="Calibri" w:cs="Calibri"/>
          <w:sz w:val="20"/>
          <w:szCs w:val="20"/>
          <w:shd w:val="clear" w:color="auto" w:fill="auto"/>
        </w:rPr>
        <w:fldChar w:fldCharType="separate"/>
      </w:r>
      <w:r>
        <w:rPr>
          <w:rStyle w:val="16"/>
          <w:rFonts w:hint="default" w:ascii="Calibri" w:hAnsi="Calibri" w:cs="Calibri"/>
          <w:bCs/>
          <w:sz w:val="20"/>
          <w:szCs w:val="20"/>
          <w:shd w:val="clear" w:color="auto" w:fill="auto"/>
        </w:rPr>
        <w:t>SQA_Formato Documento Entendimiento Automatización_AAAAMMDD.xlsx</w:t>
      </w:r>
      <w:r>
        <w:rPr>
          <w:rStyle w:val="16"/>
          <w:rFonts w:hint="default" w:ascii="Calibri" w:hAnsi="Calibri" w:cs="Calibri"/>
          <w:bCs/>
          <w:sz w:val="20"/>
          <w:szCs w:val="20"/>
          <w:shd w:val="clear" w:color="auto" w:fill="auto"/>
        </w:rPr>
        <w:fldChar w:fldCharType="end"/>
      </w:r>
      <w:r>
        <w:rPr>
          <w:rFonts w:hint="default" w:ascii="Calibri" w:hAnsi="Calibri" w:cs="Calibri"/>
          <w:bCs/>
          <w:sz w:val="20"/>
          <w:szCs w:val="20"/>
          <w:shd w:val="clear" w:color="auto" w:fill="auto"/>
        </w:rPr>
        <w:t xml:space="preserve">, así como revisar la explicación para diligenciamiento de este </w:t>
      </w: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"https://vimeo.com/837002485/88ef561f2b?share=copy" </w:instrText>
      </w:r>
      <w:r>
        <w:rPr>
          <w:rFonts w:hint="default" w:ascii="Calibri" w:hAnsi="Calibri" w:cs="Calibri"/>
          <w:sz w:val="20"/>
          <w:szCs w:val="20"/>
          <w:shd w:val="clear" w:color="auto" w:fill="auto"/>
        </w:rPr>
        <w:fldChar w:fldCharType="separate"/>
      </w:r>
      <w:r>
        <w:rPr>
          <w:rStyle w:val="16"/>
          <w:rFonts w:hint="default" w:ascii="Calibri" w:hAnsi="Calibri" w:cs="Calibri"/>
          <w:bCs/>
          <w:sz w:val="20"/>
          <w:szCs w:val="20"/>
          <w:shd w:val="clear" w:color="auto" w:fill="auto"/>
        </w:rPr>
        <w:t>DocumentoEntendimiento on Vimeo</w:t>
      </w:r>
      <w:r>
        <w:rPr>
          <w:rStyle w:val="16"/>
          <w:rFonts w:hint="default" w:ascii="Calibri" w:hAnsi="Calibri" w:cs="Calibri"/>
          <w:bCs/>
          <w:sz w:val="20"/>
          <w:szCs w:val="20"/>
          <w:shd w:val="clear" w:color="auto" w:fill="auto"/>
        </w:rPr>
        <w:fldChar w:fldCharType="end"/>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70" w:type="dxa"/>
          <w:bottom w:w="15" w:type="dxa"/>
          <w:right w:w="70" w:type="dxa"/>
        </w:tblCellMar>
      </w:tblPr>
      <w:tblGrid>
        <w:gridCol w:w="3681"/>
        <w:gridCol w:w="6203"/>
        <w:gridCol w:w="78"/>
      </w:tblGrid>
      <w:tr w14:paraId="73158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300" w:hRule="atLeast"/>
        </w:trPr>
        <w:tc>
          <w:tcPr>
            <w:tcW w:w="9962" w:type="dxa"/>
            <w:gridSpan w:val="3"/>
            <w:shd w:val="clear" w:color="auto" w:fill="263C94"/>
            <w:vAlign w:val="center"/>
          </w:tcPr>
          <w:p w14:paraId="07917A82">
            <w:pPr>
              <w:spacing w:after="0" w:line="240" w:lineRule="auto"/>
              <w:jc w:val="center"/>
              <w:rPr>
                <w:rFonts w:hint="default" w:ascii="Calibri" w:hAnsi="Calibri" w:eastAsia="Times New Roman" w:cs="Calibri"/>
                <w:b/>
                <w:bCs/>
                <w:color w:val="FFFFFF"/>
                <w:sz w:val="20"/>
                <w:szCs w:val="20"/>
                <w:shd w:val="clear" w:color="auto" w:fill="auto"/>
                <w:lang w:eastAsia="es-CO"/>
              </w:rPr>
            </w:pPr>
            <w:r>
              <w:rPr>
                <w:rFonts w:hint="default" w:ascii="Calibri" w:hAnsi="Calibri" w:eastAsia="Times New Roman" w:cs="Calibri"/>
                <w:b/>
                <w:bCs/>
                <w:color w:val="FFFFFF"/>
                <w:sz w:val="20"/>
                <w:szCs w:val="20"/>
                <w:shd w:val="clear" w:color="auto" w:fill="auto"/>
                <w:lang w:eastAsia="es-CO"/>
              </w:rPr>
              <w:t>Resumen de la funcionalidad</w:t>
            </w:r>
          </w:p>
        </w:tc>
      </w:tr>
      <w:tr w14:paraId="12089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1165" w:hRule="atLeast"/>
        </w:trPr>
        <w:tc>
          <w:tcPr>
            <w:tcW w:w="9962" w:type="dxa"/>
            <w:gridSpan w:val="3"/>
            <w:tcBorders/>
            <w:noWrap/>
            <w:vAlign w:val="center"/>
          </w:tcPr>
          <w:p w14:paraId="46671C5B">
            <w:pPr>
              <w:spacing w:after="0" w:line="240" w:lineRule="auto"/>
              <w:jc w:val="center"/>
              <w:rPr>
                <w:rFonts w:hint="default" w:ascii="Calibri" w:hAnsi="Calibri" w:eastAsia="Times New Roman" w:cs="Calibri"/>
                <w:i/>
                <w:iCs/>
                <w:color w:val="7F7F7F"/>
                <w:sz w:val="20"/>
                <w:szCs w:val="20"/>
                <w:shd w:val="clear" w:color="auto" w:fill="auto"/>
                <w:lang w:eastAsia="es-CO"/>
              </w:rPr>
            </w:pPr>
            <w:r>
              <w:rPr>
                <w:rFonts w:hint="default" w:ascii="Calibri" w:hAnsi="Calibri" w:eastAsia="sans-serif" w:cs="Calibri"/>
                <w:i w:val="0"/>
                <w:iCs w:val="0"/>
                <w:caps w:val="0"/>
                <w:color w:val="000000"/>
                <w:spacing w:val="0"/>
                <w:sz w:val="20"/>
                <w:szCs w:val="20"/>
                <w:shd w:val="clear" w:color="auto" w:fill="auto"/>
                <w:lang w:val="es-CO"/>
              </w:rPr>
              <w:t>EL usuario</w:t>
            </w:r>
            <w:r>
              <w:rPr>
                <w:rFonts w:hint="default" w:ascii="Calibri" w:hAnsi="Calibri" w:eastAsia="sans-serif" w:cs="Calibri"/>
                <w:i w:val="0"/>
                <w:iCs w:val="0"/>
                <w:caps w:val="0"/>
                <w:color w:val="000000"/>
                <w:spacing w:val="0"/>
                <w:sz w:val="20"/>
                <w:szCs w:val="20"/>
                <w:shd w:val="clear" w:color="auto" w:fill="auto"/>
              </w:rPr>
              <w:t xml:space="preserve"> cuenta con una aplicación web para la gestión de eventos, que está disponible en el entorno QA en https://qa.miapp.com. Esta aplicación incluye un formulario con un campo de fecha que utiliza un UI Datepicker. La HU-001 tiene como objetivo mejorar la experiencia del usuario al evitar errores de ingreso manual, permitiendo la selección de fechas a través de un calendario emergente. Esto asegura que la fecha elegida esté dentro del rango permitido, se formatee de manera correcta y se envíe adecuadamente al backend al enviar el formulario.</w:t>
            </w:r>
          </w:p>
        </w:tc>
      </w:tr>
      <w:tr w14:paraId="32C37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300" w:hRule="atLeast"/>
        </w:trPr>
        <w:tc>
          <w:tcPr>
            <w:tcW w:w="9962" w:type="dxa"/>
            <w:gridSpan w:val="3"/>
            <w:shd w:val="clear" w:color="auto" w:fill="263C94"/>
            <w:vAlign w:val="center"/>
          </w:tcPr>
          <w:p w14:paraId="07ADD4A5">
            <w:pPr>
              <w:spacing w:after="0" w:line="240" w:lineRule="auto"/>
              <w:jc w:val="center"/>
              <w:rPr>
                <w:rFonts w:hint="default" w:ascii="Calibri" w:hAnsi="Calibri" w:eastAsia="Times New Roman" w:cs="Calibri"/>
                <w:b/>
                <w:bCs/>
                <w:color w:val="FFFFFF"/>
                <w:sz w:val="20"/>
                <w:szCs w:val="20"/>
                <w:shd w:val="clear" w:color="auto" w:fill="auto"/>
                <w:lang w:eastAsia="es-CO"/>
              </w:rPr>
            </w:pPr>
            <w:r>
              <w:rPr>
                <w:rFonts w:hint="default" w:ascii="Calibri" w:hAnsi="Calibri" w:eastAsia="Times New Roman" w:cs="Calibri"/>
                <w:b/>
                <w:bCs/>
                <w:color w:val="FFFFFF"/>
                <w:sz w:val="20"/>
                <w:szCs w:val="20"/>
                <w:shd w:val="clear" w:color="auto" w:fill="auto"/>
                <w:lang w:eastAsia="es-CO"/>
              </w:rPr>
              <w:t>Alcance</w:t>
            </w:r>
          </w:p>
        </w:tc>
      </w:tr>
      <w:tr w14:paraId="02809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1005" w:hRule="atLeast"/>
        </w:trPr>
        <w:tc>
          <w:tcPr>
            <w:tcW w:w="9962" w:type="dxa"/>
            <w:gridSpan w:val="3"/>
            <w:vAlign w:val="center"/>
          </w:tcPr>
          <w:p w14:paraId="0F672199">
            <w:pPr>
              <w:spacing w:after="0" w:line="240" w:lineRule="auto"/>
              <w:jc w:val="center"/>
              <w:rPr>
                <w:rFonts w:hint="default" w:ascii="Calibri" w:hAnsi="Calibri" w:eastAsia="Times New Roman" w:cs="Calibri"/>
                <w:i/>
                <w:iCs/>
                <w:color w:val="7F7F7F"/>
                <w:sz w:val="20"/>
                <w:szCs w:val="20"/>
                <w:shd w:val="clear" w:color="auto" w:fill="auto"/>
                <w:lang w:eastAsia="es-CO"/>
              </w:rPr>
            </w:pPr>
            <w:r>
              <w:rPr>
                <w:rFonts w:hint="default" w:ascii="Calibri" w:hAnsi="Calibri" w:eastAsia="SimSun" w:cs="Calibri"/>
                <w:sz w:val="20"/>
                <w:szCs w:val="20"/>
                <w:shd w:val="clear" w:color="auto" w:fill="auto"/>
              </w:rPr>
              <w:t xml:space="preserve">Se estima como alcance </w:t>
            </w:r>
            <w:r>
              <w:rPr>
                <w:rStyle w:val="18"/>
                <w:rFonts w:hint="default" w:ascii="Calibri" w:hAnsi="Calibri" w:eastAsia="SimSun" w:cs="Calibri"/>
                <w:sz w:val="20"/>
                <w:szCs w:val="20"/>
                <w:shd w:val="clear" w:color="auto" w:fill="auto"/>
              </w:rPr>
              <w:t>la implementación de la automatización nueva</w:t>
            </w:r>
            <w:r>
              <w:rPr>
                <w:rFonts w:hint="default" w:ascii="Calibri" w:hAnsi="Calibri" w:eastAsia="SimSun" w:cs="Calibri"/>
                <w:sz w:val="20"/>
                <w:szCs w:val="20"/>
                <w:shd w:val="clear" w:color="auto" w:fill="auto"/>
              </w:rPr>
              <w:t xml:space="preserve"> de los escenarios de prueba asociados a la HU-001</w:t>
            </w:r>
            <w:r>
              <w:rPr>
                <w:rFonts w:hint="default" w:ascii="Calibri" w:hAnsi="Calibri" w:eastAsia="sans-serif" w:cs="Calibri"/>
                <w:i w:val="0"/>
                <w:iCs w:val="0"/>
                <w:caps w:val="0"/>
                <w:color w:val="000000"/>
                <w:spacing w:val="0"/>
                <w:sz w:val="20"/>
                <w:szCs w:val="20"/>
                <w:shd w:val="clear" w:color="auto" w:fill="auto"/>
              </w:rPr>
              <w:br w:type="textWrapping"/>
            </w:r>
            <w:r>
              <w:rPr>
                <w:rFonts w:hint="default" w:ascii="Calibri" w:hAnsi="Calibri" w:eastAsia="sans-serif" w:cs="Calibri"/>
                <w:i w:val="0"/>
                <w:iCs w:val="0"/>
                <w:caps w:val="0"/>
                <w:color w:val="000000"/>
                <w:spacing w:val="0"/>
                <w:sz w:val="20"/>
                <w:szCs w:val="20"/>
                <w:shd w:val="clear" w:color="auto" w:fill="auto"/>
              </w:rPr>
              <w:t>- Selección de una fecha válida dentro del rango establecido. - Restricción de fechas que se encuentren fuera de ese rango. - Navegación por mes y año en el calendario. - Persistencia y envío de la fecha al backend. - Ingreso manual de la fecha en el campo de entrada (formato requerido). - Verificación en diseños responsivos (móvil). Plataformas: - Web de escritorio: Chrome, Firefox, Edge, Safari. - Web móvil (responsiva) emulando Chrome. Entregables: - Documento de Entendimiento (este archivo). - Matriz de Priorización de casos. - Estimación del esfuerzo requerido. - Repositorio Git con el código de Screenplay (rama feature/datepicker). - Reportes de ejecución (Serenity en HTML y JSON</w:t>
            </w:r>
          </w:p>
        </w:tc>
      </w:tr>
      <w:tr w14:paraId="636B4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9884" w:type="dxa"/>
            <w:gridSpan w:val="2"/>
            <w:tcBorders>
              <w:top w:val="single" w:color="auto" w:sz="4" w:space="0"/>
              <w:left w:val="single" w:color="auto" w:sz="4" w:space="0"/>
              <w:bottom w:val="single" w:color="auto" w:sz="4" w:space="0"/>
              <w:right w:val="nil"/>
            </w:tcBorders>
            <w:shd w:val="clear" w:color="auto" w:fill="263C94"/>
            <w:noWrap/>
            <w:vAlign w:val="center"/>
          </w:tcPr>
          <w:p w14:paraId="09F3A771">
            <w:pPr>
              <w:spacing w:after="0" w:line="240" w:lineRule="auto"/>
              <w:jc w:val="center"/>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color w:val="FFFFFF" w:themeColor="background1"/>
                <w:sz w:val="20"/>
                <w:szCs w:val="20"/>
                <w:shd w:val="clear" w:color="auto" w:fill="auto"/>
                <w:lang w:eastAsia="es-CO"/>
                <w14:textFill>
                  <w14:solidFill>
                    <w14:schemeClr w14:val="bg1"/>
                  </w14:solidFill>
                </w14:textFill>
              </w:rPr>
              <w:t>Enfoque de la automatización</w:t>
            </w:r>
          </w:p>
        </w:tc>
      </w:tr>
      <w:tr w14:paraId="7C6F8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noWrap/>
            <w:vAlign w:val="center"/>
          </w:tcPr>
          <w:p w14:paraId="25CC4E41">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Origen</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29E2CA16">
            <w:pPr>
              <w:spacing w:after="0" w:line="240" w:lineRule="auto"/>
              <w:rPr>
                <w:rFonts w:hint="default" w:ascii="Calibri" w:hAnsi="Calibri" w:eastAsia="Times New Roman" w:cs="Calibri"/>
                <w:color w:val="000000"/>
                <w:sz w:val="20"/>
                <w:szCs w:val="20"/>
                <w:shd w:val="clear" w:color="auto" w:fill="auto"/>
                <w:lang w:eastAsia="es-CO"/>
              </w:rPr>
            </w:pPr>
            <w:r>
              <w:rPr>
                <w:rFonts w:hint="default" w:ascii="Calibri" w:hAnsi="Calibri" w:eastAsia="SimSun" w:cs="Calibri"/>
                <w:sz w:val="20"/>
                <w:szCs w:val="20"/>
                <w:shd w:val="clear" w:color="auto" w:fill="auto"/>
              </w:rPr>
              <w:t>Capa Front-end del sistema</w:t>
            </w:r>
          </w:p>
        </w:tc>
      </w:tr>
      <w:tr w14:paraId="3017A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5E08648F">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Ambiente</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03069F3D">
            <w:pPr>
              <w:spacing w:after="0" w:line="240" w:lineRule="auto"/>
              <w:rPr>
                <w:rFonts w:hint="default" w:ascii="Calibri" w:hAnsi="Calibri" w:eastAsia="Times New Roman" w:cs="Calibri"/>
                <w:color w:val="000000"/>
                <w:sz w:val="20"/>
                <w:szCs w:val="20"/>
                <w:shd w:val="clear" w:color="auto" w:fill="auto"/>
                <w:lang w:eastAsia="es-CO"/>
              </w:rPr>
            </w:pPr>
            <w:r>
              <w:rPr>
                <w:rFonts w:hint="default" w:ascii="Calibri" w:hAnsi="Calibri" w:eastAsia="Times New Roman" w:cs="Calibri"/>
                <w:color w:val="000000"/>
                <w:sz w:val="20"/>
                <w:szCs w:val="20"/>
                <w:shd w:val="clear" w:color="auto" w:fill="auto"/>
                <w:lang w:eastAsia="es-CO"/>
              </w:rPr>
              <w:t>QA (https://qa.miapp.com)</w:t>
            </w:r>
          </w:p>
        </w:tc>
      </w:tr>
      <w:tr w14:paraId="4400E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15660773">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Puntos de Control</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063896E1">
            <w:pPr>
              <w:spacing w:after="0" w:line="240" w:lineRule="auto"/>
              <w:rPr>
                <w:rFonts w:hint="default" w:ascii="Calibri" w:hAnsi="Calibri" w:eastAsia="Times New Roman" w:cs="Calibri"/>
                <w:color w:val="000000"/>
                <w:sz w:val="20"/>
                <w:szCs w:val="20"/>
                <w:shd w:val="clear" w:color="auto" w:fill="auto"/>
                <w:lang w:eastAsia="es-CO"/>
              </w:rPr>
            </w:pPr>
            <w:r>
              <w:rPr>
                <w:rFonts w:hint="default" w:ascii="Calibri" w:hAnsi="Calibri" w:eastAsia="Times New Roman" w:cs="Calibri"/>
                <w:color w:val="000000"/>
                <w:sz w:val="20"/>
                <w:szCs w:val="20"/>
                <w:shd w:val="clear" w:color="auto" w:fill="auto"/>
                <w:lang w:eastAsia="es-CO"/>
              </w:rPr>
              <w:t>Campo &lt;input id="fecha"&gt;, contenedor .ui-datepicker</w:t>
            </w:r>
          </w:p>
        </w:tc>
      </w:tr>
      <w:tr w14:paraId="5241A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72FF8924">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Sistema Operativo</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503D1453">
            <w:pPr>
              <w:spacing w:after="0" w:line="240" w:lineRule="auto"/>
              <w:rPr>
                <w:rFonts w:hint="default" w:ascii="Calibri" w:hAnsi="Calibri" w:eastAsia="Times New Roman" w:cs="Calibri"/>
                <w:color w:val="000000"/>
                <w:sz w:val="20"/>
                <w:szCs w:val="20"/>
                <w:shd w:val="clear" w:color="auto" w:fill="auto"/>
                <w:lang w:val="en-US" w:eastAsia="es-CO"/>
              </w:rPr>
            </w:pPr>
            <w:r>
              <w:rPr>
                <w:rFonts w:hint="default" w:ascii="Calibri" w:hAnsi="Calibri" w:eastAsia="Times New Roman" w:cs="Calibri"/>
                <w:color w:val="000000"/>
                <w:sz w:val="20"/>
                <w:szCs w:val="20"/>
                <w:shd w:val="clear" w:color="auto" w:fill="auto"/>
                <w:lang w:val="en-US" w:eastAsia="es-CO"/>
              </w:rPr>
              <w:t xml:space="preserve">Windows 11 </w:t>
            </w:r>
          </w:p>
        </w:tc>
      </w:tr>
      <w:tr w14:paraId="5BC8EC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3B38752F">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Técnica de desarrollo</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7FF45760">
            <w:pPr>
              <w:spacing w:after="0" w:line="240" w:lineRule="auto"/>
              <w:rPr>
                <w:rFonts w:hint="default" w:ascii="Calibri" w:hAnsi="Calibri" w:eastAsia="Times New Roman" w:cs="Calibri"/>
                <w:color w:val="000000"/>
                <w:sz w:val="20"/>
                <w:szCs w:val="20"/>
                <w:shd w:val="clear" w:color="auto" w:fill="auto"/>
                <w:lang w:eastAsia="es-CO"/>
              </w:rPr>
            </w:pPr>
            <w:r>
              <w:rPr>
                <w:rFonts w:hint="default" w:ascii="Calibri" w:hAnsi="Calibri" w:eastAsia="Times New Roman" w:cs="Calibri"/>
                <w:color w:val="000000"/>
                <w:sz w:val="20"/>
                <w:szCs w:val="20"/>
                <w:shd w:val="clear" w:color="auto" w:fill="auto"/>
                <w:lang w:eastAsia="es-CO"/>
              </w:rPr>
              <w:t>Screenplay Pattern con Serenity BDD</w:t>
            </w:r>
          </w:p>
        </w:tc>
      </w:tr>
      <w:tr w14:paraId="08397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463014D0">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Navegador(es)</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3D9B41D6">
            <w:pPr>
              <w:spacing w:after="0" w:line="240" w:lineRule="auto"/>
              <w:rPr>
                <w:rFonts w:hint="default" w:ascii="Calibri" w:hAnsi="Calibri" w:eastAsia="Times New Roman" w:cs="Calibri"/>
                <w:color w:val="000000"/>
                <w:sz w:val="20"/>
                <w:szCs w:val="20"/>
                <w:shd w:val="clear" w:color="auto" w:fill="auto"/>
                <w:lang w:val="en-US" w:eastAsia="es-CO"/>
              </w:rPr>
            </w:pPr>
            <w:r>
              <w:rPr>
                <w:rFonts w:hint="default" w:ascii="Calibri" w:hAnsi="Calibri" w:eastAsia="Times New Roman" w:cs="Calibri"/>
                <w:color w:val="000000"/>
                <w:sz w:val="20"/>
                <w:szCs w:val="20"/>
                <w:shd w:val="clear" w:color="auto" w:fill="auto"/>
                <w:lang w:val="en-US" w:eastAsia="es-CO"/>
              </w:rPr>
              <w:t>chrome</w:t>
            </w:r>
          </w:p>
        </w:tc>
      </w:tr>
      <w:tr w14:paraId="518EB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1F0372CA">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Herramientas / Frameworks</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62577E21">
            <w:pPr>
              <w:spacing w:after="0" w:line="240" w:lineRule="auto"/>
              <w:rPr>
                <w:rFonts w:hint="default" w:ascii="Calibri" w:hAnsi="Calibri" w:eastAsia="Times New Roman" w:cs="Calibri"/>
                <w:color w:val="000000"/>
                <w:sz w:val="20"/>
                <w:szCs w:val="20"/>
                <w:shd w:val="clear" w:color="auto" w:fill="auto"/>
                <w:lang w:val="en-US" w:eastAsia="es-CO"/>
              </w:rPr>
            </w:pPr>
            <w:r>
              <w:rPr>
                <w:rFonts w:hint="default" w:ascii="Calibri" w:hAnsi="Calibri" w:eastAsia="Times New Roman" w:cs="Calibri"/>
                <w:color w:val="000000"/>
                <w:sz w:val="20"/>
                <w:szCs w:val="20"/>
                <w:shd w:val="clear" w:color="auto" w:fill="auto"/>
                <w:lang w:val="en-US" w:eastAsia="es-CO"/>
              </w:rPr>
              <w:t>Serenity bdd</w:t>
            </w:r>
          </w:p>
        </w:tc>
      </w:tr>
      <w:tr w14:paraId="68A4C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6AB027CF">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Patrón de diseño (Arquetipo)</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02F413B5">
            <w:pPr>
              <w:spacing w:after="0" w:line="240" w:lineRule="auto"/>
              <w:rPr>
                <w:rFonts w:hint="default" w:ascii="Calibri" w:hAnsi="Calibri" w:eastAsia="Times New Roman" w:cs="Calibri"/>
                <w:b/>
                <w:bCs/>
                <w:color w:val="000000"/>
                <w:sz w:val="20"/>
                <w:szCs w:val="20"/>
                <w:shd w:val="clear" w:color="auto" w:fill="auto"/>
                <w:lang w:val="en-US" w:eastAsia="es-CO"/>
              </w:rPr>
            </w:pPr>
            <w:r>
              <w:rPr>
                <w:rFonts w:hint="default" w:ascii="Calibri" w:hAnsi="Calibri" w:eastAsia="Times New Roman" w:cs="Calibri"/>
                <w:b w:val="0"/>
                <w:bCs w:val="0"/>
                <w:color w:val="000000"/>
                <w:sz w:val="20"/>
                <w:szCs w:val="20"/>
                <w:shd w:val="clear" w:color="auto" w:fill="auto"/>
                <w:lang w:val="en-US" w:eastAsia="es-CO"/>
              </w:rPr>
              <w:t>screeenplay</w:t>
            </w:r>
          </w:p>
        </w:tc>
      </w:tr>
      <w:tr w14:paraId="4A598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13CB2CA0">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Lenguaje Programación</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747BBEF4">
            <w:pPr>
              <w:spacing w:after="0" w:line="240" w:lineRule="auto"/>
              <w:rPr>
                <w:rFonts w:hint="default" w:ascii="Calibri" w:hAnsi="Calibri" w:eastAsia="Times New Roman" w:cs="Calibri"/>
                <w:color w:val="000000"/>
                <w:sz w:val="20"/>
                <w:szCs w:val="20"/>
                <w:shd w:val="clear" w:color="auto" w:fill="auto"/>
                <w:lang w:val="en-US" w:eastAsia="es-CO"/>
              </w:rPr>
            </w:pPr>
            <w:r>
              <w:rPr>
                <w:rFonts w:hint="default" w:ascii="Calibri" w:hAnsi="Calibri" w:eastAsia="Times New Roman" w:cs="Calibri"/>
                <w:color w:val="000000"/>
                <w:sz w:val="20"/>
                <w:szCs w:val="20"/>
                <w:shd w:val="clear" w:color="auto" w:fill="auto"/>
                <w:lang w:val="en-US" w:eastAsia="es-CO"/>
              </w:rPr>
              <w:t>java</w:t>
            </w:r>
          </w:p>
        </w:tc>
      </w:tr>
      <w:tr w14:paraId="3A1CE9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676D4BB3">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Generación evidencias automatización</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66FE0544">
            <w:pPr>
              <w:spacing w:after="0" w:line="240" w:lineRule="auto"/>
              <w:rPr>
                <w:rFonts w:hint="default" w:ascii="Calibri" w:hAnsi="Calibri" w:eastAsia="Times New Roman" w:cs="Calibri"/>
                <w:b/>
                <w:bCs/>
                <w:color w:val="000000"/>
                <w:sz w:val="20"/>
                <w:szCs w:val="20"/>
                <w:shd w:val="clear" w:color="auto" w:fill="auto"/>
                <w:lang w:eastAsia="es-CO"/>
              </w:rPr>
            </w:pPr>
            <w:r>
              <w:rPr>
                <w:rFonts w:hint="default" w:ascii="Calibri" w:hAnsi="Calibri" w:eastAsia="SimSun" w:cs="Calibri"/>
                <w:sz w:val="20"/>
                <w:szCs w:val="20"/>
                <w:shd w:val="clear" w:color="auto" w:fill="auto"/>
              </w:rPr>
              <w:t>Capturas en fallo, reportes HTML/JSON de Serenity</w:t>
            </w:r>
          </w:p>
        </w:tc>
      </w:tr>
      <w:tr w14:paraId="61456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single" w:color="auto" w:sz="4" w:space="0"/>
              <w:right w:val="single" w:color="auto" w:sz="4" w:space="0"/>
            </w:tcBorders>
            <w:shd w:val="clear" w:color="auto" w:fill="auto"/>
            <w:vAlign w:val="center"/>
          </w:tcPr>
          <w:p w14:paraId="0235DD1E">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Parametrización Data de la automatización</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67707BAC">
            <w:pPr>
              <w:spacing w:after="0" w:line="240" w:lineRule="auto"/>
              <w:rPr>
                <w:rFonts w:hint="default" w:ascii="Calibri" w:hAnsi="Calibri" w:eastAsia="Times New Roman" w:cs="Calibri"/>
                <w:b/>
                <w:bCs/>
                <w:color w:val="000000"/>
                <w:sz w:val="20"/>
                <w:szCs w:val="20"/>
                <w:shd w:val="clear" w:color="auto" w:fill="auto"/>
                <w:lang w:eastAsia="es-CO"/>
              </w:rPr>
            </w:pPr>
            <w:r>
              <w:rPr>
                <w:rFonts w:hint="default" w:ascii="Calibri" w:hAnsi="Calibri" w:eastAsia="SimSun" w:cs="Calibri"/>
                <w:sz w:val="20"/>
                <w:szCs w:val="20"/>
                <w:shd w:val="clear" w:color="auto" w:fill="auto"/>
              </w:rPr>
              <w:t>Data-Driven</w:t>
            </w:r>
          </w:p>
        </w:tc>
      </w:tr>
      <w:tr w14:paraId="49C101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3681" w:type="dxa"/>
            <w:tcBorders>
              <w:top w:val="nil"/>
              <w:left w:val="single" w:color="auto" w:sz="4" w:space="0"/>
              <w:bottom w:val="nil"/>
              <w:right w:val="single" w:color="auto" w:sz="4" w:space="0"/>
            </w:tcBorders>
            <w:shd w:val="clear" w:color="auto" w:fill="auto"/>
            <w:vAlign w:val="center"/>
          </w:tcPr>
          <w:p w14:paraId="3DF509D1">
            <w:pPr>
              <w:spacing w:after="0" w:line="240" w:lineRule="auto"/>
              <w:rPr>
                <w:rFonts w:hint="default" w:ascii="Calibri" w:hAnsi="Calibri" w:eastAsia="Times New Roman" w:cs="Calibri"/>
                <w:b/>
                <w:bCs/>
                <w:sz w:val="20"/>
                <w:szCs w:val="20"/>
                <w:shd w:val="clear" w:color="auto" w:fill="auto"/>
                <w:lang w:eastAsia="es-CO"/>
              </w:rPr>
            </w:pPr>
            <w:r>
              <w:rPr>
                <w:rFonts w:hint="default" w:ascii="Calibri" w:hAnsi="Calibri" w:eastAsia="Times New Roman" w:cs="Calibri"/>
                <w:b/>
                <w:bCs/>
                <w:sz w:val="20"/>
                <w:szCs w:val="20"/>
                <w:shd w:val="clear" w:color="auto" w:fill="auto"/>
                <w:lang w:eastAsia="es-CO"/>
              </w:rPr>
              <w:t>Almacenamiento de la automatización</w:t>
            </w:r>
          </w:p>
        </w:tc>
        <w:tc>
          <w:tcPr>
            <w:tcW w:w="6203" w:type="dxa"/>
            <w:tcBorders>
              <w:top w:val="single" w:color="auto" w:sz="4" w:space="0"/>
              <w:left w:val="single" w:color="auto" w:sz="4" w:space="0"/>
              <w:bottom w:val="single" w:color="auto" w:sz="4" w:space="0"/>
              <w:right w:val="single" w:color="auto" w:sz="4" w:space="0"/>
            </w:tcBorders>
            <w:shd w:val="clear" w:color="auto" w:fill="auto"/>
            <w:vAlign w:val="center"/>
          </w:tcPr>
          <w:p w14:paraId="7C865D94">
            <w:pPr>
              <w:spacing w:after="0" w:line="240" w:lineRule="auto"/>
              <w:rPr>
                <w:rFonts w:hint="default" w:ascii="Calibri" w:hAnsi="Calibri" w:eastAsia="Times New Roman" w:cs="Calibri"/>
                <w:b w:val="0"/>
                <w:bCs w:val="0"/>
                <w:color w:val="000000"/>
                <w:sz w:val="20"/>
                <w:szCs w:val="20"/>
                <w:shd w:val="clear" w:color="auto" w:fill="auto"/>
                <w:lang w:eastAsia="es-CO"/>
              </w:rPr>
            </w:pPr>
            <w:r>
              <w:rPr>
                <w:rFonts w:hint="default" w:ascii="Calibri" w:hAnsi="Calibri" w:eastAsia="Times New Roman" w:cs="Calibri"/>
                <w:b w:val="0"/>
                <w:bCs w:val="0"/>
                <w:color w:val="000000"/>
                <w:sz w:val="20"/>
                <w:szCs w:val="20"/>
                <w:shd w:val="clear" w:color="auto" w:fill="auto"/>
                <w:lang w:eastAsia="es-CO"/>
              </w:rPr>
              <w:t>https://github.com/AlanDG2/reto-tecnico-SQA</w:t>
            </w:r>
          </w:p>
        </w:tc>
      </w:tr>
      <w:tr w14:paraId="03849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9884" w:type="dxa"/>
            <w:gridSpan w:val="2"/>
            <w:tcBorders>
              <w:top w:val="nil"/>
              <w:left w:val="single" w:color="auto" w:sz="4" w:space="0"/>
              <w:bottom w:val="single" w:color="auto" w:sz="4" w:space="0"/>
              <w:right w:val="single" w:color="auto" w:sz="4" w:space="0"/>
            </w:tcBorders>
            <w:shd w:val="clear" w:color="auto" w:fill="263C94"/>
            <w:vAlign w:val="center"/>
          </w:tcPr>
          <w:p w14:paraId="563327A4">
            <w:pPr>
              <w:spacing w:after="0" w:line="240" w:lineRule="auto"/>
              <w:jc w:val="center"/>
              <w:rPr>
                <w:rFonts w:hint="default" w:ascii="Calibri" w:hAnsi="Calibri" w:eastAsia="Times New Roman" w:cs="Calibri"/>
                <w:b/>
                <w:bCs/>
                <w:color w:val="FFFFFF" w:themeColor="background1"/>
                <w:sz w:val="20"/>
                <w:szCs w:val="20"/>
                <w:shd w:val="clear" w:color="auto" w:fill="auto"/>
                <w:lang w:eastAsia="es-CO"/>
                <w14:textFill>
                  <w14:solidFill>
                    <w14:schemeClr w14:val="bg1"/>
                  </w14:solidFill>
                </w14:textFill>
              </w:rPr>
            </w:pPr>
            <w:r>
              <w:rPr>
                <w:rFonts w:hint="default" w:ascii="Calibri" w:hAnsi="Calibri" w:eastAsia="Times New Roman" w:cs="Calibri"/>
                <w:b/>
                <w:bCs/>
                <w:color w:val="FFFFFF" w:themeColor="background1"/>
                <w:sz w:val="20"/>
                <w:szCs w:val="20"/>
                <w:shd w:val="clear" w:color="auto" w:fill="auto"/>
                <w:lang w:eastAsia="es-CO"/>
                <w14:textFill>
                  <w14:solidFill>
                    <w14:schemeClr w14:val="bg1"/>
                  </w14:solidFill>
                </w14:textFill>
              </w:rPr>
              <w:t>No alcance</w:t>
            </w:r>
          </w:p>
        </w:tc>
      </w:tr>
      <w:tr w14:paraId="68FE8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70" w:type="dxa"/>
            <w:bottom w:w="15" w:type="dxa"/>
            <w:right w:w="70" w:type="dxa"/>
          </w:tblCellMar>
        </w:tblPrEx>
        <w:trPr>
          <w:gridAfter w:val="1"/>
          <w:wAfter w:w="78" w:type="dxa"/>
          <w:trHeight w:val="236" w:hRule="atLeast"/>
        </w:trPr>
        <w:tc>
          <w:tcPr>
            <w:tcW w:w="9884" w:type="dxa"/>
            <w:gridSpan w:val="2"/>
            <w:tcBorders>
              <w:top w:val="nil"/>
              <w:left w:val="single" w:color="auto" w:sz="4" w:space="0"/>
              <w:bottom w:val="single" w:color="auto" w:sz="4" w:space="0"/>
              <w:right w:val="single" w:color="auto" w:sz="4" w:space="0"/>
            </w:tcBorders>
            <w:shd w:val="clear" w:color="auto" w:fill="auto"/>
            <w:vAlign w:val="center"/>
          </w:tcPr>
          <w:p w14:paraId="32957812">
            <w:pPr>
              <w:pStyle w:val="27"/>
              <w:keepNext w:val="0"/>
              <w:keepLines w:val="0"/>
              <w:widowControl/>
              <w:suppressLineNumbers w:val="0"/>
              <w:rPr>
                <w:rFonts w:hint="default" w:ascii="Calibri" w:hAnsi="Calibri" w:cs="Calibri"/>
                <w:sz w:val="20"/>
                <w:szCs w:val="20"/>
                <w:shd w:val="clear" w:color="auto" w:fill="auto"/>
              </w:rPr>
            </w:pPr>
            <w:r>
              <w:rPr>
                <w:rFonts w:hint="default" w:ascii="Calibri" w:hAnsi="Calibri" w:eastAsia="Symbol" w:cs="Calibri"/>
                <w:sz w:val="20"/>
                <w:szCs w:val="20"/>
                <w:shd w:val="clear" w:color="auto" w:fill="auto"/>
              </w:rPr>
              <w:t>·</w:t>
            </w:r>
            <w:r>
              <w:rPr>
                <w:rFonts w:hint="default" w:ascii="Calibri" w:hAnsi="Calibri" w:eastAsia="SimSun" w:cs="Calibri"/>
                <w:sz w:val="20"/>
                <w:szCs w:val="20"/>
                <w:shd w:val="clear" w:color="auto" w:fill="auto"/>
              </w:rPr>
              <w:t xml:space="preserve">  </w:t>
            </w:r>
            <w:r>
              <w:rPr>
                <w:rFonts w:hint="default" w:ascii="Calibri" w:hAnsi="Calibri" w:cs="Calibri"/>
                <w:sz w:val="20"/>
                <w:szCs w:val="20"/>
                <w:shd w:val="clear" w:color="auto" w:fill="auto"/>
              </w:rPr>
              <w:t>Generación o verificación de datos de prueba (mockeo de backend).</w:t>
            </w:r>
          </w:p>
          <w:p w14:paraId="208B5E35">
            <w:pPr>
              <w:pStyle w:val="27"/>
              <w:keepNext w:val="0"/>
              <w:keepLines w:val="0"/>
              <w:widowControl/>
              <w:suppressLineNumbers w:val="0"/>
              <w:rPr>
                <w:rFonts w:hint="default" w:ascii="Calibri" w:hAnsi="Calibri" w:cs="Calibri"/>
                <w:sz w:val="20"/>
                <w:szCs w:val="20"/>
                <w:shd w:val="clear" w:color="auto" w:fill="auto"/>
              </w:rPr>
            </w:pPr>
            <w:r>
              <w:rPr>
                <w:rFonts w:hint="default" w:ascii="Calibri" w:hAnsi="Calibri" w:eastAsia="Symbol" w:cs="Calibri"/>
                <w:sz w:val="20"/>
                <w:szCs w:val="20"/>
                <w:shd w:val="clear" w:color="auto" w:fill="auto"/>
              </w:rPr>
              <w:t>·</w:t>
            </w:r>
            <w:r>
              <w:rPr>
                <w:rFonts w:hint="default" w:ascii="Calibri" w:hAnsi="Calibri" w:eastAsia="SimSun" w:cs="Calibri"/>
                <w:sz w:val="20"/>
                <w:szCs w:val="20"/>
                <w:shd w:val="clear" w:color="auto" w:fill="auto"/>
              </w:rPr>
              <w:t xml:space="preserve">  </w:t>
            </w:r>
            <w:r>
              <w:rPr>
                <w:rFonts w:hint="default" w:ascii="Calibri" w:hAnsi="Calibri" w:cs="Calibri"/>
                <w:sz w:val="20"/>
                <w:szCs w:val="20"/>
                <w:shd w:val="clear" w:color="auto" w:fill="auto"/>
              </w:rPr>
              <w:t>Integraciones con APIs de terceros (p. ej. Google Calendar).</w:t>
            </w:r>
          </w:p>
          <w:p w14:paraId="040C5AA8">
            <w:pPr>
              <w:pStyle w:val="27"/>
              <w:keepNext w:val="0"/>
              <w:keepLines w:val="0"/>
              <w:widowControl/>
              <w:suppressLineNumbers w:val="0"/>
              <w:rPr>
                <w:rFonts w:hint="default" w:ascii="Calibri" w:hAnsi="Calibri" w:eastAsia="Times New Roman" w:cs="Calibri"/>
                <w:b/>
                <w:bCs/>
                <w:color w:val="000000" w:themeColor="text1"/>
                <w:sz w:val="20"/>
                <w:szCs w:val="20"/>
                <w:shd w:val="clear" w:color="auto" w:fill="auto"/>
                <w:lang w:eastAsia="es-CO"/>
                <w14:textFill>
                  <w14:solidFill>
                    <w14:schemeClr w14:val="tx1"/>
                  </w14:solidFill>
                </w14:textFill>
              </w:rPr>
            </w:pPr>
            <w:r>
              <w:rPr>
                <w:rFonts w:hint="default" w:ascii="Calibri" w:hAnsi="Calibri" w:eastAsia="Symbol" w:cs="Calibri"/>
                <w:sz w:val="20"/>
                <w:szCs w:val="20"/>
                <w:shd w:val="clear" w:color="auto" w:fill="auto"/>
              </w:rPr>
              <w:t>·</w:t>
            </w:r>
            <w:r>
              <w:rPr>
                <w:rFonts w:hint="default" w:ascii="Calibri" w:hAnsi="Calibri" w:eastAsia="SimSun" w:cs="Calibri"/>
                <w:sz w:val="20"/>
                <w:szCs w:val="20"/>
                <w:shd w:val="clear" w:color="auto" w:fill="auto"/>
              </w:rPr>
              <w:t xml:space="preserve">   </w:t>
            </w:r>
            <w:r>
              <w:rPr>
                <w:rFonts w:hint="default" w:ascii="Calibri" w:hAnsi="Calibri" w:cs="Calibri"/>
                <w:sz w:val="20"/>
                <w:szCs w:val="20"/>
                <w:shd w:val="clear" w:color="auto" w:fill="auto"/>
              </w:rPr>
              <w:t>Configuración de pipeline de CI (será propuesta, no implementada).</w:t>
            </w:r>
          </w:p>
        </w:tc>
      </w:tr>
    </w:tbl>
    <w:p w14:paraId="2B69E2B6">
      <w:pPr>
        <w:rPr>
          <w:rFonts w:hint="default" w:ascii="Calibri" w:hAnsi="Calibri" w:cs="Calibri"/>
          <w:sz w:val="20"/>
          <w:szCs w:val="20"/>
          <w:shd w:val="clear" w:color="auto" w:fill="auto"/>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70" w:type="dxa"/>
          <w:bottom w:w="15" w:type="dxa"/>
          <w:right w:w="70" w:type="dxa"/>
        </w:tblCellMar>
      </w:tblPr>
      <w:tblGrid>
        <w:gridCol w:w="2080"/>
        <w:gridCol w:w="1700"/>
        <w:gridCol w:w="1976"/>
        <w:gridCol w:w="4206"/>
      </w:tblGrid>
      <w:tr w14:paraId="57F3F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300" w:hRule="atLeast"/>
        </w:trPr>
        <w:tc>
          <w:tcPr>
            <w:tcW w:w="9962" w:type="dxa"/>
            <w:gridSpan w:val="4"/>
            <w:shd w:val="clear" w:color="auto" w:fill="263C94"/>
            <w:vAlign w:val="center"/>
          </w:tcPr>
          <w:p w14:paraId="118C8C6D">
            <w:pPr>
              <w:spacing w:after="0" w:line="240" w:lineRule="auto"/>
              <w:jc w:val="center"/>
              <w:rPr>
                <w:rFonts w:hint="default" w:ascii="Calibri" w:hAnsi="Calibri" w:eastAsia="Times New Roman" w:cs="Calibri"/>
                <w:b/>
                <w:bCs/>
                <w:color w:val="FFFFFF"/>
                <w:sz w:val="20"/>
                <w:szCs w:val="20"/>
                <w:shd w:val="clear" w:color="auto" w:fill="auto"/>
                <w:lang w:eastAsia="es-CO"/>
              </w:rPr>
            </w:pPr>
            <w:r>
              <w:rPr>
                <w:rFonts w:hint="default" w:ascii="Calibri" w:hAnsi="Calibri" w:eastAsia="Times New Roman" w:cs="Calibri"/>
                <w:b/>
                <w:bCs/>
                <w:color w:val="FFFFFF"/>
                <w:sz w:val="20"/>
                <w:szCs w:val="20"/>
                <w:shd w:val="clear" w:color="auto" w:fill="auto"/>
                <w:lang w:eastAsia="es-CO"/>
              </w:rPr>
              <w:t>Riesgos de Proyecto</w:t>
            </w:r>
          </w:p>
        </w:tc>
      </w:tr>
      <w:tr w14:paraId="3D015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480" w:hRule="atLeast"/>
        </w:trPr>
        <w:tc>
          <w:tcPr>
            <w:tcW w:w="2080" w:type="dxa"/>
            <w:vAlign w:val="center"/>
          </w:tcPr>
          <w:p w14:paraId="447986A0">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Riesgo</w:t>
            </w:r>
          </w:p>
        </w:tc>
        <w:tc>
          <w:tcPr>
            <w:tcW w:w="1700" w:type="dxa"/>
            <w:vAlign w:val="center"/>
          </w:tcPr>
          <w:p w14:paraId="052E7215">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Impacto</w:t>
            </w:r>
          </w:p>
        </w:tc>
        <w:tc>
          <w:tcPr>
            <w:tcW w:w="0" w:type="auto"/>
            <w:vAlign w:val="center"/>
          </w:tcPr>
          <w:p w14:paraId="61DB4DD1">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Acción para mitigar que no se materialice el riesgo</w:t>
            </w:r>
          </w:p>
        </w:tc>
        <w:tc>
          <w:tcPr>
            <w:tcW w:w="4206" w:type="dxa"/>
            <w:vAlign w:val="center"/>
          </w:tcPr>
          <w:p w14:paraId="354541FD">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Responsable de la acción</w:t>
            </w:r>
          </w:p>
        </w:tc>
      </w:tr>
      <w:tr w14:paraId="35706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300" w:hRule="atLeast"/>
        </w:trPr>
        <w:tc>
          <w:tcPr>
            <w:tcW w:w="2080" w:type="dxa"/>
            <w:shd w:val="clear" w:color="auto" w:fill="FFFFFF" w:themeFill="background1"/>
            <w:vAlign w:val="center"/>
          </w:tcPr>
          <w:p w14:paraId="76C4701F">
            <w:pPr>
              <w:spacing w:after="0" w:line="240" w:lineRule="auto"/>
              <w:jc w:val="center"/>
              <w:rPr>
                <w:rFonts w:hint="default" w:ascii="Calibri" w:hAnsi="Calibri" w:eastAsia="Times New Roman" w:cs="Calibri"/>
                <w:b/>
                <w:bCs/>
                <w:color w:val="000000"/>
                <w:sz w:val="20"/>
                <w:szCs w:val="20"/>
                <w:shd w:val="clear" w:color="auto" w:fill="auto"/>
                <w:lang w:eastAsia="es-CO"/>
              </w:rPr>
            </w:pPr>
            <w:r>
              <w:rPr>
                <w:rFonts w:hint="default" w:ascii="Calibri" w:hAnsi="Calibri" w:eastAsia="SimSun" w:cs="Calibri"/>
                <w:sz w:val="20"/>
                <w:szCs w:val="20"/>
                <w:shd w:val="clear" w:color="auto" w:fill="auto"/>
              </w:rPr>
              <w:t>Cambios frecuentes en la UI del datepicker</w:t>
            </w:r>
          </w:p>
        </w:tc>
        <w:tc>
          <w:tcPr>
            <w:tcW w:w="1700" w:type="dxa"/>
            <w:shd w:val="clear" w:color="auto" w:fill="FFFFFF" w:themeFill="background1"/>
            <w:vAlign w:val="center"/>
          </w:tcPr>
          <w:p w14:paraId="690E4281">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eastAsia="SimSun" w:cs="Calibri"/>
                <w:sz w:val="20"/>
                <w:szCs w:val="20"/>
                <w:shd w:val="clear" w:color="auto" w:fill="auto"/>
              </w:rPr>
              <w:t>Alto (rottura de tests)</w:t>
            </w:r>
          </w:p>
        </w:tc>
        <w:tc>
          <w:tcPr>
            <w:tcW w:w="0" w:type="auto"/>
            <w:shd w:val="clear" w:color="auto" w:fill="FFFFFF" w:themeFill="background1"/>
            <w:vAlign w:val="center"/>
          </w:tcPr>
          <w:p w14:paraId="631A48C5">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SimSun" w:cs="Calibri"/>
                <w:sz w:val="20"/>
                <w:szCs w:val="20"/>
                <w:shd w:val="clear" w:color="auto" w:fill="auto"/>
              </w:rPr>
              <w:t xml:space="preserve">Uso de selectores basados en </w:t>
            </w:r>
            <w:r>
              <w:rPr>
                <w:rStyle w:val="13"/>
                <w:rFonts w:hint="default" w:ascii="Calibri" w:hAnsi="Calibri" w:eastAsia="SimSun" w:cs="Calibri"/>
                <w:sz w:val="20"/>
                <w:szCs w:val="20"/>
                <w:shd w:val="clear" w:color="auto" w:fill="auto"/>
              </w:rPr>
              <w:t>data-qa</w:t>
            </w:r>
            <w:r>
              <w:rPr>
                <w:rFonts w:hint="default" w:ascii="Calibri" w:hAnsi="Calibri" w:eastAsia="SimSun" w:cs="Calibri"/>
                <w:sz w:val="20"/>
                <w:szCs w:val="20"/>
                <w:shd w:val="clear" w:color="auto" w:fill="auto"/>
              </w:rPr>
              <w:t xml:space="preserve"> y revisiones periódicas de UI</w:t>
            </w:r>
          </w:p>
        </w:tc>
        <w:tc>
          <w:tcPr>
            <w:tcW w:w="4206" w:type="dxa"/>
            <w:shd w:val="clear" w:color="auto" w:fill="FFFFFF" w:themeFill="background1"/>
            <w:vAlign w:val="center"/>
          </w:tcPr>
          <w:p w14:paraId="02669BB7">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eastAsia="Times New Roman" w:cs="Calibri"/>
                <w:sz w:val="20"/>
                <w:szCs w:val="20"/>
                <w:shd w:val="clear" w:color="auto" w:fill="auto"/>
                <w:lang w:val="en-US" w:eastAsia="es-CO"/>
              </w:rPr>
              <w:t>QA lead</w:t>
            </w:r>
          </w:p>
        </w:tc>
      </w:tr>
      <w:tr w14:paraId="2E613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55" w:hRule="atLeast"/>
        </w:trPr>
        <w:tc>
          <w:tcPr>
            <w:tcW w:w="2080" w:type="dxa"/>
            <w:tcBorders>
              <w:bottom w:val="single" w:color="auto" w:sz="4" w:space="0"/>
            </w:tcBorders>
            <w:shd w:val="clear" w:color="auto" w:fill="FFFFFF" w:themeFill="background1"/>
            <w:vAlign w:val="center"/>
          </w:tcPr>
          <w:p w14:paraId="356EBDE7">
            <w:pPr>
              <w:spacing w:after="0" w:line="240" w:lineRule="auto"/>
              <w:rPr>
                <w:rFonts w:hint="default" w:ascii="Calibri" w:hAnsi="Calibri" w:eastAsia="Times New Roman" w:cs="Calibri"/>
                <w:sz w:val="20"/>
                <w:szCs w:val="20"/>
                <w:shd w:val="clear" w:color="auto" w:fill="auto"/>
                <w:lang w:eastAsia="es-CO"/>
              </w:rPr>
            </w:pPr>
            <w:r>
              <w:rPr>
                <w:rFonts w:hint="default" w:ascii="Calibri" w:hAnsi="Calibri" w:eastAsia="SimSun" w:cs="Calibri"/>
                <w:sz w:val="20"/>
                <w:szCs w:val="20"/>
                <w:shd w:val="clear" w:color="auto" w:fill="auto"/>
              </w:rPr>
              <w:t>Ausencias no planificadas de recursos clave</w:t>
            </w:r>
          </w:p>
        </w:tc>
        <w:tc>
          <w:tcPr>
            <w:tcW w:w="1700" w:type="dxa"/>
            <w:tcBorders>
              <w:bottom w:val="single" w:color="auto" w:sz="4" w:space="0"/>
            </w:tcBorders>
            <w:shd w:val="clear" w:color="auto" w:fill="FFFFFF" w:themeFill="background1"/>
            <w:vAlign w:val="center"/>
          </w:tcPr>
          <w:p w14:paraId="74781E95">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eastAsia="SimSun" w:cs="Calibri"/>
                <w:sz w:val="20"/>
                <w:szCs w:val="20"/>
                <w:shd w:val="clear" w:color="auto" w:fill="auto"/>
              </w:rPr>
              <w:t>Retrasos en planificación</w:t>
            </w:r>
          </w:p>
        </w:tc>
        <w:tc>
          <w:tcPr>
            <w:tcW w:w="0" w:type="auto"/>
            <w:tcBorders>
              <w:bottom w:val="single" w:color="auto" w:sz="4" w:space="0"/>
            </w:tcBorders>
            <w:shd w:val="clear" w:color="auto" w:fill="FFFFFF" w:themeFill="background1"/>
            <w:vAlign w:val="center"/>
          </w:tcPr>
          <w:p w14:paraId="3F3A27E6">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SimSun" w:cs="Calibri"/>
                <w:sz w:val="20"/>
                <w:szCs w:val="20"/>
                <w:shd w:val="clear" w:color="auto" w:fill="auto"/>
              </w:rPr>
              <w:t>al menos 2 automatizadores formados en el flujo</w:t>
            </w:r>
          </w:p>
        </w:tc>
        <w:tc>
          <w:tcPr>
            <w:tcW w:w="4206" w:type="dxa"/>
            <w:tcBorders>
              <w:bottom w:val="single" w:color="auto" w:sz="4" w:space="0"/>
            </w:tcBorders>
            <w:shd w:val="clear" w:color="auto" w:fill="FFFFFF" w:themeFill="background1"/>
            <w:vAlign w:val="center"/>
          </w:tcPr>
          <w:p w14:paraId="35198071">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Times New Roman" w:cs="Calibri"/>
                <w:sz w:val="20"/>
                <w:szCs w:val="20"/>
                <w:shd w:val="clear" w:color="auto" w:fill="auto"/>
                <w:lang w:eastAsia="es-CO"/>
              </w:rPr>
              <w:t>&lt;CLIENTE&gt; / SQA</w:t>
            </w:r>
          </w:p>
        </w:tc>
      </w:tr>
      <w:tr w14:paraId="3D75D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55" w:hRule="atLeast"/>
        </w:trPr>
        <w:tc>
          <w:tcPr>
            <w:tcW w:w="9962" w:type="dxa"/>
            <w:gridSpan w:val="4"/>
            <w:tcBorders>
              <w:bottom w:val="single" w:color="auto" w:sz="4" w:space="0"/>
            </w:tcBorders>
            <w:shd w:val="clear" w:color="auto" w:fill="263C94"/>
            <w:vAlign w:val="center"/>
          </w:tcPr>
          <w:p w14:paraId="1EA1BA53">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Times New Roman" w:cs="Calibri"/>
                <w:b/>
                <w:bCs/>
                <w:color w:val="FFFFFF"/>
                <w:sz w:val="20"/>
                <w:szCs w:val="20"/>
                <w:shd w:val="clear" w:color="auto" w:fill="auto"/>
                <w:lang w:eastAsia="es-CO"/>
              </w:rPr>
              <w:t>Riesgos de producto</w:t>
            </w:r>
          </w:p>
        </w:tc>
      </w:tr>
      <w:tr w14:paraId="4435E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55" w:hRule="atLeast"/>
        </w:trPr>
        <w:tc>
          <w:tcPr>
            <w:tcW w:w="2080" w:type="dxa"/>
            <w:tcBorders>
              <w:bottom w:val="single" w:color="auto" w:sz="4" w:space="0"/>
            </w:tcBorders>
            <w:shd w:val="clear" w:color="auto" w:fill="FFFFFF" w:themeFill="background1"/>
            <w:vAlign w:val="center"/>
          </w:tcPr>
          <w:p w14:paraId="6D60DEC0">
            <w:pPr>
              <w:spacing w:after="0" w:line="240" w:lineRule="auto"/>
              <w:rPr>
                <w:rFonts w:hint="default" w:ascii="Calibri" w:hAnsi="Calibri" w:eastAsia="Times New Roman" w:cs="Calibri"/>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Riesgo</w:t>
            </w:r>
          </w:p>
        </w:tc>
        <w:tc>
          <w:tcPr>
            <w:tcW w:w="1700" w:type="dxa"/>
            <w:tcBorders>
              <w:bottom w:val="single" w:color="auto" w:sz="4" w:space="0"/>
            </w:tcBorders>
            <w:shd w:val="clear" w:color="auto" w:fill="FFFFFF" w:themeFill="background1"/>
            <w:vAlign w:val="center"/>
          </w:tcPr>
          <w:p w14:paraId="384E4D3C">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Impacto</w:t>
            </w:r>
          </w:p>
        </w:tc>
        <w:tc>
          <w:tcPr>
            <w:tcW w:w="0" w:type="auto"/>
            <w:tcBorders>
              <w:bottom w:val="single" w:color="auto" w:sz="4" w:space="0"/>
            </w:tcBorders>
            <w:shd w:val="clear" w:color="auto" w:fill="FFFFFF" w:themeFill="background1"/>
            <w:vAlign w:val="center"/>
          </w:tcPr>
          <w:p w14:paraId="2EF5B66A">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Acción para mitigar que no se materialice el riesgo</w:t>
            </w:r>
          </w:p>
        </w:tc>
        <w:tc>
          <w:tcPr>
            <w:tcW w:w="4206" w:type="dxa"/>
            <w:tcBorders>
              <w:bottom w:val="single" w:color="auto" w:sz="4" w:space="0"/>
            </w:tcBorders>
            <w:shd w:val="clear" w:color="auto" w:fill="FFFFFF" w:themeFill="background1"/>
            <w:vAlign w:val="center"/>
          </w:tcPr>
          <w:p w14:paraId="2363BC27">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Times New Roman" w:cs="Calibri"/>
                <w:b/>
                <w:bCs/>
                <w:color w:val="000000"/>
                <w:sz w:val="20"/>
                <w:szCs w:val="20"/>
                <w:shd w:val="clear" w:color="auto" w:fill="auto"/>
                <w:lang w:eastAsia="es-CO"/>
              </w:rPr>
              <w:t>Responsable de la acción</w:t>
            </w:r>
          </w:p>
        </w:tc>
      </w:tr>
      <w:tr w14:paraId="21216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55" w:hRule="atLeast"/>
        </w:trPr>
        <w:tc>
          <w:tcPr>
            <w:tcW w:w="2080" w:type="dxa"/>
            <w:tcBorders>
              <w:bottom w:val="single" w:color="auto" w:sz="4" w:space="0"/>
            </w:tcBorders>
            <w:shd w:val="clear" w:color="auto" w:fill="FFFFFF" w:themeFill="background1"/>
            <w:vAlign w:val="center"/>
          </w:tcPr>
          <w:p w14:paraId="3ABA9939">
            <w:pPr>
              <w:spacing w:after="0" w:line="240" w:lineRule="auto"/>
              <w:rPr>
                <w:rFonts w:hint="default" w:ascii="Calibri" w:hAnsi="Calibri" w:eastAsia="Times New Roman" w:cs="Calibri"/>
                <w:sz w:val="20"/>
                <w:szCs w:val="20"/>
                <w:shd w:val="clear" w:color="auto" w:fill="auto"/>
                <w:lang w:eastAsia="es-CO"/>
              </w:rPr>
            </w:pPr>
            <w:r>
              <w:rPr>
                <w:rFonts w:hint="default" w:ascii="Calibri" w:hAnsi="Calibri" w:eastAsia="Times New Roman" w:cs="Calibri"/>
                <w:sz w:val="20"/>
                <w:szCs w:val="20"/>
                <w:shd w:val="clear" w:color="auto" w:fill="auto"/>
                <w:lang w:eastAsia="es-CO"/>
              </w:rPr>
              <w:t>Inestabilidad del ambiente QA</w:t>
            </w:r>
          </w:p>
        </w:tc>
        <w:tc>
          <w:tcPr>
            <w:tcW w:w="1700" w:type="dxa"/>
            <w:tcBorders>
              <w:bottom w:val="single" w:color="auto" w:sz="4" w:space="0"/>
            </w:tcBorders>
            <w:shd w:val="clear" w:color="auto" w:fill="FFFFFF" w:themeFill="background1"/>
            <w:vAlign w:val="center"/>
          </w:tcPr>
          <w:p w14:paraId="2394E218">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cs="Calibri"/>
                <w:sz w:val="20"/>
                <w:szCs w:val="20"/>
                <w:shd w:val="clear" w:color="auto" w:fill="auto"/>
              </w:rPr>
              <w:t>Suspensión parcial de ejecuciones</w:t>
            </w:r>
          </w:p>
        </w:tc>
        <w:tc>
          <w:tcPr>
            <w:tcW w:w="0" w:type="auto"/>
            <w:tcBorders>
              <w:bottom w:val="single" w:color="auto" w:sz="4" w:space="0"/>
            </w:tcBorders>
            <w:shd w:val="clear" w:color="auto" w:fill="FFFFFF" w:themeFill="background1"/>
            <w:vAlign w:val="center"/>
          </w:tcPr>
          <w:p w14:paraId="21B28A03">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SimSun" w:cs="Calibri"/>
                <w:sz w:val="20"/>
                <w:szCs w:val="20"/>
                <w:shd w:val="clear" w:color="auto" w:fill="auto"/>
              </w:rPr>
              <w:t>Validar acceso previo a cada ejecución; escalamiento inmediato de incidencias</w:t>
            </w:r>
          </w:p>
        </w:tc>
        <w:tc>
          <w:tcPr>
            <w:tcW w:w="4206" w:type="dxa"/>
            <w:tcBorders>
              <w:bottom w:val="single" w:color="auto" w:sz="4" w:space="0"/>
            </w:tcBorders>
            <w:shd w:val="clear" w:color="auto" w:fill="FFFFFF" w:themeFill="background1"/>
            <w:vAlign w:val="center"/>
          </w:tcPr>
          <w:p w14:paraId="59656004">
            <w:pPr>
              <w:spacing w:after="0" w:line="240" w:lineRule="auto"/>
              <w:jc w:val="center"/>
              <w:rPr>
                <w:rFonts w:hint="default" w:ascii="Calibri" w:hAnsi="Calibri" w:eastAsia="Times New Roman" w:cs="Calibri"/>
                <w:kern w:val="0"/>
                <w:sz w:val="20"/>
                <w:szCs w:val="20"/>
                <w:shd w:val="clear" w:color="auto" w:fill="auto"/>
                <w:lang w:val="es-CO" w:eastAsia="es-CO" w:bidi="ar-SA"/>
                <w14:ligatures w14:val="none"/>
              </w:rPr>
            </w:pPr>
            <w:r>
              <w:rPr>
                <w:rFonts w:hint="default" w:ascii="Calibri" w:hAnsi="Calibri" w:eastAsia="Times New Roman" w:cs="Calibri"/>
                <w:sz w:val="20"/>
                <w:szCs w:val="20"/>
                <w:shd w:val="clear" w:color="auto" w:fill="auto"/>
                <w:lang w:eastAsia="es-CO"/>
              </w:rPr>
              <w:t>&lt;CLIENTE&gt; / SQA</w:t>
            </w:r>
          </w:p>
        </w:tc>
      </w:tr>
      <w:tr w14:paraId="23495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55" w:hRule="atLeast"/>
        </w:trPr>
        <w:tc>
          <w:tcPr>
            <w:tcW w:w="2080" w:type="dxa"/>
            <w:tcBorders>
              <w:bottom w:val="single" w:color="auto" w:sz="4" w:space="0"/>
            </w:tcBorders>
            <w:shd w:val="clear" w:color="auto" w:fill="FFFFFF" w:themeFill="background1"/>
            <w:vAlign w:val="center"/>
          </w:tcPr>
          <w:p w14:paraId="013A2747">
            <w:pPr>
              <w:spacing w:after="0" w:line="240" w:lineRule="auto"/>
              <w:rPr>
                <w:rFonts w:hint="default" w:ascii="Calibri" w:hAnsi="Calibri" w:eastAsia="Times New Roman" w:cs="Calibri"/>
                <w:sz w:val="20"/>
                <w:szCs w:val="20"/>
                <w:shd w:val="clear" w:color="auto" w:fill="auto"/>
                <w:lang w:eastAsia="es-CO"/>
              </w:rPr>
            </w:pPr>
            <w:r>
              <w:rPr>
                <w:rFonts w:hint="default" w:ascii="Calibri" w:hAnsi="Calibri" w:eastAsia="SimSun" w:cs="Calibri"/>
                <w:sz w:val="20"/>
                <w:szCs w:val="20"/>
                <w:shd w:val="clear" w:color="auto" w:fill="auto"/>
              </w:rPr>
              <w:t>Retrasos en solución de incidentes</w:t>
            </w:r>
          </w:p>
        </w:tc>
        <w:tc>
          <w:tcPr>
            <w:tcW w:w="1700" w:type="dxa"/>
            <w:tcBorders>
              <w:bottom w:val="single" w:color="auto" w:sz="4" w:space="0"/>
            </w:tcBorders>
            <w:shd w:val="clear" w:color="auto" w:fill="FFFFFF" w:themeFill="background1"/>
            <w:vAlign w:val="center"/>
          </w:tcPr>
          <w:p w14:paraId="2F0185B7">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cs="Calibri"/>
                <w:sz w:val="20"/>
                <w:szCs w:val="20"/>
                <w:shd w:val="clear" w:color="auto" w:fill="auto"/>
              </w:rPr>
              <w:t>Desalineación de cronograma</w:t>
            </w:r>
          </w:p>
        </w:tc>
        <w:tc>
          <w:tcPr>
            <w:tcW w:w="0" w:type="auto"/>
            <w:tcBorders>
              <w:bottom w:val="single" w:color="auto" w:sz="4" w:space="0"/>
            </w:tcBorders>
            <w:shd w:val="clear" w:color="auto" w:fill="FFFFFF" w:themeFill="background1"/>
            <w:vAlign w:val="center"/>
          </w:tcPr>
          <w:p w14:paraId="68739CCA">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SimSun" w:cs="Calibri"/>
                <w:sz w:val="20"/>
                <w:szCs w:val="20"/>
                <w:shd w:val="clear" w:color="auto" w:fill="auto"/>
              </w:rPr>
              <w:t xml:space="preserve">Acuerdos </w:t>
            </w:r>
            <w:r>
              <w:rPr>
                <w:rFonts w:hint="default" w:ascii="Calibri" w:hAnsi="Calibri" w:eastAsia="SimSun" w:cs="Calibri"/>
                <w:sz w:val="20"/>
                <w:szCs w:val="20"/>
                <w:shd w:val="clear" w:color="auto" w:fill="auto"/>
                <w:lang w:val="es-CO"/>
              </w:rPr>
              <w:t>con el equipo</w:t>
            </w:r>
            <w:r>
              <w:rPr>
                <w:rFonts w:hint="default" w:ascii="Calibri" w:hAnsi="Calibri" w:eastAsia="SimSun" w:cs="Calibri"/>
                <w:sz w:val="20"/>
                <w:szCs w:val="20"/>
                <w:shd w:val="clear" w:color="auto" w:fill="auto"/>
              </w:rPr>
              <w:t xml:space="preserve"> para resolución de bloqueos</w:t>
            </w:r>
          </w:p>
        </w:tc>
        <w:tc>
          <w:tcPr>
            <w:tcW w:w="4206" w:type="dxa"/>
            <w:tcBorders>
              <w:bottom w:val="single" w:color="auto" w:sz="4" w:space="0"/>
            </w:tcBorders>
            <w:shd w:val="clear" w:color="auto" w:fill="FFFFFF" w:themeFill="background1"/>
            <w:vAlign w:val="center"/>
          </w:tcPr>
          <w:p w14:paraId="3652D886">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Times New Roman" w:cs="Calibri"/>
                <w:sz w:val="20"/>
                <w:szCs w:val="20"/>
                <w:shd w:val="clear" w:color="auto" w:fill="auto"/>
                <w:lang w:eastAsia="es-CO"/>
              </w:rPr>
              <w:t>&lt;CLIENTE&gt; / SQA</w:t>
            </w:r>
          </w:p>
        </w:tc>
      </w:tr>
      <w:tr w14:paraId="6D9A0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255" w:hRule="atLeast"/>
        </w:trPr>
        <w:tc>
          <w:tcPr>
            <w:tcW w:w="2080" w:type="dxa"/>
            <w:tcBorders>
              <w:bottom w:val="single" w:color="auto" w:sz="4" w:space="0"/>
            </w:tcBorders>
            <w:shd w:val="clear" w:color="auto" w:fill="FFFFFF" w:themeFill="background1"/>
            <w:vAlign w:val="center"/>
          </w:tcPr>
          <w:p w14:paraId="2CEF5729">
            <w:pPr>
              <w:spacing w:after="0" w:line="240" w:lineRule="auto"/>
              <w:rPr>
                <w:rFonts w:hint="default" w:ascii="Calibri" w:hAnsi="Calibri" w:eastAsia="Times New Roman" w:cs="Calibri"/>
                <w:sz w:val="20"/>
                <w:szCs w:val="20"/>
                <w:shd w:val="clear" w:color="auto" w:fill="auto"/>
                <w:lang w:eastAsia="es-CO"/>
              </w:rPr>
            </w:pPr>
            <w:r>
              <w:rPr>
                <w:rFonts w:hint="default" w:ascii="Calibri" w:hAnsi="Calibri" w:eastAsia="SimSun" w:cs="Calibri"/>
                <w:sz w:val="20"/>
                <w:szCs w:val="20"/>
                <w:shd w:val="clear" w:color="auto" w:fill="auto"/>
              </w:rPr>
              <w:t>Cambios de alcance por ajustes en la HU</w:t>
            </w:r>
          </w:p>
        </w:tc>
        <w:tc>
          <w:tcPr>
            <w:tcW w:w="1700" w:type="dxa"/>
            <w:tcBorders>
              <w:bottom w:val="single" w:color="auto" w:sz="4" w:space="0"/>
            </w:tcBorders>
            <w:shd w:val="clear" w:color="auto" w:fill="FFFFFF" w:themeFill="background1"/>
            <w:vAlign w:val="center"/>
          </w:tcPr>
          <w:p w14:paraId="74EF8307">
            <w:pPr>
              <w:spacing w:after="0" w:line="240" w:lineRule="auto"/>
              <w:jc w:val="center"/>
              <w:rPr>
                <w:rFonts w:hint="default" w:ascii="Calibri" w:hAnsi="Calibri" w:eastAsia="Times New Roman" w:cs="Calibri"/>
                <w:sz w:val="20"/>
                <w:szCs w:val="20"/>
                <w:shd w:val="clear" w:color="auto" w:fill="auto"/>
                <w:lang w:val="en-US" w:eastAsia="es-CO"/>
              </w:rPr>
            </w:pPr>
            <w:r>
              <w:rPr>
                <w:rFonts w:hint="default" w:ascii="Calibri" w:hAnsi="Calibri" w:cs="Calibri"/>
                <w:sz w:val="20"/>
                <w:szCs w:val="20"/>
                <w:shd w:val="clear" w:color="auto" w:fill="auto"/>
              </w:rPr>
              <w:t>Rediseño de scripts, ajuste de estimaciones</w:t>
            </w:r>
          </w:p>
        </w:tc>
        <w:tc>
          <w:tcPr>
            <w:tcW w:w="0" w:type="auto"/>
            <w:tcBorders>
              <w:bottom w:val="single" w:color="auto" w:sz="4" w:space="0"/>
            </w:tcBorders>
            <w:shd w:val="clear" w:color="auto" w:fill="FFFFFF" w:themeFill="background1"/>
            <w:vAlign w:val="center"/>
          </w:tcPr>
          <w:p w14:paraId="23829A28">
            <w:pPr>
              <w:spacing w:after="0" w:line="240" w:lineRule="auto"/>
              <w:jc w:val="center"/>
              <w:rPr>
                <w:rFonts w:hint="default" w:ascii="Calibri" w:hAnsi="Calibri" w:eastAsia="Times New Roman" w:cs="Calibri"/>
                <w:kern w:val="0"/>
                <w:sz w:val="20"/>
                <w:szCs w:val="20"/>
                <w:shd w:val="clear" w:color="auto" w:fill="auto"/>
                <w:lang w:val="es-CO" w:eastAsia="es-CO" w:bidi="ar-SA"/>
                <w14:ligatures w14:val="none"/>
              </w:rPr>
            </w:pPr>
            <w:r>
              <w:rPr>
                <w:rFonts w:hint="default" w:ascii="Calibri" w:hAnsi="Calibri" w:eastAsia="SimSun" w:cs="Calibri"/>
                <w:sz w:val="20"/>
                <w:szCs w:val="20"/>
                <w:shd w:val="clear" w:color="auto" w:fill="auto"/>
              </w:rPr>
              <w:t>Control de cambios en backlog y revisión conjunta de prioridades</w:t>
            </w:r>
          </w:p>
        </w:tc>
        <w:tc>
          <w:tcPr>
            <w:tcW w:w="4206" w:type="dxa"/>
            <w:tcBorders>
              <w:bottom w:val="single" w:color="auto" w:sz="4" w:space="0"/>
            </w:tcBorders>
            <w:shd w:val="clear" w:color="auto" w:fill="FFFFFF" w:themeFill="background1"/>
            <w:vAlign w:val="center"/>
          </w:tcPr>
          <w:p w14:paraId="6460B8AF">
            <w:pPr>
              <w:spacing w:after="0" w:line="240" w:lineRule="auto"/>
              <w:jc w:val="center"/>
              <w:rPr>
                <w:rFonts w:hint="default" w:ascii="Calibri" w:hAnsi="Calibri" w:eastAsia="Times New Roman" w:cs="Calibri"/>
                <w:sz w:val="20"/>
                <w:szCs w:val="20"/>
                <w:shd w:val="clear" w:color="auto" w:fill="auto"/>
                <w:lang w:eastAsia="es-CO"/>
              </w:rPr>
            </w:pPr>
            <w:r>
              <w:rPr>
                <w:rFonts w:hint="default" w:ascii="Calibri" w:hAnsi="Calibri" w:eastAsia="Times New Roman" w:cs="Calibri"/>
                <w:sz w:val="20"/>
                <w:szCs w:val="20"/>
                <w:shd w:val="clear" w:color="auto" w:fill="auto"/>
                <w:lang w:eastAsia="es-CO"/>
              </w:rPr>
              <w:t>&lt;CLIENTE&gt; / SQA</w:t>
            </w:r>
          </w:p>
        </w:tc>
      </w:tr>
      <w:tr w14:paraId="0F606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315" w:hRule="atLeast"/>
        </w:trPr>
        <w:tc>
          <w:tcPr>
            <w:tcW w:w="9962" w:type="dxa"/>
            <w:gridSpan w:val="4"/>
            <w:shd w:val="clear" w:color="auto" w:fill="263C94"/>
            <w:vAlign w:val="center"/>
          </w:tcPr>
          <w:p w14:paraId="5C1E3EEA">
            <w:pPr>
              <w:spacing w:after="0" w:line="240" w:lineRule="auto"/>
              <w:jc w:val="center"/>
              <w:rPr>
                <w:rFonts w:hint="default" w:ascii="Calibri" w:hAnsi="Calibri" w:eastAsia="Times New Roman" w:cs="Calibri"/>
                <w:b/>
                <w:bCs/>
                <w:color w:val="FFFFFF"/>
                <w:sz w:val="20"/>
                <w:szCs w:val="20"/>
                <w:shd w:val="clear" w:color="auto" w:fill="auto"/>
                <w:lang w:eastAsia="es-CO"/>
              </w:rPr>
            </w:pPr>
            <w:r>
              <w:rPr>
                <w:rFonts w:hint="default" w:ascii="Calibri" w:hAnsi="Calibri" w:eastAsia="Times New Roman" w:cs="Calibri"/>
                <w:b/>
                <w:bCs/>
                <w:color w:val="FFFFFF"/>
                <w:sz w:val="20"/>
                <w:szCs w:val="20"/>
                <w:shd w:val="clear" w:color="auto" w:fill="auto"/>
                <w:lang w:eastAsia="es-CO"/>
              </w:rPr>
              <w:t>Estrategia de automatización</w:t>
            </w:r>
          </w:p>
        </w:tc>
      </w:tr>
      <w:tr w14:paraId="3562C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885" w:hRule="atLeast"/>
        </w:trPr>
        <w:tc>
          <w:tcPr>
            <w:tcW w:w="9962" w:type="dxa"/>
            <w:gridSpan w:val="4"/>
            <w:shd w:val="clear" w:color="auto" w:fill="FFFFFF" w:themeFill="background1"/>
            <w:vAlign w:val="center"/>
          </w:tcPr>
          <w:p w14:paraId="13B54944">
            <w:pPr>
              <w:pStyle w:val="27"/>
              <w:keepNext w:val="0"/>
              <w:keepLines w:val="0"/>
              <w:widowControl/>
              <w:suppressLineNumbers w:val="0"/>
              <w:rPr>
                <w:rFonts w:hint="default" w:ascii="Calibri" w:hAnsi="Calibri" w:cs="Calibri"/>
                <w:sz w:val="20"/>
                <w:szCs w:val="20"/>
                <w:shd w:val="clear" w:color="auto" w:fill="auto"/>
              </w:rPr>
            </w:pPr>
            <w:r>
              <w:rPr>
                <w:rFonts w:hint="default" w:ascii="Calibri" w:hAnsi="Calibri" w:eastAsia="Symbol" w:cs="Calibri"/>
                <w:sz w:val="20"/>
                <w:szCs w:val="20"/>
                <w:shd w:val="clear" w:color="auto" w:fill="auto"/>
              </w:rPr>
              <w:t>·</w:t>
            </w:r>
            <w:r>
              <w:rPr>
                <w:rFonts w:hint="default" w:ascii="Calibri" w:hAnsi="Calibri" w:eastAsia="SimSun" w:cs="Calibri"/>
                <w:sz w:val="20"/>
                <w:szCs w:val="20"/>
                <w:shd w:val="clear" w:color="auto" w:fill="auto"/>
              </w:rPr>
              <w:t xml:space="preserve">  </w:t>
            </w:r>
            <w:r>
              <w:rPr>
                <w:rFonts w:hint="default" w:ascii="Calibri" w:hAnsi="Calibri" w:cs="Calibri"/>
                <w:sz w:val="20"/>
                <w:szCs w:val="20"/>
                <w:shd w:val="clear" w:color="auto" w:fill="auto"/>
              </w:rPr>
              <w:t xml:space="preserve">Código Screenplay en rama </w:t>
            </w:r>
            <w:r>
              <w:rPr>
                <w:rStyle w:val="13"/>
                <w:rFonts w:hint="default" w:ascii="Calibri" w:hAnsi="Calibri" w:cs="Calibri"/>
                <w:sz w:val="20"/>
                <w:szCs w:val="20"/>
                <w:shd w:val="clear" w:color="auto" w:fill="auto"/>
              </w:rPr>
              <w:t>feature/datepicker</w:t>
            </w:r>
            <w:r>
              <w:rPr>
                <w:rFonts w:hint="default" w:ascii="Calibri" w:hAnsi="Calibri" w:cs="Calibri"/>
                <w:sz w:val="20"/>
                <w:szCs w:val="20"/>
                <w:shd w:val="clear" w:color="auto" w:fill="auto"/>
              </w:rPr>
              <w:t>.</w:t>
            </w:r>
            <w:r>
              <w:rPr>
                <w:rFonts w:hint="default" w:ascii="Calibri" w:hAnsi="Calibri" w:cs="Calibri"/>
                <w:sz w:val="20"/>
                <w:szCs w:val="20"/>
                <w:shd w:val="clear" w:color="auto" w:fill="auto"/>
              </w:rPr>
              <w:br w:type="textWrapping"/>
            </w:r>
            <w:r>
              <w:rPr>
                <w:rFonts w:hint="default" w:ascii="Calibri" w:hAnsi="Calibri" w:eastAsia="Symbol" w:cs="Calibri"/>
                <w:sz w:val="20"/>
                <w:szCs w:val="20"/>
                <w:shd w:val="clear" w:color="auto" w:fill="auto"/>
              </w:rPr>
              <w:t>·</w:t>
            </w:r>
            <w:r>
              <w:rPr>
                <w:rFonts w:hint="default" w:ascii="Calibri" w:hAnsi="Calibri" w:eastAsia="SimSun" w:cs="Calibri"/>
                <w:sz w:val="20"/>
                <w:szCs w:val="20"/>
                <w:shd w:val="clear" w:color="auto" w:fill="auto"/>
              </w:rPr>
              <w:t xml:space="preserve">   </w:t>
            </w:r>
            <w:r>
              <w:rPr>
                <w:rFonts w:hint="default" w:ascii="Calibri" w:hAnsi="Calibri" w:cs="Calibri"/>
                <w:sz w:val="20"/>
                <w:szCs w:val="20"/>
                <w:shd w:val="clear" w:color="auto" w:fill="auto"/>
              </w:rPr>
              <w:t>Tests exitosos en local.</w:t>
            </w:r>
            <w:r>
              <w:rPr>
                <w:rFonts w:hint="default" w:ascii="Calibri" w:hAnsi="Calibri" w:cs="Calibri"/>
                <w:sz w:val="20"/>
                <w:szCs w:val="20"/>
                <w:shd w:val="clear" w:color="auto" w:fill="auto"/>
              </w:rPr>
              <w:br w:type="textWrapping"/>
            </w:r>
            <w:r>
              <w:rPr>
                <w:rFonts w:hint="default" w:ascii="Calibri" w:hAnsi="Calibri" w:eastAsia="Symbol" w:cs="Calibri"/>
                <w:sz w:val="20"/>
                <w:szCs w:val="20"/>
                <w:shd w:val="clear" w:color="auto" w:fill="auto"/>
              </w:rPr>
              <w:t>·</w:t>
            </w:r>
            <w:r>
              <w:rPr>
                <w:rFonts w:hint="default" w:ascii="Calibri" w:hAnsi="Calibri" w:eastAsia="SimSun" w:cs="Calibri"/>
                <w:sz w:val="20"/>
                <w:szCs w:val="20"/>
                <w:shd w:val="clear" w:color="auto" w:fill="auto"/>
              </w:rPr>
              <w:t xml:space="preserve">   </w:t>
            </w:r>
            <w:r>
              <w:rPr>
                <w:rFonts w:hint="default" w:ascii="Calibri" w:hAnsi="Calibri" w:cs="Calibri"/>
                <w:sz w:val="20"/>
                <w:szCs w:val="20"/>
                <w:shd w:val="clear" w:color="auto" w:fill="auto"/>
              </w:rPr>
              <w:t>Reportes Serenity.</w:t>
            </w:r>
            <w:r>
              <w:rPr>
                <w:rFonts w:hint="default" w:ascii="Calibri" w:hAnsi="Calibri" w:cs="Calibri"/>
                <w:sz w:val="20"/>
                <w:szCs w:val="20"/>
                <w:shd w:val="clear" w:color="auto" w:fill="auto"/>
              </w:rPr>
              <w:br w:type="textWrapping"/>
            </w:r>
            <w:r>
              <w:rPr>
                <w:rFonts w:hint="default" w:ascii="Calibri" w:hAnsi="Calibri" w:eastAsia="Symbol" w:cs="Calibri"/>
                <w:sz w:val="20"/>
                <w:szCs w:val="20"/>
                <w:shd w:val="clear" w:color="auto" w:fill="auto"/>
              </w:rPr>
              <w:t>·</w:t>
            </w:r>
            <w:r>
              <w:rPr>
                <w:rFonts w:hint="default" w:ascii="Calibri" w:hAnsi="Calibri" w:eastAsia="SimSun" w:cs="Calibri"/>
                <w:sz w:val="20"/>
                <w:szCs w:val="20"/>
                <w:shd w:val="clear" w:color="auto" w:fill="auto"/>
              </w:rPr>
              <w:t xml:space="preserve">    </w:t>
            </w:r>
            <w:r>
              <w:rPr>
                <w:rFonts w:hint="default" w:ascii="Calibri" w:hAnsi="Calibri" w:cs="Calibri"/>
                <w:sz w:val="20"/>
                <w:szCs w:val="20"/>
                <w:shd w:val="clear" w:color="auto" w:fill="auto"/>
              </w:rPr>
              <w:t xml:space="preserve">Revisión de código y merge a </w:t>
            </w:r>
            <w:r>
              <w:rPr>
                <w:rStyle w:val="13"/>
                <w:rFonts w:hint="default" w:ascii="Calibri" w:hAnsi="Calibri" w:cs="Calibri"/>
                <w:sz w:val="20"/>
                <w:szCs w:val="20"/>
                <w:shd w:val="clear" w:color="auto" w:fill="auto"/>
              </w:rPr>
              <w:t>main</w:t>
            </w:r>
            <w:r>
              <w:rPr>
                <w:rFonts w:hint="default" w:ascii="Calibri" w:hAnsi="Calibri" w:cs="Calibri"/>
                <w:sz w:val="20"/>
                <w:szCs w:val="20"/>
                <w:shd w:val="clear" w:color="auto" w:fill="auto"/>
              </w:rPr>
              <w:t>.</w:t>
            </w:r>
          </w:p>
          <w:p w14:paraId="57A022C5">
            <w:pPr>
              <w:spacing w:after="0" w:line="240" w:lineRule="auto"/>
              <w:jc w:val="center"/>
              <w:rPr>
                <w:rFonts w:hint="default" w:ascii="Calibri" w:hAnsi="Calibri" w:eastAsia="Times New Roman" w:cs="Calibri"/>
                <w:i/>
                <w:iCs/>
                <w:color w:val="7F7F7F"/>
                <w:sz w:val="20"/>
                <w:szCs w:val="20"/>
                <w:shd w:val="clear" w:color="auto" w:fill="auto"/>
                <w:lang w:eastAsia="es-CO"/>
              </w:rPr>
            </w:pPr>
          </w:p>
        </w:tc>
      </w:tr>
      <w:tr w14:paraId="43009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374" w:hRule="atLeast"/>
        </w:trPr>
        <w:tc>
          <w:tcPr>
            <w:tcW w:w="9962" w:type="dxa"/>
            <w:gridSpan w:val="4"/>
            <w:shd w:val="clear" w:color="auto" w:fill="263C94"/>
            <w:vAlign w:val="center"/>
          </w:tcPr>
          <w:p w14:paraId="072C2127">
            <w:pPr>
              <w:spacing w:after="0" w:line="240" w:lineRule="auto"/>
              <w:jc w:val="center"/>
              <w:rPr>
                <w:rFonts w:hint="default" w:ascii="Calibri" w:hAnsi="Calibri" w:cs="Calibri"/>
                <w:bCs/>
                <w:sz w:val="20"/>
                <w:szCs w:val="20"/>
                <w:shd w:val="clear" w:color="auto" w:fill="auto"/>
              </w:rPr>
            </w:pPr>
            <w:r>
              <w:rPr>
                <w:rFonts w:hint="default" w:ascii="Calibri" w:hAnsi="Calibri" w:eastAsia="Times New Roman" w:cs="Calibri"/>
                <w:b/>
                <w:bCs/>
                <w:color w:val="FFFFFF"/>
                <w:sz w:val="20"/>
                <w:szCs w:val="20"/>
                <w:shd w:val="clear" w:color="auto" w:fill="auto"/>
                <w:lang w:eastAsia="es-CO"/>
              </w:rPr>
              <w:t>Supuestos y requerimientos</w:t>
            </w:r>
          </w:p>
        </w:tc>
      </w:tr>
      <w:tr w14:paraId="2F3C6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70" w:type="dxa"/>
            <w:bottom w:w="15" w:type="dxa"/>
            <w:right w:w="70" w:type="dxa"/>
          </w:tblCellMar>
        </w:tblPrEx>
        <w:trPr>
          <w:trHeight w:val="885" w:hRule="atLeast"/>
        </w:trPr>
        <w:tc>
          <w:tcPr>
            <w:tcW w:w="9962" w:type="dxa"/>
            <w:gridSpan w:val="4"/>
            <w:shd w:val="clear" w:color="auto" w:fill="FFFFFF" w:themeFill="background1"/>
            <w:vAlign w:val="center"/>
          </w:tcPr>
          <w:p w14:paraId="0976244B">
            <w:pPr>
              <w:pStyle w:val="27"/>
              <w:keepNext w:val="0"/>
              <w:keepLines w:val="0"/>
              <w:widowControl/>
              <w:suppressLineNumbers w:val="0"/>
              <w:rPr>
                <w:rFonts w:hint="default" w:ascii="Calibri" w:hAnsi="Calibri" w:cs="Calibri"/>
                <w:sz w:val="20"/>
                <w:szCs w:val="20"/>
                <w:shd w:val="clear" w:color="auto" w:fill="auto"/>
              </w:rPr>
            </w:pPr>
            <w:r>
              <w:rPr>
                <w:rStyle w:val="18"/>
                <w:rFonts w:hint="default" w:ascii="Calibri" w:hAnsi="Calibri" w:cs="Calibri"/>
                <w:sz w:val="20"/>
                <w:szCs w:val="20"/>
                <w:shd w:val="clear" w:color="auto" w:fill="auto"/>
              </w:rPr>
              <w:t>Requerimient</w:t>
            </w:r>
            <w:bookmarkStart w:id="8" w:name="_GoBack"/>
            <w:bookmarkEnd w:id="8"/>
            <w:r>
              <w:rPr>
                <w:rStyle w:val="18"/>
                <w:rFonts w:hint="default" w:ascii="Calibri" w:hAnsi="Calibri" w:cs="Calibri"/>
                <w:sz w:val="20"/>
                <w:szCs w:val="20"/>
                <w:shd w:val="clear" w:color="auto" w:fill="auto"/>
              </w:rPr>
              <w:t>os</w:t>
            </w:r>
          </w:p>
          <w:p w14:paraId="27F80501">
            <w:pPr>
              <w:pStyle w:val="27"/>
              <w:keepNext w:val="0"/>
              <w:keepLines w:val="0"/>
              <w:widowControl/>
              <w:suppressLineNumbers w:val="0"/>
              <w:rPr>
                <w:rFonts w:hint="default" w:ascii="Calibri" w:hAnsi="Calibri" w:cs="Calibri"/>
                <w:sz w:val="20"/>
                <w:szCs w:val="20"/>
                <w:shd w:val="clear" w:color="auto" w:fill="auto"/>
              </w:rPr>
            </w:pPr>
            <w:r>
              <w:rPr>
                <w:rFonts w:hint="default" w:ascii="Calibri" w:hAnsi="Calibri" w:cs="Calibri"/>
                <w:sz w:val="20"/>
                <w:szCs w:val="20"/>
                <w:shd w:val="clear" w:color="auto" w:fill="auto"/>
              </w:rPr>
              <w:t>Flujos y casos de prueba documentados antes de iniciar.</w:t>
            </w:r>
            <w:r>
              <w:rPr>
                <w:rFonts w:hint="default" w:ascii="Calibri" w:hAnsi="Calibri" w:cs="Calibri"/>
                <w:sz w:val="20"/>
                <w:szCs w:val="20"/>
                <w:shd w:val="clear" w:color="auto" w:fill="auto"/>
              </w:rPr>
              <w:br w:type="textWrapping"/>
            </w:r>
            <w:r>
              <w:rPr>
                <w:rFonts w:hint="default" w:ascii="Calibri" w:hAnsi="Calibri" w:cs="Calibri"/>
                <w:sz w:val="20"/>
                <w:szCs w:val="20"/>
                <w:shd w:val="clear" w:color="auto" w:fill="auto"/>
              </w:rPr>
              <w:t>Credenciales y permisos para QA en aplicaciones.</w:t>
            </w:r>
            <w:r>
              <w:rPr>
                <w:rFonts w:hint="default" w:ascii="Calibri" w:hAnsi="Calibri" w:cs="Calibri"/>
                <w:sz w:val="20"/>
                <w:szCs w:val="20"/>
                <w:shd w:val="clear" w:color="auto" w:fill="auto"/>
              </w:rPr>
              <w:br w:type="textWrapping"/>
            </w:r>
            <w:r>
              <w:rPr>
                <w:rFonts w:hint="default" w:ascii="Calibri" w:hAnsi="Calibri" w:cs="Calibri"/>
                <w:sz w:val="20"/>
                <w:szCs w:val="20"/>
                <w:shd w:val="clear" w:color="auto" w:fill="auto"/>
              </w:rPr>
              <w:t>Entorno QA estable y listo antes de cada iteración.</w:t>
            </w:r>
            <w:r>
              <w:rPr>
                <w:rFonts w:hint="default" w:ascii="Calibri" w:hAnsi="Calibri" w:cs="Calibri"/>
                <w:sz w:val="20"/>
                <w:szCs w:val="20"/>
                <w:shd w:val="clear" w:color="auto" w:fill="auto"/>
              </w:rPr>
              <w:br w:type="textWrapping"/>
            </w:r>
            <w:r>
              <w:rPr>
                <w:rFonts w:hint="default" w:ascii="Calibri" w:hAnsi="Calibri" w:cs="Calibri"/>
                <w:sz w:val="20"/>
                <w:szCs w:val="20"/>
                <w:shd w:val="clear" w:color="auto" w:fill="auto"/>
              </w:rPr>
              <w:t>Puestos de trabajo y conectividad adecuados provistos por &lt;CLIENTE&gt;.</w:t>
            </w:r>
            <w:r>
              <w:rPr>
                <w:rFonts w:hint="default" w:ascii="Calibri" w:hAnsi="Calibri" w:cs="Calibri"/>
                <w:sz w:val="20"/>
                <w:szCs w:val="20"/>
                <w:shd w:val="clear" w:color="auto" w:fill="auto"/>
              </w:rPr>
              <w:br w:type="textWrapping"/>
            </w:r>
            <w:r>
              <w:rPr>
                <w:rFonts w:hint="default" w:ascii="Calibri" w:hAnsi="Calibri" w:cs="Calibri"/>
                <w:sz w:val="20"/>
                <w:szCs w:val="20"/>
                <w:shd w:val="clear" w:color="auto" w:fill="auto"/>
              </w:rPr>
              <w:t>Dataset de fechas y usuarios válido y completo.</w:t>
            </w:r>
          </w:p>
          <w:p w14:paraId="00EAD235">
            <w:pPr>
              <w:pStyle w:val="27"/>
              <w:keepNext w:val="0"/>
              <w:keepLines w:val="0"/>
              <w:widowControl/>
              <w:suppressLineNumbers w:val="0"/>
              <w:rPr>
                <w:rFonts w:hint="default" w:ascii="Calibri" w:hAnsi="Calibri" w:cs="Calibri"/>
                <w:sz w:val="20"/>
                <w:szCs w:val="20"/>
                <w:shd w:val="clear" w:color="auto" w:fill="auto"/>
              </w:rPr>
            </w:pPr>
            <w:r>
              <w:rPr>
                <w:rStyle w:val="18"/>
                <w:rFonts w:hint="default" w:ascii="Calibri" w:hAnsi="Calibri" w:cs="Calibri"/>
                <w:sz w:val="20"/>
                <w:szCs w:val="20"/>
                <w:shd w:val="clear" w:color="auto" w:fill="auto"/>
              </w:rPr>
              <w:t>Supuestos</w:t>
            </w:r>
          </w:p>
          <w:p w14:paraId="00E012C3">
            <w:pPr>
              <w:pStyle w:val="27"/>
              <w:keepNext w:val="0"/>
              <w:keepLines w:val="0"/>
              <w:widowControl/>
              <w:suppressLineNumbers w:val="0"/>
              <w:rPr>
                <w:rFonts w:hint="default" w:ascii="Calibri" w:hAnsi="Calibri" w:cs="Calibri"/>
                <w:sz w:val="20"/>
                <w:szCs w:val="20"/>
                <w:shd w:val="clear" w:color="auto" w:fill="auto"/>
              </w:rPr>
            </w:pPr>
            <w:r>
              <w:rPr>
                <w:rFonts w:hint="default" w:ascii="Calibri" w:hAnsi="Calibri" w:cs="Calibri"/>
                <w:sz w:val="20"/>
                <w:szCs w:val="20"/>
                <w:shd w:val="clear" w:color="auto" w:fill="auto"/>
              </w:rPr>
              <w:t>El componente Datepicker permanecerá en v1.12.x sin cambios mayores.</w:t>
            </w:r>
            <w:r>
              <w:rPr>
                <w:rFonts w:hint="default" w:ascii="Calibri" w:hAnsi="Calibri" w:cs="Calibri"/>
                <w:sz w:val="20"/>
                <w:szCs w:val="20"/>
                <w:shd w:val="clear" w:color="auto" w:fill="auto"/>
              </w:rPr>
              <w:br w:type="textWrapping"/>
            </w:r>
            <w:r>
              <w:rPr>
                <w:rFonts w:hint="default" w:ascii="Calibri" w:hAnsi="Calibri" w:cs="Calibri"/>
                <w:sz w:val="20"/>
                <w:szCs w:val="20"/>
                <w:shd w:val="clear" w:color="auto" w:fill="auto"/>
              </w:rPr>
              <w:t>No habrá despliegues en QA durante ejecución de scripts críticos.</w:t>
            </w:r>
            <w:r>
              <w:rPr>
                <w:rFonts w:hint="default" w:ascii="Calibri" w:hAnsi="Calibri" w:cs="Calibri"/>
                <w:sz w:val="20"/>
                <w:szCs w:val="20"/>
                <w:shd w:val="clear" w:color="auto" w:fill="auto"/>
              </w:rPr>
              <w:br w:type="textWrapping"/>
            </w:r>
            <w:r>
              <w:rPr>
                <w:rFonts w:hint="default" w:ascii="Calibri" w:hAnsi="Calibri" w:cs="Calibri"/>
                <w:sz w:val="20"/>
                <w:szCs w:val="20"/>
                <w:shd w:val="clear" w:color="auto" w:fill="auto"/>
              </w:rPr>
              <w:t>Las funcionalidades cubiertas no tendrán defectos bloqueantes.</w:t>
            </w:r>
            <w:r>
              <w:rPr>
                <w:rFonts w:hint="default" w:ascii="Calibri" w:hAnsi="Calibri" w:cs="Calibri"/>
                <w:sz w:val="20"/>
                <w:szCs w:val="20"/>
                <w:shd w:val="clear" w:color="auto" w:fill="auto"/>
              </w:rPr>
              <w:br w:type="textWrapping"/>
            </w:r>
            <w:r>
              <w:rPr>
                <w:rFonts w:hint="default" w:ascii="Calibri" w:hAnsi="Calibri" w:cs="Calibri"/>
                <w:sz w:val="20"/>
                <w:szCs w:val="20"/>
                <w:shd w:val="clear" w:color="auto" w:fill="auto"/>
              </w:rPr>
              <w:t>El equipo de &lt;CLIENTE&gt; validará y priorizará entregables según roadmap acordado.</w:t>
            </w:r>
          </w:p>
        </w:tc>
      </w:tr>
    </w:tbl>
    <w:p w14:paraId="03D2F84E">
      <w:pPr>
        <w:rPr>
          <w:rFonts w:hint="default" w:ascii="Calibri" w:hAnsi="Calibri" w:cs="Calibri"/>
          <w:sz w:val="20"/>
          <w:szCs w:val="20"/>
          <w:shd w:val="clear" w:color="auto" w:fill="auto"/>
        </w:rPr>
      </w:pPr>
    </w:p>
    <w:p w14:paraId="087720D0">
      <w:pPr>
        <w:pStyle w:val="3"/>
        <w:rPr>
          <w:rFonts w:hint="default" w:ascii="Calibri" w:hAnsi="Calibri" w:cs="Calibri"/>
          <w:sz w:val="20"/>
          <w:szCs w:val="20"/>
          <w:shd w:val="clear" w:color="auto" w:fill="auto"/>
        </w:rPr>
      </w:pPr>
      <w:r>
        <w:rPr>
          <w:rFonts w:hint="default" w:ascii="Calibri" w:hAnsi="Calibri" w:cs="Calibri"/>
          <w:sz w:val="20"/>
          <w:szCs w:val="20"/>
          <w:shd w:val="clear" w:color="auto" w:fill="auto"/>
        </w:rPr>
        <w:t>Implementación de la ejecución</w:t>
      </w:r>
    </w:p>
    <w:p w14:paraId="5D328149">
      <w:pPr>
        <w:jc w:val="both"/>
        <w:rPr>
          <w:rFonts w:hint="default" w:ascii="Calibri" w:hAnsi="Calibri" w:cs="Calibri"/>
          <w:sz w:val="20"/>
          <w:szCs w:val="20"/>
          <w:shd w:val="clear" w:color="auto" w:fill="auto"/>
        </w:rPr>
      </w:pPr>
      <w:r>
        <w:rPr>
          <w:rFonts w:hint="default" w:ascii="Calibri" w:hAnsi="Calibri" w:cs="Calibri"/>
          <w:sz w:val="20"/>
          <w:szCs w:val="20"/>
          <w:shd w:val="clear" w:color="auto" w:fill="auto"/>
        </w:rPr>
        <w:t xml:space="preserve">Realice el diseño de los scripts asociados a uno de los escenarios planteados, haciendo uso del patrón de diseño screenplay y tomando en consideración los lineamientos descritos en el Gobierno de automatización de SQA </w:t>
      </w: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sa1.sharepoint.com/:b:/r/sites/Corporativo/Documentos%20compartidos/SGC/SGC/Documentos%20uso%20p%C3%BAblico/Transversal/Delivery/3.1%20Gerenciamiento%20de%20Proyectos/Control%20Calidad%20Software/Pruebas%20con%20Automatizaci%C3%B3n/SQA_Gobierno_Automatizaci%C3%B3n_20240112.pdf?csf=1&amp;web=1&amp;e=aghCVm" \h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SQA_Gobierno_Automatización_20240112</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incluido el manejo de un repositorio de código.  Si tiene dudas respecto a este punto, puede consultar los siguientes enlaces de referencia disponibles en SQAcademy.</w:t>
      </w:r>
    </w:p>
    <w:tbl>
      <w:tblPr>
        <w:tblStyle w:val="12"/>
        <w:tblW w:w="98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34"/>
        <w:gridCol w:w="1466"/>
        <w:gridCol w:w="1369"/>
        <w:gridCol w:w="1834"/>
        <w:gridCol w:w="1639"/>
        <w:gridCol w:w="1756"/>
      </w:tblGrid>
      <w:tr w14:paraId="6F39B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834" w:type="dxa"/>
            <w:shd w:val="clear" w:color="auto" w:fill="263C94"/>
            <w:vAlign w:val="center"/>
          </w:tcPr>
          <w:p w14:paraId="0298DB87">
            <w:pPr>
              <w:jc w:val="center"/>
              <w:rPr>
                <w:rFonts w:hint="default" w:ascii="Calibri" w:hAnsi="Calibri" w:cs="Calibri"/>
                <w:b/>
                <w:bCs/>
                <w:color w:val="FFFFFF" w:themeColor="background1"/>
                <w:sz w:val="20"/>
                <w:szCs w:val="20"/>
                <w:shd w:val="clear" w:color="auto" w:fill="auto"/>
                <w14:textFill>
                  <w14:solidFill>
                    <w14:schemeClr w14:val="bg1"/>
                  </w14:solidFill>
                </w14:textFill>
              </w:rPr>
            </w:pPr>
            <w:r>
              <w:rPr>
                <w:rFonts w:hint="default" w:ascii="Calibri" w:hAnsi="Calibri" w:cs="Calibri"/>
                <w:b/>
                <w:bCs/>
                <w:color w:val="FFFFFF" w:themeColor="background1"/>
                <w:sz w:val="20"/>
                <w:szCs w:val="20"/>
                <w:shd w:val="clear" w:color="auto" w:fill="auto"/>
                <w14:textFill>
                  <w14:solidFill>
                    <w14:schemeClr w14:val="bg1"/>
                  </w14:solidFill>
                </w14:textFill>
              </w:rPr>
              <w:t>Tema</w:t>
            </w:r>
          </w:p>
        </w:tc>
        <w:tc>
          <w:tcPr>
            <w:tcW w:w="1466" w:type="dxa"/>
            <w:shd w:val="clear" w:color="auto" w:fill="263C94"/>
            <w:vAlign w:val="center"/>
          </w:tcPr>
          <w:p w14:paraId="3D2A71B8">
            <w:pPr>
              <w:jc w:val="center"/>
              <w:rPr>
                <w:rFonts w:hint="default" w:ascii="Calibri" w:hAnsi="Calibri" w:cs="Calibri"/>
                <w:b/>
                <w:bCs/>
                <w:color w:val="FFFFFF" w:themeColor="background1"/>
                <w:sz w:val="20"/>
                <w:szCs w:val="20"/>
                <w:shd w:val="clear" w:color="auto" w:fill="auto"/>
                <w14:textFill>
                  <w14:solidFill>
                    <w14:schemeClr w14:val="bg1"/>
                  </w14:solidFill>
                </w14:textFill>
              </w:rPr>
            </w:pPr>
            <w:r>
              <w:rPr>
                <w:rFonts w:hint="default" w:ascii="Calibri" w:hAnsi="Calibri" w:cs="Calibri"/>
                <w:b/>
                <w:bCs/>
                <w:color w:val="FFFFFF" w:themeColor="background1"/>
                <w:sz w:val="20"/>
                <w:szCs w:val="20"/>
                <w:shd w:val="clear" w:color="auto" w:fill="auto"/>
                <w14:textFill>
                  <w14:solidFill>
                    <w14:schemeClr w14:val="bg1"/>
                  </w14:solidFill>
                </w14:textFill>
              </w:rPr>
              <w:t>Curso</w:t>
            </w:r>
          </w:p>
        </w:tc>
        <w:tc>
          <w:tcPr>
            <w:tcW w:w="1369" w:type="dxa"/>
            <w:shd w:val="clear" w:color="auto" w:fill="263C94"/>
            <w:vAlign w:val="center"/>
          </w:tcPr>
          <w:p w14:paraId="20596D5D">
            <w:pPr>
              <w:jc w:val="center"/>
              <w:rPr>
                <w:rFonts w:hint="default" w:ascii="Calibri" w:hAnsi="Calibri" w:cs="Calibri"/>
                <w:b/>
                <w:bCs/>
                <w:color w:val="FFFFFF" w:themeColor="background1"/>
                <w:sz w:val="20"/>
                <w:szCs w:val="20"/>
                <w:shd w:val="clear" w:color="auto" w:fill="auto"/>
                <w14:textFill>
                  <w14:solidFill>
                    <w14:schemeClr w14:val="bg1"/>
                  </w14:solidFill>
                </w14:textFill>
              </w:rPr>
            </w:pPr>
            <w:r>
              <w:rPr>
                <w:rFonts w:hint="default" w:ascii="Calibri" w:hAnsi="Calibri" w:cs="Calibri"/>
                <w:b/>
                <w:bCs/>
                <w:color w:val="FFFFFF" w:themeColor="background1"/>
                <w:sz w:val="20"/>
                <w:szCs w:val="20"/>
                <w:shd w:val="clear" w:color="auto" w:fill="auto"/>
                <w14:textFill>
                  <w14:solidFill>
                    <w14:schemeClr w14:val="bg1"/>
                  </w14:solidFill>
                </w14:textFill>
              </w:rPr>
              <w:t>Cápsula de conocimiento</w:t>
            </w:r>
          </w:p>
        </w:tc>
        <w:tc>
          <w:tcPr>
            <w:tcW w:w="1834" w:type="dxa"/>
            <w:shd w:val="clear" w:color="auto" w:fill="263C94"/>
            <w:vAlign w:val="center"/>
          </w:tcPr>
          <w:p w14:paraId="21C53C7D">
            <w:pPr>
              <w:jc w:val="center"/>
              <w:rPr>
                <w:rFonts w:hint="default" w:ascii="Calibri" w:hAnsi="Calibri" w:cs="Calibri"/>
                <w:b/>
                <w:bCs/>
                <w:color w:val="FFFFFF" w:themeColor="background1"/>
                <w:sz w:val="20"/>
                <w:szCs w:val="20"/>
                <w:shd w:val="clear" w:color="auto" w:fill="auto"/>
                <w14:textFill>
                  <w14:solidFill>
                    <w14:schemeClr w14:val="bg1"/>
                  </w14:solidFill>
                </w14:textFill>
              </w:rPr>
            </w:pPr>
            <w:r>
              <w:rPr>
                <w:rFonts w:hint="default" w:ascii="Calibri" w:hAnsi="Calibri" w:cs="Calibri"/>
                <w:b/>
                <w:bCs/>
                <w:color w:val="FFFFFF" w:themeColor="background1"/>
                <w:sz w:val="20"/>
                <w:szCs w:val="20"/>
                <w:shd w:val="clear" w:color="auto" w:fill="auto"/>
                <w14:textFill>
                  <w14:solidFill>
                    <w14:schemeClr w14:val="bg1"/>
                  </w14:solidFill>
                </w14:textFill>
              </w:rPr>
              <w:t>Cápsula de conocimiento</w:t>
            </w:r>
          </w:p>
        </w:tc>
        <w:tc>
          <w:tcPr>
            <w:tcW w:w="1639" w:type="dxa"/>
            <w:shd w:val="clear" w:color="auto" w:fill="263C94"/>
            <w:vAlign w:val="center"/>
          </w:tcPr>
          <w:p w14:paraId="26AE47A0">
            <w:pPr>
              <w:jc w:val="center"/>
              <w:rPr>
                <w:rFonts w:hint="default" w:ascii="Calibri" w:hAnsi="Calibri" w:cs="Calibri"/>
                <w:b/>
                <w:bCs/>
                <w:color w:val="FFFFFF" w:themeColor="background1"/>
                <w:sz w:val="20"/>
                <w:szCs w:val="20"/>
                <w:shd w:val="clear" w:color="auto" w:fill="auto"/>
                <w14:textFill>
                  <w14:solidFill>
                    <w14:schemeClr w14:val="bg1"/>
                  </w14:solidFill>
                </w14:textFill>
              </w:rPr>
            </w:pPr>
            <w:r>
              <w:rPr>
                <w:rFonts w:hint="default" w:ascii="Calibri" w:hAnsi="Calibri" w:cs="Calibri"/>
                <w:b/>
                <w:bCs/>
                <w:color w:val="FFFFFF" w:themeColor="background1"/>
                <w:sz w:val="20"/>
                <w:szCs w:val="20"/>
                <w:shd w:val="clear" w:color="auto" w:fill="auto"/>
                <w14:textFill>
                  <w14:solidFill>
                    <w14:schemeClr w14:val="bg1"/>
                  </w14:solidFill>
                </w14:textFill>
              </w:rPr>
              <w:t>Espacio de conocimiento</w:t>
            </w:r>
          </w:p>
        </w:tc>
        <w:tc>
          <w:tcPr>
            <w:tcW w:w="1756" w:type="dxa"/>
            <w:shd w:val="clear" w:color="auto" w:fill="263C94"/>
            <w:vAlign w:val="center"/>
          </w:tcPr>
          <w:p w14:paraId="06FE9228">
            <w:pPr>
              <w:jc w:val="center"/>
              <w:rPr>
                <w:rFonts w:hint="default" w:ascii="Calibri" w:hAnsi="Calibri" w:cs="Calibri"/>
                <w:b/>
                <w:bCs/>
                <w:color w:val="FFFFFF" w:themeColor="background1"/>
                <w:sz w:val="20"/>
                <w:szCs w:val="20"/>
                <w:shd w:val="clear" w:color="auto" w:fill="auto"/>
                <w14:textFill>
                  <w14:solidFill>
                    <w14:schemeClr w14:val="bg1"/>
                  </w14:solidFill>
                </w14:textFill>
              </w:rPr>
            </w:pPr>
            <w:r>
              <w:rPr>
                <w:rFonts w:hint="default" w:ascii="Calibri" w:hAnsi="Calibri" w:cs="Calibri"/>
                <w:b/>
                <w:bCs/>
                <w:color w:val="FFFFFF" w:themeColor="background1"/>
                <w:sz w:val="20"/>
                <w:szCs w:val="20"/>
                <w:shd w:val="clear" w:color="auto" w:fill="auto"/>
                <w14:textFill>
                  <w14:solidFill>
                    <w14:schemeClr w14:val="bg1"/>
                  </w14:solidFill>
                </w14:textFill>
              </w:rPr>
              <w:t>Espacio de conocimiento</w:t>
            </w:r>
          </w:p>
        </w:tc>
      </w:tr>
      <w:tr w14:paraId="7BBAB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834" w:type="dxa"/>
            <w:shd w:val="clear" w:color="auto" w:fill="auto"/>
            <w:vAlign w:val="center"/>
          </w:tcPr>
          <w:p w14:paraId="6A208EBF">
            <w:pPr>
              <w:rPr>
                <w:rFonts w:hint="default" w:ascii="Calibri" w:hAnsi="Calibri" w:cs="Calibri"/>
                <w:sz w:val="20"/>
                <w:szCs w:val="20"/>
                <w:shd w:val="clear" w:color="auto" w:fill="auto"/>
              </w:rPr>
            </w:pPr>
            <w:r>
              <w:rPr>
                <w:rFonts w:hint="default" w:ascii="Calibri" w:hAnsi="Calibri" w:cs="Calibri"/>
                <w:sz w:val="20"/>
                <w:szCs w:val="20"/>
                <w:shd w:val="clear" w:color="auto" w:fill="auto"/>
              </w:rPr>
              <w:t>Java Básico </w:t>
            </w:r>
          </w:p>
        </w:tc>
        <w:tc>
          <w:tcPr>
            <w:tcW w:w="1466" w:type="dxa"/>
            <w:shd w:val="clear" w:color="auto" w:fill="auto"/>
            <w:vAlign w:val="center"/>
          </w:tcPr>
          <w:p w14:paraId="4D502716">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"https://sqacademy.sqasa.co/my-course/TMp1bHEbdCF7dHYQocBc/:gid/general"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Completar y/o repasar curso de Java básico</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369" w:type="dxa"/>
            <w:shd w:val="clear" w:color="auto" w:fill="auto"/>
            <w:vAlign w:val="center"/>
          </w:tcPr>
          <w:p w14:paraId="16F8516F">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"https://sqacademy.sqasa.co/curso/qENeaUffFL0bh1mFNWIg/m%C3%B3dulo/cWVvGYXJFPILCxvqMtmr/lecci%C3%B3n/nPTKozpjq7IQoOKf21ia/:gid"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Leer todas las cápsulas de "Java"</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834" w:type="dxa"/>
            <w:shd w:val="clear" w:color="auto" w:fill="auto"/>
            <w:vAlign w:val="center"/>
          </w:tcPr>
          <w:p w14:paraId="4F58CC04">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"https://sqacademy.sqasa.co/curso/qENeaUffFL0bh1mFNWIg/m%C3%B3dulo/3RkdRp8B6e7idYRjVwTR/lecci%C3%B3n/rBJsglTHN9Ce2K7bnZpr/:gid"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Revisar todas las cápsulas "Introducción a la automatización"</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639" w:type="dxa"/>
            <w:shd w:val="clear" w:color="auto" w:fill="auto"/>
            <w:vAlign w:val="center"/>
          </w:tcPr>
          <w:p w14:paraId="1C97943D">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"https://sqacademy.sqasa.co/curso/vc3JvgYv5pTfH4sUSicB/m%C3%B3dulo/4o21TdwZmST6MldIHMRB/lecci%C3%B3n/M1MKd596EjuJIG43k84b/:gid"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Revisar todos los espacios de "Java"</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756" w:type="dxa"/>
            <w:shd w:val="clear" w:color="auto" w:fill="auto"/>
            <w:vAlign w:val="center"/>
          </w:tcPr>
          <w:p w14:paraId="7E1EB961">
            <w:pPr>
              <w:rPr>
                <w:rFonts w:hint="default" w:ascii="Calibri" w:hAnsi="Calibri" w:cs="Calibri"/>
                <w:sz w:val="20"/>
                <w:szCs w:val="20"/>
                <w:shd w:val="clear" w:color="auto" w:fill="auto"/>
              </w:rPr>
            </w:pPr>
            <w:r>
              <w:rPr>
                <w:rFonts w:hint="default" w:ascii="Calibri" w:hAnsi="Calibri" w:cs="Calibri"/>
                <w:sz w:val="20"/>
                <w:szCs w:val="20"/>
                <w:shd w:val="clear" w:color="auto" w:fill="auto"/>
              </w:rPr>
              <w:t> </w:t>
            </w:r>
          </w:p>
        </w:tc>
      </w:tr>
      <w:tr w14:paraId="40C27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834" w:type="dxa"/>
            <w:shd w:val="clear" w:color="auto" w:fill="auto"/>
            <w:vAlign w:val="center"/>
          </w:tcPr>
          <w:p w14:paraId="45934D86">
            <w:pPr>
              <w:rPr>
                <w:rFonts w:hint="default" w:ascii="Calibri" w:hAnsi="Calibri" w:cs="Calibri"/>
                <w:sz w:val="20"/>
                <w:szCs w:val="20"/>
                <w:shd w:val="clear" w:color="auto" w:fill="auto"/>
              </w:rPr>
            </w:pPr>
            <w:r>
              <w:rPr>
                <w:rFonts w:hint="default" w:ascii="Calibri" w:hAnsi="Calibri" w:cs="Calibri"/>
                <w:sz w:val="20"/>
                <w:szCs w:val="20"/>
                <w:shd w:val="clear" w:color="auto" w:fill="auto"/>
              </w:rPr>
              <w:t>Localizadores básicos </w:t>
            </w:r>
          </w:p>
        </w:tc>
        <w:tc>
          <w:tcPr>
            <w:tcW w:w="1466" w:type="dxa"/>
            <w:shd w:val="clear" w:color="auto" w:fill="auto"/>
            <w:vAlign w:val="center"/>
          </w:tcPr>
          <w:p w14:paraId="7DF03ADB">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"https://sqacademy.sqasa.co/course-details/s?id=3DEChRzrS1yGDxu2p4vU"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Completar y/o repasar curso de localizadores básicos</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369" w:type="dxa"/>
            <w:shd w:val="clear" w:color="auto" w:fill="auto"/>
            <w:vAlign w:val="center"/>
          </w:tcPr>
          <w:p w14:paraId="040ED00F">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"https://sqacademy.sqasa.co/curso/qENeaUffFL0bh1mFNWIg/m%C3%B3dulo/3RkdRp8B6e7idYRjVwTR/lecci%C3%B3n/TUlHHW3Kv3bZ1tE9gaku/:gid"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Leer cápsula "Localizadores básicos"</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834" w:type="dxa"/>
            <w:shd w:val="clear" w:color="auto" w:fill="auto"/>
            <w:vAlign w:val="center"/>
          </w:tcPr>
          <w:p w14:paraId="47508386">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"https://sqacademy.sqasa.co/curso/qENeaUffFL0bh1mFNWIg/m%C3%B3dulo/ryVb9jGqX2FpqV10e9fE/lecci%C3%B3n/ZBsgX8t0Zr67wKtyXdOv/:gid"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Leer cápsula "Tecnicas para estructurar localizador"</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639" w:type="dxa"/>
            <w:shd w:val="clear" w:color="auto" w:fill="auto"/>
            <w:vAlign w:val="center"/>
          </w:tcPr>
          <w:p w14:paraId="76D28EBB">
            <w:pPr>
              <w:rPr>
                <w:rFonts w:hint="default" w:ascii="Calibri" w:hAnsi="Calibri" w:cs="Calibri"/>
                <w:sz w:val="20"/>
                <w:szCs w:val="20"/>
                <w:shd w:val="clear" w:color="auto" w:fill="auto"/>
              </w:rPr>
            </w:pPr>
            <w:r>
              <w:rPr>
                <w:rFonts w:hint="default" w:ascii="Calibri" w:hAnsi="Calibri" w:cs="Calibri"/>
                <w:sz w:val="20"/>
                <w:szCs w:val="20"/>
                <w:shd w:val="clear" w:color="auto" w:fill="auto"/>
              </w:rPr>
              <w:t> </w:t>
            </w:r>
          </w:p>
        </w:tc>
        <w:tc>
          <w:tcPr>
            <w:tcW w:w="1756" w:type="dxa"/>
            <w:shd w:val="clear" w:color="auto" w:fill="auto"/>
            <w:vAlign w:val="center"/>
          </w:tcPr>
          <w:p w14:paraId="06BAA116">
            <w:pPr>
              <w:rPr>
                <w:rFonts w:hint="default" w:ascii="Calibri" w:hAnsi="Calibri" w:cs="Calibri"/>
                <w:sz w:val="20"/>
                <w:szCs w:val="20"/>
                <w:shd w:val="clear" w:color="auto" w:fill="auto"/>
              </w:rPr>
            </w:pPr>
            <w:r>
              <w:rPr>
                <w:rFonts w:hint="default" w:ascii="Calibri" w:hAnsi="Calibri" w:cs="Calibri"/>
                <w:sz w:val="20"/>
                <w:szCs w:val="20"/>
                <w:shd w:val="clear" w:color="auto" w:fill="auto"/>
              </w:rPr>
              <w:t> </w:t>
            </w:r>
          </w:p>
        </w:tc>
      </w:tr>
      <w:tr w14:paraId="35582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834" w:type="dxa"/>
            <w:shd w:val="clear" w:color="auto" w:fill="auto"/>
            <w:vAlign w:val="center"/>
          </w:tcPr>
          <w:p w14:paraId="7EE62801">
            <w:pPr>
              <w:rPr>
                <w:rFonts w:hint="default" w:ascii="Calibri" w:hAnsi="Calibri" w:cs="Calibri"/>
                <w:sz w:val="20"/>
                <w:szCs w:val="20"/>
                <w:shd w:val="clear" w:color="auto" w:fill="auto"/>
              </w:rPr>
            </w:pPr>
            <w:r>
              <w:rPr>
                <w:rFonts w:hint="default" w:ascii="Calibri" w:hAnsi="Calibri" w:cs="Calibri"/>
                <w:sz w:val="20"/>
                <w:szCs w:val="20"/>
                <w:shd w:val="clear" w:color="auto" w:fill="auto"/>
              </w:rPr>
              <w:t>Automatización web </w:t>
            </w:r>
          </w:p>
        </w:tc>
        <w:tc>
          <w:tcPr>
            <w:tcW w:w="1466" w:type="dxa"/>
            <w:shd w:val="clear" w:color="auto" w:fill="auto"/>
            <w:vAlign w:val="center"/>
          </w:tcPr>
          <w:p w14:paraId="56932C78">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"https://sqacademy.sqasa.co/learning-path/RXtC5yx2lpHZENeAP19O"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Completar Learning path de automatización web</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369" w:type="dxa"/>
            <w:shd w:val="clear" w:color="auto" w:fill="auto"/>
            <w:vAlign w:val="center"/>
          </w:tcPr>
          <w:p w14:paraId="671DEEA7">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"https://sqacademy.sqasa.co/curso/qENeaUffFL0bh1mFNWIg/m%C3%B3dulo/ryVb9jGqX2FpqV10e9fE/lecci%C3%B3n/mpsXR96xFO1eRH6M4EJL/:gid"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Leer cápsula "Técnicas escritura escenarios"</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834" w:type="dxa"/>
            <w:shd w:val="clear" w:color="auto" w:fill="auto"/>
            <w:vAlign w:val="center"/>
          </w:tcPr>
          <w:p w14:paraId="02596E90">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"https://sqacademy.sqasa.co/curso/qENeaUffFL0bh1mFNWIg/m%C3%B3dulo/ryVb9jGqX2FpqV10e9fE/lecci%C3%B3n/tnFgmTCRSYjovmKjpclx/:gid"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Leer cápsula "Automatización web"</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639" w:type="dxa"/>
            <w:shd w:val="clear" w:color="auto" w:fill="auto"/>
            <w:vAlign w:val="center"/>
          </w:tcPr>
          <w:p w14:paraId="3BF34163">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"https://sqacademy.sqasa.co/curso/qENeaUffFL0bh1mFNWIg/m%C3%B3dulo/ryVb9jGqX2FpqV10e9fE/lecci%C3%B3n/DpJ9nj3HHNqgqwtVPE4M/:gid"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Leer cápsula "Estructura de un proyecto web"</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c>
          <w:tcPr>
            <w:tcW w:w="1756" w:type="dxa"/>
            <w:shd w:val="clear" w:color="auto" w:fill="auto"/>
            <w:vAlign w:val="center"/>
          </w:tcPr>
          <w:p w14:paraId="7E2039D9">
            <w:pPr>
              <w:rPr>
                <w:rFonts w:hint="default" w:ascii="Calibri" w:hAnsi="Calibri" w:cs="Calibri"/>
                <w:sz w:val="20"/>
                <w:szCs w:val="20"/>
                <w:shd w:val="clear" w:color="auto" w:fill="auto"/>
              </w:rPr>
            </w:pP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"https://sqacademy.sqasa.co/curso/vc3JvgYv5pTfH4sUSicB/m%C3%B3dulo/BZsp6JJBTqAs8i4UldPB/lecci%C3%B3n/GxdDPRMzHKaz1zWMQAnL/:gid" \t "_blank"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Revisar espacios de conocimiento de "Serenity web"</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w:t>
            </w:r>
          </w:p>
        </w:tc>
      </w:tr>
    </w:tbl>
    <w:p w14:paraId="1184AF62">
      <w:pPr>
        <w:rPr>
          <w:rFonts w:hint="default" w:ascii="Calibri" w:hAnsi="Calibri" w:cs="Calibri"/>
          <w:b/>
          <w:bCs/>
          <w:sz w:val="20"/>
          <w:szCs w:val="20"/>
          <w:highlight w:val="cyan"/>
          <w:shd w:val="clear" w:color="auto" w:fill="auto"/>
        </w:rPr>
      </w:pPr>
    </w:p>
    <w:p w14:paraId="66EDB7F3">
      <w:pPr>
        <w:rPr>
          <w:rFonts w:hint="default" w:ascii="Calibri" w:hAnsi="Calibri" w:cs="Calibri"/>
          <w:sz w:val="20"/>
          <w:szCs w:val="20"/>
          <w:shd w:val="clear" w:color="auto" w:fill="auto"/>
        </w:rPr>
      </w:pPr>
      <w:r>
        <w:rPr>
          <w:rFonts w:hint="default" w:ascii="Calibri" w:hAnsi="Calibri" w:cs="Calibri"/>
          <w:b/>
          <w:bCs/>
          <w:sz w:val="20"/>
          <w:szCs w:val="20"/>
          <w:highlight w:val="cyan"/>
          <w:shd w:val="clear" w:color="auto" w:fill="auto"/>
        </w:rPr>
        <w:t>Nota importante:</w:t>
      </w:r>
      <w:r>
        <w:rPr>
          <w:rFonts w:hint="default" w:ascii="Calibri" w:hAnsi="Calibri" w:cs="Calibri"/>
          <w:sz w:val="20"/>
          <w:szCs w:val="20"/>
          <w:shd w:val="clear" w:color="auto" w:fill="auto"/>
        </w:rPr>
        <w:t xml:space="preserve"> Almacene su código en el repositorio y comparta el repo con </w:t>
      </w:r>
      <w:r>
        <w:rPr>
          <w:rFonts w:hint="default" w:ascii="Calibri" w:hAnsi="Calibri" w:cs="Calibri"/>
          <w:sz w:val="20"/>
          <w:szCs w:val="20"/>
          <w:shd w:val="clear" w:color="auto" w:fill="auto"/>
        </w:rPr>
        <w:fldChar w:fldCharType="begin"/>
      </w:r>
      <w:r>
        <w:rPr>
          <w:rFonts w:hint="default" w:ascii="Calibri" w:hAnsi="Calibri" w:cs="Calibri"/>
          <w:sz w:val="20"/>
          <w:szCs w:val="20"/>
          <w:shd w:val="clear" w:color="auto" w:fill="auto"/>
        </w:rPr>
        <w:instrText xml:space="preserve"> HYPERLINK "mailto:gestion.conocimiento@sqasa.co" \h </w:instrText>
      </w:r>
      <w:r>
        <w:rPr>
          <w:rFonts w:hint="default" w:ascii="Calibri" w:hAnsi="Calibri" w:cs="Calibri"/>
          <w:sz w:val="20"/>
          <w:szCs w:val="20"/>
          <w:shd w:val="clear" w:color="auto" w:fill="auto"/>
        </w:rPr>
        <w:fldChar w:fldCharType="separate"/>
      </w:r>
      <w:r>
        <w:rPr>
          <w:rStyle w:val="16"/>
          <w:rFonts w:hint="default" w:ascii="Calibri" w:hAnsi="Calibri" w:cs="Calibri"/>
          <w:sz w:val="20"/>
          <w:szCs w:val="20"/>
          <w:shd w:val="clear" w:color="auto" w:fill="auto"/>
        </w:rPr>
        <w:t>gestion.conocimiento@sqasa.co</w:t>
      </w:r>
      <w:r>
        <w:rPr>
          <w:rStyle w:val="16"/>
          <w:rFonts w:hint="default" w:ascii="Calibri" w:hAnsi="Calibri" w:cs="Calibri"/>
          <w:sz w:val="20"/>
          <w:szCs w:val="20"/>
          <w:shd w:val="clear" w:color="auto" w:fill="auto"/>
        </w:rPr>
        <w:fldChar w:fldCharType="end"/>
      </w:r>
      <w:r>
        <w:rPr>
          <w:rFonts w:hint="default" w:ascii="Calibri" w:hAnsi="Calibri" w:cs="Calibri"/>
          <w:sz w:val="20"/>
          <w:szCs w:val="20"/>
          <w:shd w:val="clear" w:color="auto" w:fill="auto"/>
        </w:rPr>
        <w:t xml:space="preserve">. </w:t>
      </w:r>
      <w:r>
        <w:rPr>
          <w:rFonts w:hint="default" w:ascii="Calibri" w:hAnsi="Calibri" w:cs="Calibri"/>
          <w:sz w:val="20"/>
          <w:szCs w:val="20"/>
          <w:shd w:val="clear" w:color="auto" w:fill="auto"/>
        </w:rPr>
        <w:t xml:space="preserve">En esta sesión del documento, relacione la url de acceso al repositorio. En el repositorio debe estar disponible el informe de las pruebas de código estático ejecutadas sobre la automatización haciendo uso de la herramienta SonarQube. </w:t>
      </w:r>
    </w:p>
    <w:p w14:paraId="6896A3E1">
      <w:pPr>
        <w:pStyle w:val="3"/>
        <w:rPr>
          <w:rFonts w:hint="default" w:ascii="Calibri" w:hAnsi="Calibri" w:cs="Calibri"/>
          <w:sz w:val="20"/>
          <w:szCs w:val="20"/>
          <w:shd w:val="clear" w:color="auto" w:fill="auto"/>
        </w:rPr>
      </w:pPr>
      <w:r>
        <w:rPr>
          <w:rFonts w:hint="default" w:ascii="Calibri" w:hAnsi="Calibri" w:cs="Calibri"/>
          <w:sz w:val="20"/>
          <w:szCs w:val="20"/>
          <w:shd w:val="clear" w:color="auto" w:fill="auto"/>
        </w:rPr>
        <w:t>Documentación y entrega</w:t>
      </w:r>
    </w:p>
    <w:p w14:paraId="7619E13A">
      <w:pPr>
        <w:jc w:val="both"/>
        <w:rPr>
          <w:rFonts w:hint="default" w:ascii="Calibri" w:hAnsi="Calibri" w:cs="Calibri"/>
          <w:bCs/>
          <w:sz w:val="20"/>
          <w:szCs w:val="20"/>
          <w:shd w:val="clear" w:color="auto" w:fill="auto"/>
        </w:rPr>
      </w:pPr>
      <w:r>
        <w:rPr>
          <w:rFonts w:hint="default" w:ascii="Calibri" w:hAnsi="Calibri" w:cs="Calibri"/>
          <w:bCs/>
          <w:sz w:val="20"/>
          <w:szCs w:val="20"/>
          <w:shd w:val="clear" w:color="auto" w:fill="auto"/>
        </w:rPr>
        <w:t>Responda la siguiente pregunta</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14:paraId="7504A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263C94"/>
          </w:tcPr>
          <w:p w14:paraId="3FF354B0">
            <w:pPr>
              <w:spacing w:after="0" w:line="240" w:lineRule="auto"/>
              <w:jc w:val="center"/>
              <w:rPr>
                <w:rFonts w:hint="default" w:ascii="Calibri" w:hAnsi="Calibri" w:cs="Calibri"/>
                <w:bCs/>
                <w:sz w:val="20"/>
                <w:szCs w:val="20"/>
                <w:shd w:val="clear" w:color="auto" w:fill="auto"/>
              </w:rPr>
            </w:pPr>
            <w:r>
              <w:rPr>
                <w:rFonts w:hint="default" w:ascii="Calibri" w:hAnsi="Calibri" w:cs="Calibri"/>
                <w:bCs/>
                <w:color w:val="FFFFFF" w:themeColor="background1"/>
                <w:sz w:val="20"/>
                <w:szCs w:val="20"/>
                <w:shd w:val="clear" w:color="auto" w:fill="auto"/>
                <w14:textFill>
                  <w14:solidFill>
                    <w14:schemeClr w14:val="bg1"/>
                  </w14:solidFill>
                </w14:textFill>
              </w:rPr>
              <w:t>¿Qué elementos contemplaría para para la documentación y entrega del proyecto?</w:t>
            </w:r>
          </w:p>
        </w:tc>
      </w:tr>
      <w:tr w14:paraId="6EA57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3" w:hRule="atLeast"/>
        </w:trPr>
        <w:tc>
          <w:tcPr>
            <w:tcW w:w="9962" w:type="dxa"/>
          </w:tcPr>
          <w:p w14:paraId="4F258D2B">
            <w:pPr>
              <w:spacing w:after="0" w:line="240" w:lineRule="auto"/>
              <w:jc w:val="both"/>
              <w:rPr>
                <w:rFonts w:hint="default" w:ascii="Calibri" w:hAnsi="Calibri" w:cs="Calibri"/>
                <w:bCs/>
                <w:sz w:val="20"/>
                <w:szCs w:val="20"/>
                <w:shd w:val="clear" w:color="auto" w:fill="auto"/>
              </w:rPr>
            </w:pPr>
            <w:r>
              <w:rPr>
                <w:rFonts w:hint="default" w:ascii="Calibri" w:hAnsi="Calibri" w:eastAsia="SimSun" w:cs="Calibri"/>
                <w:sz w:val="20"/>
                <w:szCs w:val="20"/>
                <w:shd w:val="clear" w:color="auto" w:fill="auto"/>
              </w:rPr>
              <w:t>Para la entrega, incluiría un repositorio bien documentado con todo el código y los datos de prueba, manuales claros para técnicos y QA sobre cómo ejecutar y mantener los tests, reportes generados automáticamente con capturas de pantalla y métricas, un acta de aceptación firmada que detalle los entregables</w:t>
            </w:r>
          </w:p>
        </w:tc>
      </w:tr>
    </w:tbl>
    <w:p w14:paraId="07BBEB3D">
      <w:pPr>
        <w:jc w:val="both"/>
        <w:rPr>
          <w:rFonts w:hint="default" w:ascii="Calibri" w:hAnsi="Calibri" w:cs="Calibri"/>
          <w:bCs/>
          <w:sz w:val="20"/>
          <w:szCs w:val="20"/>
          <w:shd w:val="clear" w:color="auto" w:fill="auto"/>
        </w:rPr>
      </w:pPr>
    </w:p>
    <w:p w14:paraId="1ACAF9AE">
      <w:pPr>
        <w:rPr>
          <w:rFonts w:hint="default" w:ascii="Calibri" w:hAnsi="Calibri" w:cs="Calibri"/>
          <w:sz w:val="20"/>
          <w:szCs w:val="20"/>
          <w:shd w:val="clear" w:color="auto" w:fill="auto"/>
        </w:rPr>
      </w:pPr>
    </w:p>
    <w:bookmarkEnd w:id="0"/>
    <w:p w14:paraId="5D18747E">
      <w:pPr>
        <w:rPr>
          <w:rFonts w:hint="default" w:ascii="Calibri" w:hAnsi="Calibri" w:cs="Calibri"/>
          <w:sz w:val="20"/>
          <w:szCs w:val="20"/>
          <w:shd w:val="clear" w:color="auto" w:fill="auto"/>
        </w:rPr>
      </w:pPr>
      <w:bookmarkStart w:id="2" w:name="_Toc175583943"/>
      <w:bookmarkStart w:id="3" w:name="_Toc165624597"/>
    </w:p>
    <w:bookmarkEnd w:id="2"/>
    <w:p w14:paraId="050794CF">
      <w:pPr>
        <w:spacing w:after="0"/>
        <w:jc w:val="both"/>
        <w:rPr>
          <w:rFonts w:hint="default" w:ascii="Calibri" w:hAnsi="Calibri" w:cs="Calibri"/>
          <w:sz w:val="20"/>
          <w:szCs w:val="20"/>
          <w:shd w:val="clear" w:color="auto" w:fill="auto"/>
        </w:rPr>
      </w:pPr>
    </w:p>
    <w:bookmarkEnd w:id="3"/>
    <w:p w14:paraId="4055581C">
      <w:pPr>
        <w:jc w:val="both"/>
        <w:rPr>
          <w:rFonts w:hint="default" w:ascii="Calibri" w:hAnsi="Calibri" w:cs="Calibri"/>
          <w:sz w:val="20"/>
          <w:szCs w:val="20"/>
          <w:shd w:val="clear" w:color="auto" w:fill="auto"/>
        </w:rPr>
      </w:pPr>
    </w:p>
    <w:sectPr>
      <w:headerReference r:id="rId5" w:type="default"/>
      <w:footerReference r:id="rId6" w:type="default"/>
      <w:pgSz w:w="12240" w:h="15840"/>
      <w:pgMar w:top="1134" w:right="1134" w:bottom="1134" w:left="1134" w:header="850" w:footer="22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C7E03">
    <w:pPr>
      <w:pStyle w:val="54"/>
      <w:spacing w:before="0" w:beforeAutospacing="0" w:after="0" w:afterAutospacing="0"/>
      <w:jc w:val="right"/>
      <w:textAlignment w:val="baseline"/>
      <w:rPr>
        <w:rFonts w:ascii="Calibri Light" w:hAnsi="Calibri Light" w:cs="Calibri Light"/>
        <w:color w:val="FFFFFF" w:themeColor="background1"/>
        <w:sz w:val="12"/>
        <w:szCs w:val="16"/>
        <w14:textFill>
          <w14:solidFill>
            <w14:schemeClr w14:val="bg1"/>
          </w14:solidFill>
        </w14:textFill>
      </w:rPr>
    </w:pPr>
    <w:bookmarkStart w:id="4" w:name="_Hlk189067953"/>
    <w:bookmarkStart w:id="5" w:name="_Hlk189067956"/>
    <w:bookmarkStart w:id="6" w:name="_Hlk189067954"/>
    <w:bookmarkStart w:id="7" w:name="_Hlk189067955"/>
    <w:r>
      <w:rPr>
        <w:rStyle w:val="55"/>
        <w:rFonts w:ascii="Calibri Light" w:hAnsi="Calibri Light" w:cs="Calibri Light"/>
        <w:bCs/>
        <w:color w:val="FFFFFF" w:themeColor="background1"/>
        <w:sz w:val="10"/>
        <w:szCs w:val="14"/>
        <w14:textFill>
          <w14:solidFill>
            <w14:schemeClr w14:val="bg1"/>
          </w14:solidFill>
        </w14:textFill>
      </w:rPr>
      <w:t>COPIA NO CONTROLADA AL IMPRIMIR O DESCARGAR DEL MANUAL DE CALIDAD.</w:t>
    </w:r>
    <w:r>
      <w:rPr>
        <w:rStyle w:val="56"/>
        <w:rFonts w:ascii="Calibri Light" w:hAnsi="Calibri Light" w:cs="Calibri Light"/>
        <w:color w:val="FFFFFF" w:themeColor="background1"/>
        <w:sz w:val="10"/>
        <w:szCs w:val="14"/>
        <w14:textFill>
          <w14:solidFill>
            <w14:schemeClr w14:val="bg1"/>
          </w14:solidFill>
        </w14:textFill>
      </w:rPr>
      <w:t> </w:t>
    </w:r>
  </w:p>
  <w:p w14:paraId="2AEAF110">
    <w:pPr>
      <w:pStyle w:val="54"/>
      <w:spacing w:before="0" w:beforeAutospacing="0" w:after="0" w:afterAutospacing="0"/>
      <w:jc w:val="right"/>
      <w:textAlignment w:val="baseline"/>
      <w:rPr>
        <w:rFonts w:ascii="Calibri Light" w:hAnsi="Calibri Light" w:cs="Calibri Light"/>
        <w:color w:val="FFFFFF" w:themeColor="background1"/>
        <w:sz w:val="12"/>
        <w:szCs w:val="16"/>
        <w14:textFill>
          <w14:solidFill>
            <w14:schemeClr w14:val="bg1"/>
          </w14:solidFill>
        </w14:textFill>
      </w:rPr>
    </w:pPr>
    <w:r>
      <w:rPr>
        <w:rStyle w:val="55"/>
        <w:rFonts w:ascii="Calibri Light" w:hAnsi="Calibri Light" w:cs="Calibri Light"/>
        <w:bCs/>
        <w:color w:val="FFFFFF" w:themeColor="background1"/>
        <w:sz w:val="10"/>
        <w:szCs w:val="14"/>
        <w14:textFill>
          <w14:solidFill>
            <w14:schemeClr w14:val="bg1"/>
          </w14:solidFill>
        </w14:textFill>
      </w:rPr>
      <w:t>Antes de imprimir este documento asegúrese que sea necesario. Piense en el medio ambiente.</w:t>
    </w:r>
    <w:r>
      <w:rPr>
        <w:rStyle w:val="56"/>
        <w:rFonts w:ascii="Calibri Light" w:hAnsi="Calibri Light" w:cs="Calibri Light"/>
        <w:color w:val="FFFFFF" w:themeColor="background1"/>
        <w:sz w:val="10"/>
        <w:szCs w:val="14"/>
        <w14:textFill>
          <w14:solidFill>
            <w14:schemeClr w14:val="bg1"/>
          </w14:solidFill>
        </w14:textFill>
      </w:rPr>
      <w:t> </w:t>
    </w:r>
  </w:p>
  <w:p w14:paraId="122EC097">
    <w:pPr>
      <w:pStyle w:val="54"/>
      <w:spacing w:before="0" w:beforeAutospacing="0" w:after="0" w:afterAutospacing="0"/>
      <w:jc w:val="right"/>
      <w:textAlignment w:val="baseline"/>
      <w:rPr>
        <w:rFonts w:ascii="Calibri Light" w:hAnsi="Calibri Light" w:cs="Calibri Light"/>
        <w:color w:val="FFFFFF" w:themeColor="background1"/>
        <w:sz w:val="12"/>
        <w:szCs w:val="16"/>
        <w14:textFill>
          <w14:solidFill>
            <w14:schemeClr w14:val="bg1"/>
          </w14:solidFill>
        </w14:textFill>
      </w:rPr>
    </w:pPr>
    <w:r>
      <w:rPr>
        <w:rStyle w:val="55"/>
        <w:rFonts w:ascii="Calibri Light" w:hAnsi="Calibri Light" w:cs="Calibri Light"/>
        <w:bCs/>
        <w:color w:val="FFFFFF" w:themeColor="background1"/>
        <w:sz w:val="10"/>
        <w:szCs w:val="14"/>
        <w14:textFill>
          <w14:solidFill>
            <w14:schemeClr w14:val="bg1"/>
          </w14:solidFill>
        </w14:textFill>
      </w:rPr>
      <w:t>Información de USO INTERNO</w:t>
    </w:r>
    <w:r>
      <w:rPr>
        <w:rStyle w:val="56"/>
        <w:rFonts w:ascii="Calibri Light" w:hAnsi="Calibri Light" w:cs="Calibri Light"/>
        <w:color w:val="FFFFFF" w:themeColor="background1"/>
        <w:sz w:val="10"/>
        <w:szCs w:val="14"/>
        <w14:textFill>
          <w14:solidFill>
            <w14:schemeClr w14:val="bg1"/>
          </w14:solidFill>
        </w14:textFill>
      </w:rPr>
      <w:t> </w:t>
    </w:r>
  </w:p>
  <w:p w14:paraId="7FA3E5A9">
    <w:pPr>
      <w:pStyle w:val="28"/>
      <w:jc w:val="right"/>
      <w:rPr>
        <w:rFonts w:cs="Calibri Light"/>
        <w:bCs/>
        <w:color w:val="FFFFFF" w:themeColor="background1"/>
        <w:sz w:val="10"/>
        <w:szCs w:val="14"/>
        <w:u w:val="single"/>
        <w14:textFill>
          <w14:solidFill>
            <w14:schemeClr w14:val="bg1"/>
          </w14:solidFill>
        </w14:textFill>
      </w:rPr>
    </w:pPr>
    <w:r>
      <w:rPr>
        <w:rStyle w:val="55"/>
        <w:rFonts w:cs="Calibri Light"/>
        <w:bCs/>
        <w:color w:val="FFFFFF" w:themeColor="background1"/>
        <w:sz w:val="10"/>
        <w:szCs w:val="14"/>
        <w14:textFill>
          <w14:solidFill>
            <w14:schemeClr w14:val="bg1"/>
          </w14:solidFill>
        </w14:textFill>
      </w:rPr>
      <w:t>Contáctenos: </w:t>
    </w:r>
    <w:r>
      <w:fldChar w:fldCharType="begin"/>
    </w:r>
    <w:r>
      <w:instrText xml:space="preserve"> HYPERLINK "mailto:info@sqasa.co" </w:instrText>
    </w:r>
    <w:r>
      <w:fldChar w:fldCharType="separate"/>
    </w:r>
    <w:r>
      <w:rPr>
        <w:rStyle w:val="16"/>
        <w:rFonts w:cs="Calibri Light"/>
        <w:bCs/>
        <w:sz w:val="10"/>
        <w:szCs w:val="14"/>
      </w:rPr>
      <w:t>info@sqasa.co</w:t>
    </w:r>
    <w:r>
      <w:rPr>
        <w:rStyle w:val="16"/>
        <w:rFonts w:cs="Calibri Light"/>
        <w:bCs/>
        <w:sz w:val="10"/>
        <w:szCs w:val="14"/>
      </w:rPr>
      <w:fldChar w:fldCharType="end"/>
    </w:r>
    <w:bookmarkEnd w:id="4"/>
    <w:bookmarkEnd w:id="5"/>
    <w:bookmarkEnd w:id="6"/>
    <w:bookmarkEnd w:id="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5103"/>
      <w:gridCol w:w="2383"/>
    </w:tblGrid>
    <w:tr w14:paraId="53768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trPr>
      <w:tc>
        <w:tcPr>
          <w:tcW w:w="2660" w:type="dxa"/>
          <w:vAlign w:val="center"/>
        </w:tcPr>
        <w:p w14:paraId="32A7360A">
          <w:pPr>
            <w:pStyle w:val="26"/>
            <w:jc w:val="center"/>
          </w:pPr>
          <w:r>
            <w:rPr>
              <w:lang/>
            </w:rPr>
            <w:drawing>
              <wp:anchor distT="0" distB="0" distL="114300" distR="114300" simplePos="0" relativeHeight="251659264" behindDoc="0" locked="0" layoutInCell="1" allowOverlap="1">
                <wp:simplePos x="0" y="0"/>
                <wp:positionH relativeFrom="margin">
                  <wp:posOffset>467360</wp:posOffset>
                </wp:positionH>
                <wp:positionV relativeFrom="margin">
                  <wp:posOffset>-250190</wp:posOffset>
                </wp:positionV>
                <wp:extent cx="920750" cy="470535"/>
                <wp:effectExtent l="0" t="0" r="0" b="0"/>
                <wp:wrapSquare wrapText="bothSides"/>
                <wp:docPr id="507337207"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37207" name="Imagen 5" descr="Icon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0750" cy="470311"/>
                        </a:xfrm>
                        <a:prstGeom prst="rect">
                          <a:avLst/>
                        </a:prstGeom>
                      </pic:spPr>
                    </pic:pic>
                  </a:graphicData>
                </a:graphic>
              </wp:anchor>
            </w:drawing>
          </w:r>
        </w:p>
      </w:tc>
      <w:tc>
        <w:tcPr>
          <w:tcW w:w="5103" w:type="dxa"/>
          <w:vAlign w:val="center"/>
        </w:tcPr>
        <w:p w14:paraId="1B1FBE59">
          <w:pPr>
            <w:pStyle w:val="26"/>
            <w:jc w:val="center"/>
            <w:rPr>
              <w:rFonts w:cs="Calibri Light"/>
              <w:b/>
              <w:bCs/>
              <w:szCs w:val="20"/>
            </w:rPr>
          </w:pPr>
          <w:r>
            <w:rPr>
              <w:rFonts w:cs="Calibri Light"/>
              <w:b/>
              <w:bCs/>
              <w:szCs w:val="20"/>
            </w:rPr>
            <w:t xml:space="preserve">TALLER DE CO-CREACIÓN PARA CIERRE DE BRECHAS </w:t>
          </w:r>
        </w:p>
        <w:p w14:paraId="53D0F8AB">
          <w:pPr>
            <w:pStyle w:val="26"/>
            <w:jc w:val="center"/>
            <w:rPr>
              <w:rFonts w:cs="Calibri Light"/>
              <w:b/>
              <w:bCs/>
              <w:sz w:val="14"/>
              <w:szCs w:val="14"/>
            </w:rPr>
          </w:pPr>
          <w:r>
            <w:rPr>
              <w:rFonts w:cs="Calibri Light"/>
              <w:b/>
              <w:bCs/>
              <w:szCs w:val="20"/>
            </w:rPr>
            <w:t>PERFIL ANALISTA DE AUTOMATIZACIÓN DE PRUEBAS</w:t>
          </w:r>
        </w:p>
      </w:tc>
      <w:tc>
        <w:tcPr>
          <w:tcW w:w="2383" w:type="dxa"/>
          <w:vAlign w:val="center"/>
        </w:tcPr>
        <w:p w14:paraId="12E0AC90">
          <w:pPr>
            <w:pStyle w:val="26"/>
            <w:jc w:val="center"/>
            <w:rPr>
              <w:rFonts w:cs="Calibri Light"/>
              <w:b/>
              <w:bCs/>
              <w:sz w:val="14"/>
              <w:szCs w:val="14"/>
            </w:rPr>
          </w:pPr>
          <w:r>
            <w:rPr>
              <w:rFonts w:cs="Calibri Light"/>
              <w:b/>
              <w:bCs/>
              <w:sz w:val="14"/>
              <w:szCs w:val="14"/>
            </w:rPr>
            <w:t>Última versión:</w:t>
          </w:r>
        </w:p>
        <w:p w14:paraId="5048CE21">
          <w:pPr>
            <w:pStyle w:val="26"/>
            <w:jc w:val="center"/>
            <w:rPr>
              <w:rFonts w:cs="Calibri Light"/>
              <w:sz w:val="14"/>
              <w:szCs w:val="14"/>
            </w:rPr>
          </w:pPr>
          <w:r>
            <w:rPr>
              <w:rFonts w:cs="Calibri Light"/>
              <w:sz w:val="14"/>
              <w:szCs w:val="14"/>
            </w:rPr>
            <w:t>2025/02/14</w:t>
          </w:r>
        </w:p>
        <w:p w14:paraId="242E8992">
          <w:pPr>
            <w:pStyle w:val="26"/>
            <w:jc w:val="center"/>
            <w:rPr>
              <w:rFonts w:cs="Calibri Light"/>
              <w:sz w:val="14"/>
              <w:szCs w:val="14"/>
            </w:rPr>
          </w:pPr>
        </w:p>
        <w:p w14:paraId="0F2D7D64">
          <w:pPr>
            <w:pStyle w:val="26"/>
            <w:jc w:val="center"/>
            <w:rPr>
              <w:rFonts w:cs="Calibri Light"/>
              <w:b/>
              <w:bCs/>
              <w:sz w:val="14"/>
              <w:szCs w:val="14"/>
            </w:rPr>
          </w:pPr>
          <w:r>
            <w:rPr>
              <w:rFonts w:cs="Calibri Light"/>
              <w:b/>
              <w:bCs/>
              <w:sz w:val="14"/>
              <w:szCs w:val="14"/>
            </w:rPr>
            <w:t>Proceso(s):</w:t>
          </w:r>
        </w:p>
        <w:p w14:paraId="5F301A87">
          <w:pPr>
            <w:pStyle w:val="26"/>
            <w:jc w:val="center"/>
            <w:rPr>
              <w:sz w:val="14"/>
              <w:szCs w:val="14"/>
            </w:rPr>
          </w:pPr>
          <w:r>
            <w:rPr>
              <w:sz w:val="14"/>
              <w:szCs w:val="14"/>
            </w:rPr>
            <w:t>Tecnología / Gestión de conocimiento</w:t>
          </w:r>
        </w:p>
      </w:tc>
    </w:tr>
  </w:tbl>
  <w:p w14:paraId="645845AC">
    <w:pPr>
      <w:pStyle w:val="26"/>
    </w:pPr>
    <w:r>
      <w:rPr>
        <w:lang/>
        <w14:ligatures w14:val="standardContextual"/>
      </w:rPr>
      <w:drawing>
        <wp:anchor distT="0" distB="0" distL="114300" distR="114300" simplePos="0" relativeHeight="251659264" behindDoc="1" locked="0" layoutInCell="1" allowOverlap="1">
          <wp:simplePos x="0" y="0"/>
          <wp:positionH relativeFrom="page">
            <wp:align>left</wp:align>
          </wp:positionH>
          <wp:positionV relativeFrom="page">
            <wp:posOffset>16510</wp:posOffset>
          </wp:positionV>
          <wp:extent cx="7800340" cy="10570210"/>
          <wp:effectExtent l="0" t="0" r="0" b="2540"/>
          <wp:wrapNone/>
          <wp:docPr id="2075452846" name="Imagen 1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52846" name="Imagen 12" descr="Imagen que contiene Interfaz de usuario gráfica&#10;&#10;Descripción generada automáticament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801114" cy="1057140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13398"/>
    <w:multiLevelType w:val="multilevel"/>
    <w:tmpl w:val="04A133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AF43601"/>
    <w:multiLevelType w:val="multilevel"/>
    <w:tmpl w:val="7AF436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A0"/>
    <w:rsid w:val="00002CC7"/>
    <w:rsid w:val="00004C4D"/>
    <w:rsid w:val="0000553A"/>
    <w:rsid w:val="0001124A"/>
    <w:rsid w:val="00013C81"/>
    <w:rsid w:val="000146F1"/>
    <w:rsid w:val="00024A68"/>
    <w:rsid w:val="00026708"/>
    <w:rsid w:val="00030BC1"/>
    <w:rsid w:val="00031785"/>
    <w:rsid w:val="00034799"/>
    <w:rsid w:val="00042947"/>
    <w:rsid w:val="0004366D"/>
    <w:rsid w:val="0004469E"/>
    <w:rsid w:val="00047A0B"/>
    <w:rsid w:val="000509A6"/>
    <w:rsid w:val="0005606C"/>
    <w:rsid w:val="00056D9F"/>
    <w:rsid w:val="00057A8A"/>
    <w:rsid w:val="000607AA"/>
    <w:rsid w:val="00060D92"/>
    <w:rsid w:val="00074A9B"/>
    <w:rsid w:val="000845DF"/>
    <w:rsid w:val="000909B4"/>
    <w:rsid w:val="000919D1"/>
    <w:rsid w:val="000921D0"/>
    <w:rsid w:val="00092B0A"/>
    <w:rsid w:val="000A1908"/>
    <w:rsid w:val="000B0684"/>
    <w:rsid w:val="000B54BD"/>
    <w:rsid w:val="000E21BD"/>
    <w:rsid w:val="000E22B9"/>
    <w:rsid w:val="000E22EB"/>
    <w:rsid w:val="000F186A"/>
    <w:rsid w:val="000F48AA"/>
    <w:rsid w:val="0010111F"/>
    <w:rsid w:val="00101CF7"/>
    <w:rsid w:val="0010422C"/>
    <w:rsid w:val="00113A4B"/>
    <w:rsid w:val="00124458"/>
    <w:rsid w:val="00131980"/>
    <w:rsid w:val="0013405E"/>
    <w:rsid w:val="0013733A"/>
    <w:rsid w:val="0014106C"/>
    <w:rsid w:val="00145BB3"/>
    <w:rsid w:val="0014610B"/>
    <w:rsid w:val="0014780A"/>
    <w:rsid w:val="001570BB"/>
    <w:rsid w:val="00157EBB"/>
    <w:rsid w:val="00163E4E"/>
    <w:rsid w:val="00166745"/>
    <w:rsid w:val="00166891"/>
    <w:rsid w:val="00166C31"/>
    <w:rsid w:val="00172A01"/>
    <w:rsid w:val="001735B0"/>
    <w:rsid w:val="0017527C"/>
    <w:rsid w:val="00182301"/>
    <w:rsid w:val="00190486"/>
    <w:rsid w:val="00191888"/>
    <w:rsid w:val="00193EB1"/>
    <w:rsid w:val="00193FF8"/>
    <w:rsid w:val="00194259"/>
    <w:rsid w:val="00197270"/>
    <w:rsid w:val="001A4303"/>
    <w:rsid w:val="001A645F"/>
    <w:rsid w:val="001B25E0"/>
    <w:rsid w:val="001B482B"/>
    <w:rsid w:val="001C289B"/>
    <w:rsid w:val="001D0045"/>
    <w:rsid w:val="001D1CE8"/>
    <w:rsid w:val="001D2C97"/>
    <w:rsid w:val="001E1F6D"/>
    <w:rsid w:val="001E2F0F"/>
    <w:rsid w:val="001E5B57"/>
    <w:rsid w:val="001F4865"/>
    <w:rsid w:val="001F6F05"/>
    <w:rsid w:val="001F75D2"/>
    <w:rsid w:val="00202B8C"/>
    <w:rsid w:val="00204E6C"/>
    <w:rsid w:val="00205C37"/>
    <w:rsid w:val="002205CB"/>
    <w:rsid w:val="00221A72"/>
    <w:rsid w:val="00225B3D"/>
    <w:rsid w:val="002277C4"/>
    <w:rsid w:val="00227F8D"/>
    <w:rsid w:val="0024120B"/>
    <w:rsid w:val="00246C86"/>
    <w:rsid w:val="00247771"/>
    <w:rsid w:val="00247D3B"/>
    <w:rsid w:val="00253C27"/>
    <w:rsid w:val="00260410"/>
    <w:rsid w:val="00264236"/>
    <w:rsid w:val="0026667B"/>
    <w:rsid w:val="00266746"/>
    <w:rsid w:val="0028309C"/>
    <w:rsid w:val="0028334E"/>
    <w:rsid w:val="00286F22"/>
    <w:rsid w:val="00292A77"/>
    <w:rsid w:val="00293201"/>
    <w:rsid w:val="00293B4A"/>
    <w:rsid w:val="002A06B0"/>
    <w:rsid w:val="002A1004"/>
    <w:rsid w:val="002A69CF"/>
    <w:rsid w:val="002A7DDA"/>
    <w:rsid w:val="002B14A8"/>
    <w:rsid w:val="002B3CA0"/>
    <w:rsid w:val="002B5E35"/>
    <w:rsid w:val="002B7BC5"/>
    <w:rsid w:val="002C1D5E"/>
    <w:rsid w:val="002C5220"/>
    <w:rsid w:val="002C75D3"/>
    <w:rsid w:val="002D30DE"/>
    <w:rsid w:val="002E0443"/>
    <w:rsid w:val="002E10B6"/>
    <w:rsid w:val="002E48F0"/>
    <w:rsid w:val="002E5C74"/>
    <w:rsid w:val="002F1080"/>
    <w:rsid w:val="002F3778"/>
    <w:rsid w:val="0030060B"/>
    <w:rsid w:val="00314CAB"/>
    <w:rsid w:val="003178D5"/>
    <w:rsid w:val="003249E7"/>
    <w:rsid w:val="00336C51"/>
    <w:rsid w:val="003372F5"/>
    <w:rsid w:val="0034184A"/>
    <w:rsid w:val="00343FD1"/>
    <w:rsid w:val="00350A3E"/>
    <w:rsid w:val="00355B22"/>
    <w:rsid w:val="00356E21"/>
    <w:rsid w:val="003615D1"/>
    <w:rsid w:val="0036179C"/>
    <w:rsid w:val="003625AC"/>
    <w:rsid w:val="0036335B"/>
    <w:rsid w:val="00366175"/>
    <w:rsid w:val="00380470"/>
    <w:rsid w:val="003813ED"/>
    <w:rsid w:val="00384EEF"/>
    <w:rsid w:val="0038625A"/>
    <w:rsid w:val="00386733"/>
    <w:rsid w:val="00387C57"/>
    <w:rsid w:val="003901A9"/>
    <w:rsid w:val="00393D5E"/>
    <w:rsid w:val="0039470D"/>
    <w:rsid w:val="003A11B2"/>
    <w:rsid w:val="003A19FA"/>
    <w:rsid w:val="003A27D7"/>
    <w:rsid w:val="003A2EB7"/>
    <w:rsid w:val="003A5704"/>
    <w:rsid w:val="003A59F8"/>
    <w:rsid w:val="003B0C27"/>
    <w:rsid w:val="003B5BCA"/>
    <w:rsid w:val="003B6D17"/>
    <w:rsid w:val="003C2671"/>
    <w:rsid w:val="003C33E7"/>
    <w:rsid w:val="003C3405"/>
    <w:rsid w:val="003C3A1F"/>
    <w:rsid w:val="003C72C7"/>
    <w:rsid w:val="003C746D"/>
    <w:rsid w:val="003D1CC3"/>
    <w:rsid w:val="003D5057"/>
    <w:rsid w:val="003D6A18"/>
    <w:rsid w:val="003E4954"/>
    <w:rsid w:val="003F0947"/>
    <w:rsid w:val="003F0A4F"/>
    <w:rsid w:val="003F0F1C"/>
    <w:rsid w:val="003F6564"/>
    <w:rsid w:val="003F7149"/>
    <w:rsid w:val="003F7DF9"/>
    <w:rsid w:val="003F7E3F"/>
    <w:rsid w:val="0040099E"/>
    <w:rsid w:val="00400F60"/>
    <w:rsid w:val="00411AA7"/>
    <w:rsid w:val="00412276"/>
    <w:rsid w:val="004122ED"/>
    <w:rsid w:val="00420065"/>
    <w:rsid w:val="00430231"/>
    <w:rsid w:val="0043044F"/>
    <w:rsid w:val="00441C43"/>
    <w:rsid w:val="00442ABD"/>
    <w:rsid w:val="00442B06"/>
    <w:rsid w:val="00446F39"/>
    <w:rsid w:val="00451423"/>
    <w:rsid w:val="00451AED"/>
    <w:rsid w:val="00461267"/>
    <w:rsid w:val="0046298C"/>
    <w:rsid w:val="00466779"/>
    <w:rsid w:val="00470BB1"/>
    <w:rsid w:val="004714A5"/>
    <w:rsid w:val="00471660"/>
    <w:rsid w:val="00474521"/>
    <w:rsid w:val="00475466"/>
    <w:rsid w:val="00477BB4"/>
    <w:rsid w:val="00493707"/>
    <w:rsid w:val="004A1D0C"/>
    <w:rsid w:val="004A2447"/>
    <w:rsid w:val="004A6068"/>
    <w:rsid w:val="004B09B7"/>
    <w:rsid w:val="004B5A91"/>
    <w:rsid w:val="004B5C3A"/>
    <w:rsid w:val="004C04CF"/>
    <w:rsid w:val="004C06DA"/>
    <w:rsid w:val="004C15A1"/>
    <w:rsid w:val="004C2E8A"/>
    <w:rsid w:val="004D009B"/>
    <w:rsid w:val="004D47A1"/>
    <w:rsid w:val="004E0A6C"/>
    <w:rsid w:val="004E3605"/>
    <w:rsid w:val="004E4BB6"/>
    <w:rsid w:val="004E56B4"/>
    <w:rsid w:val="004E5CF2"/>
    <w:rsid w:val="004F5E63"/>
    <w:rsid w:val="004F6F79"/>
    <w:rsid w:val="005043E3"/>
    <w:rsid w:val="00512614"/>
    <w:rsid w:val="00516808"/>
    <w:rsid w:val="005211ED"/>
    <w:rsid w:val="00524F51"/>
    <w:rsid w:val="005266DF"/>
    <w:rsid w:val="00527243"/>
    <w:rsid w:val="005302EF"/>
    <w:rsid w:val="0053083D"/>
    <w:rsid w:val="0054390D"/>
    <w:rsid w:val="00545BAA"/>
    <w:rsid w:val="00545F5E"/>
    <w:rsid w:val="00546842"/>
    <w:rsid w:val="00546888"/>
    <w:rsid w:val="00546A45"/>
    <w:rsid w:val="00547F47"/>
    <w:rsid w:val="00557006"/>
    <w:rsid w:val="0057038B"/>
    <w:rsid w:val="00571539"/>
    <w:rsid w:val="00571F27"/>
    <w:rsid w:val="00575670"/>
    <w:rsid w:val="00575824"/>
    <w:rsid w:val="005771F4"/>
    <w:rsid w:val="00577786"/>
    <w:rsid w:val="005778EE"/>
    <w:rsid w:val="005814F5"/>
    <w:rsid w:val="005818BC"/>
    <w:rsid w:val="00585640"/>
    <w:rsid w:val="005907B7"/>
    <w:rsid w:val="00593B47"/>
    <w:rsid w:val="00594065"/>
    <w:rsid w:val="00595CDE"/>
    <w:rsid w:val="00596B5C"/>
    <w:rsid w:val="005A271F"/>
    <w:rsid w:val="005A4625"/>
    <w:rsid w:val="005A56FC"/>
    <w:rsid w:val="005B0252"/>
    <w:rsid w:val="005B1284"/>
    <w:rsid w:val="005B1593"/>
    <w:rsid w:val="005B3C61"/>
    <w:rsid w:val="005B5067"/>
    <w:rsid w:val="005B641C"/>
    <w:rsid w:val="005B673D"/>
    <w:rsid w:val="005C09AB"/>
    <w:rsid w:val="005C3F30"/>
    <w:rsid w:val="005C6FF0"/>
    <w:rsid w:val="005D438F"/>
    <w:rsid w:val="005D68CA"/>
    <w:rsid w:val="005E1C13"/>
    <w:rsid w:val="005F178F"/>
    <w:rsid w:val="005F193C"/>
    <w:rsid w:val="005F3FC9"/>
    <w:rsid w:val="005F710B"/>
    <w:rsid w:val="005F7E18"/>
    <w:rsid w:val="0060662A"/>
    <w:rsid w:val="00611702"/>
    <w:rsid w:val="006139DA"/>
    <w:rsid w:val="006148E7"/>
    <w:rsid w:val="00614FD8"/>
    <w:rsid w:val="006163E9"/>
    <w:rsid w:val="00623FBD"/>
    <w:rsid w:val="00627589"/>
    <w:rsid w:val="0063129D"/>
    <w:rsid w:val="0063219C"/>
    <w:rsid w:val="00635C4B"/>
    <w:rsid w:val="00644B75"/>
    <w:rsid w:val="0065252E"/>
    <w:rsid w:val="00652CE9"/>
    <w:rsid w:val="0066594F"/>
    <w:rsid w:val="00667967"/>
    <w:rsid w:val="00674E56"/>
    <w:rsid w:val="006765DD"/>
    <w:rsid w:val="0068125C"/>
    <w:rsid w:val="00681C51"/>
    <w:rsid w:val="00683B79"/>
    <w:rsid w:val="00683C7E"/>
    <w:rsid w:val="00692184"/>
    <w:rsid w:val="00692B53"/>
    <w:rsid w:val="00693147"/>
    <w:rsid w:val="006944D6"/>
    <w:rsid w:val="006A05B7"/>
    <w:rsid w:val="006A07C2"/>
    <w:rsid w:val="006A13ED"/>
    <w:rsid w:val="006A46BF"/>
    <w:rsid w:val="006A4EC7"/>
    <w:rsid w:val="006A5023"/>
    <w:rsid w:val="006B160D"/>
    <w:rsid w:val="006B26DC"/>
    <w:rsid w:val="006B5A84"/>
    <w:rsid w:val="006B6255"/>
    <w:rsid w:val="006C512E"/>
    <w:rsid w:val="006C6B6D"/>
    <w:rsid w:val="006D36F1"/>
    <w:rsid w:val="006D3FC4"/>
    <w:rsid w:val="006D531A"/>
    <w:rsid w:val="006D666B"/>
    <w:rsid w:val="006D6787"/>
    <w:rsid w:val="006E3A94"/>
    <w:rsid w:val="006F0E0E"/>
    <w:rsid w:val="006F1013"/>
    <w:rsid w:val="006F11D0"/>
    <w:rsid w:val="006F203B"/>
    <w:rsid w:val="006F4E14"/>
    <w:rsid w:val="006F4F3A"/>
    <w:rsid w:val="006F5842"/>
    <w:rsid w:val="006F645F"/>
    <w:rsid w:val="00703BBE"/>
    <w:rsid w:val="0070492A"/>
    <w:rsid w:val="00707485"/>
    <w:rsid w:val="00715293"/>
    <w:rsid w:val="00724548"/>
    <w:rsid w:val="0072692F"/>
    <w:rsid w:val="00726ABF"/>
    <w:rsid w:val="007315AC"/>
    <w:rsid w:val="007324E8"/>
    <w:rsid w:val="007332F7"/>
    <w:rsid w:val="007342A2"/>
    <w:rsid w:val="0073534F"/>
    <w:rsid w:val="007409A9"/>
    <w:rsid w:val="00742F4A"/>
    <w:rsid w:val="00745B1C"/>
    <w:rsid w:val="00752FB4"/>
    <w:rsid w:val="007615D3"/>
    <w:rsid w:val="007620CA"/>
    <w:rsid w:val="007700EF"/>
    <w:rsid w:val="0077282F"/>
    <w:rsid w:val="00772AD0"/>
    <w:rsid w:val="00772DD3"/>
    <w:rsid w:val="007755BA"/>
    <w:rsid w:val="007769F2"/>
    <w:rsid w:val="007825CB"/>
    <w:rsid w:val="0078691E"/>
    <w:rsid w:val="007873C1"/>
    <w:rsid w:val="007A0C15"/>
    <w:rsid w:val="007A3CBB"/>
    <w:rsid w:val="007B644E"/>
    <w:rsid w:val="007B743F"/>
    <w:rsid w:val="007C08DF"/>
    <w:rsid w:val="007C7391"/>
    <w:rsid w:val="007D12C3"/>
    <w:rsid w:val="007D1975"/>
    <w:rsid w:val="007D2C6A"/>
    <w:rsid w:val="007D7FAA"/>
    <w:rsid w:val="007E0764"/>
    <w:rsid w:val="007E09A8"/>
    <w:rsid w:val="007E4B3F"/>
    <w:rsid w:val="007E72BE"/>
    <w:rsid w:val="007F4328"/>
    <w:rsid w:val="007F7D10"/>
    <w:rsid w:val="00807C41"/>
    <w:rsid w:val="0081371C"/>
    <w:rsid w:val="00813B3A"/>
    <w:rsid w:val="00815CF4"/>
    <w:rsid w:val="008254D8"/>
    <w:rsid w:val="00825A45"/>
    <w:rsid w:val="008261A0"/>
    <w:rsid w:val="008310A9"/>
    <w:rsid w:val="0083154E"/>
    <w:rsid w:val="00832BBB"/>
    <w:rsid w:val="00841125"/>
    <w:rsid w:val="00841890"/>
    <w:rsid w:val="00844313"/>
    <w:rsid w:val="00854C5C"/>
    <w:rsid w:val="00855C45"/>
    <w:rsid w:val="00856395"/>
    <w:rsid w:val="00856450"/>
    <w:rsid w:val="00860F75"/>
    <w:rsid w:val="00863775"/>
    <w:rsid w:val="008759AE"/>
    <w:rsid w:val="008804C1"/>
    <w:rsid w:val="00883592"/>
    <w:rsid w:val="00884322"/>
    <w:rsid w:val="00886DD2"/>
    <w:rsid w:val="00887F0E"/>
    <w:rsid w:val="008A2331"/>
    <w:rsid w:val="008B1802"/>
    <w:rsid w:val="008B18AE"/>
    <w:rsid w:val="008B352E"/>
    <w:rsid w:val="008B6E06"/>
    <w:rsid w:val="008B76C5"/>
    <w:rsid w:val="008C0DAE"/>
    <w:rsid w:val="008C0DEE"/>
    <w:rsid w:val="008C2E88"/>
    <w:rsid w:val="008C46E9"/>
    <w:rsid w:val="008D0F48"/>
    <w:rsid w:val="008D1C2C"/>
    <w:rsid w:val="008E561C"/>
    <w:rsid w:val="008F16FC"/>
    <w:rsid w:val="008F21F4"/>
    <w:rsid w:val="008F4149"/>
    <w:rsid w:val="008F5268"/>
    <w:rsid w:val="008F6ADC"/>
    <w:rsid w:val="0090182F"/>
    <w:rsid w:val="00905545"/>
    <w:rsid w:val="009115DC"/>
    <w:rsid w:val="00911D15"/>
    <w:rsid w:val="009125AC"/>
    <w:rsid w:val="009151D4"/>
    <w:rsid w:val="00916C8B"/>
    <w:rsid w:val="0091718D"/>
    <w:rsid w:val="009260D3"/>
    <w:rsid w:val="00930D0A"/>
    <w:rsid w:val="00935034"/>
    <w:rsid w:val="00935A69"/>
    <w:rsid w:val="009568D1"/>
    <w:rsid w:val="009572CC"/>
    <w:rsid w:val="009611C4"/>
    <w:rsid w:val="009631BB"/>
    <w:rsid w:val="0096509A"/>
    <w:rsid w:val="00966837"/>
    <w:rsid w:val="00970169"/>
    <w:rsid w:val="00974864"/>
    <w:rsid w:val="00980169"/>
    <w:rsid w:val="00987D1B"/>
    <w:rsid w:val="00987D3E"/>
    <w:rsid w:val="00992EB7"/>
    <w:rsid w:val="009A27E6"/>
    <w:rsid w:val="009C538A"/>
    <w:rsid w:val="009C54A2"/>
    <w:rsid w:val="009C6754"/>
    <w:rsid w:val="009C7464"/>
    <w:rsid w:val="009C7832"/>
    <w:rsid w:val="009D7FFA"/>
    <w:rsid w:val="009E4EA9"/>
    <w:rsid w:val="009E554C"/>
    <w:rsid w:val="009F17BD"/>
    <w:rsid w:val="009F24EE"/>
    <w:rsid w:val="009F3965"/>
    <w:rsid w:val="009F52DC"/>
    <w:rsid w:val="009F5836"/>
    <w:rsid w:val="009F5EDC"/>
    <w:rsid w:val="009F72CF"/>
    <w:rsid w:val="00A007B5"/>
    <w:rsid w:val="00A042C9"/>
    <w:rsid w:val="00A04620"/>
    <w:rsid w:val="00A053D7"/>
    <w:rsid w:val="00A0548C"/>
    <w:rsid w:val="00A06F35"/>
    <w:rsid w:val="00A1464C"/>
    <w:rsid w:val="00A17C89"/>
    <w:rsid w:val="00A21E6F"/>
    <w:rsid w:val="00A314B8"/>
    <w:rsid w:val="00A31757"/>
    <w:rsid w:val="00A37D75"/>
    <w:rsid w:val="00A41F5D"/>
    <w:rsid w:val="00A528C3"/>
    <w:rsid w:val="00A532ED"/>
    <w:rsid w:val="00A56194"/>
    <w:rsid w:val="00A63DAE"/>
    <w:rsid w:val="00A65B8F"/>
    <w:rsid w:val="00A67CCA"/>
    <w:rsid w:val="00A71F56"/>
    <w:rsid w:val="00A73E45"/>
    <w:rsid w:val="00A753D0"/>
    <w:rsid w:val="00A774AD"/>
    <w:rsid w:val="00A81637"/>
    <w:rsid w:val="00A83CDA"/>
    <w:rsid w:val="00A85424"/>
    <w:rsid w:val="00A85CAF"/>
    <w:rsid w:val="00A85CF2"/>
    <w:rsid w:val="00A85F2D"/>
    <w:rsid w:val="00A865E3"/>
    <w:rsid w:val="00A87140"/>
    <w:rsid w:val="00A91844"/>
    <w:rsid w:val="00A93B66"/>
    <w:rsid w:val="00A94458"/>
    <w:rsid w:val="00A949EF"/>
    <w:rsid w:val="00AA7CD2"/>
    <w:rsid w:val="00AB1B79"/>
    <w:rsid w:val="00AC3861"/>
    <w:rsid w:val="00AC563E"/>
    <w:rsid w:val="00AE3D5B"/>
    <w:rsid w:val="00AE6A9E"/>
    <w:rsid w:val="00AF593F"/>
    <w:rsid w:val="00AF7A68"/>
    <w:rsid w:val="00B000D2"/>
    <w:rsid w:val="00B03230"/>
    <w:rsid w:val="00B055AD"/>
    <w:rsid w:val="00B068F4"/>
    <w:rsid w:val="00B13676"/>
    <w:rsid w:val="00B1636E"/>
    <w:rsid w:val="00B16FAC"/>
    <w:rsid w:val="00B225BD"/>
    <w:rsid w:val="00B23912"/>
    <w:rsid w:val="00B25209"/>
    <w:rsid w:val="00B40724"/>
    <w:rsid w:val="00B52A67"/>
    <w:rsid w:val="00B55C5F"/>
    <w:rsid w:val="00B56D4A"/>
    <w:rsid w:val="00B56F12"/>
    <w:rsid w:val="00B6761D"/>
    <w:rsid w:val="00B7303D"/>
    <w:rsid w:val="00B77059"/>
    <w:rsid w:val="00B77165"/>
    <w:rsid w:val="00B779A7"/>
    <w:rsid w:val="00B836EF"/>
    <w:rsid w:val="00B84813"/>
    <w:rsid w:val="00B920DC"/>
    <w:rsid w:val="00B97564"/>
    <w:rsid w:val="00BA1FE0"/>
    <w:rsid w:val="00BA2474"/>
    <w:rsid w:val="00BA4388"/>
    <w:rsid w:val="00BA47BE"/>
    <w:rsid w:val="00BA6117"/>
    <w:rsid w:val="00BB37F3"/>
    <w:rsid w:val="00BC1959"/>
    <w:rsid w:val="00BD47D7"/>
    <w:rsid w:val="00BD675C"/>
    <w:rsid w:val="00BE39F5"/>
    <w:rsid w:val="00BE41C2"/>
    <w:rsid w:val="00BE4605"/>
    <w:rsid w:val="00BF33FA"/>
    <w:rsid w:val="00BF6494"/>
    <w:rsid w:val="00BF75EB"/>
    <w:rsid w:val="00BF7CBB"/>
    <w:rsid w:val="00BF7D73"/>
    <w:rsid w:val="00C02909"/>
    <w:rsid w:val="00C02F12"/>
    <w:rsid w:val="00C05305"/>
    <w:rsid w:val="00C0626A"/>
    <w:rsid w:val="00C06C39"/>
    <w:rsid w:val="00C1361E"/>
    <w:rsid w:val="00C14939"/>
    <w:rsid w:val="00C209C2"/>
    <w:rsid w:val="00C21905"/>
    <w:rsid w:val="00C23253"/>
    <w:rsid w:val="00C241DE"/>
    <w:rsid w:val="00C24B26"/>
    <w:rsid w:val="00C24D05"/>
    <w:rsid w:val="00C27364"/>
    <w:rsid w:val="00C2768A"/>
    <w:rsid w:val="00C36F36"/>
    <w:rsid w:val="00C3794A"/>
    <w:rsid w:val="00C37F25"/>
    <w:rsid w:val="00C50FE1"/>
    <w:rsid w:val="00C51D3D"/>
    <w:rsid w:val="00C533DB"/>
    <w:rsid w:val="00C5389E"/>
    <w:rsid w:val="00C56D16"/>
    <w:rsid w:val="00C651D1"/>
    <w:rsid w:val="00C66183"/>
    <w:rsid w:val="00C713C0"/>
    <w:rsid w:val="00C73DB4"/>
    <w:rsid w:val="00C77C75"/>
    <w:rsid w:val="00C83CA0"/>
    <w:rsid w:val="00C84DE9"/>
    <w:rsid w:val="00C8629A"/>
    <w:rsid w:val="00C86B9F"/>
    <w:rsid w:val="00C91D30"/>
    <w:rsid w:val="00C948CA"/>
    <w:rsid w:val="00CA00AB"/>
    <w:rsid w:val="00CA415C"/>
    <w:rsid w:val="00CA47E2"/>
    <w:rsid w:val="00CB7C9A"/>
    <w:rsid w:val="00CC7A7A"/>
    <w:rsid w:val="00CD17E1"/>
    <w:rsid w:val="00CD2246"/>
    <w:rsid w:val="00CD2BF0"/>
    <w:rsid w:val="00CD3A1A"/>
    <w:rsid w:val="00CD3B0E"/>
    <w:rsid w:val="00CD4CFC"/>
    <w:rsid w:val="00CD5414"/>
    <w:rsid w:val="00CE0FEB"/>
    <w:rsid w:val="00CE64A9"/>
    <w:rsid w:val="00CE758C"/>
    <w:rsid w:val="00CF1FB3"/>
    <w:rsid w:val="00CF6C9E"/>
    <w:rsid w:val="00D02684"/>
    <w:rsid w:val="00D0338C"/>
    <w:rsid w:val="00D04C5C"/>
    <w:rsid w:val="00D1028F"/>
    <w:rsid w:val="00D10925"/>
    <w:rsid w:val="00D169D5"/>
    <w:rsid w:val="00D17CBB"/>
    <w:rsid w:val="00D2503A"/>
    <w:rsid w:val="00D333EF"/>
    <w:rsid w:val="00D33FED"/>
    <w:rsid w:val="00D35140"/>
    <w:rsid w:val="00D42972"/>
    <w:rsid w:val="00D465DB"/>
    <w:rsid w:val="00D47F58"/>
    <w:rsid w:val="00D50C71"/>
    <w:rsid w:val="00D52D6E"/>
    <w:rsid w:val="00D56551"/>
    <w:rsid w:val="00D56D43"/>
    <w:rsid w:val="00D7000F"/>
    <w:rsid w:val="00D73016"/>
    <w:rsid w:val="00D77C9E"/>
    <w:rsid w:val="00D802C5"/>
    <w:rsid w:val="00D8136E"/>
    <w:rsid w:val="00D829DE"/>
    <w:rsid w:val="00D8384A"/>
    <w:rsid w:val="00D85787"/>
    <w:rsid w:val="00D90337"/>
    <w:rsid w:val="00D90D65"/>
    <w:rsid w:val="00D90E61"/>
    <w:rsid w:val="00D92D8F"/>
    <w:rsid w:val="00D9429E"/>
    <w:rsid w:val="00DA157C"/>
    <w:rsid w:val="00DA1873"/>
    <w:rsid w:val="00DA4522"/>
    <w:rsid w:val="00DA6481"/>
    <w:rsid w:val="00DB3072"/>
    <w:rsid w:val="00DB7DD9"/>
    <w:rsid w:val="00DC366A"/>
    <w:rsid w:val="00DC3900"/>
    <w:rsid w:val="00DC3D3A"/>
    <w:rsid w:val="00DD5270"/>
    <w:rsid w:val="00DE5622"/>
    <w:rsid w:val="00DE5895"/>
    <w:rsid w:val="00DE5A42"/>
    <w:rsid w:val="00DE6A77"/>
    <w:rsid w:val="00DF3829"/>
    <w:rsid w:val="00DF7125"/>
    <w:rsid w:val="00E03191"/>
    <w:rsid w:val="00E05A4B"/>
    <w:rsid w:val="00E06ABA"/>
    <w:rsid w:val="00E10629"/>
    <w:rsid w:val="00E13528"/>
    <w:rsid w:val="00E14270"/>
    <w:rsid w:val="00E1785D"/>
    <w:rsid w:val="00E22774"/>
    <w:rsid w:val="00E24857"/>
    <w:rsid w:val="00E363D3"/>
    <w:rsid w:val="00E41CF0"/>
    <w:rsid w:val="00E42B2C"/>
    <w:rsid w:val="00E52218"/>
    <w:rsid w:val="00E53037"/>
    <w:rsid w:val="00E57BA2"/>
    <w:rsid w:val="00E621AE"/>
    <w:rsid w:val="00E66915"/>
    <w:rsid w:val="00E6697A"/>
    <w:rsid w:val="00E707C3"/>
    <w:rsid w:val="00E73A45"/>
    <w:rsid w:val="00E74E2D"/>
    <w:rsid w:val="00E77133"/>
    <w:rsid w:val="00E8177E"/>
    <w:rsid w:val="00E81863"/>
    <w:rsid w:val="00EA3C0A"/>
    <w:rsid w:val="00EB170C"/>
    <w:rsid w:val="00EB5E1D"/>
    <w:rsid w:val="00EC177C"/>
    <w:rsid w:val="00EC7FED"/>
    <w:rsid w:val="00ED4E43"/>
    <w:rsid w:val="00ED5318"/>
    <w:rsid w:val="00EE12BF"/>
    <w:rsid w:val="00EE468D"/>
    <w:rsid w:val="00EE5227"/>
    <w:rsid w:val="00EE6200"/>
    <w:rsid w:val="00F01DED"/>
    <w:rsid w:val="00F1140F"/>
    <w:rsid w:val="00F174C1"/>
    <w:rsid w:val="00F24AB9"/>
    <w:rsid w:val="00F25545"/>
    <w:rsid w:val="00F26121"/>
    <w:rsid w:val="00F261BF"/>
    <w:rsid w:val="00F26206"/>
    <w:rsid w:val="00F30BB1"/>
    <w:rsid w:val="00F36223"/>
    <w:rsid w:val="00F401EC"/>
    <w:rsid w:val="00F41C86"/>
    <w:rsid w:val="00F42475"/>
    <w:rsid w:val="00F436DE"/>
    <w:rsid w:val="00F46557"/>
    <w:rsid w:val="00F51B3D"/>
    <w:rsid w:val="00F52F0F"/>
    <w:rsid w:val="00F55E3C"/>
    <w:rsid w:val="00F57900"/>
    <w:rsid w:val="00F605CA"/>
    <w:rsid w:val="00F6414C"/>
    <w:rsid w:val="00F731A2"/>
    <w:rsid w:val="00F74197"/>
    <w:rsid w:val="00F7581A"/>
    <w:rsid w:val="00F81C1C"/>
    <w:rsid w:val="00F84390"/>
    <w:rsid w:val="00F867A9"/>
    <w:rsid w:val="00F94AD8"/>
    <w:rsid w:val="00FA2526"/>
    <w:rsid w:val="00FA4613"/>
    <w:rsid w:val="00FC4688"/>
    <w:rsid w:val="00FC65E5"/>
    <w:rsid w:val="00FD0BCD"/>
    <w:rsid w:val="00FD1C20"/>
    <w:rsid w:val="00FE1353"/>
    <w:rsid w:val="00FE3109"/>
    <w:rsid w:val="00FE74B5"/>
    <w:rsid w:val="00FF128D"/>
    <w:rsid w:val="00FF7371"/>
    <w:rsid w:val="012E79D8"/>
    <w:rsid w:val="0187C01B"/>
    <w:rsid w:val="02BB0091"/>
    <w:rsid w:val="02FF4343"/>
    <w:rsid w:val="03308B6F"/>
    <w:rsid w:val="0475E7CA"/>
    <w:rsid w:val="04BFF249"/>
    <w:rsid w:val="04E9C929"/>
    <w:rsid w:val="05F2A6A6"/>
    <w:rsid w:val="06E80BDB"/>
    <w:rsid w:val="0750BE3A"/>
    <w:rsid w:val="0758640F"/>
    <w:rsid w:val="07E4B313"/>
    <w:rsid w:val="08641EC6"/>
    <w:rsid w:val="08659E9F"/>
    <w:rsid w:val="0972CF71"/>
    <w:rsid w:val="09B7A017"/>
    <w:rsid w:val="09E6CF81"/>
    <w:rsid w:val="0A3901CC"/>
    <w:rsid w:val="0BC78113"/>
    <w:rsid w:val="0EA27616"/>
    <w:rsid w:val="0ED3EDC7"/>
    <w:rsid w:val="0F73FC2A"/>
    <w:rsid w:val="10C0CEAC"/>
    <w:rsid w:val="115065AE"/>
    <w:rsid w:val="1198B78C"/>
    <w:rsid w:val="1457CE6F"/>
    <w:rsid w:val="15C8DB55"/>
    <w:rsid w:val="167C9591"/>
    <w:rsid w:val="173CF610"/>
    <w:rsid w:val="187DA52F"/>
    <w:rsid w:val="18CE9726"/>
    <w:rsid w:val="19ACF6D1"/>
    <w:rsid w:val="1B2330FA"/>
    <w:rsid w:val="1D2907C7"/>
    <w:rsid w:val="1EAB7609"/>
    <w:rsid w:val="1ECEA34D"/>
    <w:rsid w:val="1EF6DCA2"/>
    <w:rsid w:val="21478476"/>
    <w:rsid w:val="23115BF1"/>
    <w:rsid w:val="237E8DBA"/>
    <w:rsid w:val="2397ABD0"/>
    <w:rsid w:val="24265A11"/>
    <w:rsid w:val="2471DDAF"/>
    <w:rsid w:val="248EB733"/>
    <w:rsid w:val="251CFB91"/>
    <w:rsid w:val="26732830"/>
    <w:rsid w:val="26F588F7"/>
    <w:rsid w:val="26FD5DBE"/>
    <w:rsid w:val="28F1533E"/>
    <w:rsid w:val="2932620A"/>
    <w:rsid w:val="295649AB"/>
    <w:rsid w:val="298AE07D"/>
    <w:rsid w:val="29F47645"/>
    <w:rsid w:val="2AA90417"/>
    <w:rsid w:val="2B8696BE"/>
    <w:rsid w:val="2D4C0637"/>
    <w:rsid w:val="2E236EE2"/>
    <w:rsid w:val="30CBE2AE"/>
    <w:rsid w:val="30D59C57"/>
    <w:rsid w:val="30FC8363"/>
    <w:rsid w:val="315871B6"/>
    <w:rsid w:val="3172E102"/>
    <w:rsid w:val="31FC4A37"/>
    <w:rsid w:val="3300FDF0"/>
    <w:rsid w:val="3381A625"/>
    <w:rsid w:val="33AB5303"/>
    <w:rsid w:val="378F4412"/>
    <w:rsid w:val="37C1C673"/>
    <w:rsid w:val="37EF110E"/>
    <w:rsid w:val="3849EB2D"/>
    <w:rsid w:val="389A3CD1"/>
    <w:rsid w:val="38FBF28A"/>
    <w:rsid w:val="394D366F"/>
    <w:rsid w:val="3997D021"/>
    <w:rsid w:val="3A0A4752"/>
    <w:rsid w:val="3A360D32"/>
    <w:rsid w:val="3B8579DA"/>
    <w:rsid w:val="3C33934C"/>
    <w:rsid w:val="3E690466"/>
    <w:rsid w:val="3EB8A47C"/>
    <w:rsid w:val="3EBE60C2"/>
    <w:rsid w:val="3EF42B3B"/>
    <w:rsid w:val="401B5760"/>
    <w:rsid w:val="40422EF4"/>
    <w:rsid w:val="419B1615"/>
    <w:rsid w:val="4227F6BA"/>
    <w:rsid w:val="430A4BD6"/>
    <w:rsid w:val="4382E6FB"/>
    <w:rsid w:val="43EF35F0"/>
    <w:rsid w:val="4425D336"/>
    <w:rsid w:val="447C7E69"/>
    <w:rsid w:val="45F85F5E"/>
    <w:rsid w:val="4737CE46"/>
    <w:rsid w:val="49C1268C"/>
    <w:rsid w:val="4A33089F"/>
    <w:rsid w:val="4A535292"/>
    <w:rsid w:val="4A6C4CB3"/>
    <w:rsid w:val="4B35DFB6"/>
    <w:rsid w:val="4E433681"/>
    <w:rsid w:val="4E8086CA"/>
    <w:rsid w:val="4EB802B1"/>
    <w:rsid w:val="4EE2E47D"/>
    <w:rsid w:val="4EE4BB7E"/>
    <w:rsid w:val="4F8F2248"/>
    <w:rsid w:val="50CF16F8"/>
    <w:rsid w:val="51708C3F"/>
    <w:rsid w:val="51AD67E6"/>
    <w:rsid w:val="51DE537B"/>
    <w:rsid w:val="528E3DEA"/>
    <w:rsid w:val="531850D8"/>
    <w:rsid w:val="53420820"/>
    <w:rsid w:val="53939330"/>
    <w:rsid w:val="5404F583"/>
    <w:rsid w:val="54D823A8"/>
    <w:rsid w:val="579521B3"/>
    <w:rsid w:val="57A6D09D"/>
    <w:rsid w:val="5887F473"/>
    <w:rsid w:val="58BCCD5F"/>
    <w:rsid w:val="5A02D4B4"/>
    <w:rsid w:val="5AF697A7"/>
    <w:rsid w:val="5C3E788B"/>
    <w:rsid w:val="5C3F5E85"/>
    <w:rsid w:val="5E594FFA"/>
    <w:rsid w:val="5F45546F"/>
    <w:rsid w:val="60076DBF"/>
    <w:rsid w:val="61F43098"/>
    <w:rsid w:val="622493D1"/>
    <w:rsid w:val="632CBF3E"/>
    <w:rsid w:val="63B6BA57"/>
    <w:rsid w:val="63E785C1"/>
    <w:rsid w:val="65B0CEBB"/>
    <w:rsid w:val="6621BAA3"/>
    <w:rsid w:val="66394A4E"/>
    <w:rsid w:val="6789B500"/>
    <w:rsid w:val="6797FEBC"/>
    <w:rsid w:val="6B3F70BF"/>
    <w:rsid w:val="6B4D7081"/>
    <w:rsid w:val="6B529761"/>
    <w:rsid w:val="6CD1D387"/>
    <w:rsid w:val="6EB9EDB3"/>
    <w:rsid w:val="6FC70437"/>
    <w:rsid w:val="6FEF68C4"/>
    <w:rsid w:val="70202FC4"/>
    <w:rsid w:val="70F64998"/>
    <w:rsid w:val="711A798E"/>
    <w:rsid w:val="712FDFAD"/>
    <w:rsid w:val="71370C4D"/>
    <w:rsid w:val="724BAADB"/>
    <w:rsid w:val="734526C5"/>
    <w:rsid w:val="744D084B"/>
    <w:rsid w:val="74D62816"/>
    <w:rsid w:val="750D0340"/>
    <w:rsid w:val="75B44C28"/>
    <w:rsid w:val="76362C0A"/>
    <w:rsid w:val="76A447EF"/>
    <w:rsid w:val="76F1D81C"/>
    <w:rsid w:val="775AF75A"/>
    <w:rsid w:val="775F08A1"/>
    <w:rsid w:val="79826425"/>
    <w:rsid w:val="798941D3"/>
    <w:rsid w:val="79D0F05E"/>
    <w:rsid w:val="79F5E682"/>
    <w:rsid w:val="7B246CA5"/>
    <w:rsid w:val="7BFA600D"/>
    <w:rsid w:val="7CAD74C5"/>
    <w:rsid w:val="7D4967B5"/>
    <w:rsid w:val="7E768C24"/>
    <w:rsid w:val="7FAA74B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Calibri Light" w:hAnsi="Calibri Light" w:eastAsiaTheme="minorHAnsi" w:cstheme="minorBidi"/>
      <w:kern w:val="0"/>
      <w:sz w:val="20"/>
      <w:szCs w:val="22"/>
      <w:lang w:val="es-CO" w:eastAsia="en-US" w:bidi="ar-SA"/>
      <w14:ligatures w14:val="none"/>
    </w:rPr>
  </w:style>
  <w:style w:type="paragraph" w:styleId="2">
    <w:name w:val="heading 1"/>
    <w:basedOn w:val="1"/>
    <w:next w:val="1"/>
    <w:link w:val="33"/>
    <w:autoRedefine/>
    <w:qFormat/>
    <w:uiPriority w:val="9"/>
    <w:pPr>
      <w:keepNext/>
      <w:keepLines/>
      <w:spacing w:before="360" w:after="80"/>
      <w:outlineLvl w:val="0"/>
    </w:pPr>
    <w:rPr>
      <w:rFonts w:eastAsiaTheme="majorEastAsia" w:cstheme="majorBidi"/>
      <w:b/>
      <w:color w:val="263C94"/>
      <w:kern w:val="2"/>
      <w:sz w:val="24"/>
      <w:szCs w:val="24"/>
      <w14:ligatures w14:val="standardContextual"/>
    </w:rPr>
  </w:style>
  <w:style w:type="paragraph" w:styleId="3">
    <w:name w:val="heading 2"/>
    <w:basedOn w:val="1"/>
    <w:next w:val="1"/>
    <w:link w:val="34"/>
    <w:autoRedefine/>
    <w:unhideWhenUsed/>
    <w:qFormat/>
    <w:uiPriority w:val="9"/>
    <w:pPr>
      <w:keepNext/>
      <w:keepLines/>
      <w:spacing w:before="160" w:after="80"/>
      <w:outlineLvl w:val="1"/>
    </w:pPr>
    <w:rPr>
      <w:rFonts w:eastAsiaTheme="majorEastAsia" w:cstheme="majorBidi"/>
      <w:b/>
      <w:color w:val="6EC7EB"/>
      <w:kern w:val="2"/>
      <w:sz w:val="22"/>
      <w:szCs w:val="32"/>
      <w14:ligatures w14:val="standardContextual"/>
    </w:rPr>
  </w:style>
  <w:style w:type="paragraph" w:styleId="4">
    <w:name w:val="heading 3"/>
    <w:basedOn w:val="1"/>
    <w:next w:val="1"/>
    <w:link w:val="35"/>
    <w:autoRedefine/>
    <w:unhideWhenUsed/>
    <w:qFormat/>
    <w:uiPriority w:val="9"/>
    <w:pPr>
      <w:keepNext/>
      <w:keepLines/>
      <w:spacing w:before="160" w:after="80"/>
      <w:outlineLvl w:val="2"/>
    </w:pPr>
    <w:rPr>
      <w:rFonts w:eastAsiaTheme="majorEastAsia" w:cstheme="majorBidi"/>
      <w:b/>
      <w:color w:val="6EC7EB"/>
      <w:kern w:val="2"/>
      <w:szCs w:val="28"/>
      <w14:ligatures w14:val="standardContextual"/>
    </w:rPr>
  </w:style>
  <w:style w:type="paragraph" w:styleId="5">
    <w:name w:val="heading 4"/>
    <w:basedOn w:val="1"/>
    <w:next w:val="1"/>
    <w:link w:val="36"/>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character" w:styleId="14">
    <w:name w:val="annotation reference"/>
    <w:basedOn w:val="11"/>
    <w:semiHidden/>
    <w:unhideWhenUsed/>
    <w:uiPriority w:val="99"/>
    <w:rPr>
      <w:sz w:val="16"/>
      <w:szCs w:val="16"/>
    </w:rPr>
  </w:style>
  <w:style w:type="character" w:styleId="15">
    <w:name w:val="footnote reference"/>
    <w:basedOn w:val="11"/>
    <w:unhideWhenUsed/>
    <w:uiPriority w:val="99"/>
    <w:rPr>
      <w:vertAlign w:val="superscript"/>
    </w:rPr>
  </w:style>
  <w:style w:type="character" w:styleId="16">
    <w:name w:val="Hyperlink"/>
    <w:basedOn w:val="11"/>
    <w:unhideWhenUsed/>
    <w:uiPriority w:val="99"/>
    <w:rPr>
      <w:color w:val="467886" w:themeColor="hyperlink"/>
      <w:u w:val="single"/>
      <w14:textFill>
        <w14:solidFill>
          <w14:schemeClr w14:val="hlink"/>
        </w14:solidFill>
      </w14:textFill>
    </w:rPr>
  </w:style>
  <w:style w:type="character" w:styleId="17">
    <w:name w:val="FollowedHyperlink"/>
    <w:basedOn w:val="11"/>
    <w:semiHidden/>
    <w:unhideWhenUsed/>
    <w:qFormat/>
    <w:uiPriority w:val="99"/>
    <w:rPr>
      <w:color w:val="96607D" w:themeColor="followedHyperlink"/>
      <w:u w:val="single"/>
      <w14:textFill>
        <w14:solidFill>
          <w14:schemeClr w14:val="folHlink"/>
        </w14:solidFill>
      </w14:textFill>
    </w:rPr>
  </w:style>
  <w:style w:type="character" w:styleId="18">
    <w:name w:val="Strong"/>
    <w:basedOn w:val="11"/>
    <w:qFormat/>
    <w:uiPriority w:val="22"/>
    <w:rPr>
      <w:b/>
      <w:bCs/>
    </w:rPr>
  </w:style>
  <w:style w:type="paragraph" w:styleId="19">
    <w:name w:val="toc 3"/>
    <w:basedOn w:val="1"/>
    <w:next w:val="1"/>
    <w:autoRedefine/>
    <w:unhideWhenUsed/>
    <w:uiPriority w:val="39"/>
    <w:pPr>
      <w:spacing w:after="100"/>
      <w:ind w:left="400"/>
    </w:pPr>
  </w:style>
  <w:style w:type="paragraph" w:styleId="20">
    <w:name w:val="footnote text"/>
    <w:basedOn w:val="1"/>
    <w:link w:val="70"/>
    <w:unhideWhenUsed/>
    <w:uiPriority w:val="99"/>
    <w:pPr>
      <w:spacing w:after="0" w:line="240" w:lineRule="auto"/>
    </w:pPr>
    <w:rPr>
      <w:sz w:val="24"/>
      <w:szCs w:val="24"/>
    </w:rPr>
  </w:style>
  <w:style w:type="paragraph" w:styleId="21">
    <w:name w:val="toc 1"/>
    <w:basedOn w:val="1"/>
    <w:next w:val="1"/>
    <w:autoRedefine/>
    <w:unhideWhenUsed/>
    <w:uiPriority w:val="39"/>
    <w:pPr>
      <w:spacing w:after="100"/>
    </w:pPr>
  </w:style>
  <w:style w:type="paragraph" w:styleId="22">
    <w:name w:val="toc 2"/>
    <w:basedOn w:val="1"/>
    <w:next w:val="1"/>
    <w:autoRedefine/>
    <w:unhideWhenUsed/>
    <w:uiPriority w:val="39"/>
    <w:pPr>
      <w:spacing w:after="100"/>
      <w:ind w:left="200"/>
    </w:pPr>
  </w:style>
  <w:style w:type="paragraph" w:styleId="23">
    <w:name w:val="annotation subject"/>
    <w:basedOn w:val="24"/>
    <w:next w:val="24"/>
    <w:link w:val="68"/>
    <w:semiHidden/>
    <w:unhideWhenUsed/>
    <w:uiPriority w:val="99"/>
    <w:rPr>
      <w:rFonts w:ascii="Calibri Light" w:hAnsi="Calibri Light" w:eastAsiaTheme="minorHAnsi" w:cstheme="minorBidi"/>
      <w:b/>
      <w:bCs/>
      <w:lang w:val="es-CO" w:eastAsia="en-US"/>
    </w:rPr>
  </w:style>
  <w:style w:type="paragraph" w:styleId="24">
    <w:name w:val="annotation text"/>
    <w:basedOn w:val="1"/>
    <w:link w:val="63"/>
    <w:unhideWhenUsed/>
    <w:uiPriority w:val="99"/>
    <w:pPr>
      <w:spacing w:line="240" w:lineRule="auto"/>
    </w:pPr>
    <w:rPr>
      <w:rFonts w:ascii="Calibri" w:hAnsi="Calibri" w:eastAsia="Calibri" w:cs="Calibri"/>
      <w:szCs w:val="20"/>
      <w:lang w:val="zh-CN" w:eastAsia="es-ES"/>
    </w:rPr>
  </w:style>
  <w:style w:type="paragraph" w:styleId="25">
    <w:name w:val="Balloon Text"/>
    <w:basedOn w:val="1"/>
    <w:link w:val="67"/>
    <w:semiHidden/>
    <w:unhideWhenUsed/>
    <w:uiPriority w:val="99"/>
    <w:pPr>
      <w:spacing w:after="0" w:line="240" w:lineRule="auto"/>
    </w:pPr>
    <w:rPr>
      <w:rFonts w:ascii="Times New Roman" w:hAnsi="Times New Roman" w:cs="Times New Roman"/>
      <w:sz w:val="18"/>
      <w:szCs w:val="18"/>
    </w:rPr>
  </w:style>
  <w:style w:type="paragraph" w:styleId="26">
    <w:name w:val="header"/>
    <w:basedOn w:val="1"/>
    <w:link w:val="51"/>
    <w:unhideWhenUsed/>
    <w:uiPriority w:val="99"/>
    <w:pPr>
      <w:tabs>
        <w:tab w:val="center" w:pos="4419"/>
        <w:tab w:val="right" w:pos="8838"/>
      </w:tabs>
      <w:spacing w:after="0" w:line="240" w:lineRule="auto"/>
    </w:pPr>
  </w:style>
  <w:style w:type="paragraph" w:styleId="2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28">
    <w:name w:val="footer"/>
    <w:basedOn w:val="1"/>
    <w:link w:val="52"/>
    <w:unhideWhenUsed/>
    <w:uiPriority w:val="99"/>
    <w:pPr>
      <w:tabs>
        <w:tab w:val="center" w:pos="4419"/>
        <w:tab w:val="right" w:pos="8838"/>
      </w:tabs>
      <w:spacing w:after="0" w:line="240" w:lineRule="auto"/>
    </w:pPr>
  </w:style>
  <w:style w:type="paragraph" w:styleId="29">
    <w:name w:val="Subtitle"/>
    <w:basedOn w:val="1"/>
    <w:next w:val="1"/>
    <w:link w:val="4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Body Text"/>
    <w:basedOn w:val="1"/>
    <w:link w:val="58"/>
    <w:qFormat/>
    <w:uiPriority w:val="1"/>
    <w:pPr>
      <w:widowControl w:val="0"/>
      <w:autoSpaceDE w:val="0"/>
      <w:autoSpaceDN w:val="0"/>
      <w:spacing w:after="0" w:line="240" w:lineRule="auto"/>
    </w:pPr>
    <w:rPr>
      <w:rFonts w:ascii="Tahoma" w:hAnsi="Tahoma" w:eastAsia="Tahoma" w:cs="Tahoma"/>
      <w:sz w:val="22"/>
      <w:lang w:val="es-ES"/>
    </w:rPr>
  </w:style>
  <w:style w:type="paragraph" w:styleId="31">
    <w:name w:val="Title"/>
    <w:basedOn w:val="1"/>
    <w:next w:val="1"/>
    <w:link w:val="4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32">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Título 1 Car"/>
    <w:basedOn w:val="11"/>
    <w:link w:val="2"/>
    <w:uiPriority w:val="9"/>
    <w:rPr>
      <w:rFonts w:ascii="Calibri Light" w:hAnsi="Calibri Light" w:eastAsiaTheme="majorEastAsia" w:cstheme="majorBidi"/>
      <w:b/>
      <w:color w:val="263C94"/>
      <w:sz w:val="24"/>
      <w:szCs w:val="24"/>
    </w:rPr>
  </w:style>
  <w:style w:type="character" w:customStyle="1" w:styleId="34">
    <w:name w:val="Título 2 Car"/>
    <w:basedOn w:val="11"/>
    <w:link w:val="3"/>
    <w:uiPriority w:val="9"/>
    <w:rPr>
      <w:rFonts w:ascii="Calibri Light" w:hAnsi="Calibri Light" w:eastAsiaTheme="majorEastAsia" w:cstheme="majorBidi"/>
      <w:b/>
      <w:color w:val="6EC7EB"/>
      <w:szCs w:val="32"/>
    </w:rPr>
  </w:style>
  <w:style w:type="character" w:customStyle="1" w:styleId="35">
    <w:name w:val="Título 3 Car"/>
    <w:basedOn w:val="11"/>
    <w:link w:val="4"/>
    <w:uiPriority w:val="9"/>
    <w:rPr>
      <w:rFonts w:ascii="Calibri Light" w:hAnsi="Calibri Light" w:eastAsiaTheme="majorEastAsia" w:cstheme="majorBidi"/>
      <w:b/>
      <w:color w:val="6EC7EB"/>
      <w:szCs w:val="28"/>
    </w:rPr>
  </w:style>
  <w:style w:type="character" w:customStyle="1" w:styleId="36">
    <w:name w:val="Título 4 Car"/>
    <w:basedOn w:val="11"/>
    <w:link w:val="5"/>
    <w:uiPriority w:val="9"/>
    <w:rPr>
      <w:rFonts w:eastAsiaTheme="majorEastAsia" w:cstheme="majorBidi"/>
      <w:i/>
      <w:iCs/>
      <w:color w:val="104862" w:themeColor="accent1" w:themeShade="BF"/>
    </w:rPr>
  </w:style>
  <w:style w:type="character" w:customStyle="1" w:styleId="37">
    <w:name w:val="Título 5 Car"/>
    <w:basedOn w:val="11"/>
    <w:link w:val="6"/>
    <w:semiHidden/>
    <w:uiPriority w:val="9"/>
    <w:rPr>
      <w:rFonts w:eastAsiaTheme="majorEastAsia" w:cstheme="majorBidi"/>
      <w:color w:val="104862" w:themeColor="accent1" w:themeShade="BF"/>
    </w:rPr>
  </w:style>
  <w:style w:type="character" w:customStyle="1" w:styleId="38">
    <w:name w:val="Título 6 C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9">
    <w:name w:val="Título 7 C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0">
    <w:name w:val="Título 8 C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1">
    <w:name w:val="Título 9 C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42">
    <w:name w:val="Título Car"/>
    <w:basedOn w:val="11"/>
    <w:link w:val="31"/>
    <w:uiPriority w:val="10"/>
    <w:rPr>
      <w:rFonts w:asciiTheme="majorHAnsi" w:hAnsiTheme="majorHAnsi" w:eastAsiaTheme="majorEastAsia" w:cstheme="majorBidi"/>
      <w:spacing w:val="-10"/>
      <w:kern w:val="28"/>
      <w:sz w:val="56"/>
      <w:szCs w:val="56"/>
    </w:rPr>
  </w:style>
  <w:style w:type="character" w:customStyle="1" w:styleId="43">
    <w:name w:val="Subtítulo Car"/>
    <w:basedOn w:val="11"/>
    <w:link w:val="2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4">
    <w:name w:val="Quote"/>
    <w:basedOn w:val="1"/>
    <w:next w:val="1"/>
    <w:link w:val="4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5">
    <w:name w:val="Cita Car"/>
    <w:basedOn w:val="11"/>
    <w:link w:val="44"/>
    <w:uiPriority w:val="29"/>
    <w:rPr>
      <w:i/>
      <w:iCs/>
      <w:color w:val="404040" w:themeColor="text1" w:themeTint="BF"/>
      <w14:textFill>
        <w14:solidFill>
          <w14:schemeClr w14:val="tx1">
            <w14:lumMod w14:val="75000"/>
            <w14:lumOff w14:val="25000"/>
          </w14:schemeClr>
        </w14:solidFill>
      </w14:textFill>
    </w:rPr>
  </w:style>
  <w:style w:type="paragraph" w:styleId="46">
    <w:name w:val="List Paragraph"/>
    <w:basedOn w:val="1"/>
    <w:link w:val="65"/>
    <w:qFormat/>
    <w:uiPriority w:val="34"/>
    <w:pPr>
      <w:ind w:left="720"/>
      <w:contextualSpacing/>
    </w:pPr>
  </w:style>
  <w:style w:type="character" w:customStyle="1" w:styleId="47">
    <w:name w:val="Intense Emphasis"/>
    <w:basedOn w:val="11"/>
    <w:qFormat/>
    <w:uiPriority w:val="21"/>
    <w:rPr>
      <w:i/>
      <w:iCs/>
      <w:color w:val="104862" w:themeColor="accent1" w:themeShade="BF"/>
    </w:rPr>
  </w:style>
  <w:style w:type="paragraph" w:styleId="48">
    <w:name w:val="Intense Quote"/>
    <w:basedOn w:val="1"/>
    <w:next w:val="1"/>
    <w:link w:val="4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9">
    <w:name w:val="Cita destacada Car"/>
    <w:basedOn w:val="11"/>
    <w:link w:val="48"/>
    <w:uiPriority w:val="30"/>
    <w:rPr>
      <w:i/>
      <w:iCs/>
      <w:color w:val="104862" w:themeColor="accent1" w:themeShade="BF"/>
    </w:rPr>
  </w:style>
  <w:style w:type="character" w:customStyle="1" w:styleId="50">
    <w:name w:val="Intense Reference"/>
    <w:basedOn w:val="11"/>
    <w:qFormat/>
    <w:uiPriority w:val="32"/>
    <w:rPr>
      <w:b/>
      <w:bCs/>
      <w:smallCaps/>
      <w:color w:val="104862" w:themeColor="accent1" w:themeShade="BF"/>
      <w:spacing w:val="5"/>
    </w:rPr>
  </w:style>
  <w:style w:type="character" w:customStyle="1" w:styleId="51">
    <w:name w:val="Encabezado Car"/>
    <w:basedOn w:val="11"/>
    <w:link w:val="26"/>
    <w:uiPriority w:val="99"/>
  </w:style>
  <w:style w:type="character" w:customStyle="1" w:styleId="52">
    <w:name w:val="Pie de página Car"/>
    <w:basedOn w:val="11"/>
    <w:link w:val="28"/>
    <w:uiPriority w:val="99"/>
  </w:style>
  <w:style w:type="paragraph" w:styleId="53">
    <w:name w:val="No Spacing"/>
    <w:qFormat/>
    <w:uiPriority w:val="1"/>
    <w:pPr>
      <w:spacing w:after="0" w:line="240" w:lineRule="auto"/>
    </w:pPr>
    <w:rPr>
      <w:rFonts w:ascii="Calibri Light" w:hAnsi="Calibri Light" w:eastAsiaTheme="minorHAnsi" w:cstheme="minorBidi"/>
      <w:kern w:val="0"/>
      <w:sz w:val="20"/>
      <w:szCs w:val="22"/>
      <w:lang w:val="es-CO" w:eastAsia="en-US" w:bidi="ar-SA"/>
      <w14:ligatures w14:val="none"/>
    </w:rPr>
  </w:style>
  <w:style w:type="paragraph" w:customStyle="1" w:styleId="54">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customStyle="1" w:styleId="55">
    <w:name w:val="normaltextrun"/>
    <w:basedOn w:val="11"/>
    <w:uiPriority w:val="0"/>
  </w:style>
  <w:style w:type="character" w:customStyle="1" w:styleId="56">
    <w:name w:val="eop"/>
    <w:basedOn w:val="11"/>
    <w:uiPriority w:val="0"/>
  </w:style>
  <w:style w:type="table" w:customStyle="1" w:styleId="57">
    <w:name w:val="12"/>
    <w:basedOn w:val="12"/>
    <w:uiPriority w:val="0"/>
    <w:pPr>
      <w:spacing w:after="0" w:line="240" w:lineRule="auto"/>
    </w:pPr>
    <w:rPr>
      <w:rFonts w:ascii="Calibri" w:hAnsi="Calibri" w:eastAsia="Calibri" w:cs="Calibri"/>
      <w:kern w:val="0"/>
      <w:lang w:val="zh-CN" w:eastAsia="es-ES"/>
      <w14:ligatures w14:val="none"/>
    </w:rPr>
    <w:tblPr>
      <w:tblCellMar>
        <w:top w:w="100" w:type="dxa"/>
        <w:left w:w="115" w:type="dxa"/>
        <w:bottom w:w="100" w:type="dxa"/>
        <w:right w:w="115" w:type="dxa"/>
      </w:tblCellMar>
    </w:tblPr>
  </w:style>
  <w:style w:type="character" w:customStyle="1" w:styleId="58">
    <w:name w:val="Texto independiente Car"/>
    <w:basedOn w:val="11"/>
    <w:link w:val="30"/>
    <w:uiPriority w:val="1"/>
    <w:rPr>
      <w:rFonts w:ascii="Tahoma" w:hAnsi="Tahoma" w:eastAsia="Tahoma" w:cs="Tahoma"/>
      <w:kern w:val="0"/>
      <w:lang w:val="es-ES"/>
      <w14:ligatures w14:val="none"/>
    </w:rPr>
  </w:style>
  <w:style w:type="table" w:customStyle="1" w:styleId="59">
    <w:name w:val="6"/>
    <w:basedOn w:val="12"/>
    <w:uiPriority w:val="0"/>
    <w:pPr>
      <w:spacing w:after="0" w:line="240" w:lineRule="auto"/>
    </w:pPr>
    <w:rPr>
      <w:rFonts w:ascii="Calibri" w:hAnsi="Calibri" w:eastAsia="Calibri" w:cs="Calibri"/>
      <w:kern w:val="0"/>
      <w:lang w:val="zh-CN" w:eastAsia="es-ES"/>
      <w14:ligatures w14:val="none"/>
    </w:rPr>
    <w:tblPr>
      <w:tblCellMar>
        <w:top w:w="100" w:type="dxa"/>
        <w:left w:w="115" w:type="dxa"/>
        <w:bottom w:w="100" w:type="dxa"/>
        <w:right w:w="115" w:type="dxa"/>
      </w:tblCellMar>
    </w:tblPr>
  </w:style>
  <w:style w:type="table" w:customStyle="1" w:styleId="60">
    <w:name w:val="4"/>
    <w:basedOn w:val="12"/>
    <w:uiPriority w:val="0"/>
    <w:rPr>
      <w:rFonts w:ascii="Calibri" w:hAnsi="Calibri" w:eastAsia="Calibri" w:cs="Calibri"/>
      <w:kern w:val="0"/>
      <w:lang w:val="zh-CN" w:eastAsia="es-ES"/>
      <w14:ligatures w14:val="none"/>
    </w:rPr>
    <w:tblPr>
      <w:tblCellMar>
        <w:top w:w="100" w:type="dxa"/>
        <w:left w:w="100" w:type="dxa"/>
        <w:bottom w:w="100" w:type="dxa"/>
        <w:right w:w="100" w:type="dxa"/>
      </w:tblCellMar>
    </w:tblPr>
  </w:style>
  <w:style w:type="paragraph" w:customStyle="1" w:styleId="61">
    <w:name w:val="TOC Heading"/>
    <w:basedOn w:val="2"/>
    <w:next w:val="1"/>
    <w:unhideWhenUsed/>
    <w:qFormat/>
    <w:uiPriority w:val="39"/>
    <w:pPr>
      <w:spacing w:before="240" w:after="0"/>
      <w:outlineLvl w:val="9"/>
    </w:pPr>
    <w:rPr>
      <w:rFonts w:asciiTheme="majorHAnsi" w:hAnsiTheme="majorHAnsi"/>
      <w:b w:val="0"/>
      <w:color w:val="104862" w:themeColor="accent1" w:themeShade="BF"/>
      <w:kern w:val="0"/>
      <w:sz w:val="32"/>
      <w:szCs w:val="32"/>
      <w:lang w:eastAsia="es-CO"/>
      <w14:ligatures w14:val="none"/>
    </w:rPr>
  </w:style>
  <w:style w:type="table" w:customStyle="1" w:styleId="62">
    <w:name w:val="7"/>
    <w:basedOn w:val="12"/>
    <w:uiPriority w:val="0"/>
    <w:pPr>
      <w:spacing w:after="0" w:line="240" w:lineRule="auto"/>
    </w:pPr>
    <w:rPr>
      <w:rFonts w:ascii="Calibri" w:hAnsi="Calibri" w:eastAsia="Calibri" w:cs="Calibri"/>
      <w:kern w:val="0"/>
      <w:lang w:val="zh-CN" w:eastAsia="es-ES"/>
      <w14:ligatures w14:val="none"/>
    </w:rPr>
    <w:tblPr>
      <w:tblCellMar>
        <w:top w:w="100" w:type="dxa"/>
        <w:left w:w="115" w:type="dxa"/>
        <w:bottom w:w="100" w:type="dxa"/>
        <w:right w:w="115" w:type="dxa"/>
      </w:tblCellMar>
    </w:tblPr>
  </w:style>
  <w:style w:type="character" w:customStyle="1" w:styleId="63">
    <w:name w:val="Texto comentario Car"/>
    <w:basedOn w:val="11"/>
    <w:link w:val="24"/>
    <w:uiPriority w:val="99"/>
    <w:rPr>
      <w:rFonts w:ascii="Calibri" w:hAnsi="Calibri" w:eastAsia="Calibri" w:cs="Calibri"/>
      <w:kern w:val="0"/>
      <w:sz w:val="20"/>
      <w:szCs w:val="20"/>
      <w:lang w:val="zh-CN" w:eastAsia="es-ES"/>
      <w14:ligatures w14:val="none"/>
    </w:rPr>
  </w:style>
  <w:style w:type="table" w:customStyle="1" w:styleId="64">
    <w:name w:val="5"/>
    <w:basedOn w:val="12"/>
    <w:uiPriority w:val="0"/>
    <w:pPr>
      <w:spacing w:after="0" w:line="240" w:lineRule="auto"/>
    </w:pPr>
    <w:rPr>
      <w:rFonts w:ascii="Calibri" w:hAnsi="Calibri" w:eastAsia="Calibri" w:cs="Calibri"/>
      <w:kern w:val="0"/>
      <w:lang w:val="zh-CN" w:eastAsia="es-ES"/>
      <w14:ligatures w14:val="none"/>
    </w:rPr>
    <w:tblPr>
      <w:tblCellMar>
        <w:top w:w="100" w:type="dxa"/>
        <w:left w:w="115" w:type="dxa"/>
        <w:bottom w:w="100" w:type="dxa"/>
        <w:right w:w="115" w:type="dxa"/>
      </w:tblCellMar>
    </w:tblPr>
  </w:style>
  <w:style w:type="character" w:customStyle="1" w:styleId="65">
    <w:name w:val="Párrafo de lista Car"/>
    <w:link w:val="46"/>
    <w:uiPriority w:val="34"/>
    <w:rPr>
      <w:rFonts w:ascii="Calibri Light" w:hAnsi="Calibri Light"/>
      <w:kern w:val="0"/>
      <w:sz w:val="20"/>
      <w14:ligatures w14:val="none"/>
    </w:rPr>
  </w:style>
  <w:style w:type="character" w:customStyle="1" w:styleId="66">
    <w:name w:val="ui-provider"/>
    <w:basedOn w:val="11"/>
    <w:uiPriority w:val="0"/>
  </w:style>
  <w:style w:type="character" w:customStyle="1" w:styleId="67">
    <w:name w:val="Texto de globo Car"/>
    <w:basedOn w:val="11"/>
    <w:link w:val="25"/>
    <w:semiHidden/>
    <w:uiPriority w:val="99"/>
    <w:rPr>
      <w:rFonts w:ascii="Times New Roman" w:hAnsi="Times New Roman" w:cs="Times New Roman"/>
      <w:kern w:val="0"/>
      <w:sz w:val="18"/>
      <w:szCs w:val="18"/>
      <w14:ligatures w14:val="none"/>
    </w:rPr>
  </w:style>
  <w:style w:type="character" w:customStyle="1" w:styleId="68">
    <w:name w:val="Asunto del comentario Car"/>
    <w:basedOn w:val="63"/>
    <w:link w:val="23"/>
    <w:semiHidden/>
    <w:uiPriority w:val="99"/>
    <w:rPr>
      <w:rFonts w:ascii="Calibri Light" w:hAnsi="Calibri Light" w:eastAsia="Calibri" w:cs="Calibri"/>
      <w:b/>
      <w:bCs/>
      <w:kern w:val="0"/>
      <w:sz w:val="20"/>
      <w:szCs w:val="20"/>
      <w:lang w:val="zh-CN" w:eastAsia="es-ES"/>
      <w14:ligatures w14:val="none"/>
    </w:rPr>
  </w:style>
  <w:style w:type="paragraph" w:customStyle="1" w:styleId="69">
    <w:name w:val="Revision"/>
    <w:hidden/>
    <w:semiHidden/>
    <w:uiPriority w:val="99"/>
    <w:pPr>
      <w:spacing w:after="0" w:line="240" w:lineRule="auto"/>
    </w:pPr>
    <w:rPr>
      <w:rFonts w:ascii="Calibri Light" w:hAnsi="Calibri Light" w:eastAsiaTheme="minorHAnsi" w:cstheme="minorBidi"/>
      <w:kern w:val="0"/>
      <w:sz w:val="20"/>
      <w:szCs w:val="22"/>
      <w:lang w:val="es-CO" w:eastAsia="en-US" w:bidi="ar-SA"/>
      <w14:ligatures w14:val="none"/>
    </w:rPr>
  </w:style>
  <w:style w:type="character" w:customStyle="1" w:styleId="70">
    <w:name w:val="Texto nota pie Car"/>
    <w:basedOn w:val="11"/>
    <w:link w:val="20"/>
    <w:uiPriority w:val="99"/>
    <w:rPr>
      <w:rFonts w:ascii="Calibri Light" w:hAnsi="Calibri Light"/>
      <w:kern w:val="0"/>
      <w:sz w:val="24"/>
      <w:szCs w:val="24"/>
      <w14:ligatures w14:val="none"/>
    </w:rPr>
  </w:style>
  <w:style w:type="character" w:customStyle="1" w:styleId="71">
    <w:name w:val="Unresolved Mention"/>
    <w:basedOn w:val="11"/>
    <w:qFormat/>
    <w:uiPriority w:val="99"/>
    <w:rPr>
      <w:color w:val="605E5C"/>
      <w:shd w:val="clear" w:color="auto" w:fill="E1DFDD"/>
    </w:rPr>
  </w:style>
  <w:style w:type="character" w:customStyle="1" w:styleId="72">
    <w:name w:val="font61"/>
    <w:basedOn w:val="11"/>
    <w:uiPriority w:val="0"/>
    <w:rPr>
      <w:rFonts w:hint="default" w:ascii="Arial" w:hAnsi="Arial" w:cs="Arial"/>
      <w:b/>
      <w:bCs/>
      <w:color w:val="000000"/>
      <w:sz w:val="20"/>
      <w:szCs w:val="20"/>
      <w:u w:val="none"/>
    </w:rPr>
  </w:style>
  <w:style w:type="character" w:customStyle="1" w:styleId="73">
    <w:name w:val="font221"/>
    <w:basedOn w:val="11"/>
    <w:qFormat/>
    <w:uiPriority w:val="0"/>
    <w:rPr>
      <w:rFonts w:hint="default" w:ascii="Arial" w:hAnsi="Arial" w:cs="Arial"/>
      <w:i/>
      <w:iCs/>
      <w:color w:val="000000"/>
      <w:sz w:val="16"/>
      <w:szCs w:val="16"/>
      <w:u w:val="none"/>
    </w:rPr>
  </w:style>
  <w:style w:type="character" w:customStyle="1" w:styleId="74">
    <w:name w:val="font121"/>
    <w:basedOn w:val="11"/>
    <w:qFormat/>
    <w:uiPriority w:val="0"/>
    <w:rPr>
      <w:rFonts w:hint="default" w:ascii="Arial" w:hAnsi="Arial" w:cs="Arial"/>
      <w:b/>
      <w:bCs/>
      <w:color w:val="000000"/>
      <w:sz w:val="20"/>
      <w:szCs w:val="20"/>
      <w:u w:val="none"/>
    </w:rPr>
  </w:style>
  <w:style w:type="character" w:customStyle="1" w:styleId="75">
    <w:name w:val="font91"/>
    <w:basedOn w:val="11"/>
    <w:qFormat/>
    <w:uiPriority w:val="0"/>
    <w:rPr>
      <w:rFonts w:hint="default" w:ascii="Arial" w:hAnsi="Arial" w:cs="Arial"/>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8c0ec9c-22b0-4cc5-9f60-c69d9b8e900a">
      <Terms xmlns="http://schemas.microsoft.com/office/infopath/2007/PartnerControls"/>
    </lcf76f155ced4ddcb4097134ff3c332f>
    <TaxCatchAll xmlns="a2af003d-9984-4d7b-b796-4d6cad8582fb" xsi:nil="true"/>
    <SharedWithUsers xmlns="a2af003d-9984-4d7b-b796-4d6cad8582fb">
      <UserInfo>
        <DisplayName/>
        <AccountId xsi:nil="true"/>
        <AccountType/>
      </UserInfo>
    </SharedWithUsers>
    <MediaLengthInSeconds xmlns="b8c0ec9c-22b0-4cc5-9f60-c69d9b8e90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544362994FE8847857CDEFC957BC10D" ma:contentTypeVersion="18" ma:contentTypeDescription="Crear nuevo documento." ma:contentTypeScope="" ma:versionID="cf641f4cfc676fa913e7a850c49bf75e">
  <xsd:schema xmlns:xsd="http://www.w3.org/2001/XMLSchema" xmlns:xs="http://www.w3.org/2001/XMLSchema" xmlns:p="http://schemas.microsoft.com/office/2006/metadata/properties" xmlns:ns2="a2af003d-9984-4d7b-b796-4d6cad8582fb" xmlns:ns3="b8c0ec9c-22b0-4cc5-9f60-c69d9b8e900a" targetNamespace="http://schemas.microsoft.com/office/2006/metadata/properties" ma:root="true" ma:fieldsID="d052715e598a10d3290cd6684cc9b0e8" ns2:_="" ns3:_="">
    <xsd:import namespace="a2af003d-9984-4d7b-b796-4d6cad8582fb"/>
    <xsd:import namespace="b8c0ec9c-22b0-4cc5-9f60-c69d9b8e900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2:TaxCatchAll"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f003d-9984-4d7b-b796-4d6cad8582f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ba0d82e2-779b-4813-ac9e-eaea1bec1184}" ma:internalName="TaxCatchAll" ma:showField="CatchAllData" ma:web="a2af003d-9984-4d7b-b796-4d6cad8582f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c0ec9c-22b0-4cc5-9f60-c69d9b8e900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188b6c2e-45eb-4a11-af96-35e2bd698644" ma:termSetId="09814cd3-568e-fe90-9814-8d621ff8fb84" ma:anchorId="fba54fb3-c3e1-fe81-a776-ca4b69148c4d" ma:open="true" ma:isKeyword="false">
      <xsd:complexType>
        <xsd:sequence>
          <xsd:element ref="pc:Terms" minOccurs="0" maxOccurs="1"/>
        </xsd:sequence>
      </xsd:complex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63D15B-E594-41F2-9A8F-4250704F819A}">
  <ds:schemaRefs/>
</ds:datastoreItem>
</file>

<file path=customXml/itemProps2.xml><?xml version="1.0" encoding="utf-8"?>
<ds:datastoreItem xmlns:ds="http://schemas.openxmlformats.org/officeDocument/2006/customXml" ds:itemID="{3EA95F98-901C-4594-8EB4-2C96D309B572}">
  <ds:schemaRefs/>
</ds:datastoreItem>
</file>

<file path=customXml/itemProps3.xml><?xml version="1.0" encoding="utf-8"?>
<ds:datastoreItem xmlns:ds="http://schemas.openxmlformats.org/officeDocument/2006/customXml" ds:itemID="{DC760DC9-2EBB-0B4C-8AE4-C6D6F1D4AB47}">
  <ds:schemaRefs/>
</ds:datastoreItem>
</file>

<file path=customXml/itemProps4.xml><?xml version="1.0" encoding="utf-8"?>
<ds:datastoreItem xmlns:ds="http://schemas.openxmlformats.org/officeDocument/2006/customXml" ds:itemID="{D2B2FAE1-2001-49BE-A85C-45191C13562B}">
  <ds:schemaRefs/>
</ds:datastoreItem>
</file>

<file path=docProps/app.xml><?xml version="1.0" encoding="utf-8"?>
<Properties xmlns="http://schemas.openxmlformats.org/officeDocument/2006/extended-properties" xmlns:vt="http://schemas.openxmlformats.org/officeDocument/2006/docPropsVTypes">
  <Template>Normal</Template>
  <Pages>6</Pages>
  <Words>1769</Words>
  <Characters>9733</Characters>
  <Lines>81</Lines>
  <Paragraphs>22</Paragraphs>
  <TotalTime>13</TotalTime>
  <ScaleCrop>false</ScaleCrop>
  <LinksUpToDate>false</LinksUpToDate>
  <CharactersWithSpaces>11480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2025-01-29T23:34:00Z</dcterms:created>
  <dc:creator>Katherine Bedoya Cardona</dc:creator>
  <cp:lastModifiedBy>aland</cp:lastModifiedBy>
  <cp:lastPrinted>2024-10-25T13:48:00Z</cp:lastPrinted>
  <dcterms:modified xsi:type="dcterms:W3CDTF">2025-05-27T08:27:16Z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0x0101007544362994FE8847857CDEFC957BC10D</vt:lpwstr>
  </property>
  <property fmtid="{D5CDD505-2E9C-101B-9397-08002B2CF9AE}" pid="3" name="Order">
    <vt:r8>167219300</vt:r8>
  </property>
  <property fmtid="{D5CDD505-2E9C-101B-9397-08002B2CF9AE}" pid="4" name="xd_Signature">
    <vt:bool>true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activity">
    <vt:lpwstr>{"FileActivityType":"6","FileActivityTimeStamp":"2024-07-25T19:30:29.250Z","FileActivityUsersOnPage":[{"DisplayName":"Katherine Bedoya Cardona","Id":"calidad@sqasa.co"}],"FileActivityNavigationId":null}</vt:lpwstr>
  </property>
  <property fmtid="{D5CDD505-2E9C-101B-9397-08002B2CF9AE}" pid="12" name="KSOProductBuildVer">
    <vt:lpwstr>2058-12.2.0.20795</vt:lpwstr>
  </property>
  <property fmtid="{D5CDD505-2E9C-101B-9397-08002B2CF9AE}" pid="13" name="ICV">
    <vt:lpwstr>F86C352BDB724110BA741278B5FDE63E_12</vt:lpwstr>
  </property>
</Properties>
</file>