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tblpY="435"/>
        <w:tblW w:w="9638" w:type="dxa"/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FE03F1" w14:paraId="02B78262" w14:textId="77777777"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9247BB1" w14:textId="61B6EC72" w:rsidR="00FE03F1" w:rsidRDefault="00277D39">
            <w:pPr>
              <w:spacing w:after="160"/>
              <w:jc w:val="center"/>
              <w:rPr>
                <w:b/>
              </w:rPr>
            </w:pPr>
            <w:r>
              <w:rPr>
                <w:rFonts w:ascii="Arial" w:eastAsia="Calibri" w:hAnsi="Arial" w:cs="Arial"/>
                <w:b/>
              </w:rPr>
              <w:t xml:space="preserve">Projeto Integrador – Segurança em Sistemas – Etapa </w:t>
            </w:r>
            <w:r w:rsidR="008C5733">
              <w:rPr>
                <w:rFonts w:ascii="Arial" w:eastAsia="Calibri" w:hAnsi="Arial" w:cs="Arial"/>
                <w:b/>
              </w:rPr>
              <w:t>03</w:t>
            </w:r>
          </w:p>
          <w:p w14:paraId="67AA1369" w14:textId="7604A220" w:rsidR="00FE03F1" w:rsidRDefault="00277D39">
            <w:pPr>
              <w:spacing w:after="160"/>
              <w:jc w:val="center"/>
              <w:rPr>
                <w:rFonts w:ascii="Arial" w:hAnsi="Arial"/>
                <w:sz w:val="20"/>
                <w:szCs w:val="28"/>
              </w:rPr>
            </w:pPr>
            <w:r>
              <w:rPr>
                <w:rFonts w:ascii="Arial" w:eastAsia="Calibri" w:hAnsi="Arial" w:cs="Arial"/>
                <w:b/>
              </w:rPr>
              <w:t>Nome:</w:t>
            </w:r>
            <w:r>
              <w:rPr>
                <w:rFonts w:ascii="Arial" w:eastAsia="Calibri" w:hAnsi="Arial" w:cs="Arial"/>
              </w:rPr>
              <w:t xml:space="preserve"> </w:t>
            </w:r>
            <w:r w:rsidR="004968AF">
              <w:rPr>
                <w:rFonts w:ascii="Arial" w:eastAsia="Calibri" w:hAnsi="Arial" w:cs="Arial"/>
              </w:rPr>
              <w:t>Alan Silva Pereira David</w:t>
            </w:r>
          </w:p>
        </w:tc>
      </w:tr>
    </w:tbl>
    <w:p w14:paraId="551197E8" w14:textId="77777777" w:rsidR="00FE03F1" w:rsidRDefault="00FE03F1">
      <w:pPr>
        <w:spacing w:line="360" w:lineRule="auto"/>
        <w:rPr>
          <w:rFonts w:cs="Arial"/>
        </w:rPr>
      </w:pPr>
    </w:p>
    <w:p w14:paraId="1EFD82DE" w14:textId="77777777" w:rsidR="00FE03F1" w:rsidRDefault="00FE03F1">
      <w:pPr>
        <w:spacing w:line="360" w:lineRule="auto"/>
        <w:jc w:val="both"/>
        <w:rPr>
          <w:rFonts w:ascii="Arial" w:hAnsi="Arial" w:cs="Arial"/>
        </w:rPr>
      </w:pPr>
    </w:p>
    <w:p w14:paraId="02052652" w14:textId="77777777" w:rsidR="004968AF" w:rsidRPr="004968AF" w:rsidRDefault="004968AF" w:rsidP="004968AF">
      <w:p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BR" w:bidi="ar-SA"/>
        </w:rPr>
      </w:pPr>
      <w:r w:rsidRPr="004968AF">
        <w:rPr>
          <w:rFonts w:ascii="Times New Roman" w:eastAsia="Times New Roman" w:hAnsi="Times New Roman" w:cs="Times New Roman"/>
          <w:b/>
          <w:bCs/>
          <w:kern w:val="0"/>
          <w:lang w:eastAsia="pt-BR" w:bidi="ar-SA"/>
        </w:rPr>
        <w:t>Identificação e Correção de Problema de Segurança no Sistema de Bate-Papo</w:t>
      </w:r>
    </w:p>
    <w:p w14:paraId="1A9BDA67" w14:textId="77777777" w:rsidR="004968AF" w:rsidRPr="004968AF" w:rsidRDefault="004968AF" w:rsidP="004968AF">
      <w:p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BR" w:bidi="ar-SA"/>
        </w:rPr>
      </w:pPr>
      <w:r w:rsidRPr="004968AF">
        <w:rPr>
          <w:rFonts w:ascii="Times New Roman" w:eastAsia="Times New Roman" w:hAnsi="Times New Roman" w:cs="Times New Roman"/>
          <w:b/>
          <w:bCs/>
          <w:kern w:val="0"/>
          <w:lang w:eastAsia="pt-BR" w:bidi="ar-SA"/>
        </w:rPr>
        <w:t>Problema Identificado: Falta de Validação e Sanitização de Entradas</w:t>
      </w:r>
    </w:p>
    <w:p w14:paraId="68166740" w14:textId="77777777" w:rsidR="004968AF" w:rsidRPr="004968AF" w:rsidRDefault="004968AF" w:rsidP="004968AF">
      <w:p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BR" w:bidi="ar-SA"/>
        </w:rPr>
      </w:pPr>
      <w:r w:rsidRPr="004968AF">
        <w:rPr>
          <w:rFonts w:ascii="Times New Roman" w:eastAsia="Times New Roman" w:hAnsi="Times New Roman" w:cs="Times New Roman"/>
          <w:kern w:val="0"/>
          <w:lang w:eastAsia="pt-BR" w:bidi="ar-SA"/>
        </w:rPr>
        <w:t>Durante o desenvolvimento do sistema de bate-papo, foi identificada uma vulnerabilidade relacionada à falta de validação e sanitização de entradas. Essa falha de segurança permite que usuários mal-intencionados insiram códigos maliciosos, como scripts JavaScript, em mensagens de bate-papo, o que pode resultar em ataques de Cross-Site Scripting (XSS) e comprometer tanto a integridade do sistema quanto a segurança dos usuários.</w:t>
      </w:r>
    </w:p>
    <w:p w14:paraId="3E83FE2F" w14:textId="77777777" w:rsidR="004968AF" w:rsidRPr="004968AF" w:rsidRDefault="004968AF" w:rsidP="004968AF">
      <w:p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BR" w:bidi="ar-SA"/>
        </w:rPr>
      </w:pPr>
      <w:r w:rsidRPr="004968AF">
        <w:rPr>
          <w:rFonts w:ascii="Times New Roman" w:eastAsia="Times New Roman" w:hAnsi="Times New Roman" w:cs="Times New Roman"/>
          <w:b/>
          <w:bCs/>
          <w:kern w:val="0"/>
          <w:lang w:eastAsia="pt-BR" w:bidi="ar-SA"/>
        </w:rPr>
        <w:t>Estratégia de Solução: Implementação de Validação e Sanitização de Entradas</w:t>
      </w:r>
    </w:p>
    <w:p w14:paraId="68BB152F" w14:textId="77777777" w:rsidR="004968AF" w:rsidRPr="004968AF" w:rsidRDefault="004968AF" w:rsidP="004968AF">
      <w:p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BR" w:bidi="ar-SA"/>
        </w:rPr>
      </w:pPr>
      <w:r w:rsidRPr="004968AF">
        <w:rPr>
          <w:rFonts w:ascii="Times New Roman" w:eastAsia="Times New Roman" w:hAnsi="Times New Roman" w:cs="Times New Roman"/>
          <w:kern w:val="0"/>
          <w:lang w:eastAsia="pt-BR" w:bidi="ar-SA"/>
        </w:rPr>
        <w:t xml:space="preserve">Para mitigar essa vulnerabilidade, a solução implementada consiste na sanitização das mensagens enviadas e recebidas pelo sistema de bate-papo. Isso envolve a criação de uma classe </w:t>
      </w:r>
      <w:r w:rsidRPr="004968AF">
        <w:rPr>
          <w:rFonts w:ascii="Courier New" w:eastAsia="Times New Roman" w:hAnsi="Courier New" w:cs="Courier New"/>
          <w:kern w:val="0"/>
          <w:sz w:val="20"/>
          <w:szCs w:val="20"/>
          <w:lang w:eastAsia="pt-BR" w:bidi="ar-SA"/>
        </w:rPr>
        <w:t>InputSanitizer</w:t>
      </w:r>
      <w:r w:rsidRPr="004968AF">
        <w:rPr>
          <w:rFonts w:ascii="Times New Roman" w:eastAsia="Times New Roman" w:hAnsi="Times New Roman" w:cs="Times New Roman"/>
          <w:kern w:val="0"/>
          <w:lang w:eastAsia="pt-BR" w:bidi="ar-SA"/>
        </w:rPr>
        <w:t xml:space="preserve"> responsável por filtrar e substituir caracteres potencialmente perigosos.</w:t>
      </w:r>
    </w:p>
    <w:p w14:paraId="6C288A2F" w14:textId="77777777" w:rsidR="004968AF" w:rsidRPr="004968AF" w:rsidRDefault="004968AF" w:rsidP="004968AF">
      <w:p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BR" w:bidi="ar-SA"/>
        </w:rPr>
      </w:pPr>
      <w:r w:rsidRPr="004968AF">
        <w:rPr>
          <w:rFonts w:ascii="Times New Roman" w:eastAsia="Times New Roman" w:hAnsi="Times New Roman" w:cs="Times New Roman"/>
          <w:kern w:val="0"/>
          <w:lang w:eastAsia="pt-BR" w:bidi="ar-SA"/>
        </w:rPr>
        <w:t>O processo de sanitização é aplicado em dois momentos críticos:</w:t>
      </w:r>
    </w:p>
    <w:p w14:paraId="6A4A0C4E" w14:textId="77777777" w:rsidR="004968AF" w:rsidRPr="004968AF" w:rsidRDefault="004968AF" w:rsidP="004968AF">
      <w:pPr>
        <w:numPr>
          <w:ilvl w:val="0"/>
          <w:numId w:val="1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BR" w:bidi="ar-SA"/>
        </w:rPr>
      </w:pPr>
      <w:r w:rsidRPr="004968AF">
        <w:rPr>
          <w:rFonts w:ascii="Times New Roman" w:eastAsia="Times New Roman" w:hAnsi="Times New Roman" w:cs="Times New Roman"/>
          <w:b/>
          <w:bCs/>
          <w:kern w:val="0"/>
          <w:lang w:eastAsia="pt-BR" w:bidi="ar-SA"/>
        </w:rPr>
        <w:t>No Cliente:</w:t>
      </w:r>
      <w:r w:rsidRPr="004968AF">
        <w:rPr>
          <w:rFonts w:ascii="Times New Roman" w:eastAsia="Times New Roman" w:hAnsi="Times New Roman" w:cs="Times New Roman"/>
          <w:kern w:val="0"/>
          <w:lang w:eastAsia="pt-BR" w:bidi="ar-SA"/>
        </w:rPr>
        <w:t xml:space="preserve"> Antes de enviar a mensagem, o texto é sanitizado, substituindo caracteres que poderiam ser usados para injetar código malicioso.</w:t>
      </w:r>
    </w:p>
    <w:p w14:paraId="35C70772" w14:textId="77777777" w:rsidR="004968AF" w:rsidRPr="004968AF" w:rsidRDefault="004968AF" w:rsidP="004968AF">
      <w:pPr>
        <w:numPr>
          <w:ilvl w:val="0"/>
          <w:numId w:val="1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BR" w:bidi="ar-SA"/>
        </w:rPr>
      </w:pPr>
      <w:r w:rsidRPr="004968AF">
        <w:rPr>
          <w:rFonts w:ascii="Times New Roman" w:eastAsia="Times New Roman" w:hAnsi="Times New Roman" w:cs="Times New Roman"/>
          <w:b/>
          <w:bCs/>
          <w:kern w:val="0"/>
          <w:lang w:eastAsia="pt-BR" w:bidi="ar-SA"/>
        </w:rPr>
        <w:t>No Servidor:</w:t>
      </w:r>
      <w:r w:rsidRPr="004968AF">
        <w:rPr>
          <w:rFonts w:ascii="Times New Roman" w:eastAsia="Times New Roman" w:hAnsi="Times New Roman" w:cs="Times New Roman"/>
          <w:kern w:val="0"/>
          <w:lang w:eastAsia="pt-BR" w:bidi="ar-SA"/>
        </w:rPr>
        <w:t xml:space="preserve"> Ao receber a mensagem, o servidor também realiza a sanitização, garantindo que qualquer mensagem transmitida para outros usuários esteja livre de conteúdo malicioso.</w:t>
      </w:r>
    </w:p>
    <w:p w14:paraId="74C56789" w14:textId="77777777" w:rsidR="004968AF" w:rsidRDefault="004968AF" w:rsidP="004968AF">
      <w:pPr>
        <w:pStyle w:val="NormalWeb"/>
      </w:pPr>
      <w:r>
        <w:rPr>
          <w:rFonts w:cs="Arial"/>
        </w:rPr>
        <w:br/>
      </w:r>
      <w:r>
        <w:rPr>
          <w:rStyle w:val="Forte"/>
        </w:rPr>
        <w:t>Referências</w:t>
      </w:r>
    </w:p>
    <w:p w14:paraId="5421E81B" w14:textId="0E295346" w:rsidR="004968AF" w:rsidRDefault="004968AF" w:rsidP="004968AF">
      <w:pPr>
        <w:pStyle w:val="NormalWeb"/>
        <w:numPr>
          <w:ilvl w:val="0"/>
          <w:numId w:val="2"/>
        </w:numPr>
      </w:pPr>
      <w:r w:rsidRPr="004968AF">
        <w:rPr>
          <w:lang w:val="en-US"/>
        </w:rPr>
        <w:t xml:space="preserve">OWASP Foundation. (2024). </w:t>
      </w:r>
      <w:r w:rsidRPr="004968AF">
        <w:rPr>
          <w:rStyle w:val="nfase"/>
          <w:lang w:val="en-US"/>
        </w:rPr>
        <w:t>Cross Site Scripting (XSS) Prevention Cheat Sheet</w:t>
      </w:r>
      <w:r w:rsidRPr="004968AF">
        <w:rPr>
          <w:lang w:val="en-US"/>
        </w:rPr>
        <w:t xml:space="preserve">. </w:t>
      </w:r>
      <w:r>
        <w:t xml:space="preserve">Recuperado em 17 de agosto de 2024, de </w:t>
      </w:r>
      <w:hyperlink r:id="rId7" w:history="1">
        <w:r w:rsidRPr="001F2DCA">
          <w:rPr>
            <w:rStyle w:val="Hyperlink"/>
          </w:rPr>
          <w:t>https://cheatsheetseries.owasp.org/cheatsheets/Cross_Site_Scripting_Prevention_Cheat_Sheet.html</w:t>
        </w:r>
      </w:hyperlink>
    </w:p>
    <w:p w14:paraId="33D23F08" w14:textId="77777777" w:rsidR="004968AF" w:rsidRDefault="004968AF" w:rsidP="004968AF">
      <w:pPr>
        <w:pStyle w:val="NormalWeb"/>
        <w:numPr>
          <w:ilvl w:val="0"/>
          <w:numId w:val="2"/>
        </w:numPr>
      </w:pPr>
      <w:r>
        <w:t xml:space="preserve">Oracle. (2024). </w:t>
      </w:r>
      <w:r>
        <w:rPr>
          <w:rStyle w:val="nfase"/>
        </w:rPr>
        <w:t>Java SE Documentation</w:t>
      </w:r>
      <w:r>
        <w:t xml:space="preserve">. Recuperado em 17 de agosto de 2024, de </w:t>
      </w:r>
      <w:hyperlink r:id="rId8" w:tgtFrame="_new" w:history="1">
        <w:r>
          <w:rPr>
            <w:rStyle w:val="Hyperlink"/>
          </w:rPr>
          <w:t>https://docs.oracle.com/javase/8/docs/</w:t>
        </w:r>
      </w:hyperlink>
    </w:p>
    <w:p w14:paraId="7866EE9A" w14:textId="23C8ECFA" w:rsidR="00FE03F1" w:rsidRDefault="00FE03F1">
      <w:pPr>
        <w:spacing w:line="360" w:lineRule="auto"/>
        <w:jc w:val="both"/>
        <w:rPr>
          <w:rFonts w:cs="Arial"/>
        </w:rPr>
      </w:pPr>
    </w:p>
    <w:sectPr w:rsidR="00FE03F1">
      <w:headerReference w:type="default" r:id="rId9"/>
      <w:footerReference w:type="default" r:id="rId10"/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0AD3E5" w14:textId="77777777" w:rsidR="0057255A" w:rsidRDefault="0057255A">
      <w:r>
        <w:separator/>
      </w:r>
    </w:p>
  </w:endnote>
  <w:endnote w:type="continuationSeparator" w:id="0">
    <w:p w14:paraId="6B051AAD" w14:textId="77777777" w:rsidR="0057255A" w:rsidRDefault="005725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AR PL SungtiL GB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EE652" w14:textId="77777777" w:rsidR="00FE03F1" w:rsidRDefault="00277D39">
    <w:pPr>
      <w:pStyle w:val="Rodap"/>
    </w:pPr>
    <w:r>
      <w:rPr>
        <w:noProof/>
      </w:rPr>
      <w:drawing>
        <wp:anchor distT="0" distB="0" distL="0" distR="0" simplePos="0" relativeHeight="3" behindDoc="1" locked="0" layoutInCell="1" allowOverlap="1" wp14:anchorId="368D2B50" wp14:editId="60C37CF1">
          <wp:simplePos x="0" y="0"/>
          <wp:positionH relativeFrom="page">
            <wp:posOffset>-19685</wp:posOffset>
          </wp:positionH>
          <wp:positionV relativeFrom="paragraph">
            <wp:posOffset>-418465</wp:posOffset>
          </wp:positionV>
          <wp:extent cx="7560310" cy="418465"/>
          <wp:effectExtent l="0" t="0" r="0" b="0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60310" cy="4184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5B4DD5" w14:textId="77777777" w:rsidR="0057255A" w:rsidRDefault="0057255A">
      <w:r>
        <w:separator/>
      </w:r>
    </w:p>
  </w:footnote>
  <w:footnote w:type="continuationSeparator" w:id="0">
    <w:p w14:paraId="5E4D6574" w14:textId="77777777" w:rsidR="0057255A" w:rsidRDefault="005725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59209" w14:textId="77777777" w:rsidR="00FE03F1" w:rsidRDefault="00277D39">
    <w:pPr>
      <w:pStyle w:val="Cabealho"/>
    </w:pPr>
    <w:r>
      <w:rPr>
        <w:noProof/>
      </w:rPr>
      <w:drawing>
        <wp:anchor distT="0" distB="0" distL="0" distR="0" simplePos="0" relativeHeight="2" behindDoc="1" locked="0" layoutInCell="1" allowOverlap="1" wp14:anchorId="4986BAF1" wp14:editId="50BE7B4D">
          <wp:simplePos x="0" y="0"/>
          <wp:positionH relativeFrom="margin">
            <wp:posOffset>-723900</wp:posOffset>
          </wp:positionH>
          <wp:positionV relativeFrom="paragraph">
            <wp:posOffset>-76200</wp:posOffset>
          </wp:positionV>
          <wp:extent cx="7542530" cy="904875"/>
          <wp:effectExtent l="0" t="0" r="0" b="0"/>
          <wp:wrapNone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42530" cy="9048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236020"/>
    <w:multiLevelType w:val="multilevel"/>
    <w:tmpl w:val="DFDC7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63429E4"/>
    <w:multiLevelType w:val="multilevel"/>
    <w:tmpl w:val="B86EE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E03F1"/>
    <w:rsid w:val="001F2DCA"/>
    <w:rsid w:val="00223400"/>
    <w:rsid w:val="00277D39"/>
    <w:rsid w:val="003822B0"/>
    <w:rsid w:val="004968AF"/>
    <w:rsid w:val="0057255A"/>
    <w:rsid w:val="00644BE5"/>
    <w:rsid w:val="006522B8"/>
    <w:rsid w:val="0081280F"/>
    <w:rsid w:val="0082086E"/>
    <w:rsid w:val="00823E5B"/>
    <w:rsid w:val="008C5733"/>
    <w:rsid w:val="00A12583"/>
    <w:rsid w:val="00B369F0"/>
    <w:rsid w:val="00F80931"/>
    <w:rsid w:val="00FE0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8B8BF8"/>
  <w15:docId w15:val="{DB0EC039-3A05-4A3D-9ED3-E43F134E0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AR PL SungtiL GB" w:hAnsi="Liberation Serif" w:cs="Lohit Devanagari"/>
        <w:kern w:val="2"/>
        <w:sz w:val="24"/>
        <w:szCs w:val="24"/>
        <w:lang w:val="pt-BR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FootnoteCharacters">
    <w:name w:val="Footnote Characters"/>
    <w:qFormat/>
  </w:style>
  <w:style w:type="character" w:customStyle="1" w:styleId="FootnoteAnchor">
    <w:name w:val="Footnote Anchor"/>
    <w:rPr>
      <w:vertAlign w:val="superscript"/>
    </w:rPr>
  </w:style>
  <w:style w:type="character" w:customStyle="1" w:styleId="EndnoteCharacters">
    <w:name w:val="Endnote Characters"/>
    <w:qFormat/>
  </w:style>
  <w:style w:type="character" w:customStyle="1" w:styleId="EndnoteAnchor">
    <w:name w:val="Endnote Anchor"/>
    <w:rPr>
      <w:vertAlign w:val="superscript"/>
    </w:rPr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Textodenotaderodap">
    <w:name w:val="footnote text"/>
    <w:basedOn w:val="Normal"/>
    <w:pPr>
      <w:suppressLineNumbers/>
      <w:ind w:left="339" w:hanging="339"/>
    </w:pPr>
    <w:rPr>
      <w:sz w:val="20"/>
      <w:szCs w:val="20"/>
    </w:rPr>
  </w:style>
  <w:style w:type="paragraph" w:styleId="Textodenotadefim">
    <w:name w:val="endnote text"/>
    <w:basedOn w:val="Normal"/>
    <w:pPr>
      <w:suppressLineNumbers/>
      <w:ind w:left="339" w:hanging="339"/>
    </w:pPr>
    <w:rPr>
      <w:sz w:val="20"/>
      <w:szCs w:val="20"/>
    </w:rPr>
  </w:style>
  <w:style w:type="paragraph" w:customStyle="1" w:styleId="HeaderandFooter">
    <w:name w:val="Header and Footer"/>
    <w:basedOn w:val="Normal"/>
    <w:qFormat/>
  </w:style>
  <w:style w:type="paragraph" w:styleId="Cabealho">
    <w:name w:val="header"/>
    <w:basedOn w:val="Normal"/>
    <w:pPr>
      <w:suppressLineNumbers/>
      <w:tabs>
        <w:tab w:val="center" w:pos="4819"/>
        <w:tab w:val="right" w:pos="9638"/>
      </w:tabs>
    </w:pPr>
  </w:style>
  <w:style w:type="paragraph" w:styleId="Rodap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styleId="NormalWeb">
    <w:name w:val="Normal (Web)"/>
    <w:basedOn w:val="Normal"/>
    <w:uiPriority w:val="99"/>
    <w:semiHidden/>
    <w:unhideWhenUsed/>
    <w:rsid w:val="004968AF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pt-BR" w:bidi="ar-SA"/>
    </w:rPr>
  </w:style>
  <w:style w:type="character" w:styleId="Forte">
    <w:name w:val="Strong"/>
    <w:basedOn w:val="Fontepargpadro"/>
    <w:uiPriority w:val="22"/>
    <w:qFormat/>
    <w:rsid w:val="004968AF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4968AF"/>
    <w:rPr>
      <w:rFonts w:ascii="Courier New" w:eastAsia="Times New Roman" w:hAnsi="Courier New" w:cs="Courier New"/>
      <w:sz w:val="20"/>
      <w:szCs w:val="20"/>
    </w:rPr>
  </w:style>
  <w:style w:type="character" w:styleId="nfase">
    <w:name w:val="Emphasis"/>
    <w:basedOn w:val="Fontepargpadro"/>
    <w:uiPriority w:val="20"/>
    <w:qFormat/>
    <w:rsid w:val="004968AF"/>
    <w:rPr>
      <w:i/>
      <w:iCs/>
    </w:rPr>
  </w:style>
  <w:style w:type="character" w:styleId="Hyperlink">
    <w:name w:val="Hyperlink"/>
    <w:basedOn w:val="Fontepargpadro"/>
    <w:uiPriority w:val="99"/>
    <w:unhideWhenUsed/>
    <w:rsid w:val="004968AF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F2D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783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oracle.com/javase/8/docs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cheatsheetseries.owasp.org/cheatsheets/Cross_Site_Scripting_Prevention_Cheat_Sheet.html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</Pages>
  <Words>298</Words>
  <Characters>1612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Feevale</Company>
  <LinksUpToDate>false</LinksUpToDate>
  <CharactersWithSpaces>1907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Alan David</cp:lastModifiedBy>
  <cp:revision>20</cp:revision>
  <dcterms:created xsi:type="dcterms:W3CDTF">2019-12-19T15:25:00Z</dcterms:created>
  <dcterms:modified xsi:type="dcterms:W3CDTF">2024-09-26T22:10:00Z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Feevale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