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FB" w:rsidRPr="002B5477" w:rsidRDefault="002B5477">
      <w:pPr>
        <w:rPr>
          <w:rFonts w:ascii="Arial" w:eastAsia="Arial" w:hAnsi="Arial" w:cs="Arial"/>
          <w:b/>
          <w:sz w:val="32"/>
          <w:szCs w:val="32"/>
        </w:rPr>
      </w:pPr>
      <w:r w:rsidRPr="002B5477">
        <w:rPr>
          <w:rFonts w:ascii="Arial" w:eastAsia="Arial" w:hAnsi="Arial" w:cs="Arial"/>
          <w:b/>
          <w:sz w:val="32"/>
          <w:szCs w:val="32"/>
        </w:rPr>
        <w:t>01.</w:t>
      </w:r>
      <w:r w:rsidR="00761E0A" w:rsidRPr="002B5477">
        <w:rPr>
          <w:rFonts w:ascii="Arial" w:eastAsia="Arial" w:hAnsi="Arial" w:cs="Arial"/>
          <w:b/>
          <w:sz w:val="32"/>
          <w:szCs w:val="32"/>
        </w:rPr>
        <w:t>Declaração do Escopo</w:t>
      </w:r>
    </w:p>
    <w:p w:rsidR="004F3E43" w:rsidRDefault="004F3E43" w:rsidP="004F3E43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666666"/>
          <w:sz w:val="30"/>
          <w:szCs w:val="30"/>
        </w:rPr>
        <w:t>Sistema Gerenciamento e Controle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Fundada em 2015,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São Paulo iniciou suas atividades oferecendo serviços voltados à área de alfaiataria, em uma residência pequena que fora construída para uso residencial, no bairro da Barra Funda, São Paulo, próximo à Estação Barra Funda do metrô.</w:t>
      </w: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ano de 2016, devido à grande procura, a empresa </w:t>
      </w:r>
      <w:proofErr w:type="spellStart"/>
      <w:r>
        <w:rPr>
          <w:rFonts w:ascii="Arial" w:eastAsia="Arial" w:hAnsi="Arial" w:cs="Arial"/>
          <w:sz w:val="24"/>
          <w:szCs w:val="24"/>
        </w:rPr>
        <w:t>Vr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firmou contrato com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prestação de serviço com duração de 3 meses. Em virtude disso,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transferiu toda sua estrutura para um sobrado no mesmo bairro e rua. 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início do ano de 2017, em reconhecimento de seu trabalho e pela prestação de serviço diferenciada,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formou parceria com a renomada empresa Crawford, conhecida pela excelência e qualidade em moda masculina.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Rafaela, proprietária da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São Paulo, o novo local é maior que o antigo, com capacidade de armazenar 4 máquinas de costura e 4 funcionários trabalhando simultaneamente.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foco em aprimorar a qualidade de seus serviços, a </w:t>
      </w:r>
      <w:proofErr w:type="spellStart"/>
      <w:r>
        <w:rPr>
          <w:rFonts w:ascii="Arial" w:eastAsia="Arial" w:hAnsi="Arial" w:cs="Arial"/>
          <w:sz w:val="24"/>
          <w:szCs w:val="24"/>
        </w:rPr>
        <w:t>Sastrería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deseja implementar no fim do próximo ano o sistema de gerenciamento e controle de seus produtos em substituição aos seus documentos, que são armazenados em arquivos.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Rafaela e seu sócio Juliano acreditam que o sistema de gerenciamento e controle devem servir para organizar e ter a compreensão dos lucros e gastos.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a documentação é guardada fisicamente, ocasionando por vezes em desordem, perdas e informações conflitantes, como por exemplo data de entrega de seus produtos, e nos valores de serviços.</w:t>
      </w:r>
    </w:p>
    <w:p w:rsidR="00802D0D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Espera-se que o atendimento ao cliente seja mais eficaz e rápi</w:t>
      </w:r>
      <w:r w:rsidR="00802D0D">
        <w:rPr>
          <w:rFonts w:ascii="Arial" w:eastAsia="Arial" w:hAnsi="Arial" w:cs="Arial"/>
          <w:sz w:val="24"/>
          <w:szCs w:val="24"/>
        </w:rPr>
        <w:t>do, reduzindo custos e tempo de espera.</w:t>
      </w:r>
    </w:p>
    <w:p w:rsidR="008A14FB" w:rsidRDefault="00A530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Gerando facilidade</w:t>
      </w:r>
      <w:r w:rsidR="00802D0D">
        <w:rPr>
          <w:rFonts w:ascii="Arial" w:eastAsia="Arial" w:hAnsi="Arial" w:cs="Arial"/>
          <w:sz w:val="24"/>
          <w:szCs w:val="24"/>
        </w:rPr>
        <w:t xml:space="preserve"> na</w:t>
      </w:r>
      <w:r w:rsidR="00761E0A">
        <w:rPr>
          <w:rFonts w:ascii="Arial" w:eastAsia="Arial" w:hAnsi="Arial" w:cs="Arial"/>
          <w:sz w:val="24"/>
          <w:szCs w:val="24"/>
        </w:rPr>
        <w:t xml:space="preserve"> organização de seus produtos, estimativas realísticas de </w:t>
      </w:r>
      <w:r>
        <w:rPr>
          <w:rFonts w:ascii="Arial" w:eastAsia="Arial" w:hAnsi="Arial" w:cs="Arial"/>
          <w:sz w:val="24"/>
          <w:szCs w:val="24"/>
        </w:rPr>
        <w:t>lucros e gastos. Desenvolvendo</w:t>
      </w:r>
      <w:r w:rsidR="00761E0A">
        <w:rPr>
          <w:rFonts w:ascii="Arial" w:eastAsia="Arial" w:hAnsi="Arial" w:cs="Arial"/>
          <w:sz w:val="24"/>
          <w:szCs w:val="24"/>
        </w:rPr>
        <w:t xml:space="preserve"> um ambiente de trabalho controlado e sem conflitos de informações. 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implementação do gerenciamento e controle, haverá simplificação dos processos administrativos da empresa:</w:t>
      </w:r>
    </w:p>
    <w:p w:rsidR="008A14FB" w:rsidRDefault="00761E0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Atualmente são aplicados os seguintes processos, por meio dos seguintes artefatos: </w:t>
      </w: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761E0A" w:rsidP="002676E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º via: Onde é anotado manualmente o serviço a ser realizado, contendo uma breve descrição do serviço que será realizado, o número do pedido, data de entrada de um produto, data prevista para conclusão do serviço, valores, informações sobre o cliente, como nome compl</w:t>
      </w:r>
      <w:r w:rsidR="002676EC">
        <w:rPr>
          <w:rFonts w:ascii="Arial" w:eastAsia="Arial" w:hAnsi="Arial" w:cs="Arial"/>
          <w:sz w:val="24"/>
          <w:szCs w:val="24"/>
        </w:rPr>
        <w:t>eto, telefone para contato.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º via: É cópia da primeira via, que é entregue ao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Ficha de medidas: Utilizada apenas para um tipo específico de serviço, quando uma peça é produzida sob medida. Nela contém todas as medidas exclusivas de cada peça, geralmente camisas sociais. As medidas são tiradas no ato da solicitação. 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o tipo de pagamento em cartão, seja crédito ou débito, a administradora da máquina de cartões gera um pequeno demonstrativo dos valores diários, seja impresso ou através de um aplicativo de celular.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Proposta incluindo o gerenciamento e controle: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Fluxo de caixa: controle total dos valores, sejam eles pagamentos ou gastos, e com emissão de relatórios.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Pedidos: diminuir o excesso de documentos gerados pelas solicitações de serviços, com exceção da via do cliente e a via que ficará no produto para a execução do serviço.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Cadastro de clientes: Manter os dados de cliente armazenados, para usos diversos, concessão de descontos, medidas. Manter um histórico de serviços solicitados de cada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o controle de caixa com a emissão de relatórios irá proporcionar feedbacks rápidos, que permitirão melhor planejamento financeiro.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ausência de algo sistêmico para armazenar os documentos, estes são guardados de uma maneira em que falta organização, ocasionando perda de informações ou deterioração dos documentos.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objetivo de auxiliar os donos da empresa, um grupo de alunos resolveu criar um projeto que permita agregar conhecimento aos alunos e atender a todas as necessidades da cliente.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alunos envolvidos neste projeto estão descritos na relação abaixo: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Alan </w:t>
      </w:r>
      <w:proofErr w:type="spellStart"/>
      <w:r>
        <w:rPr>
          <w:rFonts w:ascii="Arial" w:eastAsia="Arial" w:hAnsi="Arial" w:cs="Arial"/>
          <w:sz w:val="24"/>
          <w:szCs w:val="24"/>
        </w:rPr>
        <w:t>Merhy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Faraj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1700103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Antônio Vicente Freire Júnior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1700735</w:t>
      </w:r>
    </w:p>
    <w:p w:rsidR="008A14FB" w:rsidRDefault="001B278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Alan Sebastian </w:t>
      </w:r>
      <w:proofErr w:type="spellStart"/>
      <w:r>
        <w:rPr>
          <w:rFonts w:ascii="Arial" w:eastAsia="Arial" w:hAnsi="Arial" w:cs="Arial"/>
          <w:sz w:val="24"/>
          <w:szCs w:val="24"/>
        </w:rPr>
        <w:t>Nanez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Poveda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RA: 1520274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Coelho Pereira dos Santos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1700204</w:t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Mayara Silva dos Santos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1700521</w:t>
      </w:r>
      <w:r>
        <w:rPr>
          <w:rFonts w:ascii="Arial" w:eastAsia="Arial" w:hAnsi="Arial" w:cs="Arial"/>
          <w:sz w:val="24"/>
          <w:szCs w:val="24"/>
        </w:rPr>
        <w:tab/>
      </w:r>
    </w:p>
    <w:p w:rsidR="008A14FB" w:rsidRDefault="00761E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Rodolfo Rodrigues </w:t>
      </w:r>
      <w:proofErr w:type="spellStart"/>
      <w:r>
        <w:rPr>
          <w:rFonts w:ascii="Arial" w:eastAsia="Arial" w:hAnsi="Arial" w:cs="Arial"/>
          <w:sz w:val="24"/>
          <w:szCs w:val="24"/>
        </w:rPr>
        <w:t>Libona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RA: 1700248</w:t>
      </w:r>
    </w:p>
    <w:p w:rsidR="000511DA" w:rsidRDefault="000511D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Paola Barcellos Charra                                       RA: 1601537</w:t>
      </w: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p w:rsidR="008A14FB" w:rsidRDefault="008A14FB">
      <w:pPr>
        <w:jc w:val="both"/>
        <w:rPr>
          <w:rFonts w:ascii="Arial" w:eastAsia="Arial" w:hAnsi="Arial" w:cs="Arial"/>
          <w:sz w:val="24"/>
          <w:szCs w:val="24"/>
        </w:rPr>
      </w:pPr>
    </w:p>
    <w:sectPr w:rsidR="008A14F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4FB"/>
    <w:rsid w:val="000511DA"/>
    <w:rsid w:val="001B2781"/>
    <w:rsid w:val="002676EC"/>
    <w:rsid w:val="002B5477"/>
    <w:rsid w:val="004F3E43"/>
    <w:rsid w:val="00761E0A"/>
    <w:rsid w:val="00802D0D"/>
    <w:rsid w:val="008A14FB"/>
    <w:rsid w:val="008A2F32"/>
    <w:rsid w:val="00A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7E1B"/>
  <w15:docId w15:val="{B8033FCF-CCCB-407B-9C0A-965D6207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1520274@salas.aulas</cp:lastModifiedBy>
  <cp:revision>9</cp:revision>
  <dcterms:created xsi:type="dcterms:W3CDTF">2017-11-13T10:24:00Z</dcterms:created>
  <dcterms:modified xsi:type="dcterms:W3CDTF">2018-04-18T13:00:00Z</dcterms:modified>
</cp:coreProperties>
</file>