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>Hash 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现在我们为数据库</w:t>
      </w:r>
      <w:r>
        <w:rPr>
          <w:rFonts w:hint="default"/>
          <w:b w:val="0"/>
          <w:bCs w:val="0"/>
          <w:lang w:val="en-US" w:eastAsia="zh-CN"/>
        </w:rPr>
        <w:t>实现一个</w:t>
      </w:r>
      <w:r>
        <w:rPr>
          <w:rFonts w:hint="eastAsia"/>
          <w:b w:val="0"/>
          <w:bCs w:val="0"/>
          <w:lang w:val="en-US" w:eastAsia="zh-CN"/>
        </w:rPr>
        <w:t>基于磁盘</w:t>
      </w:r>
      <w:r>
        <w:rPr>
          <w:rFonts w:hint="default"/>
          <w:b w:val="0"/>
          <w:bCs w:val="0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lang w:val="en-US" w:eastAsia="zh-CN"/>
        </w:rPr>
        <w:t>利用</w:t>
      </w:r>
      <w:r>
        <w:rPr>
          <w:rFonts w:hint="default"/>
          <w:b w:val="0"/>
          <w:bCs w:val="0"/>
          <w:lang w:val="en-US" w:eastAsia="zh-CN"/>
        </w:rPr>
        <w:t>哈希表</w:t>
      </w:r>
      <w:r>
        <w:rPr>
          <w:rFonts w:hint="eastAsia"/>
          <w:b w:val="0"/>
          <w:bCs w:val="0"/>
          <w:lang w:val="en-US" w:eastAsia="zh-CN"/>
        </w:rPr>
        <w:t>可以实现对数据库表的</w:t>
      </w:r>
      <w:r>
        <w:rPr>
          <w:rFonts w:hint="default"/>
          <w:b w:val="0"/>
          <w:bCs w:val="0"/>
          <w:lang w:val="en-US" w:eastAsia="zh-CN"/>
        </w:rPr>
        <w:t>快速搜索，而不必</w:t>
      </w:r>
      <w:r>
        <w:rPr>
          <w:rFonts w:hint="eastAsia"/>
          <w:b w:val="0"/>
          <w:bCs w:val="0"/>
          <w:lang w:val="en-US" w:eastAsia="zh-CN"/>
        </w:rPr>
        <w:t>依次</w:t>
      </w:r>
      <w:r>
        <w:rPr>
          <w:rFonts w:hint="default"/>
          <w:b w:val="0"/>
          <w:bCs w:val="0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并发控制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一、页布局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lang w:val="en-US" w:eastAsia="zh-CN"/>
        </w:rPr>
        <w:t>。我们</w:t>
      </w:r>
      <w:r>
        <w:rPr>
          <w:rFonts w:hint="default"/>
          <w:b w:val="0"/>
          <w:bCs w:val="0"/>
          <w:lang w:val="en-US" w:eastAsia="zh-CN"/>
        </w:rPr>
        <w:t>不</w:t>
      </w:r>
      <w:r>
        <w:rPr>
          <w:rFonts w:hint="eastAsia"/>
          <w:b w:val="0"/>
          <w:bCs w:val="0"/>
          <w:lang w:val="en-US" w:eastAsia="zh-CN"/>
        </w:rPr>
        <w:t>应</w:t>
      </w:r>
      <w:r>
        <w:rPr>
          <w:rFonts w:hint="default"/>
          <w:b w:val="0"/>
          <w:bCs w:val="0"/>
          <w:lang w:val="en-US" w:eastAsia="zh-CN"/>
        </w:rPr>
        <w:t>分配内存来存储</w:t>
      </w:r>
      <w:r>
        <w:rPr>
          <w:rFonts w:hint="eastAsia"/>
          <w:b w:val="0"/>
          <w:bCs w:val="0"/>
          <w:lang w:val="en-US" w:eastAsia="zh-CN"/>
        </w:rPr>
        <w:t>(哈希表的)</w:t>
      </w:r>
      <w:r>
        <w:rPr>
          <w:rFonts w:hint="default"/>
          <w:b w:val="0"/>
          <w:bCs w:val="0"/>
          <w:lang w:val="en-US" w:eastAsia="zh-CN"/>
        </w:rPr>
        <w:t>信息。</w:t>
      </w:r>
      <w:r>
        <w:rPr>
          <w:rFonts w:hint="eastAsia"/>
          <w:b w:val="0"/>
          <w:bCs w:val="0"/>
          <w:lang w:val="en-US" w:eastAsia="zh-CN"/>
        </w:rPr>
        <w:t>(哈希表的)</w:t>
      </w:r>
      <w:r>
        <w:rPr>
          <w:rFonts w:hint="default"/>
          <w:b w:val="0"/>
          <w:bCs w:val="0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lang w:val="en-US" w:eastAsia="zh-CN"/>
        </w:rPr>
        <w:t>通过</w:t>
      </w:r>
      <w:r>
        <w:rPr>
          <w:rFonts w:hint="default"/>
          <w:b w:val="0"/>
          <w:bCs w:val="0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lang w:val="en-US" w:eastAsia="zh-CN"/>
        </w:rPr>
        <w:t>需</w:t>
      </w:r>
      <w:r>
        <w:rPr>
          <w:rFonts w:hint="default"/>
          <w:b w:val="0"/>
          <w:bCs w:val="0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这</w:t>
      </w:r>
      <w:r>
        <w:rPr>
          <w:rFonts w:hint="eastAsia"/>
          <w:b w:val="0"/>
          <w:bCs w:val="0"/>
          <w:lang w:val="en-US" w:eastAsia="zh-CN"/>
        </w:rPr>
        <w:t>需要理解</w:t>
      </w:r>
      <w:r>
        <w:rPr>
          <w:rFonts w:hint="default"/>
          <w:b w:val="0"/>
          <w:bCs w:val="0"/>
          <w:lang w:val="en-US" w:eastAsia="zh-CN"/>
        </w:rPr>
        <w:t>如何从BufferPoolManager中以页面的形式分配内存。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Hash Table Directory Page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该类保存哈希表的所有元数据。它被划分为如下表所示的字段: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变量名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大小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  <w:t>描述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自身的pageid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日志流水号（后面并发控制将用到）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4 bytes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目录的全局深度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512 bytes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  <w:t>每个bucket的局部深度的数组（uint8）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hd w:val="clear" w:color="FFFFFF" w:fill="D9D9D9"/>
          <w:lang w:val="en-US" w:eastAsia="zh-CN"/>
        </w:rPr>
        <w:t>bucket的pageid的数组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bucket_page_ids_数组将桶id映射为page_id，bucket_page_ids_中的第i个元素是第i个桶的page_id。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我们需要完成以下函数：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lang w:val="en-US" w:eastAsia="zh-CN"/>
        </w:rPr>
        <w:t>t</w:t>
      </w:r>
      <w:r>
        <w:rPr>
          <w:rFonts w:hint="default"/>
          <w:b w:val="0"/>
          <w:bCs w:val="0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default"/>
          <w:b w:val="0"/>
          <w:bCs w:val="0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</w:t>
      </w:r>
      <w:r>
        <w:rPr>
          <w:rFonts w:hint="default"/>
          <w:b w:val="0"/>
          <w:bCs w:val="0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lang w:val="en-US" w:eastAsia="zh-CN"/>
        </w:rPr>
        <w:t>再</w:t>
      </w:r>
      <w:r>
        <w:rPr>
          <w:rFonts w:hint="default"/>
          <w:b w:val="0"/>
          <w:bCs w:val="0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</w:t>
      </w:r>
      <w:r>
        <w:rPr>
          <w:rFonts w:hint="default"/>
          <w:b w:val="0"/>
          <w:bCs w:val="0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Insert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，点搜索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GetValue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和删除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Remove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。</w:t>
      </w:r>
      <w:r>
        <w:rPr>
          <w:rFonts w:hint="eastAsia"/>
          <w:b w:val="0"/>
          <w:bCs w:val="0"/>
          <w:lang w:val="en-US" w:eastAsia="zh-CN"/>
        </w:rPr>
        <w:t>我们应</w:t>
      </w:r>
      <w:r>
        <w:rPr>
          <w:rFonts w:hint="default"/>
          <w:b w:val="0"/>
          <w:bCs w:val="0"/>
          <w:lang w:val="en-US" w:eastAsia="zh-CN"/>
        </w:rPr>
        <w:t>严格</w:t>
      </w:r>
      <w:r>
        <w:rPr>
          <w:rFonts w:hint="eastAsia"/>
          <w:b w:val="0"/>
          <w:bCs w:val="0"/>
          <w:lang w:val="en-US" w:eastAsia="zh-CN"/>
        </w:rPr>
        <w:t>按照</w:t>
      </w:r>
      <w:r>
        <w:rPr>
          <w:rFonts w:hint="default"/>
          <w:b w:val="0"/>
          <w:bCs w:val="0"/>
          <w:lang w:val="en-US" w:eastAsia="zh-CN"/>
        </w:rPr>
        <w:t>API要求</w:t>
      </w:r>
      <w:r>
        <w:rPr>
          <w:rFonts w:hint="eastAsia"/>
          <w:b w:val="0"/>
          <w:bCs w:val="0"/>
          <w:lang w:val="en-US" w:eastAsia="zh-CN"/>
        </w:rPr>
        <w:t>实现</w:t>
      </w:r>
      <w:r>
        <w:rPr>
          <w:rFonts w:hint="default"/>
          <w:b w:val="0"/>
          <w:bCs w:val="0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我们实现的</w:t>
      </w:r>
      <w:r>
        <w:rPr>
          <w:rFonts w:hint="default"/>
          <w:b w:val="0"/>
          <w:bCs w:val="0"/>
          <w:lang w:val="en-US" w:eastAsia="zh-CN"/>
        </w:rPr>
        <w:t>哈希表同时支持唯一键和非唯一键。同一键不允许有重复的值。这意味着(key_0,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lang w:val="en-US" w:eastAsia="zh-CN"/>
        </w:rPr>
        <w:t>已</w:t>
      </w:r>
      <w:r>
        <w:rPr>
          <w:rFonts w:hint="default"/>
          <w:b w:val="0"/>
          <w:bCs w:val="0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numId w:val="0"/>
        </w:numPr>
        <w:ind w:leftChars="0"/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可扩展哈希表的细节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1. Directory Indexing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2.Splitting Buckets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3.Merging Buckets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4.Directory Growing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5.Directory Shrinking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性能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可以一次性收集所有这些信息。</w:t>
      </w:r>
    </w:p>
    <w:p>
      <w:pPr>
        <w:numPr>
          <w:numId w:val="0"/>
        </w:numPr>
        <w:ind w:leftChars="0"/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三、并发控制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同时读取同一个bucket。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需要latch整个哈希表。</w:t>
      </w:r>
    </w:p>
    <w:p>
      <w:pPr>
        <w:numPr>
          <w:numId w:val="0"/>
        </w:numPr>
        <w:ind w:leftChars="0"/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注意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从page.h中调用RLatch方法。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附录：可扩展哈希详细介绍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时发生更改。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numId w:val="0"/>
        </w:numPr>
        <w:ind w:leftChars="0"/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eastAsia"/>
          <w:b/>
          <w:bCs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hd w:val="clear" w:color="auto" w:fill="auto"/>
          <w:lang w:val="en-US" w:eastAsia="zh-CN"/>
        </w:rPr>
        <w:t>可扩展哈希的基本结构: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:存储键值对。目录指向桶。如果桶的局部深度小于全局深度，则该桶可能包含多个指向键值对的指针。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numId w:val="0"/>
        </w:numPr>
        <w:ind w:leftChars="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</w:t>
      </w:r>
      <w:bookmarkStart w:id="0" w:name="_GoBack"/>
      <w:bookmarkEnd w:id="0"/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11010</w:t>
      </w:r>
    </w:p>
    <w:p>
      <w:pPr>
        <w:numPr>
          <w:numId w:val="0"/>
        </w:numPr>
        <w:ind w:leftChars="0"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FE09DD"/>
    <w:rsid w:val="067B68D5"/>
    <w:rsid w:val="07067C0A"/>
    <w:rsid w:val="07B57088"/>
    <w:rsid w:val="093F4ACF"/>
    <w:rsid w:val="09AC7E32"/>
    <w:rsid w:val="0B327E36"/>
    <w:rsid w:val="0BBF65B2"/>
    <w:rsid w:val="0C1B2936"/>
    <w:rsid w:val="0D4C7570"/>
    <w:rsid w:val="0D5E27EE"/>
    <w:rsid w:val="0FC843D2"/>
    <w:rsid w:val="102F47A5"/>
    <w:rsid w:val="11040D77"/>
    <w:rsid w:val="11B30826"/>
    <w:rsid w:val="11CE730A"/>
    <w:rsid w:val="12426F85"/>
    <w:rsid w:val="172F7BDF"/>
    <w:rsid w:val="1B9D7C96"/>
    <w:rsid w:val="1CA74388"/>
    <w:rsid w:val="1D9913FE"/>
    <w:rsid w:val="21435CA3"/>
    <w:rsid w:val="21BC1A50"/>
    <w:rsid w:val="223C5C8B"/>
    <w:rsid w:val="235022AC"/>
    <w:rsid w:val="238A356D"/>
    <w:rsid w:val="24F12718"/>
    <w:rsid w:val="26606979"/>
    <w:rsid w:val="26AE23C0"/>
    <w:rsid w:val="2B745D50"/>
    <w:rsid w:val="2CF036D4"/>
    <w:rsid w:val="2D1E1A5F"/>
    <w:rsid w:val="2DCF24E5"/>
    <w:rsid w:val="2E490F1B"/>
    <w:rsid w:val="3084396D"/>
    <w:rsid w:val="31501BBA"/>
    <w:rsid w:val="319604A2"/>
    <w:rsid w:val="32197A48"/>
    <w:rsid w:val="33203B49"/>
    <w:rsid w:val="340F0B5C"/>
    <w:rsid w:val="3457451C"/>
    <w:rsid w:val="369B1C7F"/>
    <w:rsid w:val="3A18279B"/>
    <w:rsid w:val="3CB14113"/>
    <w:rsid w:val="3CB543A1"/>
    <w:rsid w:val="3CBC6FB4"/>
    <w:rsid w:val="3DE00B01"/>
    <w:rsid w:val="3E3F180A"/>
    <w:rsid w:val="3ED07647"/>
    <w:rsid w:val="40541732"/>
    <w:rsid w:val="416062C7"/>
    <w:rsid w:val="42E702CC"/>
    <w:rsid w:val="436B2645"/>
    <w:rsid w:val="44F55962"/>
    <w:rsid w:val="45EB786A"/>
    <w:rsid w:val="468D2B7C"/>
    <w:rsid w:val="46F11C71"/>
    <w:rsid w:val="470627DF"/>
    <w:rsid w:val="49F106B7"/>
    <w:rsid w:val="4BA13427"/>
    <w:rsid w:val="4DAF1405"/>
    <w:rsid w:val="4F5A5D98"/>
    <w:rsid w:val="4F9A5901"/>
    <w:rsid w:val="51791C3A"/>
    <w:rsid w:val="537855B5"/>
    <w:rsid w:val="55821D01"/>
    <w:rsid w:val="563D28FB"/>
    <w:rsid w:val="578B147B"/>
    <w:rsid w:val="5A0C0796"/>
    <w:rsid w:val="5F767954"/>
    <w:rsid w:val="60864893"/>
    <w:rsid w:val="61FD782C"/>
    <w:rsid w:val="622435B1"/>
    <w:rsid w:val="628A78AD"/>
    <w:rsid w:val="65145F23"/>
    <w:rsid w:val="65B73581"/>
    <w:rsid w:val="65C70391"/>
    <w:rsid w:val="66C24C1E"/>
    <w:rsid w:val="671E1C9F"/>
    <w:rsid w:val="6AE54B52"/>
    <w:rsid w:val="6DD56445"/>
    <w:rsid w:val="6F875331"/>
    <w:rsid w:val="711C5CD1"/>
    <w:rsid w:val="71BE6AFD"/>
    <w:rsid w:val="7444206B"/>
    <w:rsid w:val="746C728A"/>
    <w:rsid w:val="75010110"/>
    <w:rsid w:val="768411D7"/>
    <w:rsid w:val="76F25645"/>
    <w:rsid w:val="78C25D64"/>
    <w:rsid w:val="79296852"/>
    <w:rsid w:val="7BA308BA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2022-02-26T07:26:17Z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