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AF6B8A">
      <w:pPr>
        <w:numPr>
          <w:ilvl w:val="0"/>
          <w:numId w:val="0"/>
        </w:num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1.Two Sum</w:t>
      </w:r>
    </w:p>
    <w:p w14:paraId="69C709A6">
      <w:r>
        <w:drawing>
          <wp:inline distT="0" distB="0" distL="114300" distR="114300">
            <wp:extent cx="4919980" cy="2256790"/>
            <wp:effectExtent l="0" t="0" r="444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19980" cy="225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A28C0"/>
    <w:p w14:paraId="35159951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4.Median of Two Sorted Arrays</w:t>
      </w:r>
    </w:p>
    <w:p w14:paraId="314F17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解法一：二分查找</w:t>
      </w:r>
    </w:p>
    <w:p w14:paraId="7A62CFCE">
      <w:r>
        <w:drawing>
          <wp:inline distT="0" distB="0" distL="114300" distR="114300">
            <wp:extent cx="5259705" cy="3154680"/>
            <wp:effectExtent l="0" t="0" r="7620" b="7620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B14C3">
      <w:r>
        <w:drawing>
          <wp:inline distT="0" distB="0" distL="114300" distR="114300">
            <wp:extent cx="5273040" cy="1184910"/>
            <wp:effectExtent l="0" t="0" r="3810" b="5715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18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E130C">
      <w:r>
        <w:drawing>
          <wp:inline distT="0" distB="0" distL="114300" distR="114300">
            <wp:extent cx="5261610" cy="3106420"/>
            <wp:effectExtent l="0" t="0" r="5715" b="8255"/>
            <wp:docPr id="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310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81CB3">
      <w:r>
        <w:drawing>
          <wp:inline distT="0" distB="0" distL="114300" distR="114300">
            <wp:extent cx="5259070" cy="1452880"/>
            <wp:effectExtent l="0" t="0" r="8255" b="4445"/>
            <wp:docPr id="1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145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31E64">
      <w:r>
        <w:drawing>
          <wp:inline distT="0" distB="0" distL="114300" distR="114300">
            <wp:extent cx="5259705" cy="3083560"/>
            <wp:effectExtent l="0" t="0" r="7620" b="2540"/>
            <wp:docPr id="1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308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34406">
      <w:r>
        <w:drawing>
          <wp:inline distT="0" distB="0" distL="114300" distR="114300">
            <wp:extent cx="5259070" cy="2889250"/>
            <wp:effectExtent l="0" t="0" r="8255" b="6350"/>
            <wp:docPr id="1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88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E1815">
      <w:r>
        <w:drawing>
          <wp:inline distT="0" distB="0" distL="114300" distR="114300">
            <wp:extent cx="5264150" cy="865505"/>
            <wp:effectExtent l="0" t="0" r="3175" b="1270"/>
            <wp:docPr id="1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86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596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解法二：划分数组</w:t>
      </w:r>
    </w:p>
    <w:p w14:paraId="4974D7A0">
      <w:r>
        <w:drawing>
          <wp:inline distT="0" distB="0" distL="114300" distR="114300">
            <wp:extent cx="5263515" cy="3183255"/>
            <wp:effectExtent l="0" t="0" r="3810" b="7620"/>
            <wp:docPr id="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18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B94E3">
      <w:r>
        <w:drawing>
          <wp:inline distT="0" distB="0" distL="114300" distR="114300">
            <wp:extent cx="5263515" cy="3019425"/>
            <wp:effectExtent l="0" t="0" r="3810" b="0"/>
            <wp:docPr id="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1267D">
      <w:r>
        <w:drawing>
          <wp:inline distT="0" distB="0" distL="114300" distR="114300">
            <wp:extent cx="5266690" cy="1518920"/>
            <wp:effectExtent l="0" t="0" r="635" b="5080"/>
            <wp:docPr id="1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51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5B3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注意，此处在我的代码实现中，前一部分比后一部分少一个元素。此时median=min(right_part)。下面计算j的方式变为：j=(m+n)/2-i。</w:t>
      </w:r>
    </w:p>
    <w:p w14:paraId="346D62D2">
      <w:r>
        <w:drawing>
          <wp:inline distT="0" distB="0" distL="114300" distR="114300">
            <wp:extent cx="5260340" cy="2421890"/>
            <wp:effectExtent l="0" t="0" r="6985" b="6985"/>
            <wp:docPr id="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CF9E2">
      <w:r>
        <w:drawing>
          <wp:inline distT="0" distB="0" distL="114300" distR="114300">
            <wp:extent cx="5268595" cy="2626360"/>
            <wp:effectExtent l="0" t="0" r="8255" b="2540"/>
            <wp:docPr id="2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62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A1DA9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1610" cy="1075055"/>
            <wp:effectExtent l="0" t="0" r="5715" b="1270"/>
            <wp:docPr id="2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107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22E8C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14.Longest Common Prefix(稍后再看)</w:t>
      </w:r>
    </w:p>
    <w:p w14:paraId="4D7728C4">
      <w:pPr>
        <w:outlineLvl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方法一：横向扫描</w:t>
      </w:r>
    </w:p>
    <w:p w14:paraId="2E48B79E">
      <w:pPr>
        <w:outlineLvl w:val="9"/>
      </w:pPr>
      <w:r>
        <w:drawing>
          <wp:inline distT="0" distB="0" distL="114300" distR="114300">
            <wp:extent cx="5257800" cy="1313180"/>
            <wp:effectExtent l="0" t="0" r="0" b="1270"/>
            <wp:docPr id="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31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33E66">
      <w:pPr>
        <w:outlineLvl w:val="9"/>
      </w:pPr>
      <w:r>
        <w:drawing>
          <wp:inline distT="0" distB="0" distL="114300" distR="114300">
            <wp:extent cx="2095500" cy="2220595"/>
            <wp:effectExtent l="0" t="0" r="0" b="8255"/>
            <wp:docPr id="2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2220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59070" cy="302260"/>
            <wp:effectExtent l="0" t="0" r="8255" b="2540"/>
            <wp:docPr id="2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30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B8AC6">
      <w:pPr>
        <w:outlineLvl w:val="9"/>
      </w:pPr>
      <w:r>
        <w:drawing>
          <wp:inline distT="0" distB="0" distL="114300" distR="114300">
            <wp:extent cx="5257800" cy="782955"/>
            <wp:effectExtent l="0" t="0" r="0" b="7620"/>
            <wp:docPr id="2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78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56D98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20.Valid Parentheses</w:t>
      </w:r>
    </w:p>
    <w:p w14:paraId="06CC6370">
      <w:pPr>
        <w:outlineLvl w:val="9"/>
      </w:pPr>
      <w:r>
        <w:drawing>
          <wp:inline distT="0" distB="0" distL="114300" distR="114300">
            <wp:extent cx="5268595" cy="1761490"/>
            <wp:effectExtent l="0" t="0" r="8255" b="635"/>
            <wp:docPr id="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76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CC1EE">
      <w:pPr>
        <w:outlineLvl w:val="9"/>
        <w:rPr>
          <w:rFonts w:hint="default"/>
          <w:lang w:val="en-US" w:eastAsia="zh-CN"/>
        </w:rPr>
      </w:pPr>
      <w:r>
        <w:drawing>
          <wp:inline distT="0" distB="0" distL="114300" distR="114300">
            <wp:extent cx="5265420" cy="831850"/>
            <wp:effectExtent l="0" t="0" r="1905" b="6350"/>
            <wp:docPr id="2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83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87B80E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21.Merge Two Sorted Lists</w:t>
      </w:r>
    </w:p>
    <w:p w14:paraId="74CBC86E">
      <w:pPr>
        <w:outlineLvl w:val="9"/>
      </w:pPr>
      <w:r>
        <w:drawing>
          <wp:inline distT="0" distB="0" distL="114300" distR="114300">
            <wp:extent cx="5263515" cy="2048510"/>
            <wp:effectExtent l="0" t="0" r="3810" b="8890"/>
            <wp:docPr id="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9D9AD3">
      <w:pPr>
        <w:outlineLvl w:val="9"/>
      </w:pPr>
      <w:r>
        <w:drawing>
          <wp:inline distT="0" distB="0" distL="114300" distR="114300">
            <wp:extent cx="5271135" cy="1101725"/>
            <wp:effectExtent l="0" t="0" r="5715" b="3175"/>
            <wp:docPr id="2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0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1335B">
      <w:pPr>
        <w:outlineLvl w:val="9"/>
      </w:pPr>
      <w:r>
        <w:drawing>
          <wp:inline distT="0" distB="0" distL="114300" distR="114300">
            <wp:extent cx="5259070" cy="2206625"/>
            <wp:effectExtent l="0" t="0" r="8255" b="3175"/>
            <wp:docPr id="3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20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121B7">
      <w:pPr>
        <w:outlineLvl w:val="9"/>
        <w:rPr>
          <w:rFonts w:hint="default"/>
          <w:lang w:val="en-US" w:eastAsia="zh-CN"/>
        </w:rPr>
      </w:pPr>
      <w:r>
        <w:drawing>
          <wp:inline distT="0" distB="0" distL="114300" distR="114300">
            <wp:extent cx="5267325" cy="1012825"/>
            <wp:effectExtent l="0" t="0" r="0" b="6350"/>
            <wp:docPr id="3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01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7BE18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42.Trapping Rain Water</w:t>
      </w:r>
    </w:p>
    <w:p w14:paraId="3032C7B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方法一：三次线性扫描(动态规划求leftMax和rightMax)</w:t>
      </w:r>
    </w:p>
    <w:p w14:paraId="3F9466C6">
      <w:r>
        <w:drawing>
          <wp:inline distT="0" distB="0" distL="114300" distR="114300">
            <wp:extent cx="5265420" cy="3223895"/>
            <wp:effectExtent l="0" t="0" r="5080" b="190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375BA"/>
    <w:p w14:paraId="4A7A5B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方法二：双指针(对方法一的改进，是最优做法)</w:t>
      </w:r>
    </w:p>
    <w:p w14:paraId="44DBC4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实际上，这种方法基于对性质的分析：注意到下标i处能接的雨水量由leftMax[i]和rightMax[i]中的最小值决定。基于上述性质可进行剪枝，避免搜索一些不必要的leftMax[i]和rightMax[i]。</w:t>
      </w:r>
    </w:p>
    <w:p w14:paraId="63E42B3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1017905"/>
            <wp:effectExtent l="0" t="0" r="1905" b="10795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01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FAD72">
      <w:r>
        <w:drawing>
          <wp:inline distT="0" distB="0" distL="114300" distR="114300">
            <wp:extent cx="5271135" cy="2390775"/>
            <wp:effectExtent l="0" t="0" r="12065" b="952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0C654"/>
    <w:p w14:paraId="02542F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方法三：单调栈</w:t>
      </w:r>
    </w:p>
    <w:p w14:paraId="3229A660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861695"/>
            <wp:effectExtent l="0" t="0" r="12065" b="190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F80A8">
      <w:r>
        <w:drawing>
          <wp:inline distT="0" distB="0" distL="114300" distR="114300">
            <wp:extent cx="5271135" cy="1781810"/>
            <wp:effectExtent l="0" t="0" r="12065" b="8890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78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68269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例子的相关配套演示图见题解配套文件夹。方法一和方法二都是以列为切入点，一列一列的看该位置能放多少水。而方法三是以行为单位，将整个图形考虑为若干个容器的组合，由于每个容器都是两边高，中间低，所以单调栈是单调递减的栈(非严格单调递减)。当遍历到不再递减的元素时(也就是到了容器的右边)，开始弹栈，此时height[i]是容器的右边，height[left]是容器的左边，height[top]是容器的底。</w:t>
      </w:r>
    </w:p>
    <w:p w14:paraId="35FDA1FB"/>
    <w:p w14:paraId="548B1A17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88.Merge Sorted Array</w:t>
      </w:r>
    </w:p>
    <w:p w14:paraId="76EB7E66">
      <w:r>
        <w:drawing>
          <wp:inline distT="0" distB="0" distL="114300" distR="114300">
            <wp:extent cx="5078730" cy="2111375"/>
            <wp:effectExtent l="0" t="0" r="762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78730" cy="211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14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说明：为什么该算法可以确保nums1数组中的元素不被覆盖？看本题的代码，初始时，由于n&gt;=0，所以m+n-1&gt;=m-1，即cur&gt;=p。①如果n=0，则cur=p，并且两个while循环都无需进入，自然没有元素覆盖问题。②如果n&gt;0，初始时即有cur&gt;p，对于第一个while循环，进入后cur一定减1。而cur比p大n，为了让cur追上p，考虑最极限的情况，进入第一个while循环后一直出现的是q减1的情况，由于代码1处会判断q&gt;=0，因此循环n次后会退出，因此在循环1中会一直保持cur&gt;p，而第一个循环后q=-1&lt;0，第二个while循环不会进入。极限情况尚且如此，因此cur一定不会追上p，因此不会出现未处理的元素被覆盖的情况。</w:t>
      </w:r>
    </w:p>
    <w:p w14:paraId="6B4E6D01">
      <w:r>
        <w:drawing>
          <wp:inline distT="0" distB="0" distL="114300" distR="114300">
            <wp:extent cx="5048885" cy="1945640"/>
            <wp:effectExtent l="0" t="0" r="8890" b="698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194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1FE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121.Best Time to Buy and Sell Stock</w:t>
      </w:r>
    </w:p>
    <w:p w14:paraId="1957480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一次遍历</w:t>
      </w:r>
    </w:p>
    <w:p w14:paraId="2E15F1C1">
      <w:r>
        <w:drawing>
          <wp:inline distT="0" distB="0" distL="114300" distR="114300">
            <wp:extent cx="5271135" cy="1191260"/>
            <wp:effectExtent l="0" t="0" r="5715" b="8890"/>
            <wp:docPr id="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9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E08485">
      <w:r>
        <w:drawing>
          <wp:inline distT="0" distB="0" distL="114300" distR="114300">
            <wp:extent cx="2070100" cy="628015"/>
            <wp:effectExtent l="0" t="0" r="6350" b="635"/>
            <wp:docPr id="3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70100" cy="62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1BD13FD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A36FC"/>
    <w:rsid w:val="01E9137D"/>
    <w:rsid w:val="02340D85"/>
    <w:rsid w:val="0449438C"/>
    <w:rsid w:val="05A26107"/>
    <w:rsid w:val="0C00528F"/>
    <w:rsid w:val="0C054100"/>
    <w:rsid w:val="0CA77BFB"/>
    <w:rsid w:val="18212BD2"/>
    <w:rsid w:val="195725A1"/>
    <w:rsid w:val="1B9E5B74"/>
    <w:rsid w:val="1D5A7C5E"/>
    <w:rsid w:val="1E256B95"/>
    <w:rsid w:val="1EEE0789"/>
    <w:rsid w:val="229F18DE"/>
    <w:rsid w:val="23C149B1"/>
    <w:rsid w:val="24691936"/>
    <w:rsid w:val="2BC317AE"/>
    <w:rsid w:val="2BCA0908"/>
    <w:rsid w:val="2C9B7ADD"/>
    <w:rsid w:val="2D4231F8"/>
    <w:rsid w:val="2D6B0B0E"/>
    <w:rsid w:val="2E902A26"/>
    <w:rsid w:val="2F260132"/>
    <w:rsid w:val="30605945"/>
    <w:rsid w:val="310A370D"/>
    <w:rsid w:val="3BD112B7"/>
    <w:rsid w:val="42FA1F0B"/>
    <w:rsid w:val="43110E53"/>
    <w:rsid w:val="436C2636"/>
    <w:rsid w:val="465C751E"/>
    <w:rsid w:val="48117779"/>
    <w:rsid w:val="49D015F5"/>
    <w:rsid w:val="4A4A1AC1"/>
    <w:rsid w:val="4A7E4BC2"/>
    <w:rsid w:val="4EB12A71"/>
    <w:rsid w:val="52F50027"/>
    <w:rsid w:val="53144AF9"/>
    <w:rsid w:val="540939FA"/>
    <w:rsid w:val="57196887"/>
    <w:rsid w:val="587A0EC6"/>
    <w:rsid w:val="5ABF699A"/>
    <w:rsid w:val="5BAB05D0"/>
    <w:rsid w:val="5D0D6CB1"/>
    <w:rsid w:val="5D5C734A"/>
    <w:rsid w:val="67520F3D"/>
    <w:rsid w:val="69EA09DE"/>
    <w:rsid w:val="6E56658F"/>
    <w:rsid w:val="7141658C"/>
    <w:rsid w:val="73EA31C8"/>
    <w:rsid w:val="7B2F35FA"/>
    <w:rsid w:val="7F2C2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7" Type="http://schemas.openxmlformats.org/officeDocument/2006/relationships/fontTable" Target="fontTable.xml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634</Words>
  <Characters>929</Characters>
  <Lines>0</Lines>
  <Paragraphs>0</Paragraphs>
  <TotalTime>60</TotalTime>
  <ScaleCrop>false</ScaleCrop>
  <LinksUpToDate>false</LinksUpToDate>
  <CharactersWithSpaces>944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2025-10-21T01:40:00Z</dcterms:created>
  <dc:creator>frey</dc:creator>
  <cp:lastModifiedBy>frey</cp:lastModifiedBy>
  <dcterms:modified xsi:type="dcterms:W3CDTF">2026-04-08T07:05:48Z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eyJoZGlkIjoiN2EwN2RkMzc3YWFmODUzOGEwYWYwNmNmOWE5ZWNiZTYiLCJ1c2VySWQiOiIyNDM0ODM1NTcifQ==</vt:lpwstr>
  </property>
  <property fmtid="{D5CDD505-2E9C-101B-9397-08002B2CF9AE}" pid="4" name="ICV">
    <vt:lpwstr>CACBC0496213432E881961D7FE8D955B_12</vt:lpwstr>
  </property>
</Properties>
</file>