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r>
        <w:rPr>
          <w:rFonts w:hint="eastAsia"/>
          <w:b/>
          <w:bCs/>
          <w:lang w:val="en-US" w:eastAsia="zh-CN"/>
        </w:rPr>
        <w:t>最大公约数(GCD)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1180 最简真分数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给出n个正整数，任取两个数分别作为分子和分母组成最简真分数，编程求共有几个这样的组合。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每组包含n（n&lt;=600）和n个数，整数大于1且小于等于1000。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每行输出最简真分数组合的个数。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3 5 7 9 11 13 15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17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北京大学上机题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1426 最大公约数1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读入n个正整数，求出这n个数的最小值、最大值以及它们两的最大公约数，并输出。输入中第一行为n，接下来为n个大于零的整数。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第一行为n。第二行是n个大于零的整数，用空格隔开。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分别输出最小值、最大值和它们两的最大公约数，用空格隔开。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4 8 6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4 8 4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中国科学技术大学机试题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47114"/>
    <w:rsid w:val="1B735EDC"/>
    <w:rsid w:val="3B183E47"/>
    <w:rsid w:val="48C30084"/>
    <w:rsid w:val="49DE4931"/>
    <w:rsid w:val="4D5A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2022-01-28T04:07:36Z</dcterms:created>
  <dc:creator>frey</dc:creator>
  <cp:lastModifiedBy>hankel</cp:lastModifiedBy>
  <dcterms:modified xsi:type="dcterms:W3CDTF">2022-01-28T04:29:34Z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