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00" w:before="160" w:line="312" w:lineRule="auto"/>
        <w:rPr>
          <w:b w:val="1"/>
          <w:color w:val="202020"/>
          <w:sz w:val="57"/>
          <w:szCs w:val="57"/>
        </w:rPr>
      </w:pPr>
      <w:bookmarkStart w:colFirst="0" w:colLast="0" w:name="_toima8tj5qhc" w:id="0"/>
      <w:bookmarkEnd w:id="0"/>
      <w:r w:rsidDel="00000000" w:rsidR="00000000" w:rsidRPr="00000000">
        <w:rPr>
          <w:b w:val="1"/>
          <w:color w:val="202020"/>
          <w:sz w:val="57"/>
          <w:szCs w:val="57"/>
          <w:rtl w:val="0"/>
        </w:rPr>
        <w:t xml:space="preserve">Transformación digital</w:t>
      </w:r>
    </w:p>
    <w:p w:rsidR="00000000" w:rsidDel="00000000" w:rsidP="00000000" w:rsidRDefault="00000000" w:rsidRPr="00000000" w14:paraId="00000002">
      <w:pPr>
        <w:shd w:fill="f7f8f9" w:val="clear"/>
        <w:spacing w:after="300" w:lineRule="auto"/>
        <w:rPr>
          <w:color w:val="5d5f64"/>
          <w:sz w:val="32"/>
          <w:szCs w:val="32"/>
        </w:rPr>
      </w:pPr>
      <w:r w:rsidDel="00000000" w:rsidR="00000000" w:rsidRPr="00000000">
        <w:rPr>
          <w:color w:val="5d5f64"/>
          <w:sz w:val="32"/>
          <w:szCs w:val="32"/>
          <w:rtl w:val="0"/>
        </w:rPr>
        <w:t xml:space="preserve">La transformación digital NO es (sólo) tecnológica.Es realizar un proceso de</w:t>
      </w:r>
      <w:r w:rsidDel="00000000" w:rsidR="00000000" w:rsidRPr="00000000">
        <w:rPr>
          <w:b w:val="1"/>
          <w:color w:val="5d5f64"/>
          <w:sz w:val="32"/>
          <w:szCs w:val="32"/>
          <w:rtl w:val="0"/>
        </w:rPr>
        <w:t xml:space="preserve"> cambio de metodologías,manuales y procesos por alternativas digitales para la organización</w:t>
      </w:r>
      <w:r w:rsidDel="00000000" w:rsidR="00000000" w:rsidRPr="00000000">
        <w:rPr>
          <w:color w:val="5d5f64"/>
          <w:sz w:val="32"/>
          <w:szCs w:val="32"/>
          <w:rtl w:val="0"/>
        </w:rPr>
        <w:t xml:space="preserve">,esto implica una inversión importante, tanto de dinero como de tiempo. Sacarle el mayor rendimiento posible y conseguir que se convierta en una herramienta viable es uno de los desafíos más grandes que enfrentan las instituciones.</w:t>
      </w:r>
    </w:p>
    <w:p w:rsidR="00000000" w:rsidDel="00000000" w:rsidP="00000000" w:rsidRDefault="00000000" w:rsidRPr="00000000" w14:paraId="00000003">
      <w:pPr>
        <w:shd w:fill="f7f8f9" w:val="clear"/>
        <w:spacing w:after="300" w:lineRule="auto"/>
        <w:rPr>
          <w:color w:val="5d5f64"/>
          <w:sz w:val="32"/>
          <w:szCs w:val="32"/>
        </w:rPr>
      </w:pPr>
      <w:r w:rsidDel="00000000" w:rsidR="00000000" w:rsidRPr="00000000">
        <w:rPr>
          <w:color w:val="5d5f64"/>
          <w:sz w:val="32"/>
          <w:szCs w:val="32"/>
          <w:rtl w:val="0"/>
        </w:rPr>
        <w:t xml:space="preserve">(Tanto el cliente como nosotros consideramos que hemos participado activamente en la creación del producto final y nos sentimos orgullosos por ello.)</w:t>
      </w:r>
    </w:p>
    <w:p w:rsidR="00000000" w:rsidDel="00000000" w:rsidP="00000000" w:rsidRDefault="00000000" w:rsidRPr="00000000" w14:paraId="00000004">
      <w:pPr>
        <w:shd w:fill="f7f8f9" w:val="clear"/>
        <w:spacing w:after="300" w:lineRule="auto"/>
        <w:rPr>
          <w:color w:val="5d5f64"/>
          <w:sz w:val="32"/>
          <w:szCs w:val="32"/>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42" w:sz="0" w:val="none"/>
          <w:bottom w:color="auto" w:space="0" w:sz="0" w:val="none"/>
          <w:right w:color="auto" w:space="0" w:sz="0" w:val="none"/>
          <w:between w:color="auto" w:space="0" w:sz="0" w:val="none"/>
        </w:pBdr>
        <w:shd w:fill="f7f8f9" w:val="clear"/>
        <w:spacing w:after="220" w:before="0" w:line="283.2" w:lineRule="auto"/>
        <w:rPr>
          <w:b w:val="1"/>
          <w:color w:val="3c8179"/>
          <w:sz w:val="42"/>
          <w:szCs w:val="42"/>
        </w:rPr>
      </w:pPr>
      <w:bookmarkStart w:colFirst="0" w:colLast="0" w:name="_1ct70t5gtuat" w:id="1"/>
      <w:bookmarkEnd w:id="1"/>
      <w:r w:rsidDel="00000000" w:rsidR="00000000" w:rsidRPr="00000000">
        <w:rPr>
          <w:b w:val="1"/>
          <w:color w:val="3c8179"/>
          <w:sz w:val="42"/>
          <w:szCs w:val="42"/>
          <w:rtl w:val="0"/>
        </w:rPr>
        <w:t xml:space="preserve">Madurez digital</w:t>
      </w:r>
    </w:p>
    <w:p w:rsidR="00000000" w:rsidDel="00000000" w:rsidP="00000000" w:rsidRDefault="00000000" w:rsidRPr="00000000" w14:paraId="00000006">
      <w:pPr>
        <w:shd w:fill="f7f8f9" w:val="clear"/>
        <w:spacing w:after="300" w:lineRule="auto"/>
        <w:rPr>
          <w:color w:val="5d5f64"/>
          <w:sz w:val="27"/>
          <w:szCs w:val="27"/>
        </w:rPr>
      </w:pPr>
      <w:r w:rsidDel="00000000" w:rsidR="00000000" w:rsidRPr="00000000">
        <w:rPr>
          <w:color w:val="5d5f64"/>
          <w:sz w:val="27"/>
          <w:szCs w:val="27"/>
          <w:rtl w:val="0"/>
        </w:rPr>
        <w:t xml:space="preserve">En este proceso se realizará un diagnóstico de la situación actual de la organización relevando, sistemas informáticos utilizados, formas de utilización de los mismos, manejo de las bases de datos, análisis de las bases de datos, etc.</w:t>
      </w:r>
    </w:p>
    <w:p w:rsidR="00000000" w:rsidDel="00000000" w:rsidP="00000000" w:rsidRDefault="00000000" w:rsidRPr="00000000" w14:paraId="00000007">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42" w:sz="0" w:val="none"/>
          <w:bottom w:color="auto" w:space="0" w:sz="0" w:val="none"/>
          <w:right w:color="auto" w:space="0" w:sz="0" w:val="none"/>
          <w:between w:color="auto" w:space="0" w:sz="0" w:val="none"/>
        </w:pBdr>
        <w:shd w:fill="f7f8f9" w:val="clear"/>
        <w:spacing w:after="220" w:before="0" w:line="283.2" w:lineRule="auto"/>
        <w:rPr>
          <w:b w:val="1"/>
          <w:color w:val="3c8179"/>
          <w:sz w:val="42"/>
          <w:szCs w:val="42"/>
        </w:rPr>
      </w:pPr>
      <w:bookmarkStart w:colFirst="0" w:colLast="0" w:name="_8u7sbv20x4oe" w:id="2"/>
      <w:bookmarkEnd w:id="2"/>
      <w:r w:rsidDel="00000000" w:rsidR="00000000" w:rsidRPr="00000000">
        <w:rPr>
          <w:b w:val="1"/>
          <w:color w:val="3c8179"/>
          <w:sz w:val="42"/>
          <w:szCs w:val="42"/>
          <w:rtl w:val="0"/>
        </w:rPr>
        <w:t xml:space="preserve">Road map digital</w:t>
      </w:r>
    </w:p>
    <w:p w:rsidR="00000000" w:rsidDel="00000000" w:rsidP="00000000" w:rsidRDefault="00000000" w:rsidRPr="00000000" w14:paraId="00000009">
      <w:pPr>
        <w:shd w:fill="f7f8f9" w:val="clear"/>
        <w:spacing w:after="300" w:lineRule="auto"/>
        <w:rPr>
          <w:color w:val="5d5f64"/>
          <w:sz w:val="27"/>
          <w:szCs w:val="27"/>
        </w:rPr>
      </w:pPr>
      <w:r w:rsidDel="00000000" w:rsidR="00000000" w:rsidRPr="00000000">
        <w:rPr>
          <w:color w:val="5d5f64"/>
          <w:sz w:val="27"/>
          <w:szCs w:val="27"/>
          <w:rtl w:val="0"/>
        </w:rPr>
        <w:t xml:space="preserve">En esta etapa, se trabajará sobre una ruta digital al corto y mediano plazo. El objetivo es que este plan esté alineado a las estrategias de la organización y potencia los servicios de la misma.</w:t>
      </w:r>
    </w:p>
    <w:p w:rsidR="00000000" w:rsidDel="00000000" w:rsidP="00000000" w:rsidRDefault="00000000" w:rsidRPr="00000000" w14:paraId="0000000A">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42" w:sz="0" w:val="none"/>
          <w:bottom w:color="auto" w:space="0" w:sz="0" w:val="none"/>
          <w:right w:color="auto" w:space="0" w:sz="0" w:val="none"/>
          <w:between w:color="auto" w:space="0" w:sz="0" w:val="none"/>
        </w:pBdr>
        <w:shd w:fill="f7f8f9" w:val="clear"/>
        <w:spacing w:after="220" w:before="0" w:line="283.2" w:lineRule="auto"/>
        <w:rPr>
          <w:b w:val="1"/>
          <w:color w:val="3c8179"/>
          <w:sz w:val="42"/>
          <w:szCs w:val="42"/>
        </w:rPr>
      </w:pPr>
      <w:bookmarkStart w:colFirst="0" w:colLast="0" w:name="_ibedf8jos5su"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42" w:sz="0" w:val="none"/>
          <w:bottom w:color="auto" w:space="0" w:sz="0" w:val="none"/>
          <w:right w:color="auto" w:space="0" w:sz="0" w:val="none"/>
          <w:between w:color="auto" w:space="0" w:sz="0" w:val="none"/>
        </w:pBdr>
        <w:shd w:fill="f7f8f9" w:val="clear"/>
        <w:spacing w:after="220" w:before="0" w:line="283.2" w:lineRule="auto"/>
        <w:rPr>
          <w:b w:val="1"/>
          <w:color w:val="3c8179"/>
          <w:sz w:val="42"/>
          <w:szCs w:val="42"/>
        </w:rPr>
      </w:pPr>
      <w:bookmarkStart w:colFirst="0" w:colLast="0" w:name="_g6cxmz2towyl" w:id="4"/>
      <w:bookmarkEnd w:id="4"/>
      <w:r w:rsidDel="00000000" w:rsidR="00000000" w:rsidRPr="00000000">
        <w:rPr>
          <w:b w:val="1"/>
          <w:color w:val="3c8179"/>
          <w:sz w:val="42"/>
          <w:szCs w:val="42"/>
          <w:rtl w:val="0"/>
        </w:rPr>
        <w:t xml:space="preserve">Implementación de piloto</w:t>
      </w:r>
    </w:p>
    <w:p w:rsidR="00000000" w:rsidDel="00000000" w:rsidP="00000000" w:rsidRDefault="00000000" w:rsidRPr="00000000" w14:paraId="0000000D">
      <w:pPr>
        <w:shd w:fill="f7f8f9" w:val="clear"/>
        <w:spacing w:after="300" w:lineRule="auto"/>
        <w:rPr>
          <w:color w:val="5d5f64"/>
          <w:sz w:val="27"/>
          <w:szCs w:val="27"/>
        </w:rPr>
      </w:pPr>
      <w:r w:rsidDel="00000000" w:rsidR="00000000" w:rsidRPr="00000000">
        <w:rPr>
          <w:color w:val="5d5f64"/>
          <w:sz w:val="27"/>
          <w:szCs w:val="27"/>
          <w:rtl w:val="0"/>
        </w:rPr>
        <w:t xml:space="preserve">Empezar de manera progresiva. Siempre es importante empezar con un prototipo pequeño y luego modularmente ir haciéndolo escalar. Esto ayuda a minimizar la resistencia al cambio que pueden tener organizaciones del tipo tradicional.</w:t>
      </w:r>
    </w:p>
    <w:p w:rsidR="00000000" w:rsidDel="00000000" w:rsidP="00000000" w:rsidRDefault="00000000" w:rsidRPr="00000000" w14:paraId="0000000E">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42" w:sz="0" w:val="none"/>
          <w:bottom w:color="auto" w:space="0" w:sz="0" w:val="none"/>
          <w:right w:color="auto" w:space="0" w:sz="0" w:val="none"/>
          <w:between w:color="auto" w:space="0" w:sz="0" w:val="none"/>
        </w:pBdr>
        <w:shd w:fill="f7f8f9" w:val="clear"/>
        <w:spacing w:after="220" w:before="0" w:line="283.2" w:lineRule="auto"/>
        <w:rPr>
          <w:b w:val="1"/>
          <w:color w:val="3c8179"/>
          <w:sz w:val="42"/>
          <w:szCs w:val="42"/>
        </w:rPr>
      </w:pPr>
      <w:bookmarkStart w:colFirst="0" w:colLast="0" w:name="_rarsp8ra49qw" w:id="5"/>
      <w:bookmarkEnd w:id="5"/>
      <w:r w:rsidDel="00000000" w:rsidR="00000000" w:rsidRPr="00000000">
        <w:rPr>
          <w:b w:val="1"/>
          <w:color w:val="3c8179"/>
          <w:sz w:val="42"/>
          <w:szCs w:val="42"/>
          <w:rtl w:val="0"/>
        </w:rPr>
        <w:t xml:space="preserve">Transformar la organización</w:t>
      </w:r>
    </w:p>
    <w:p w:rsidR="00000000" w:rsidDel="00000000" w:rsidP="00000000" w:rsidRDefault="00000000" w:rsidRPr="00000000" w14:paraId="00000010">
      <w:pPr>
        <w:shd w:fill="f7f8f9" w:val="clear"/>
        <w:spacing w:after="300" w:lineRule="auto"/>
        <w:rPr>
          <w:color w:val="5d5f64"/>
          <w:sz w:val="27"/>
          <w:szCs w:val="27"/>
        </w:rPr>
      </w:pPr>
      <w:r w:rsidDel="00000000" w:rsidR="00000000" w:rsidRPr="00000000">
        <w:rPr>
          <w:color w:val="5d5f64"/>
          <w:sz w:val="27"/>
          <w:szCs w:val="27"/>
          <w:rtl w:val="0"/>
        </w:rPr>
        <w:t xml:space="preserve">Acompañamos en el proceso de la organización y con todos los nuevos desafíos que van surgiendo. Nos involucramos en las organizaciones para entenderlas y acompañarlas (en el proceso.)</w:t>
      </w:r>
    </w:p>
    <w:p w:rsidR="00000000" w:rsidDel="00000000" w:rsidP="00000000" w:rsidRDefault="00000000" w:rsidRPr="00000000" w14:paraId="00000011">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12">
      <w:pPr>
        <w:shd w:fill="f7f8f9" w:val="clear"/>
        <w:spacing w:after="300" w:lineRule="auto"/>
        <w:rPr>
          <w:color w:val="5d5f64"/>
          <w:sz w:val="27"/>
          <w:szCs w:val="27"/>
        </w:rPr>
      </w:pPr>
      <w:r w:rsidDel="00000000" w:rsidR="00000000" w:rsidRPr="00000000">
        <w:rPr>
          <w:color w:val="5d5f64"/>
          <w:sz w:val="27"/>
          <w:szCs w:val="27"/>
          <w:rtl w:val="0"/>
        </w:rPr>
        <w:t xml:space="preserve">(link hispana)</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2e2e2" w:val="clear"/>
        <w:spacing w:after="0" w:before="0" w:line="312" w:lineRule="auto"/>
        <w:jc w:val="center"/>
        <w:rPr>
          <w:b w:val="1"/>
          <w:color w:val="202020"/>
          <w:sz w:val="57"/>
          <w:szCs w:val="57"/>
        </w:rPr>
      </w:pPr>
      <w:bookmarkStart w:colFirst="0" w:colLast="0" w:name="_40alaznnyk4a" w:id="6"/>
      <w:bookmarkEnd w:id="6"/>
      <w:r w:rsidDel="00000000" w:rsidR="00000000" w:rsidRPr="00000000">
        <w:rPr>
          <w:b w:val="1"/>
          <w:color w:val="202020"/>
          <w:sz w:val="57"/>
          <w:szCs w:val="57"/>
          <w:rtl w:val="0"/>
        </w:rPr>
        <w:t xml:space="preserve">Nuestra metodología de trabajar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3.2" w:lineRule="auto"/>
        <w:jc w:val="center"/>
        <w:rPr>
          <w:b w:val="1"/>
          <w:color w:val="3c8179"/>
          <w:sz w:val="42"/>
          <w:szCs w:val="42"/>
        </w:rPr>
      </w:pPr>
      <w:bookmarkStart w:colFirst="0" w:colLast="0" w:name="_glyx9e84lpm7" w:id="7"/>
      <w:bookmarkEnd w:id="7"/>
      <w:r w:rsidDel="00000000" w:rsidR="00000000" w:rsidRPr="00000000">
        <w:rPr>
          <w:b w:val="1"/>
          <w:color w:val="3c8179"/>
          <w:sz w:val="42"/>
          <w:szCs w:val="42"/>
          <w:rtl w:val="0"/>
        </w:rPr>
        <w:t xml:space="preserve">1. Análisis y Diagnóstico</w:t>
      </w:r>
    </w:p>
    <w:p w:rsidR="00000000" w:rsidDel="00000000" w:rsidP="00000000" w:rsidRDefault="00000000" w:rsidRPr="00000000" w14:paraId="00000016">
      <w:pPr>
        <w:spacing w:after="300" w:lineRule="auto"/>
        <w:jc w:val="center"/>
        <w:rPr>
          <w:color w:val="5d5f64"/>
          <w:sz w:val="27"/>
          <w:szCs w:val="27"/>
        </w:rPr>
      </w:pPr>
      <w:r w:rsidDel="00000000" w:rsidR="00000000" w:rsidRPr="00000000">
        <w:rPr>
          <w:color w:val="5d5f64"/>
          <w:sz w:val="27"/>
          <w:szCs w:val="27"/>
          <w:rtl w:val="0"/>
        </w:rPr>
        <w:t xml:space="preserve">Nos basamos en datos. Realizamos un estudio e investigamos para realizar un diagnóstico.</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3.2" w:lineRule="auto"/>
        <w:jc w:val="center"/>
        <w:rPr>
          <w:b w:val="1"/>
          <w:color w:val="202020"/>
          <w:sz w:val="42"/>
          <w:szCs w:val="42"/>
        </w:rPr>
      </w:pPr>
      <w:bookmarkStart w:colFirst="0" w:colLast="0" w:name="_3pvx9csshq4t" w:id="8"/>
      <w:bookmarkEnd w:id="8"/>
      <w:r w:rsidDel="00000000" w:rsidR="00000000" w:rsidRPr="00000000">
        <w:rPr>
          <w:b w:val="1"/>
          <w:color w:val="202020"/>
          <w:sz w:val="42"/>
          <w:szCs w:val="42"/>
          <w:rtl w:val="0"/>
        </w:rPr>
        <w:t xml:space="preserve">2. Estrategia y Hoja de Ruta</w:t>
      </w:r>
    </w:p>
    <w:p w:rsidR="00000000" w:rsidDel="00000000" w:rsidP="00000000" w:rsidRDefault="00000000" w:rsidRPr="00000000" w14:paraId="00000018">
      <w:pPr>
        <w:spacing w:after="300" w:lineRule="auto"/>
        <w:jc w:val="center"/>
        <w:rPr>
          <w:color w:val="5d5f64"/>
          <w:sz w:val="27"/>
          <w:szCs w:val="27"/>
        </w:rPr>
      </w:pPr>
      <w:r w:rsidDel="00000000" w:rsidR="00000000" w:rsidRPr="00000000">
        <w:rPr>
          <w:color w:val="5d5f64"/>
          <w:sz w:val="27"/>
          <w:szCs w:val="27"/>
          <w:rtl w:val="0"/>
        </w:rPr>
        <w:t xml:space="preserve">Definimos unos objetivos y la estrategia para lograrlos. La hoja de ruta despliega la estrategia en hitos en el tiempo.()</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3.2" w:lineRule="auto"/>
        <w:jc w:val="center"/>
        <w:rPr>
          <w:b w:val="1"/>
          <w:color w:val="3c8179"/>
          <w:sz w:val="42"/>
          <w:szCs w:val="42"/>
        </w:rPr>
      </w:pPr>
      <w:bookmarkStart w:colFirst="0" w:colLast="0" w:name="_jcmjmdgjezvd" w:id="9"/>
      <w:bookmarkEnd w:id="9"/>
      <w:r w:rsidDel="00000000" w:rsidR="00000000" w:rsidRPr="00000000">
        <w:rPr>
          <w:b w:val="1"/>
          <w:color w:val="3c8179"/>
          <w:sz w:val="42"/>
          <w:szCs w:val="42"/>
          <w:rtl w:val="0"/>
        </w:rPr>
        <w:t xml:space="preserve">3. Desarrollo</w:t>
      </w:r>
    </w:p>
    <w:p w:rsidR="00000000" w:rsidDel="00000000" w:rsidP="00000000" w:rsidRDefault="00000000" w:rsidRPr="00000000" w14:paraId="0000001A">
      <w:pPr>
        <w:spacing w:after="300" w:lineRule="auto"/>
        <w:jc w:val="center"/>
        <w:rPr>
          <w:b w:val="1"/>
          <w:color w:val="5d5f64"/>
          <w:sz w:val="27"/>
          <w:szCs w:val="27"/>
        </w:rPr>
      </w:pPr>
      <w:r w:rsidDel="00000000" w:rsidR="00000000" w:rsidRPr="00000000">
        <w:rPr>
          <w:b w:val="1"/>
          <w:color w:val="5d5f64"/>
          <w:sz w:val="27"/>
          <w:szCs w:val="27"/>
          <w:rtl w:val="0"/>
        </w:rPr>
        <w:t xml:space="preserve">Desarrollamos los elementos necesarios para alcanzar los objetivos y comunicarlos adecuadamente.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3.2" w:lineRule="auto"/>
        <w:jc w:val="center"/>
        <w:rPr>
          <w:b w:val="1"/>
          <w:color w:val="3c8179"/>
          <w:sz w:val="42"/>
          <w:szCs w:val="42"/>
        </w:rPr>
      </w:pPr>
      <w:bookmarkStart w:colFirst="0" w:colLast="0" w:name="_7qn7hig6y83h" w:id="10"/>
      <w:bookmarkEnd w:id="1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3.2" w:lineRule="auto"/>
        <w:jc w:val="center"/>
        <w:rPr>
          <w:b w:val="1"/>
          <w:color w:val="3c8179"/>
          <w:sz w:val="42"/>
          <w:szCs w:val="42"/>
        </w:rPr>
      </w:pPr>
      <w:bookmarkStart w:colFirst="0" w:colLast="0" w:name="_a9kugpa1jmea" w:id="11"/>
      <w:bookmarkEnd w:id="11"/>
      <w:r w:rsidDel="00000000" w:rsidR="00000000" w:rsidRPr="00000000">
        <w:rPr>
          <w:b w:val="1"/>
          <w:color w:val="3c8179"/>
          <w:sz w:val="42"/>
          <w:szCs w:val="42"/>
          <w:rtl w:val="0"/>
        </w:rPr>
        <w:t xml:space="preserve">4. Observación y mejora</w:t>
      </w:r>
    </w:p>
    <w:p w:rsidR="00000000" w:rsidDel="00000000" w:rsidP="00000000" w:rsidRDefault="00000000" w:rsidRPr="00000000" w14:paraId="0000001D">
      <w:pPr>
        <w:spacing w:after="300" w:lineRule="auto"/>
        <w:jc w:val="center"/>
        <w:rPr>
          <w:b w:val="1"/>
          <w:color w:val="5d5f64"/>
          <w:sz w:val="27"/>
          <w:szCs w:val="27"/>
        </w:rPr>
      </w:pPr>
      <w:r w:rsidDel="00000000" w:rsidR="00000000" w:rsidRPr="00000000">
        <w:rPr>
          <w:b w:val="1"/>
          <w:color w:val="5d5f64"/>
          <w:sz w:val="27"/>
          <w:szCs w:val="27"/>
          <w:rtl w:val="0"/>
        </w:rPr>
        <w:t xml:space="preserve">Volvemos a los datos para detectar mejoras y ver cómo están funcionando los elementos desarrollados. ()</w:t>
      </w:r>
    </w:p>
    <w:p w:rsidR="00000000" w:rsidDel="00000000" w:rsidP="00000000" w:rsidRDefault="00000000" w:rsidRPr="00000000" w14:paraId="0000001E">
      <w:pPr>
        <w:spacing w:after="300" w:lineRule="auto"/>
        <w:jc w:val="center"/>
        <w:rPr>
          <w:b w:val="1"/>
          <w:color w:val="5d5f64"/>
          <w:sz w:val="27"/>
          <w:szCs w:val="27"/>
        </w:rPr>
      </w:pPr>
      <w:r w:rsidDel="00000000" w:rsidR="00000000" w:rsidRPr="00000000">
        <w:rPr>
          <w:rtl w:val="0"/>
        </w:rPr>
      </w:r>
    </w:p>
    <w:p w:rsidR="00000000" w:rsidDel="00000000" w:rsidP="00000000" w:rsidRDefault="00000000" w:rsidRPr="00000000" w14:paraId="0000001F">
      <w:pPr>
        <w:spacing w:after="300" w:lineRule="auto"/>
        <w:jc w:val="center"/>
        <w:rPr>
          <w:b w:val="1"/>
          <w:color w:val="5d5f64"/>
          <w:sz w:val="27"/>
          <w:szCs w:val="27"/>
        </w:rPr>
      </w:pPr>
      <w:r w:rsidDel="00000000" w:rsidR="00000000" w:rsidRPr="00000000">
        <w:rPr>
          <w:rtl w:val="0"/>
        </w:rPr>
      </w:r>
    </w:p>
    <w:p w:rsidR="00000000" w:rsidDel="00000000" w:rsidP="00000000" w:rsidRDefault="00000000" w:rsidRPr="00000000" w14:paraId="00000020">
      <w:pPr>
        <w:spacing w:after="300" w:lineRule="auto"/>
        <w:jc w:val="center"/>
        <w:rPr>
          <w:b w:val="1"/>
          <w:color w:val="5d5f64"/>
          <w:sz w:val="27"/>
          <w:szCs w:val="27"/>
        </w:rPr>
      </w:pPr>
      <w:r w:rsidDel="00000000" w:rsidR="00000000" w:rsidRPr="00000000">
        <w:rPr>
          <w:rtl w:val="0"/>
        </w:rPr>
      </w:r>
    </w:p>
    <w:p w:rsidR="00000000" w:rsidDel="00000000" w:rsidP="00000000" w:rsidRDefault="00000000" w:rsidRPr="00000000" w14:paraId="00000021">
      <w:pPr>
        <w:spacing w:after="300" w:lineRule="auto"/>
        <w:jc w:val="center"/>
        <w:rPr>
          <w:color w:val="5d5f64"/>
          <w:sz w:val="27"/>
          <w:szCs w:val="27"/>
        </w:rPr>
      </w:pPr>
      <w:r w:rsidDel="00000000" w:rsidR="00000000" w:rsidRPr="00000000">
        <w:rPr>
          <w:rtl w:val="0"/>
        </w:rPr>
      </w:r>
    </w:p>
    <w:p w:rsidR="00000000" w:rsidDel="00000000" w:rsidP="00000000" w:rsidRDefault="00000000" w:rsidRPr="00000000" w14:paraId="00000022">
      <w:pPr>
        <w:spacing w:after="300" w:lineRule="auto"/>
        <w:jc w:val="center"/>
        <w:rPr>
          <w:color w:val="5d5f64"/>
          <w:sz w:val="27"/>
          <w:szCs w:val="27"/>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25">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26">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27">
      <w:pPr>
        <w:shd w:fill="f7f8f9" w:val="clear"/>
        <w:spacing w:after="300" w:lineRule="auto"/>
        <w:rPr>
          <w:color w:val="5d5f64"/>
          <w:sz w:val="27"/>
          <w:szCs w:val="27"/>
        </w:rPr>
      </w:pPr>
      <w:r w:rsidDel="00000000" w:rsidR="00000000" w:rsidRPr="00000000">
        <w:rPr>
          <w:rtl w:val="0"/>
        </w:rPr>
      </w:r>
    </w:p>
    <w:p w:rsidR="00000000" w:rsidDel="00000000" w:rsidP="00000000" w:rsidRDefault="00000000" w:rsidRPr="00000000" w14:paraId="00000028">
      <w:pPr>
        <w:shd w:fill="f7f8f9" w:val="clear"/>
        <w:spacing w:after="300" w:lineRule="auto"/>
        <w:rPr>
          <w:color w:val="5d5f64"/>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