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u w:val="single"/>
        </w:rPr>
      </w:pPr>
      <w:commentRangeStart w:id="0"/>
      <w:commentRangeStart w:id="1"/>
      <w:r w:rsidDel="00000000" w:rsidR="00000000" w:rsidRPr="00000000">
        <w:rPr>
          <w:u w:val="single"/>
          <w:rtl w:val="0"/>
        </w:rPr>
        <w:t xml:space="preserve">Transformación</w:t>
      </w:r>
      <w:r w:rsidDel="00000000" w:rsidR="00000000" w:rsidRPr="00000000">
        <w:rPr>
          <w:u w:val="single"/>
          <w:rtl w:val="0"/>
        </w:rPr>
        <w:t xml:space="preserve"> digital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pPr>
      <w:r w:rsidDel="00000000" w:rsidR="00000000" w:rsidRPr="00000000">
        <w:rPr>
          <w:rtl w:val="0"/>
        </w:rPr>
        <w:t xml:space="preserve">L</w:t>
      </w:r>
      <w:r w:rsidDel="00000000" w:rsidR="00000000" w:rsidRPr="00000000">
        <w:rPr>
          <w:rtl w:val="0"/>
        </w:rPr>
        <w:t xml:space="preserve">a Transformación Digital va mucho más allá de simplemente adoptar tecnología. No se trata </w:t>
      </w:r>
      <w:r w:rsidDel="00000000" w:rsidR="00000000" w:rsidRPr="00000000">
        <w:rPr>
          <w:b w:val="1"/>
          <w:rtl w:val="0"/>
        </w:rPr>
        <w:t xml:space="preserve">sólo</w:t>
      </w:r>
      <w:r w:rsidDel="00000000" w:rsidR="00000000" w:rsidRPr="00000000">
        <w:rPr>
          <w:rtl w:val="0"/>
        </w:rPr>
        <w:t xml:space="preserve"> de implementar nuevas herramientas y soluciones tecnológicas, sino de cambiar la mentalidad y la cultura de toda la organización.</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Fonts w:ascii="Roboto" w:cs="Roboto" w:eastAsia="Roboto" w:hAnsi="Roboto"/>
          <w:sz w:val="24"/>
          <w:szCs w:val="24"/>
          <w:highlight w:val="white"/>
          <w:rtl w:val="0"/>
        </w:rPr>
        <w:t xml:space="preserve">S</w:t>
      </w:r>
      <w:r w:rsidDel="00000000" w:rsidR="00000000" w:rsidRPr="00000000">
        <w:rPr>
          <w:rtl w:val="0"/>
        </w:rPr>
        <w:t xml:space="preserve">omos expertos en ayudar a Organizaciones y Municipios a adaptarse y prosperar en la era digital. Creemos que la Transformación Digital es esencial para el éxito a largo plazo de cualquier institución en el mundo actual y nos enorgullece ser líderes en este campo.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commentRangeStart w:id="2"/>
      <w:commentRangeStart w:id="3"/>
      <w:r w:rsidDel="00000000" w:rsidR="00000000" w:rsidRPr="00000000">
        <w:rPr>
          <w:rtl w:val="0"/>
        </w:rPr>
        <w:t xml:space="preserve">Trabajamos en conjunto, evaluando exhaustivamente cómo tu empresa utiliza la tecnología para alcanzar tus objetivos estratégicos y mejorar tu posición competitiva en el mercado, lo que implica una reevaluación completa de los procesos y estrategias.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Etapas </w:t>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t xml:space="preserve">Enfocamos nuestros esfuerzos en guiar a las organizaciones para lograr una Transformación Digital exitosa:</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u w:val="single"/>
          <w:rtl w:val="0"/>
        </w:rPr>
        <w:t xml:space="preserve">Evaluación de madurez digital:</w:t>
      </w:r>
      <w:r w:rsidDel="00000000" w:rsidR="00000000" w:rsidRPr="00000000">
        <w:rPr>
          <w:rtl w:val="0"/>
        </w:rPr>
        <w:t xml:space="preserve"> Se realiza un relevamiento de la </w:t>
      </w:r>
      <w:r w:rsidDel="00000000" w:rsidR="00000000" w:rsidRPr="00000000">
        <w:rPr>
          <w:rtl w:val="0"/>
        </w:rPr>
        <w:t xml:space="preserve">situación actual de la organización en base a 5 pilares: estrategia, tecnología, procesos, cultura y vínculo con el ciudadano. Se identifican las oportunidades y desafíos de la organización. </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u w:val="single"/>
          <w:rtl w:val="0"/>
        </w:rPr>
        <w:t xml:space="preserve">Plan de transformación digital:</w:t>
      </w:r>
      <w:r w:rsidDel="00000000" w:rsidR="00000000" w:rsidRPr="00000000">
        <w:rPr>
          <w:rtl w:val="0"/>
        </w:rPr>
        <w:t xml:space="preserve"> Se desarrolla una ruta personalizada con acciones a seguir en el corto y mediano plazo. Este plan debe estar alineado a la estrategias de la organización y potenciar los servicios de la misma.</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u w:val="single"/>
          <w:rtl w:val="0"/>
        </w:rPr>
        <w:t xml:space="preserve">Rediseño de procesos:</w:t>
      </w:r>
      <w:r w:rsidDel="00000000" w:rsidR="00000000" w:rsidRPr="00000000">
        <w:rPr>
          <w:rtl w:val="0"/>
        </w:rPr>
        <w:t xml:space="preserve"> Se re-evalúan los procesos existentes y su rediseño para aprovechar al máximo las capacidades digitales. Trabajamos en estrecha colaboración con su equipo para identificar áreas de mejora y optimizar los flujos de trabajo.</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u w:val="single"/>
          <w:rtl w:val="0"/>
        </w:rPr>
        <w:t xml:space="preserve">Implementación tecnológica</w:t>
      </w:r>
      <w:r w:rsidDel="00000000" w:rsidR="00000000" w:rsidRPr="00000000">
        <w:rPr>
          <w:rtl w:val="0"/>
        </w:rPr>
        <w:t xml:space="preserve">: Ayudamos a seleccionar e implementar las soluciones tecnológicas adecuadas para su organización. Esto puede incluir la adopción de tecnologías emergentes como la inteligencia artificial, el análisis de datos, la nube y la automatización de procesos, entre otras.</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u w:val="single"/>
          <w:rtl w:val="0"/>
        </w:rPr>
        <w:t xml:space="preserve">Gestión del cambio:</w:t>
      </w:r>
      <w:r w:rsidDel="00000000" w:rsidR="00000000" w:rsidRPr="00000000">
        <w:rPr>
          <w:rtl w:val="0"/>
        </w:rPr>
        <w:t xml:space="preserve"> Reconocemos que la Transformación Digital implica un cambio significativo en la forma de trabajar de su organización. Brindamos un apoyo integral para asegurar una transición fluida, incluyendo la formación de su personal, la comunicación efectiva y la gestión del cambio cultural.</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u w:val="single"/>
          <w:rtl w:val="0"/>
        </w:rPr>
        <w:t xml:space="preserve">Monitoreo y optimización:</w:t>
      </w:r>
      <w:r w:rsidDel="00000000" w:rsidR="00000000" w:rsidRPr="00000000">
        <w:rPr>
          <w:rtl w:val="0"/>
        </w:rPr>
        <w:t xml:space="preserve"> La Transformación Digital es un proceso continuo y evolutivo. Una vez implementadas las soluciones digitales, monitoreamos su desempeño y realizamos ajustes para maximizar los resultados.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jc w:val="center"/>
        <w:rPr/>
      </w:pPr>
      <w:commentRangeStart w:id="4"/>
      <w:commentRangeStart w:id="5"/>
      <w:r w:rsidDel="00000000" w:rsidR="00000000" w:rsidRPr="00000000">
        <w:rPr>
          <w:rtl w:val="0"/>
        </w:rPr>
        <w:t xml:space="preserve">CASOS DE ÉXITO</w:t>
      </w:r>
    </w:p>
    <w:p w:rsidR="00000000" w:rsidDel="00000000" w:rsidP="00000000" w:rsidRDefault="00000000" w:rsidRPr="00000000" w14:paraId="0000001A">
      <w:pPr>
        <w:spacing w:line="360" w:lineRule="auto"/>
        <w:jc w:val="center"/>
        <w:rPr/>
      </w:pPr>
      <w:r w:rsidDel="00000000" w:rsidR="00000000" w:rsidRPr="00000000">
        <w:rPr>
          <w:rtl w:val="0"/>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r>
    </w:p>
    <w:p w:rsidR="00000000" w:rsidDel="00000000" w:rsidP="00000000" w:rsidRDefault="00000000" w:rsidRPr="00000000" w14:paraId="0000001C">
      <w:pPr>
        <w:spacing w:line="360" w:lineRule="auto"/>
        <w:jc w:val="center"/>
        <w:rPr>
          <w:u w:val="single"/>
        </w:rPr>
      </w:pPr>
      <w:r w:rsidDel="00000000" w:rsidR="00000000" w:rsidRPr="00000000">
        <w:rPr>
          <w:u w:val="single"/>
          <w:rtl w:val="0"/>
        </w:rPr>
        <w:t xml:space="preserve">Nuestra forma de trabajar</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u w:val="none"/>
        </w:rPr>
      </w:pPr>
      <w:r w:rsidDel="00000000" w:rsidR="00000000" w:rsidRPr="00000000">
        <w:rPr>
          <w:rtl w:val="0"/>
        </w:rPr>
        <w:t xml:space="preserve">Evaluación y diagnóstico: Nos basamos en datos. Realizamos una evaluación exhaustiva de la madurez digital de su organización, identificando fortalezas, áreas de mejora y oportunidades de crecimiento. </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Estrategia personalizada y Hoja de ruta: Colaboramos con su equipo de liderazgo para desarrollar una estrategia sólida y orientada a resultados. Definimos los objetivos clave, identificamos las tecnologías adecuadas y establecemos un enfoque claro para implementar el cambio.</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Capacitación y desarrollo de habilidades: Reconocemos la importancia de empoderar a su equipo con las habilidades necesarias para abrazar el cambio digital. Ofrecemos programas de capacitación para desarrollar competencias digitales y fomentar una mentalidad innovadora.</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Seguridad y gestión de riesgos: La seguridad de los datos y la gestión de riesgos son aspectos críticos en la era digital. Implementamos medidas de seguridad sólidas y brindamos asesoramiento estratégico para garantizar que su organización esté protegida contra amenazas cibernéticas.</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Seguimiento y mejora continua: Nuestro compromiso no termina una vez que se implementan las soluciones digitales. Monitoreamos de cerca los resultados, realizamos análisis de datos y ajustamos las estrategias en función de los hallazgos. Nuestro objetivo es asegurarnos de que su organización esté en constante evolución y adaptación a los cambios del entorno digital.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Consultoría tecnológica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Entendemos que algunos procesos dentro de las empresas pueden ser lentos, tediosos y costosos.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Como especialistas en tecnología, ofrecemos soluciones que optimizan </w:t>
      </w:r>
      <w:r w:rsidDel="00000000" w:rsidR="00000000" w:rsidRPr="00000000">
        <w:rPr>
          <w:rtl w:val="0"/>
        </w:rPr>
        <w:t xml:space="preserve">tus</w:t>
      </w:r>
      <w:r w:rsidDel="00000000" w:rsidR="00000000" w:rsidRPr="00000000">
        <w:rPr>
          <w:rtl w:val="0"/>
        </w:rPr>
        <w:t xml:space="preserve"> procesos y mejoran la eficiencia de tu negocio. Utilizando las últimas tecnologías, diseñamos y desarrollamos aplicaciones personalizadas que agilizan la gestión y administración de tu empresa.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Nos comprometemos a brindar resultados tangibles y medibles. Confía en nuestra experiencia y deja que la tecnología trabaje a tu favor. Juntos, podemos superar los desafíos y llevar tu negocio al siguiente nivel.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jc w:val="center"/>
        <w:rPr>
          <w:color w:val="222222"/>
        </w:rPr>
      </w:pPr>
      <w:r w:rsidDel="00000000" w:rsidR="00000000" w:rsidRPr="00000000">
        <w:rPr>
          <w:color w:val="222222"/>
          <w:rtl w:val="0"/>
        </w:rPr>
        <w:t xml:space="preserve">Contenido para la web: software para incubadora</w:t>
      </w:r>
    </w:p>
    <w:p w:rsidR="00000000" w:rsidDel="00000000" w:rsidP="00000000" w:rsidRDefault="00000000" w:rsidRPr="00000000" w14:paraId="00000034">
      <w:pPr>
        <w:shd w:fill="ffffff" w:val="clear"/>
        <w:jc w:val="center"/>
        <w:rPr>
          <w:color w:val="222222"/>
        </w:rPr>
      </w:pPr>
      <w:r w:rsidDel="00000000" w:rsidR="00000000" w:rsidRPr="00000000">
        <w:rPr>
          <w:rtl w:val="0"/>
        </w:rPr>
      </w:r>
    </w:p>
    <w:p w:rsidR="00000000" w:rsidDel="00000000" w:rsidP="00000000" w:rsidRDefault="00000000" w:rsidRPr="00000000" w14:paraId="00000035">
      <w:pPr>
        <w:shd w:fill="ffffff" w:val="clear"/>
        <w:jc w:val="center"/>
        <w:rPr>
          <w:color w:val="222222"/>
        </w:rPr>
      </w:pPr>
      <w:r w:rsidDel="00000000" w:rsidR="00000000" w:rsidRPr="00000000">
        <w:rPr>
          <w:rtl w:val="0"/>
        </w:rPr>
      </w:r>
    </w:p>
    <w:p w:rsidR="00000000" w:rsidDel="00000000" w:rsidP="00000000" w:rsidRDefault="00000000" w:rsidRPr="00000000" w14:paraId="00000036">
      <w:pPr>
        <w:shd w:fill="ffffff" w:val="clear"/>
        <w:jc w:val="center"/>
        <w:rPr>
          <w:b w:val="1"/>
          <w:color w:val="222222"/>
        </w:rPr>
      </w:pPr>
      <w:r w:rsidDel="00000000" w:rsidR="00000000" w:rsidRPr="00000000">
        <w:rPr>
          <w:b w:val="1"/>
          <w:color w:val="222222"/>
          <w:rtl w:val="0"/>
        </w:rPr>
        <w:t xml:space="preserve">Software de gestión para incubadoras</w:t>
      </w:r>
    </w:p>
    <w:p w:rsidR="00000000" w:rsidDel="00000000" w:rsidP="00000000" w:rsidRDefault="00000000" w:rsidRPr="00000000" w14:paraId="00000037">
      <w:pPr>
        <w:shd w:fill="ffffff" w:val="clear"/>
        <w:rPr>
          <w:color w:val="222222"/>
        </w:rPr>
      </w:pPr>
      <w:r w:rsidDel="00000000" w:rsidR="00000000" w:rsidRPr="00000000">
        <w:rPr>
          <w:rtl w:val="0"/>
        </w:rPr>
      </w:r>
    </w:p>
    <w:p w:rsidR="00000000" w:rsidDel="00000000" w:rsidP="00000000" w:rsidRDefault="00000000" w:rsidRPr="00000000" w14:paraId="00000038">
      <w:pPr>
        <w:shd w:fill="ffffff" w:val="clear"/>
        <w:jc w:val="center"/>
        <w:rPr>
          <w:color w:val="222222"/>
        </w:rPr>
      </w:pPr>
      <w:r w:rsidDel="00000000" w:rsidR="00000000" w:rsidRPr="00000000">
        <w:rPr>
          <w:color w:val="222222"/>
          <w:rtl w:val="0"/>
        </w:rPr>
        <w:t xml:space="preserve">Una plataforma para facilitar y llevar un control integral de todos tus proyectos</w:t>
      </w:r>
    </w:p>
    <w:p w:rsidR="00000000" w:rsidDel="00000000" w:rsidP="00000000" w:rsidRDefault="00000000" w:rsidRPr="00000000" w14:paraId="00000039">
      <w:pPr>
        <w:shd w:fill="ffffff" w:val="clear"/>
        <w:rPr>
          <w:color w:val="222222"/>
        </w:rPr>
      </w:pPr>
      <w:r w:rsidDel="00000000" w:rsidR="00000000" w:rsidRPr="00000000">
        <w:rPr>
          <w:rtl w:val="0"/>
        </w:rPr>
      </w:r>
    </w:p>
    <w:p w:rsidR="00000000" w:rsidDel="00000000" w:rsidP="00000000" w:rsidRDefault="00000000" w:rsidRPr="00000000" w14:paraId="0000003A">
      <w:pPr>
        <w:shd w:fill="ffffff" w:val="clear"/>
        <w:rPr>
          <w:color w:val="222222"/>
        </w:rPr>
      </w:pPr>
      <w:r w:rsidDel="00000000" w:rsidR="00000000" w:rsidRPr="00000000">
        <w:rPr>
          <w:rtl w:val="0"/>
        </w:rPr>
      </w:r>
    </w:p>
    <w:p w:rsidR="00000000" w:rsidDel="00000000" w:rsidP="00000000" w:rsidRDefault="00000000" w:rsidRPr="00000000" w14:paraId="0000003B">
      <w:pPr>
        <w:shd w:fill="ffffff" w:val="clear"/>
        <w:rPr>
          <w:color w:val="222222"/>
        </w:rPr>
      </w:pPr>
      <w:commentRangeStart w:id="6"/>
      <w:r w:rsidDel="00000000" w:rsidR="00000000" w:rsidRPr="00000000">
        <w:rPr>
          <w:color w:val="222222"/>
          <w:rtl w:val="0"/>
        </w:rPr>
        <w:t xml:space="preserve">¿Tienes un equipo de formulación y gestión de proyectos?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C">
      <w:pPr>
        <w:shd w:fill="ffffff" w:val="clear"/>
        <w:rPr>
          <w:color w:val="222222"/>
        </w:rPr>
      </w:pPr>
      <w:r w:rsidDel="00000000" w:rsidR="00000000" w:rsidRPr="00000000">
        <w:rPr>
          <w:rtl w:val="0"/>
        </w:rPr>
      </w:r>
    </w:p>
    <w:p w:rsidR="00000000" w:rsidDel="00000000" w:rsidP="00000000" w:rsidRDefault="00000000" w:rsidRPr="00000000" w14:paraId="0000003D">
      <w:pPr>
        <w:shd w:fill="ffffff" w:val="clear"/>
        <w:rPr>
          <w:color w:val="222222"/>
        </w:rPr>
      </w:pPr>
      <w:r w:rsidDel="00000000" w:rsidR="00000000" w:rsidRPr="00000000">
        <w:rPr>
          <w:color w:val="222222"/>
          <w:rtl w:val="0"/>
        </w:rPr>
        <w:t xml:space="preserve">Entendemos la importancia y el desafío que implica la gestión eficiente de proyectos cuando tienes gran cantidad y muchas personas involucradas. Es por eso que hemos creado un software para simplificar la administración de tus proyectos y potenciar tu incubadora. </w:t>
      </w:r>
    </w:p>
    <w:p w:rsidR="00000000" w:rsidDel="00000000" w:rsidP="00000000" w:rsidRDefault="00000000" w:rsidRPr="00000000" w14:paraId="0000003E">
      <w:pPr>
        <w:shd w:fill="ffffff" w:val="clear"/>
        <w:rPr>
          <w:color w:val="222222"/>
        </w:rPr>
      </w:pPr>
      <w:r w:rsidDel="00000000" w:rsidR="00000000" w:rsidRPr="00000000">
        <w:rPr>
          <w:rtl w:val="0"/>
        </w:rPr>
      </w:r>
    </w:p>
    <w:p w:rsidR="00000000" w:rsidDel="00000000" w:rsidP="00000000" w:rsidRDefault="00000000" w:rsidRPr="00000000" w14:paraId="0000003F">
      <w:pPr>
        <w:shd w:fill="ffffff" w:val="clear"/>
        <w:rPr>
          <w:color w:val="222222"/>
        </w:rPr>
      </w:pPr>
      <w:r w:rsidDel="00000000" w:rsidR="00000000" w:rsidRPr="00000000">
        <w:rPr>
          <w:color w:val="222222"/>
          <w:rtl w:val="0"/>
        </w:rPr>
        <w:t xml:space="preserve">Soluciones</w:t>
      </w:r>
    </w:p>
    <w:p w:rsidR="00000000" w:rsidDel="00000000" w:rsidP="00000000" w:rsidRDefault="00000000" w:rsidRPr="00000000" w14:paraId="00000040">
      <w:pPr>
        <w:numPr>
          <w:ilvl w:val="0"/>
          <w:numId w:val="2"/>
        </w:numPr>
        <w:shd w:fill="ffffff" w:val="clear"/>
        <w:ind w:left="720" w:hanging="360"/>
        <w:rPr>
          <w:rFonts w:ascii="Arial" w:cs="Arial" w:eastAsia="Arial" w:hAnsi="Arial"/>
          <w:color w:val="222222"/>
        </w:rPr>
      </w:pPr>
      <w:r w:rsidDel="00000000" w:rsidR="00000000" w:rsidRPr="00000000">
        <w:rPr>
          <w:color w:val="222222"/>
          <w:rtl w:val="0"/>
        </w:rPr>
        <w:t xml:space="preserve">Visibilidad y control sobre el progreso de todos los proyectos.</w:t>
      </w:r>
    </w:p>
    <w:p w:rsidR="00000000" w:rsidDel="00000000" w:rsidP="00000000" w:rsidRDefault="00000000" w:rsidRPr="00000000" w14:paraId="00000041">
      <w:pPr>
        <w:numPr>
          <w:ilvl w:val="0"/>
          <w:numId w:val="2"/>
        </w:numPr>
        <w:shd w:fill="ffffff" w:val="clear"/>
        <w:ind w:left="720" w:hanging="360"/>
        <w:rPr>
          <w:rFonts w:ascii="Arial" w:cs="Arial" w:eastAsia="Arial" w:hAnsi="Arial"/>
          <w:color w:val="222222"/>
        </w:rPr>
      </w:pPr>
      <w:r w:rsidDel="00000000" w:rsidR="00000000" w:rsidRPr="00000000">
        <w:rPr>
          <w:color w:val="222222"/>
          <w:rtl w:val="0"/>
        </w:rPr>
        <w:t xml:space="preserve">Lograr la coordinación y colaboración entre los integrantes del equipo.</w:t>
      </w:r>
    </w:p>
    <w:p w:rsidR="00000000" w:rsidDel="00000000" w:rsidP="00000000" w:rsidRDefault="00000000" w:rsidRPr="00000000" w14:paraId="00000042">
      <w:pPr>
        <w:numPr>
          <w:ilvl w:val="0"/>
          <w:numId w:val="2"/>
        </w:numPr>
        <w:shd w:fill="ffffff" w:val="clear"/>
        <w:ind w:left="720" w:hanging="360"/>
        <w:rPr>
          <w:rFonts w:ascii="Arial" w:cs="Arial" w:eastAsia="Arial" w:hAnsi="Arial"/>
          <w:color w:val="222222"/>
        </w:rPr>
      </w:pPr>
      <w:r w:rsidDel="00000000" w:rsidR="00000000" w:rsidRPr="00000000">
        <w:rPr>
          <w:color w:val="222222"/>
          <w:rtl w:val="0"/>
        </w:rPr>
        <w:t xml:space="preserve">Centralización de la información. Obtén la información organizada en el momento que lo necesitas.</w:t>
      </w:r>
    </w:p>
    <w:p w:rsidR="00000000" w:rsidDel="00000000" w:rsidP="00000000" w:rsidRDefault="00000000" w:rsidRPr="00000000" w14:paraId="00000043">
      <w:pPr>
        <w:numPr>
          <w:ilvl w:val="0"/>
          <w:numId w:val="2"/>
        </w:numPr>
        <w:shd w:fill="ffffff" w:val="clear"/>
        <w:ind w:left="720" w:hanging="360"/>
        <w:rPr>
          <w:rFonts w:ascii="Arial" w:cs="Arial" w:eastAsia="Arial" w:hAnsi="Arial"/>
          <w:color w:val="222222"/>
        </w:rPr>
      </w:pPr>
      <w:r w:rsidDel="00000000" w:rsidR="00000000" w:rsidRPr="00000000">
        <w:rPr>
          <w:color w:val="222222"/>
          <w:rtl w:val="0"/>
        </w:rPr>
        <w:t xml:space="preserve">Métricas y reportes para la toma de decisiones basadas en información certera.</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45">
      <w:pPr>
        <w:shd w:fill="ffffff" w:val="clear"/>
        <w:jc w:val="center"/>
        <w:rPr>
          <w:color w:val="374151"/>
          <w:sz w:val="24"/>
          <w:szCs w:val="24"/>
        </w:rPr>
      </w:pPr>
      <w:r w:rsidDel="00000000" w:rsidR="00000000" w:rsidRPr="00000000">
        <w:rPr>
          <w:rtl w:val="0"/>
        </w:rPr>
      </w:r>
    </w:p>
    <w:p w:rsidR="00000000" w:rsidDel="00000000" w:rsidP="00000000" w:rsidRDefault="00000000" w:rsidRPr="00000000" w14:paraId="00000046">
      <w:pPr>
        <w:shd w:fill="ffffff" w:val="clear"/>
        <w:jc w:val="left"/>
        <w:rPr>
          <w:color w:val="374151"/>
          <w:sz w:val="24"/>
          <w:szCs w:val="24"/>
        </w:rPr>
      </w:pPr>
      <w:r w:rsidDel="00000000" w:rsidR="00000000" w:rsidRPr="00000000">
        <w:rPr>
          <w:rtl w:val="0"/>
        </w:rPr>
      </w:r>
    </w:p>
    <w:p w:rsidR="00000000" w:rsidDel="00000000" w:rsidP="00000000" w:rsidRDefault="00000000" w:rsidRPr="00000000" w14:paraId="00000047">
      <w:pPr>
        <w:shd w:fill="ffffff" w:val="clear"/>
        <w:jc w:val="center"/>
        <w:rPr>
          <w:sz w:val="24"/>
          <w:szCs w:val="24"/>
        </w:rPr>
      </w:pPr>
      <w:r w:rsidDel="00000000" w:rsidR="00000000" w:rsidRPr="00000000">
        <w:rPr>
          <w:rtl w:val="0"/>
        </w:rPr>
      </w:r>
    </w:p>
    <w:p w:rsidR="00000000" w:rsidDel="00000000" w:rsidP="00000000" w:rsidRDefault="00000000" w:rsidRPr="00000000" w14:paraId="00000048">
      <w:pPr>
        <w:shd w:fill="ffffff" w:val="clear"/>
        <w:jc w:val="center"/>
        <w:rPr>
          <w:sz w:val="24"/>
          <w:szCs w:val="24"/>
        </w:rPr>
      </w:pPr>
      <w:r w:rsidDel="00000000" w:rsidR="00000000" w:rsidRPr="00000000">
        <w:rPr>
          <w:sz w:val="24"/>
          <w:szCs w:val="24"/>
          <w:rtl w:val="0"/>
        </w:rPr>
        <w:t xml:space="preserve">¿Qué ofrece este software?</w:t>
      </w:r>
    </w:p>
    <w:p w:rsidR="00000000" w:rsidDel="00000000" w:rsidP="00000000" w:rsidRDefault="00000000" w:rsidRPr="00000000" w14:paraId="00000049">
      <w:pPr>
        <w:shd w:fill="ffffff" w:val="clear"/>
        <w:jc w:val="center"/>
        <w:rPr>
          <w:sz w:val="24"/>
          <w:szCs w:val="24"/>
        </w:rPr>
      </w:pPr>
      <w:r w:rsidDel="00000000" w:rsidR="00000000" w:rsidRPr="00000000">
        <w:rPr>
          <w:sz w:val="24"/>
          <w:szCs w:val="24"/>
          <w:rtl w:val="0"/>
        </w:rPr>
        <w:t xml:space="preserve">Módulos y funcionalidades</w:t>
      </w:r>
    </w:p>
    <w:p w:rsidR="00000000" w:rsidDel="00000000" w:rsidP="00000000" w:rsidRDefault="00000000" w:rsidRPr="00000000" w14:paraId="0000004A">
      <w:pPr>
        <w:shd w:fill="ffffff" w:val="clear"/>
        <w:rPr>
          <w:color w:val="374151"/>
          <w:sz w:val="24"/>
          <w:szCs w:val="24"/>
        </w:rPr>
      </w:pPr>
      <w:r w:rsidDel="00000000" w:rsidR="00000000" w:rsidRPr="00000000">
        <w:rPr>
          <w:rtl w:val="0"/>
        </w:rPr>
      </w:r>
    </w:p>
    <w:p w:rsidR="00000000" w:rsidDel="00000000" w:rsidP="00000000" w:rsidRDefault="00000000" w:rsidRPr="00000000" w14:paraId="0000004B">
      <w:pPr>
        <w:shd w:fill="ffffff" w:val="clear"/>
        <w:rPr>
          <w:color w:val="374151"/>
          <w:sz w:val="24"/>
          <w:szCs w:val="24"/>
        </w:rPr>
      </w:pPr>
      <w:r w:rsidDel="00000000" w:rsidR="00000000" w:rsidRPr="00000000">
        <w:rPr>
          <w:rtl w:val="0"/>
        </w:rPr>
      </w:r>
    </w:p>
    <w:tbl>
      <w:tblPr>
        <w:tblStyle w:val="Table1"/>
        <w:tblW w:w="9195.0" w:type="dxa"/>
        <w:jc w:val="left"/>
        <w:tblBorders>
          <w:top w:color="f7f7f8" w:space="0" w:sz="8" w:val="single"/>
          <w:left w:color="f7f7f8" w:space="0" w:sz="8" w:val="single"/>
          <w:bottom w:color="f7f7f8" w:space="0" w:sz="8" w:val="single"/>
          <w:right w:color="f7f7f8" w:space="0" w:sz="8" w:val="single"/>
          <w:insideH w:color="f7f7f8" w:space="0" w:sz="8" w:val="single"/>
          <w:insideV w:color="f7f7f8" w:space="0" w:sz="8" w:val="single"/>
        </w:tblBorders>
        <w:tblLayout w:type="fixed"/>
        <w:tblLook w:val="0600"/>
      </w:tblPr>
      <w:tblGrid>
        <w:gridCol w:w="3270"/>
        <w:gridCol w:w="2970"/>
        <w:gridCol w:w="2955"/>
        <w:tblGridChange w:id="0">
          <w:tblGrid>
            <w:gridCol w:w="3270"/>
            <w:gridCol w:w="2970"/>
            <w:gridCol w:w="2955"/>
          </w:tblGrid>
        </w:tblGridChange>
      </w:tblGrid>
      <w:tr>
        <w:trPr>
          <w:cantSplit w:val="0"/>
          <w:trHeight w:val="2663.818359375" w:hRule="atLeast"/>
          <w:tblHeader w:val="0"/>
        </w:trPr>
        <w:tc>
          <w:tcPr>
            <w:tcBorders>
              <w:top w:color="f7f7f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Repositorio de convocatorias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Conoce si un proyecto encuadra en alguna convocatoria observando en un mismo lugar una lista con todas las convocatorias vigentes y la información de cada una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Registro de contacto con empresas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 todos los contactos que se tuvieron con las distintas empresas, aunque no estén vinculados a un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Seguimiento de proyectos y gestión de usuarios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t xml:space="preserve">Gestiona los permisos para las distintas funcionalidades y conoce el estado en que se encuentra cada proyecto.</w:t>
            </w:r>
            <w:r w:rsidDel="00000000" w:rsidR="00000000" w:rsidRPr="00000000">
              <w:rPr>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Organización de actividades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Conoce las tareas pendientes en cada proyecto, que se está haciendo en ese momento y quien es el responsable. Visualiza el proceso completo del mismo.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Registro de contabilidad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t xml:space="preserve">Controla y obtiene una visión clara del estado contable de cada proyecto y sus movimientos asociados.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Gráficos informativos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t xml:space="preserve">Accede a reportes para conocer el rendimiento del área y tomar decisiones informadas.</w:t>
            </w:r>
            <w:r w:rsidDel="00000000" w:rsidR="00000000" w:rsidRPr="00000000">
              <w:rPr>
                <w:rtl w:val="0"/>
              </w:rPr>
            </w:r>
          </w:p>
        </w:tc>
      </w:tr>
    </w:tbl>
    <w:p w:rsidR="00000000" w:rsidDel="00000000" w:rsidP="00000000" w:rsidRDefault="00000000" w:rsidRPr="00000000" w14:paraId="0000005F">
      <w:pPr>
        <w:shd w:fill="ffffff" w:val="clear"/>
        <w:rPr>
          <w:sz w:val="24"/>
          <w:szCs w:val="24"/>
        </w:rPr>
      </w:pPr>
      <w:r w:rsidDel="00000000" w:rsidR="00000000" w:rsidRPr="00000000">
        <w:rPr>
          <w:rtl w:val="0"/>
        </w:rPr>
      </w:r>
    </w:p>
    <w:p w:rsidR="00000000" w:rsidDel="00000000" w:rsidP="00000000" w:rsidRDefault="00000000" w:rsidRPr="00000000" w14:paraId="00000060">
      <w:pPr>
        <w:shd w:fill="ffffff" w:val="clear"/>
        <w:rPr>
          <w:sz w:val="24"/>
          <w:szCs w:val="24"/>
        </w:rPr>
      </w:pPr>
      <w:r w:rsidDel="00000000" w:rsidR="00000000" w:rsidRPr="00000000">
        <w:rPr>
          <w:rtl w:val="0"/>
        </w:rPr>
      </w:r>
    </w:p>
    <w:p w:rsidR="00000000" w:rsidDel="00000000" w:rsidP="00000000" w:rsidRDefault="00000000" w:rsidRPr="00000000" w14:paraId="00000061">
      <w:pPr>
        <w:shd w:fill="ffffff" w:val="clear"/>
        <w:rPr>
          <w:sz w:val="24"/>
          <w:szCs w:val="24"/>
        </w:rPr>
      </w:pPr>
      <w:r w:rsidDel="00000000" w:rsidR="00000000" w:rsidRPr="00000000">
        <w:rPr>
          <w:rtl w:val="0"/>
        </w:rPr>
      </w:r>
    </w:p>
    <w:p w:rsidR="00000000" w:rsidDel="00000000" w:rsidP="00000000" w:rsidRDefault="00000000" w:rsidRPr="00000000" w14:paraId="00000062">
      <w:pPr>
        <w:shd w:fill="ffffff" w:val="clear"/>
        <w:rPr>
          <w:sz w:val="24"/>
          <w:szCs w:val="24"/>
        </w:rPr>
      </w:pPr>
      <w:r w:rsidDel="00000000" w:rsidR="00000000" w:rsidRPr="00000000">
        <w:rPr>
          <w:rtl w:val="0"/>
        </w:rPr>
      </w:r>
    </w:p>
    <w:p w:rsidR="00000000" w:rsidDel="00000000" w:rsidP="00000000" w:rsidRDefault="00000000" w:rsidRPr="00000000" w14:paraId="00000063">
      <w:pPr>
        <w:shd w:fill="ffffff" w:val="clear"/>
        <w:rPr>
          <w:sz w:val="24"/>
          <w:szCs w:val="24"/>
        </w:rPr>
      </w:pPr>
      <w:r w:rsidDel="00000000" w:rsidR="00000000" w:rsidRPr="00000000">
        <w:rPr>
          <w:sz w:val="24"/>
          <w:szCs w:val="24"/>
          <w:rtl w:val="0"/>
        </w:rPr>
        <w:t xml:space="preserve">Capturas del sistema e iconos para los distintos módulos se pueden ver en este documento:</w:t>
      </w:r>
    </w:p>
    <w:p w:rsidR="00000000" w:rsidDel="00000000" w:rsidP="00000000" w:rsidRDefault="00000000" w:rsidRPr="00000000" w14:paraId="00000064">
      <w:pPr>
        <w:shd w:fill="ffffff" w:val="clear"/>
        <w:rPr>
          <w:sz w:val="24"/>
          <w:szCs w:val="24"/>
        </w:rPr>
      </w:pPr>
      <w:r w:rsidDel="00000000" w:rsidR="00000000" w:rsidRPr="00000000">
        <w:rPr>
          <w:rtl w:val="0"/>
        </w:rPr>
      </w:r>
    </w:p>
    <w:p w:rsidR="00000000" w:rsidDel="00000000" w:rsidP="00000000" w:rsidRDefault="00000000" w:rsidRPr="00000000" w14:paraId="00000065">
      <w:pPr>
        <w:shd w:fill="ffffff" w:val="clear"/>
        <w:rPr>
          <w:sz w:val="24"/>
          <w:szCs w:val="24"/>
        </w:rPr>
      </w:pPr>
      <w:hyperlink r:id="rId7">
        <w:r w:rsidDel="00000000" w:rsidR="00000000" w:rsidRPr="00000000">
          <w:rPr>
            <w:color w:val="0000ee"/>
            <w:u w:val="single"/>
            <w:shd w:fill="auto" w:val="clear"/>
            <w:rtl w:val="0"/>
          </w:rPr>
          <w:t xml:space="preserve">Presentacion Software UVT.pptx</w:t>
        </w:r>
      </w:hyperlink>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nesto Peroche" w:id="4" w:date="2023-06-08T13:20:24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podemos contar el de cideter y PHDC. La idea es que selva pueda levantar toda esta info y hacer un unas 2 o 3 paginas de presentacion de la empresa.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@lmonti@cipax.ar</w:t>
      </w:r>
    </w:p>
  </w:comment>
  <w:comment w:author="Lucia Monti" w:id="5" w:date="2023-06-09T12:08:4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de Cideter se encuentra en este link https://docs.google.com/document/d/1XuTx_L5_lBJMO6FpYXzy5WmJhuqMCWcZXnG4TuLro3g/edit</w:t>
      </w:r>
    </w:p>
  </w:comment>
  <w:comment w:author="Ernesto Peroche" w:id="0" w:date="2023-06-08T13:20:58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@lmonti@cipax.ar teniendo en cuenta lo que estas aprendiendo de marketing te parece que esta forma de presentarlo va?</w:t>
      </w:r>
    </w:p>
  </w:comment>
  <w:comment w:author="Lucia Monti" w:id="1" w:date="2023-06-09T12:23:2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ahi esta mejor?</w:t>
      </w:r>
    </w:p>
  </w:comment>
  <w:comment w:author="Ernesto Peroche" w:id="2" w:date="2023-06-08T13:20:58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@lmonti@cipax.ar teniendo en cuenta lo que estas aprendiendo de marketing te parece que esta forma de presentarlo va?</w:t>
      </w:r>
    </w:p>
  </w:comment>
  <w:comment w:author="Lucia Monti" w:id="3" w:date="2023-06-09T12:23:2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ahi esta mejor?</w:t>
      </w:r>
    </w:p>
  </w:comment>
  <w:comment w:author="Lucia Monti" w:id="6" w:date="2023-05-23T14:29:31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puede ser algo como ¿Tu organización formula y gestiona proyectos?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LfPfkOWRNnJwRCnVcjQ1GK1JDfIdwSrU/edit#slide=id.g1dc09d1eceb_0_114"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