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81F45" w14:textId="30509988" w:rsidR="0069375A" w:rsidRPr="0021459E" w:rsidRDefault="0069375A" w:rsidP="0069375A">
      <w:pPr>
        <w:rPr>
          <w:rFonts w:ascii="Cambria" w:hAnsi="Cambria"/>
          <w:b/>
          <w:bCs/>
          <w:color w:val="000000" w:themeColor="text1"/>
          <w:sz w:val="20"/>
          <w:szCs w:val="20"/>
        </w:rPr>
      </w:pPr>
      <w:r w:rsidRPr="0021459E">
        <w:rPr>
          <w:rFonts w:ascii="Cambria" w:hAnsi="Cambria"/>
          <w:b/>
          <w:bCs/>
          <w:color w:val="000000" w:themeColor="text1"/>
          <w:sz w:val="20"/>
          <w:szCs w:val="20"/>
        </w:rPr>
        <w:t>__________________________________________________________________________________________________________________________</w:t>
      </w:r>
    </w:p>
    <w:p w14:paraId="55C269B7" w14:textId="30EBA78D" w:rsidR="0069375A" w:rsidRPr="0021459E" w:rsidRDefault="0069375A" w:rsidP="0069375A">
      <w:pPr>
        <w:jc w:val="center"/>
        <w:rPr>
          <w:rFonts w:ascii="Cambria" w:hAnsi="Cambria"/>
          <w:color w:val="000000" w:themeColor="text1"/>
          <w:sz w:val="44"/>
          <w:szCs w:val="44"/>
        </w:rPr>
      </w:pPr>
      <w:r w:rsidRPr="0021459E">
        <w:rPr>
          <w:rFonts w:ascii="Cambria" w:hAnsi="Cambria"/>
          <w:color w:val="000000" w:themeColor="text1"/>
          <w:sz w:val="44"/>
          <w:szCs w:val="44"/>
        </w:rPr>
        <w:t>GESTION DES PANNES DU LIGHTBOARD</w:t>
      </w:r>
    </w:p>
    <w:p w14:paraId="68236117" w14:textId="0D7ED51D" w:rsidR="0069375A" w:rsidRPr="0021459E" w:rsidRDefault="0069375A" w:rsidP="0069375A">
      <w:pPr>
        <w:jc w:val="center"/>
        <w:rPr>
          <w:rFonts w:ascii="Cambria" w:hAnsi="Cambria"/>
          <w:color w:val="000000" w:themeColor="text1"/>
          <w:sz w:val="32"/>
          <w:szCs w:val="32"/>
        </w:rPr>
      </w:pPr>
      <w:r w:rsidRPr="0021459E">
        <w:rPr>
          <w:rFonts w:ascii="Cambria" w:hAnsi="Cambria"/>
          <w:b/>
          <w:bCs/>
          <w:color w:val="000000" w:themeColor="text1"/>
          <w:sz w:val="20"/>
          <w:szCs w:val="20"/>
        </w:rPr>
        <w:t>__________________________________________________________________________________________________________________________</w:t>
      </w:r>
    </w:p>
    <w:p w14:paraId="2D441E53" w14:textId="77777777" w:rsidR="0069375A" w:rsidRPr="0021459E" w:rsidRDefault="0069375A" w:rsidP="0069375A">
      <w:pPr>
        <w:rPr>
          <w:rFonts w:ascii="Cambria" w:hAnsi="Cambria"/>
        </w:rPr>
      </w:pPr>
    </w:p>
    <w:p w14:paraId="67563D6C" w14:textId="39885D9F" w:rsidR="0069375A" w:rsidRPr="0021459E" w:rsidRDefault="0069375A" w:rsidP="0069375A">
      <w:pPr>
        <w:rPr>
          <w:rFonts w:ascii="Cambria" w:hAnsi="Cambria"/>
        </w:rPr>
      </w:pPr>
      <w:r w:rsidRPr="0021459E">
        <w:rPr>
          <w:rFonts w:ascii="Cambria" w:hAnsi="Cambria"/>
          <w:noProof/>
        </w:rPr>
        <w:drawing>
          <wp:inline distT="0" distB="0" distL="0" distR="0" wp14:anchorId="240DBCAD" wp14:editId="3BCE8ABA">
            <wp:extent cx="5759887" cy="1061049"/>
            <wp:effectExtent l="0" t="0" r="0" b="6350"/>
            <wp:docPr id="544322138" name="Image 1" descr="INSA Lyon | CEO-Vision (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A Lyon | CEO-Vision (fr)"/>
                    <pic:cNvPicPr>
                      <a:picLocks noChangeAspect="1" noChangeArrowheads="1"/>
                    </pic:cNvPicPr>
                  </pic:nvPicPr>
                  <pic:blipFill rotWithShape="1">
                    <a:blip r:embed="rId7">
                      <a:extLst>
                        <a:ext uri="{28A0092B-C50C-407E-A947-70E740481C1C}">
                          <a14:useLocalDpi xmlns:a14="http://schemas.microsoft.com/office/drawing/2010/main" val="0"/>
                        </a:ext>
                      </a:extLst>
                    </a:blip>
                    <a:srcRect t="34031" b="32207"/>
                    <a:stretch/>
                  </pic:blipFill>
                  <pic:spPr bwMode="auto">
                    <a:xfrm>
                      <a:off x="0" y="0"/>
                      <a:ext cx="5760720" cy="1061203"/>
                    </a:xfrm>
                    <a:prstGeom prst="rect">
                      <a:avLst/>
                    </a:prstGeom>
                    <a:noFill/>
                    <a:ln>
                      <a:noFill/>
                    </a:ln>
                    <a:extLst>
                      <a:ext uri="{53640926-AAD7-44D8-BBD7-CCE9431645EC}">
                        <a14:shadowObscured xmlns:a14="http://schemas.microsoft.com/office/drawing/2010/main"/>
                      </a:ext>
                    </a:extLst>
                  </pic:spPr>
                </pic:pic>
              </a:graphicData>
            </a:graphic>
          </wp:inline>
        </w:drawing>
      </w:r>
    </w:p>
    <w:p w14:paraId="7CC3FC6B" w14:textId="77777777" w:rsidR="0069375A" w:rsidRPr="0021459E" w:rsidRDefault="0069375A" w:rsidP="0069375A">
      <w:pPr>
        <w:rPr>
          <w:rFonts w:ascii="Cambria" w:hAnsi="Cambria"/>
        </w:rPr>
      </w:pPr>
    </w:p>
    <w:p w14:paraId="0080D318" w14:textId="77777777" w:rsidR="0069375A" w:rsidRPr="0021459E" w:rsidRDefault="0069375A" w:rsidP="0069375A">
      <w:pPr>
        <w:jc w:val="both"/>
        <w:rPr>
          <w:rFonts w:ascii="Cambria" w:hAnsi="Cambria"/>
        </w:rPr>
      </w:pPr>
    </w:p>
    <w:p w14:paraId="67C4D0B6" w14:textId="031B3446" w:rsidR="0069375A" w:rsidRPr="0021459E" w:rsidRDefault="0021459E" w:rsidP="0021459E">
      <w:pPr>
        <w:tabs>
          <w:tab w:val="left" w:pos="1712"/>
        </w:tabs>
        <w:jc w:val="both"/>
        <w:rPr>
          <w:rFonts w:ascii="Cambria" w:hAnsi="Cambria"/>
        </w:rPr>
      </w:pPr>
      <w:r w:rsidRPr="0021459E">
        <w:rPr>
          <w:rFonts w:ascii="Cambria" w:hAnsi="Cambria"/>
        </w:rPr>
        <w:tab/>
      </w:r>
    </w:p>
    <w:p w14:paraId="1E786731" w14:textId="77777777" w:rsidR="00BF23B5" w:rsidRDefault="00BF23B5" w:rsidP="0069375A">
      <w:pPr>
        <w:jc w:val="both"/>
        <w:rPr>
          <w:rFonts w:ascii="Cambria" w:hAnsi="Cambria"/>
        </w:rPr>
      </w:pPr>
    </w:p>
    <w:p w14:paraId="6EDECBA6" w14:textId="211ADC0B" w:rsidR="0069375A" w:rsidRPr="00BF23B5" w:rsidRDefault="0069375A" w:rsidP="0069375A">
      <w:pPr>
        <w:jc w:val="both"/>
        <w:rPr>
          <w:rFonts w:ascii="Cambria" w:hAnsi="Cambria"/>
          <w:sz w:val="32"/>
          <w:szCs w:val="32"/>
        </w:rPr>
      </w:pPr>
      <w:r w:rsidRPr="00BF23B5">
        <w:rPr>
          <w:rFonts w:ascii="Cambria" w:hAnsi="Cambria"/>
          <w:sz w:val="32"/>
          <w:szCs w:val="32"/>
        </w:rPr>
        <w:t>Ce document a été réalisé afin de gérer les potentielles pannes que vous pourrez rencontrer tout au long du maintien de la solution Lightboard.</w:t>
      </w:r>
    </w:p>
    <w:p w14:paraId="025A11AC" w14:textId="77777777" w:rsidR="0069375A" w:rsidRPr="0021459E" w:rsidRDefault="0069375A">
      <w:pPr>
        <w:rPr>
          <w:rFonts w:ascii="Cambria" w:hAnsi="Cambria"/>
        </w:rPr>
      </w:pPr>
      <w:r w:rsidRPr="0021459E">
        <w:rPr>
          <w:rFonts w:ascii="Cambria" w:hAnsi="Cambria"/>
        </w:rPr>
        <w:br w:type="page"/>
      </w:r>
    </w:p>
    <w:p w14:paraId="7FCB5AE2" w14:textId="362C9ADA" w:rsidR="005E4858" w:rsidRPr="0021459E" w:rsidRDefault="005E4858" w:rsidP="005E4858">
      <w:pPr>
        <w:pStyle w:val="TM1"/>
        <w:rPr>
          <w:rFonts w:ascii="Cambria" w:hAnsi="Cambria"/>
        </w:rPr>
      </w:pPr>
      <w:r w:rsidRPr="0021459E">
        <w:rPr>
          <w:rFonts w:ascii="Cambria" w:hAnsi="Cambria"/>
        </w:rPr>
        <w:lastRenderedPageBreak/>
        <w:t xml:space="preserve">Tables des </w:t>
      </w:r>
      <w:r w:rsidR="006A35A9" w:rsidRPr="0021459E">
        <w:rPr>
          <w:rFonts w:ascii="Cambria" w:hAnsi="Cambria"/>
        </w:rPr>
        <w:t>matières</w:t>
      </w:r>
    </w:p>
    <w:p w14:paraId="0BA80F42" w14:textId="77777777" w:rsidR="005E4858" w:rsidRPr="0021459E" w:rsidRDefault="005E4858" w:rsidP="005E4858">
      <w:pPr>
        <w:rPr>
          <w:rFonts w:ascii="Cambria" w:hAnsi="Cambria"/>
        </w:rPr>
      </w:pPr>
    </w:p>
    <w:p w14:paraId="1E530326" w14:textId="3D77EF30" w:rsidR="007D7602" w:rsidRPr="0021459E" w:rsidRDefault="0069375A">
      <w:pPr>
        <w:pStyle w:val="TM1"/>
        <w:rPr>
          <w:rFonts w:ascii="Cambria" w:eastAsiaTheme="minorEastAsia" w:hAnsi="Cambria"/>
          <w:noProof/>
          <w:sz w:val="18"/>
          <w:szCs w:val="18"/>
          <w:lang w:eastAsia="fr-FR"/>
        </w:rPr>
      </w:pPr>
      <w:r w:rsidRPr="0021459E">
        <w:rPr>
          <w:rFonts w:ascii="Cambria" w:hAnsi="Cambria"/>
          <w:sz w:val="22"/>
          <w:szCs w:val="22"/>
        </w:rPr>
        <w:fldChar w:fldCharType="begin"/>
      </w:r>
      <w:r w:rsidRPr="0021459E">
        <w:rPr>
          <w:rFonts w:ascii="Cambria" w:hAnsi="Cambria"/>
          <w:sz w:val="22"/>
          <w:szCs w:val="22"/>
        </w:rPr>
        <w:instrText xml:space="preserve"> TOC \o "1-3" \h \z \u </w:instrText>
      </w:r>
      <w:r w:rsidRPr="0021459E">
        <w:rPr>
          <w:rFonts w:ascii="Cambria" w:hAnsi="Cambria"/>
          <w:sz w:val="22"/>
          <w:szCs w:val="22"/>
        </w:rPr>
        <w:fldChar w:fldCharType="separate"/>
      </w:r>
      <w:hyperlink w:anchor="_Toc168647701" w:history="1">
        <w:r w:rsidR="007D7602" w:rsidRPr="0021459E">
          <w:rPr>
            <w:rStyle w:val="Lienhypertexte"/>
            <w:rFonts w:ascii="Cambria" w:hAnsi="Cambria"/>
            <w:noProof/>
            <w:sz w:val="32"/>
            <w:szCs w:val="32"/>
          </w:rPr>
          <w:t>1 – Câbles débranchés</w:t>
        </w:r>
        <w:r w:rsidR="007D7602" w:rsidRPr="0021459E">
          <w:rPr>
            <w:rFonts w:ascii="Cambria" w:hAnsi="Cambria"/>
            <w:noProof/>
            <w:webHidden/>
            <w:sz w:val="32"/>
            <w:szCs w:val="32"/>
          </w:rPr>
          <w:tab/>
        </w:r>
        <w:r w:rsidR="007D7602" w:rsidRPr="0021459E">
          <w:rPr>
            <w:rFonts w:ascii="Cambria" w:hAnsi="Cambria"/>
            <w:noProof/>
            <w:webHidden/>
            <w:sz w:val="32"/>
            <w:szCs w:val="32"/>
          </w:rPr>
          <w:fldChar w:fldCharType="begin"/>
        </w:r>
        <w:r w:rsidR="007D7602" w:rsidRPr="0021459E">
          <w:rPr>
            <w:rFonts w:ascii="Cambria" w:hAnsi="Cambria"/>
            <w:noProof/>
            <w:webHidden/>
            <w:sz w:val="32"/>
            <w:szCs w:val="32"/>
          </w:rPr>
          <w:instrText xml:space="preserve"> PAGEREF _Toc168647701 \h </w:instrText>
        </w:r>
        <w:r w:rsidR="007D7602" w:rsidRPr="0021459E">
          <w:rPr>
            <w:rFonts w:ascii="Cambria" w:hAnsi="Cambria"/>
            <w:noProof/>
            <w:webHidden/>
            <w:sz w:val="32"/>
            <w:szCs w:val="32"/>
          </w:rPr>
        </w:r>
        <w:r w:rsidR="007D7602" w:rsidRPr="0021459E">
          <w:rPr>
            <w:rFonts w:ascii="Cambria" w:hAnsi="Cambria"/>
            <w:noProof/>
            <w:webHidden/>
            <w:sz w:val="32"/>
            <w:szCs w:val="32"/>
          </w:rPr>
          <w:fldChar w:fldCharType="separate"/>
        </w:r>
        <w:r w:rsidR="007D7602" w:rsidRPr="0021459E">
          <w:rPr>
            <w:rFonts w:ascii="Cambria" w:hAnsi="Cambria"/>
            <w:noProof/>
            <w:webHidden/>
            <w:sz w:val="32"/>
            <w:szCs w:val="32"/>
          </w:rPr>
          <w:t>3</w:t>
        </w:r>
        <w:r w:rsidR="007D7602" w:rsidRPr="0021459E">
          <w:rPr>
            <w:rFonts w:ascii="Cambria" w:hAnsi="Cambria"/>
            <w:noProof/>
            <w:webHidden/>
            <w:sz w:val="32"/>
            <w:szCs w:val="32"/>
          </w:rPr>
          <w:fldChar w:fldCharType="end"/>
        </w:r>
      </w:hyperlink>
    </w:p>
    <w:p w14:paraId="71AC8665" w14:textId="0F9628C1" w:rsidR="007D7602" w:rsidRPr="0021459E" w:rsidRDefault="00000000">
      <w:pPr>
        <w:pStyle w:val="TM1"/>
        <w:rPr>
          <w:rFonts w:ascii="Cambria" w:eastAsiaTheme="minorEastAsia" w:hAnsi="Cambria"/>
          <w:noProof/>
          <w:sz w:val="18"/>
          <w:szCs w:val="18"/>
          <w:lang w:eastAsia="fr-FR"/>
        </w:rPr>
      </w:pPr>
      <w:hyperlink w:anchor="_Toc168647702" w:history="1">
        <w:r w:rsidR="007D7602" w:rsidRPr="0021459E">
          <w:rPr>
            <w:rStyle w:val="Lienhypertexte"/>
            <w:rFonts w:ascii="Cambria" w:hAnsi="Cambria"/>
            <w:noProof/>
            <w:sz w:val="32"/>
            <w:szCs w:val="32"/>
          </w:rPr>
          <w:t>2 – Clé USB introuvable</w:t>
        </w:r>
        <w:r w:rsidR="007D7602" w:rsidRPr="0021459E">
          <w:rPr>
            <w:rFonts w:ascii="Cambria" w:hAnsi="Cambria"/>
            <w:noProof/>
            <w:webHidden/>
            <w:sz w:val="32"/>
            <w:szCs w:val="32"/>
          </w:rPr>
          <w:tab/>
        </w:r>
        <w:r w:rsidR="007D7602" w:rsidRPr="0021459E">
          <w:rPr>
            <w:rFonts w:ascii="Cambria" w:hAnsi="Cambria"/>
            <w:noProof/>
            <w:webHidden/>
            <w:sz w:val="32"/>
            <w:szCs w:val="32"/>
          </w:rPr>
          <w:fldChar w:fldCharType="begin"/>
        </w:r>
        <w:r w:rsidR="007D7602" w:rsidRPr="0021459E">
          <w:rPr>
            <w:rFonts w:ascii="Cambria" w:hAnsi="Cambria"/>
            <w:noProof/>
            <w:webHidden/>
            <w:sz w:val="32"/>
            <w:szCs w:val="32"/>
          </w:rPr>
          <w:instrText xml:space="preserve"> PAGEREF _Toc168647702 \h </w:instrText>
        </w:r>
        <w:r w:rsidR="007D7602" w:rsidRPr="0021459E">
          <w:rPr>
            <w:rFonts w:ascii="Cambria" w:hAnsi="Cambria"/>
            <w:noProof/>
            <w:webHidden/>
            <w:sz w:val="32"/>
            <w:szCs w:val="32"/>
          </w:rPr>
        </w:r>
        <w:r w:rsidR="007D7602" w:rsidRPr="0021459E">
          <w:rPr>
            <w:rFonts w:ascii="Cambria" w:hAnsi="Cambria"/>
            <w:noProof/>
            <w:webHidden/>
            <w:sz w:val="32"/>
            <w:szCs w:val="32"/>
          </w:rPr>
          <w:fldChar w:fldCharType="separate"/>
        </w:r>
        <w:r w:rsidR="007D7602" w:rsidRPr="0021459E">
          <w:rPr>
            <w:rFonts w:ascii="Cambria" w:hAnsi="Cambria"/>
            <w:noProof/>
            <w:webHidden/>
            <w:sz w:val="32"/>
            <w:szCs w:val="32"/>
          </w:rPr>
          <w:t>3</w:t>
        </w:r>
        <w:r w:rsidR="007D7602" w:rsidRPr="0021459E">
          <w:rPr>
            <w:rFonts w:ascii="Cambria" w:hAnsi="Cambria"/>
            <w:noProof/>
            <w:webHidden/>
            <w:sz w:val="32"/>
            <w:szCs w:val="32"/>
          </w:rPr>
          <w:fldChar w:fldCharType="end"/>
        </w:r>
      </w:hyperlink>
    </w:p>
    <w:p w14:paraId="02ACB660" w14:textId="4551B015" w:rsidR="007D7602" w:rsidRPr="0021459E" w:rsidRDefault="00000000">
      <w:pPr>
        <w:pStyle w:val="TM1"/>
        <w:rPr>
          <w:rFonts w:ascii="Cambria" w:eastAsiaTheme="minorEastAsia" w:hAnsi="Cambria"/>
          <w:noProof/>
          <w:sz w:val="18"/>
          <w:szCs w:val="18"/>
          <w:lang w:eastAsia="fr-FR"/>
        </w:rPr>
      </w:pPr>
      <w:hyperlink w:anchor="_Toc168647703" w:history="1">
        <w:r w:rsidR="007D7602" w:rsidRPr="0021459E">
          <w:rPr>
            <w:rStyle w:val="Lienhypertexte"/>
            <w:rFonts w:ascii="Cambria" w:hAnsi="Cambria"/>
            <w:noProof/>
            <w:sz w:val="32"/>
            <w:szCs w:val="32"/>
          </w:rPr>
          <w:t>3 – Clavier introuvable</w:t>
        </w:r>
        <w:r w:rsidR="007D7602" w:rsidRPr="0021459E">
          <w:rPr>
            <w:rFonts w:ascii="Cambria" w:hAnsi="Cambria"/>
            <w:noProof/>
            <w:webHidden/>
            <w:sz w:val="32"/>
            <w:szCs w:val="32"/>
          </w:rPr>
          <w:tab/>
        </w:r>
        <w:r w:rsidR="007D7602" w:rsidRPr="0021459E">
          <w:rPr>
            <w:rFonts w:ascii="Cambria" w:hAnsi="Cambria"/>
            <w:noProof/>
            <w:webHidden/>
            <w:sz w:val="32"/>
            <w:szCs w:val="32"/>
          </w:rPr>
          <w:fldChar w:fldCharType="begin"/>
        </w:r>
        <w:r w:rsidR="007D7602" w:rsidRPr="0021459E">
          <w:rPr>
            <w:rFonts w:ascii="Cambria" w:hAnsi="Cambria"/>
            <w:noProof/>
            <w:webHidden/>
            <w:sz w:val="32"/>
            <w:szCs w:val="32"/>
          </w:rPr>
          <w:instrText xml:space="preserve"> PAGEREF _Toc168647703 \h </w:instrText>
        </w:r>
        <w:r w:rsidR="007D7602" w:rsidRPr="0021459E">
          <w:rPr>
            <w:rFonts w:ascii="Cambria" w:hAnsi="Cambria"/>
            <w:noProof/>
            <w:webHidden/>
            <w:sz w:val="32"/>
            <w:szCs w:val="32"/>
          </w:rPr>
        </w:r>
        <w:r w:rsidR="007D7602" w:rsidRPr="0021459E">
          <w:rPr>
            <w:rFonts w:ascii="Cambria" w:hAnsi="Cambria"/>
            <w:noProof/>
            <w:webHidden/>
            <w:sz w:val="32"/>
            <w:szCs w:val="32"/>
          </w:rPr>
          <w:fldChar w:fldCharType="separate"/>
        </w:r>
        <w:r w:rsidR="007D7602" w:rsidRPr="0021459E">
          <w:rPr>
            <w:rFonts w:ascii="Cambria" w:hAnsi="Cambria"/>
            <w:noProof/>
            <w:webHidden/>
            <w:sz w:val="32"/>
            <w:szCs w:val="32"/>
          </w:rPr>
          <w:t>3</w:t>
        </w:r>
        <w:r w:rsidR="007D7602" w:rsidRPr="0021459E">
          <w:rPr>
            <w:rFonts w:ascii="Cambria" w:hAnsi="Cambria"/>
            <w:noProof/>
            <w:webHidden/>
            <w:sz w:val="32"/>
            <w:szCs w:val="32"/>
          </w:rPr>
          <w:fldChar w:fldCharType="end"/>
        </w:r>
      </w:hyperlink>
    </w:p>
    <w:p w14:paraId="36DD20B8" w14:textId="4C5C7A56" w:rsidR="007D7602" w:rsidRPr="0021459E" w:rsidRDefault="00000000">
      <w:pPr>
        <w:pStyle w:val="TM1"/>
        <w:rPr>
          <w:rFonts w:ascii="Cambria" w:eastAsiaTheme="minorEastAsia" w:hAnsi="Cambria"/>
          <w:noProof/>
          <w:sz w:val="18"/>
          <w:szCs w:val="18"/>
          <w:lang w:eastAsia="fr-FR"/>
        </w:rPr>
      </w:pPr>
      <w:hyperlink w:anchor="_Toc168647704" w:history="1">
        <w:r w:rsidR="007D7602" w:rsidRPr="0021459E">
          <w:rPr>
            <w:rStyle w:val="Lienhypertexte"/>
            <w:rFonts w:ascii="Cambria" w:hAnsi="Cambria"/>
            <w:noProof/>
            <w:sz w:val="32"/>
            <w:szCs w:val="32"/>
          </w:rPr>
          <w:t>4 – Mauvais cadrage vidéo</w:t>
        </w:r>
        <w:r w:rsidR="007D7602" w:rsidRPr="0021459E">
          <w:rPr>
            <w:rFonts w:ascii="Cambria" w:hAnsi="Cambria"/>
            <w:noProof/>
            <w:webHidden/>
            <w:sz w:val="32"/>
            <w:szCs w:val="32"/>
          </w:rPr>
          <w:tab/>
        </w:r>
        <w:r w:rsidR="007D7602" w:rsidRPr="0021459E">
          <w:rPr>
            <w:rFonts w:ascii="Cambria" w:hAnsi="Cambria"/>
            <w:noProof/>
            <w:webHidden/>
            <w:sz w:val="32"/>
            <w:szCs w:val="32"/>
          </w:rPr>
          <w:fldChar w:fldCharType="begin"/>
        </w:r>
        <w:r w:rsidR="007D7602" w:rsidRPr="0021459E">
          <w:rPr>
            <w:rFonts w:ascii="Cambria" w:hAnsi="Cambria"/>
            <w:noProof/>
            <w:webHidden/>
            <w:sz w:val="32"/>
            <w:szCs w:val="32"/>
          </w:rPr>
          <w:instrText xml:space="preserve"> PAGEREF _Toc168647704 \h </w:instrText>
        </w:r>
        <w:r w:rsidR="007D7602" w:rsidRPr="0021459E">
          <w:rPr>
            <w:rFonts w:ascii="Cambria" w:hAnsi="Cambria"/>
            <w:noProof/>
            <w:webHidden/>
            <w:sz w:val="32"/>
            <w:szCs w:val="32"/>
          </w:rPr>
        </w:r>
        <w:r w:rsidR="007D7602" w:rsidRPr="0021459E">
          <w:rPr>
            <w:rFonts w:ascii="Cambria" w:hAnsi="Cambria"/>
            <w:noProof/>
            <w:webHidden/>
            <w:sz w:val="32"/>
            <w:szCs w:val="32"/>
          </w:rPr>
          <w:fldChar w:fldCharType="separate"/>
        </w:r>
        <w:r w:rsidR="007D7602" w:rsidRPr="0021459E">
          <w:rPr>
            <w:rFonts w:ascii="Cambria" w:hAnsi="Cambria"/>
            <w:noProof/>
            <w:webHidden/>
            <w:sz w:val="32"/>
            <w:szCs w:val="32"/>
          </w:rPr>
          <w:t>4</w:t>
        </w:r>
        <w:r w:rsidR="007D7602" w:rsidRPr="0021459E">
          <w:rPr>
            <w:rFonts w:ascii="Cambria" w:hAnsi="Cambria"/>
            <w:noProof/>
            <w:webHidden/>
            <w:sz w:val="32"/>
            <w:szCs w:val="32"/>
          </w:rPr>
          <w:fldChar w:fldCharType="end"/>
        </w:r>
      </w:hyperlink>
    </w:p>
    <w:p w14:paraId="5C3D1440" w14:textId="21CFC97B" w:rsidR="007D7602" w:rsidRPr="0021459E" w:rsidRDefault="00000000">
      <w:pPr>
        <w:pStyle w:val="TM1"/>
        <w:rPr>
          <w:rFonts w:ascii="Cambria" w:eastAsiaTheme="minorEastAsia" w:hAnsi="Cambria"/>
          <w:noProof/>
          <w:sz w:val="18"/>
          <w:szCs w:val="18"/>
          <w:lang w:eastAsia="fr-FR"/>
        </w:rPr>
      </w:pPr>
      <w:hyperlink w:anchor="_Toc168647705" w:history="1">
        <w:r w:rsidR="007D7602" w:rsidRPr="0021459E">
          <w:rPr>
            <w:rStyle w:val="Lienhypertexte"/>
            <w:rFonts w:ascii="Cambria" w:hAnsi="Cambria"/>
            <w:noProof/>
            <w:sz w:val="32"/>
            <w:szCs w:val="32"/>
          </w:rPr>
          <w:t>5 – Dysfonctionnement du script Python</w:t>
        </w:r>
        <w:r w:rsidR="007D7602" w:rsidRPr="0021459E">
          <w:rPr>
            <w:rFonts w:ascii="Cambria" w:hAnsi="Cambria"/>
            <w:noProof/>
            <w:webHidden/>
            <w:sz w:val="32"/>
            <w:szCs w:val="32"/>
          </w:rPr>
          <w:tab/>
        </w:r>
        <w:r w:rsidR="007D7602" w:rsidRPr="0021459E">
          <w:rPr>
            <w:rFonts w:ascii="Cambria" w:hAnsi="Cambria"/>
            <w:noProof/>
            <w:webHidden/>
            <w:sz w:val="32"/>
            <w:szCs w:val="32"/>
          </w:rPr>
          <w:fldChar w:fldCharType="begin"/>
        </w:r>
        <w:r w:rsidR="007D7602" w:rsidRPr="0021459E">
          <w:rPr>
            <w:rFonts w:ascii="Cambria" w:hAnsi="Cambria"/>
            <w:noProof/>
            <w:webHidden/>
            <w:sz w:val="32"/>
            <w:szCs w:val="32"/>
          </w:rPr>
          <w:instrText xml:space="preserve"> PAGEREF _Toc168647705 \h </w:instrText>
        </w:r>
        <w:r w:rsidR="007D7602" w:rsidRPr="0021459E">
          <w:rPr>
            <w:rFonts w:ascii="Cambria" w:hAnsi="Cambria"/>
            <w:noProof/>
            <w:webHidden/>
            <w:sz w:val="32"/>
            <w:szCs w:val="32"/>
          </w:rPr>
        </w:r>
        <w:r w:rsidR="007D7602" w:rsidRPr="0021459E">
          <w:rPr>
            <w:rFonts w:ascii="Cambria" w:hAnsi="Cambria"/>
            <w:noProof/>
            <w:webHidden/>
            <w:sz w:val="32"/>
            <w:szCs w:val="32"/>
          </w:rPr>
          <w:fldChar w:fldCharType="separate"/>
        </w:r>
        <w:r w:rsidR="007D7602" w:rsidRPr="0021459E">
          <w:rPr>
            <w:rFonts w:ascii="Cambria" w:hAnsi="Cambria"/>
            <w:noProof/>
            <w:webHidden/>
            <w:sz w:val="32"/>
            <w:szCs w:val="32"/>
          </w:rPr>
          <w:t>4</w:t>
        </w:r>
        <w:r w:rsidR="007D7602" w:rsidRPr="0021459E">
          <w:rPr>
            <w:rFonts w:ascii="Cambria" w:hAnsi="Cambria"/>
            <w:noProof/>
            <w:webHidden/>
            <w:sz w:val="32"/>
            <w:szCs w:val="32"/>
          </w:rPr>
          <w:fldChar w:fldCharType="end"/>
        </w:r>
      </w:hyperlink>
    </w:p>
    <w:p w14:paraId="2E3ED130" w14:textId="24F940AA" w:rsidR="007D7602" w:rsidRPr="0021459E" w:rsidRDefault="00000000">
      <w:pPr>
        <w:pStyle w:val="TM1"/>
        <w:rPr>
          <w:rFonts w:ascii="Cambria" w:eastAsiaTheme="minorEastAsia" w:hAnsi="Cambria"/>
          <w:noProof/>
          <w:sz w:val="18"/>
          <w:szCs w:val="18"/>
          <w:lang w:eastAsia="fr-FR"/>
        </w:rPr>
      </w:pPr>
      <w:hyperlink w:anchor="_Toc168647706" w:history="1">
        <w:r w:rsidR="007D7602" w:rsidRPr="0021459E">
          <w:rPr>
            <w:rStyle w:val="Lienhypertexte"/>
            <w:rFonts w:ascii="Cambria" w:hAnsi="Cambria"/>
            <w:noProof/>
            <w:sz w:val="32"/>
            <w:szCs w:val="32"/>
          </w:rPr>
          <w:t>6 – Le poste n’a plus d’accès Internet</w:t>
        </w:r>
        <w:r w:rsidR="007D7602" w:rsidRPr="0021459E">
          <w:rPr>
            <w:rFonts w:ascii="Cambria" w:hAnsi="Cambria"/>
            <w:noProof/>
            <w:webHidden/>
            <w:sz w:val="32"/>
            <w:szCs w:val="32"/>
          </w:rPr>
          <w:tab/>
        </w:r>
        <w:r w:rsidR="007D7602" w:rsidRPr="0021459E">
          <w:rPr>
            <w:rFonts w:ascii="Cambria" w:hAnsi="Cambria"/>
            <w:noProof/>
            <w:webHidden/>
            <w:sz w:val="32"/>
            <w:szCs w:val="32"/>
          </w:rPr>
          <w:fldChar w:fldCharType="begin"/>
        </w:r>
        <w:r w:rsidR="007D7602" w:rsidRPr="0021459E">
          <w:rPr>
            <w:rFonts w:ascii="Cambria" w:hAnsi="Cambria"/>
            <w:noProof/>
            <w:webHidden/>
            <w:sz w:val="32"/>
            <w:szCs w:val="32"/>
          </w:rPr>
          <w:instrText xml:space="preserve"> PAGEREF _Toc168647706 \h </w:instrText>
        </w:r>
        <w:r w:rsidR="007D7602" w:rsidRPr="0021459E">
          <w:rPr>
            <w:rFonts w:ascii="Cambria" w:hAnsi="Cambria"/>
            <w:noProof/>
            <w:webHidden/>
            <w:sz w:val="32"/>
            <w:szCs w:val="32"/>
          </w:rPr>
        </w:r>
        <w:r w:rsidR="007D7602" w:rsidRPr="0021459E">
          <w:rPr>
            <w:rFonts w:ascii="Cambria" w:hAnsi="Cambria"/>
            <w:noProof/>
            <w:webHidden/>
            <w:sz w:val="32"/>
            <w:szCs w:val="32"/>
          </w:rPr>
          <w:fldChar w:fldCharType="separate"/>
        </w:r>
        <w:r w:rsidR="007D7602" w:rsidRPr="0021459E">
          <w:rPr>
            <w:rFonts w:ascii="Cambria" w:hAnsi="Cambria"/>
            <w:noProof/>
            <w:webHidden/>
            <w:sz w:val="32"/>
            <w:szCs w:val="32"/>
          </w:rPr>
          <w:t>4</w:t>
        </w:r>
        <w:r w:rsidR="007D7602" w:rsidRPr="0021459E">
          <w:rPr>
            <w:rFonts w:ascii="Cambria" w:hAnsi="Cambria"/>
            <w:noProof/>
            <w:webHidden/>
            <w:sz w:val="32"/>
            <w:szCs w:val="32"/>
          </w:rPr>
          <w:fldChar w:fldCharType="end"/>
        </w:r>
      </w:hyperlink>
    </w:p>
    <w:p w14:paraId="3AEBF488" w14:textId="64E3CDD4" w:rsidR="007D7602" w:rsidRPr="0021459E" w:rsidRDefault="00000000">
      <w:pPr>
        <w:pStyle w:val="TM1"/>
        <w:rPr>
          <w:rFonts w:ascii="Cambria" w:eastAsiaTheme="minorEastAsia" w:hAnsi="Cambria"/>
          <w:noProof/>
          <w:sz w:val="18"/>
          <w:szCs w:val="18"/>
          <w:lang w:eastAsia="fr-FR"/>
        </w:rPr>
      </w:pPr>
      <w:hyperlink w:anchor="_Toc168647707" w:history="1">
        <w:r w:rsidR="007D7602" w:rsidRPr="0021459E">
          <w:rPr>
            <w:rStyle w:val="Lienhypertexte"/>
            <w:rFonts w:ascii="Cambria" w:hAnsi="Cambria"/>
            <w:noProof/>
            <w:sz w:val="32"/>
            <w:szCs w:val="32"/>
          </w:rPr>
          <w:t>7 – Impossibilité d’accéder à la salle</w:t>
        </w:r>
        <w:r w:rsidR="007D7602" w:rsidRPr="0021459E">
          <w:rPr>
            <w:rFonts w:ascii="Cambria" w:hAnsi="Cambria"/>
            <w:noProof/>
            <w:webHidden/>
            <w:sz w:val="32"/>
            <w:szCs w:val="32"/>
          </w:rPr>
          <w:tab/>
        </w:r>
        <w:r w:rsidR="007D7602" w:rsidRPr="0021459E">
          <w:rPr>
            <w:rFonts w:ascii="Cambria" w:hAnsi="Cambria"/>
            <w:noProof/>
            <w:webHidden/>
            <w:sz w:val="32"/>
            <w:szCs w:val="32"/>
          </w:rPr>
          <w:fldChar w:fldCharType="begin"/>
        </w:r>
        <w:r w:rsidR="007D7602" w:rsidRPr="0021459E">
          <w:rPr>
            <w:rFonts w:ascii="Cambria" w:hAnsi="Cambria"/>
            <w:noProof/>
            <w:webHidden/>
            <w:sz w:val="32"/>
            <w:szCs w:val="32"/>
          </w:rPr>
          <w:instrText xml:space="preserve"> PAGEREF _Toc168647707 \h </w:instrText>
        </w:r>
        <w:r w:rsidR="007D7602" w:rsidRPr="0021459E">
          <w:rPr>
            <w:rFonts w:ascii="Cambria" w:hAnsi="Cambria"/>
            <w:noProof/>
            <w:webHidden/>
            <w:sz w:val="32"/>
            <w:szCs w:val="32"/>
          </w:rPr>
        </w:r>
        <w:r w:rsidR="007D7602" w:rsidRPr="0021459E">
          <w:rPr>
            <w:rFonts w:ascii="Cambria" w:hAnsi="Cambria"/>
            <w:noProof/>
            <w:webHidden/>
            <w:sz w:val="32"/>
            <w:szCs w:val="32"/>
          </w:rPr>
          <w:fldChar w:fldCharType="separate"/>
        </w:r>
        <w:r w:rsidR="007D7602" w:rsidRPr="0021459E">
          <w:rPr>
            <w:rFonts w:ascii="Cambria" w:hAnsi="Cambria"/>
            <w:noProof/>
            <w:webHidden/>
            <w:sz w:val="32"/>
            <w:szCs w:val="32"/>
          </w:rPr>
          <w:t>4</w:t>
        </w:r>
        <w:r w:rsidR="007D7602" w:rsidRPr="0021459E">
          <w:rPr>
            <w:rFonts w:ascii="Cambria" w:hAnsi="Cambria"/>
            <w:noProof/>
            <w:webHidden/>
            <w:sz w:val="32"/>
            <w:szCs w:val="32"/>
          </w:rPr>
          <w:fldChar w:fldCharType="end"/>
        </w:r>
      </w:hyperlink>
    </w:p>
    <w:p w14:paraId="656BE0A7" w14:textId="0910D3EF" w:rsidR="0069375A" w:rsidRPr="0021459E" w:rsidRDefault="0069375A" w:rsidP="0069375A">
      <w:pPr>
        <w:jc w:val="both"/>
        <w:rPr>
          <w:rFonts w:ascii="Cambria" w:hAnsi="Cambria"/>
        </w:rPr>
      </w:pPr>
      <w:r w:rsidRPr="0021459E">
        <w:rPr>
          <w:rFonts w:ascii="Cambria" w:hAnsi="Cambria"/>
          <w:sz w:val="12"/>
          <w:szCs w:val="12"/>
        </w:rPr>
        <w:fldChar w:fldCharType="end"/>
      </w:r>
    </w:p>
    <w:p w14:paraId="67CD4CAE" w14:textId="4A03A0BA" w:rsidR="0069375A" w:rsidRPr="0021459E" w:rsidRDefault="0069375A">
      <w:pPr>
        <w:rPr>
          <w:rFonts w:ascii="Cambria" w:hAnsi="Cambria"/>
        </w:rPr>
      </w:pPr>
      <w:r w:rsidRPr="0021459E">
        <w:rPr>
          <w:rFonts w:ascii="Cambria" w:hAnsi="Cambria"/>
        </w:rPr>
        <w:br w:type="page"/>
      </w:r>
    </w:p>
    <w:p w14:paraId="0839E088" w14:textId="39EC7CC2" w:rsidR="0069375A" w:rsidRPr="0021459E" w:rsidRDefault="0069375A" w:rsidP="0069375A">
      <w:pPr>
        <w:pStyle w:val="Titre1"/>
        <w:rPr>
          <w:rFonts w:ascii="Cambria" w:hAnsi="Cambria"/>
        </w:rPr>
      </w:pPr>
      <w:bookmarkStart w:id="0" w:name="_Toc168647701"/>
      <w:r w:rsidRPr="0021459E">
        <w:rPr>
          <w:rFonts w:ascii="Cambria" w:hAnsi="Cambria"/>
        </w:rPr>
        <w:lastRenderedPageBreak/>
        <w:t>1 – Câbles débranchés</w:t>
      </w:r>
      <w:bookmarkEnd w:id="0"/>
    </w:p>
    <w:p w14:paraId="6B2ACD33" w14:textId="23859F6C" w:rsidR="005E4858" w:rsidRPr="0021459E" w:rsidRDefault="005E4858" w:rsidP="00783DC3">
      <w:pPr>
        <w:spacing w:after="0"/>
        <w:jc w:val="both"/>
        <w:rPr>
          <w:rFonts w:ascii="Cambria" w:hAnsi="Cambria"/>
        </w:rPr>
      </w:pPr>
      <w:r w:rsidRPr="0021459E">
        <w:rPr>
          <w:rFonts w:ascii="Cambria" w:hAnsi="Cambria"/>
        </w:rPr>
        <w:tab/>
        <w:t xml:space="preserve">Dans le cas où des câbles ont été débranchés entraînant un dysfonctionnement de la solution, vous pouvez accéder à la documentation intitulée : </w:t>
      </w:r>
      <w:r w:rsidR="00783DC3" w:rsidRPr="0021459E">
        <w:rPr>
          <w:rFonts w:ascii="Cambria" w:hAnsi="Cambria"/>
        </w:rPr>
        <w:t>X</w:t>
      </w:r>
    </w:p>
    <w:p w14:paraId="745DDCEF" w14:textId="791688A1" w:rsidR="005E4858" w:rsidRPr="0021459E" w:rsidRDefault="005E4858" w:rsidP="00783DC3">
      <w:pPr>
        <w:spacing w:after="0"/>
        <w:jc w:val="both"/>
        <w:rPr>
          <w:rFonts w:ascii="Cambria" w:hAnsi="Cambria"/>
        </w:rPr>
      </w:pPr>
      <w:r w:rsidRPr="0021459E">
        <w:rPr>
          <w:rFonts w:ascii="Cambria" w:hAnsi="Cambria"/>
        </w:rPr>
        <w:t>Elle regroupe le câblage à vérifier pour que la solution puisse fonctionner.</w:t>
      </w:r>
    </w:p>
    <w:p w14:paraId="454AD2FD" w14:textId="7417F6E3" w:rsidR="0069375A" w:rsidRPr="0021459E" w:rsidRDefault="0069375A" w:rsidP="0069375A">
      <w:pPr>
        <w:pStyle w:val="Titre1"/>
        <w:rPr>
          <w:rFonts w:ascii="Cambria" w:hAnsi="Cambria"/>
        </w:rPr>
      </w:pPr>
      <w:bookmarkStart w:id="1" w:name="_Toc168647702"/>
      <w:r w:rsidRPr="0021459E">
        <w:rPr>
          <w:rFonts w:ascii="Cambria" w:hAnsi="Cambria"/>
        </w:rPr>
        <w:t>2 – Clé USB introuvable</w:t>
      </w:r>
      <w:bookmarkEnd w:id="1"/>
    </w:p>
    <w:p w14:paraId="5F6B5767" w14:textId="4887B2DA" w:rsidR="004428A7" w:rsidRPr="0021459E" w:rsidRDefault="005E4858" w:rsidP="00783DC3">
      <w:pPr>
        <w:spacing w:after="0"/>
        <w:jc w:val="both"/>
        <w:rPr>
          <w:rFonts w:ascii="Cambria" w:hAnsi="Cambria"/>
        </w:rPr>
      </w:pPr>
      <w:r w:rsidRPr="0021459E">
        <w:rPr>
          <w:rFonts w:ascii="Cambria" w:hAnsi="Cambria"/>
        </w:rPr>
        <w:tab/>
        <w:t xml:space="preserve">Dans le cas où la clé </w:t>
      </w:r>
      <w:r w:rsidR="004428A7" w:rsidRPr="0021459E">
        <w:rPr>
          <w:rFonts w:ascii="Cambria" w:hAnsi="Cambria"/>
        </w:rPr>
        <w:t>USB est introuvable, il est nécessaire d’en configurer une nouvelle pour utiliser à nouveau la solution.</w:t>
      </w:r>
    </w:p>
    <w:p w14:paraId="28C09B2C" w14:textId="16566F08" w:rsidR="004428A7" w:rsidRPr="0021459E" w:rsidRDefault="004428A7" w:rsidP="00783DC3">
      <w:pPr>
        <w:spacing w:after="0"/>
        <w:jc w:val="both"/>
        <w:rPr>
          <w:rFonts w:ascii="Cambria" w:hAnsi="Cambria"/>
        </w:rPr>
      </w:pPr>
      <w:r w:rsidRPr="0021459E">
        <w:rPr>
          <w:rFonts w:ascii="Cambria" w:hAnsi="Cambria"/>
        </w:rPr>
        <w:t xml:space="preserve">Veuillez vous rendre sur : </w:t>
      </w:r>
      <w:hyperlink r:id="rId8" w:history="1">
        <w:r w:rsidRPr="0021459E">
          <w:rPr>
            <w:rStyle w:val="Lienhypertexte"/>
            <w:rFonts w:ascii="Cambria" w:hAnsi="Cambria"/>
          </w:rPr>
          <w:t>https://github.com/Zinebhfs/SIR-Lightboard/tree/main</w:t>
        </w:r>
      </w:hyperlink>
      <w:r w:rsidRPr="0021459E">
        <w:rPr>
          <w:rFonts w:ascii="Cambria" w:hAnsi="Cambria"/>
        </w:rPr>
        <w:t xml:space="preserve"> </w:t>
      </w:r>
    </w:p>
    <w:p w14:paraId="740F7660" w14:textId="708D8ACC" w:rsidR="004428A7" w:rsidRPr="0021459E" w:rsidRDefault="004428A7" w:rsidP="00783DC3">
      <w:pPr>
        <w:spacing w:after="0"/>
        <w:jc w:val="both"/>
        <w:rPr>
          <w:rFonts w:ascii="Cambria" w:hAnsi="Cambria"/>
        </w:rPr>
      </w:pPr>
      <w:r w:rsidRPr="0021459E">
        <w:rPr>
          <w:rFonts w:ascii="Cambria" w:hAnsi="Cambria"/>
        </w:rPr>
        <w:t>Ensuite, dans le ReadMe, vous avez accès aux étapes de configuration de cette clé USB à partir de « Build ISO ».</w:t>
      </w:r>
    </w:p>
    <w:p w14:paraId="53391A38" w14:textId="1692B063" w:rsidR="0069375A" w:rsidRPr="0021459E" w:rsidRDefault="005E4858" w:rsidP="0069375A">
      <w:pPr>
        <w:pStyle w:val="Titre1"/>
        <w:rPr>
          <w:rFonts w:ascii="Cambria" w:hAnsi="Cambria"/>
        </w:rPr>
      </w:pPr>
      <w:bookmarkStart w:id="2" w:name="_Toc168647703"/>
      <w:r w:rsidRPr="0021459E">
        <w:rPr>
          <w:rFonts w:ascii="Cambria" w:hAnsi="Cambria"/>
        </w:rPr>
        <w:t>3 – Clavier introuvable</w:t>
      </w:r>
      <w:bookmarkEnd w:id="2"/>
    </w:p>
    <w:p w14:paraId="13800D59" w14:textId="47650535" w:rsidR="00783DC3" w:rsidRPr="0021459E" w:rsidRDefault="004428A7" w:rsidP="00783DC3">
      <w:pPr>
        <w:spacing w:after="0"/>
        <w:ind w:firstLine="708"/>
        <w:jc w:val="both"/>
        <w:rPr>
          <w:rFonts w:ascii="Cambria" w:hAnsi="Cambria"/>
        </w:rPr>
      </w:pPr>
      <w:r w:rsidRPr="0021459E">
        <w:rPr>
          <w:rFonts w:ascii="Cambria" w:hAnsi="Cambria"/>
        </w:rPr>
        <w:t>Dans le cas où le clavier est introuvable,</w:t>
      </w:r>
      <w:r w:rsidR="00783DC3" w:rsidRPr="0021459E">
        <w:rPr>
          <w:rFonts w:ascii="Cambria" w:hAnsi="Cambria"/>
        </w:rPr>
        <w:t xml:space="preserve"> vous avez deux possibilités : la première est de racheter le même clavier et la seconde est de prendre un tout autre clavier. Il est important de rappeler comment fonctionne le script et comment vous pouvez le modifier pour utiliser un autre clavier.</w:t>
      </w:r>
    </w:p>
    <w:p w14:paraId="57E2EAF8" w14:textId="77777777" w:rsidR="00783DC3" w:rsidRPr="0021459E" w:rsidRDefault="00783DC3" w:rsidP="00783DC3">
      <w:pPr>
        <w:spacing w:after="0"/>
        <w:ind w:firstLine="708"/>
        <w:jc w:val="both"/>
        <w:rPr>
          <w:rFonts w:ascii="Cambria" w:hAnsi="Cambria"/>
        </w:rPr>
      </w:pPr>
    </w:p>
    <w:p w14:paraId="4E42FD10" w14:textId="6254443F" w:rsidR="004428A7" w:rsidRPr="0021459E" w:rsidRDefault="004428A7" w:rsidP="00783DC3">
      <w:pPr>
        <w:spacing w:after="0"/>
        <w:ind w:firstLine="708"/>
        <w:jc w:val="both"/>
        <w:rPr>
          <w:rFonts w:ascii="Cambria" w:hAnsi="Cambria"/>
        </w:rPr>
      </w:pPr>
      <w:r w:rsidRPr="0021459E">
        <w:rPr>
          <w:rFonts w:ascii="Cambria" w:hAnsi="Cambria"/>
        </w:rPr>
        <w:t>Dans le script main.py, le</w:t>
      </w:r>
      <w:r w:rsidR="00783DC3" w:rsidRPr="0021459E">
        <w:rPr>
          <w:rFonts w:ascii="Cambria" w:hAnsi="Cambria"/>
        </w:rPr>
        <w:t xml:space="preserve">s lignes 404 et 407 concernent </w:t>
      </w:r>
      <w:r w:rsidRPr="0021459E">
        <w:rPr>
          <w:rFonts w:ascii="Cambria" w:hAnsi="Cambria"/>
        </w:rPr>
        <w:t xml:space="preserve">la configuration du clavier et </w:t>
      </w:r>
      <w:r w:rsidR="00783DC3" w:rsidRPr="0021459E">
        <w:rPr>
          <w:rFonts w:ascii="Cambria" w:hAnsi="Cambria"/>
        </w:rPr>
        <w:t xml:space="preserve">permettent </w:t>
      </w:r>
      <w:r w:rsidRPr="0021459E">
        <w:rPr>
          <w:rFonts w:ascii="Cambria" w:hAnsi="Cambria"/>
        </w:rPr>
        <w:t xml:space="preserve">définir quelle fonction est appelée en fonction de la touche appuyée : </w:t>
      </w:r>
    </w:p>
    <w:p w14:paraId="5F45ECF7" w14:textId="30AB14D7" w:rsidR="004428A7" w:rsidRPr="0021459E" w:rsidRDefault="00783DC3" w:rsidP="00783DC3">
      <w:pPr>
        <w:spacing w:after="0"/>
        <w:ind w:firstLine="708"/>
        <w:jc w:val="both"/>
        <w:rPr>
          <w:rFonts w:ascii="Cambria" w:hAnsi="Cambria"/>
        </w:rPr>
      </w:pPr>
      <w:r w:rsidRPr="0021459E">
        <w:rPr>
          <w:rFonts w:ascii="Cambria" w:hAnsi="Cambria"/>
        </w:rPr>
        <w:t>Ligne 404 - if event.name == ' " ' : Cette ligne correspond au fait que l’utilisateur appuie sur la touche " du clavier pour lancer l’enregistrement.</w:t>
      </w:r>
    </w:p>
    <w:p w14:paraId="68C8D520" w14:textId="0985A217" w:rsidR="00783DC3" w:rsidRPr="0021459E" w:rsidRDefault="00783DC3" w:rsidP="00783DC3">
      <w:pPr>
        <w:spacing w:after="0"/>
        <w:ind w:firstLine="708"/>
        <w:jc w:val="both"/>
        <w:rPr>
          <w:rFonts w:ascii="Cambria" w:hAnsi="Cambria"/>
        </w:rPr>
      </w:pPr>
      <w:r w:rsidRPr="0021459E">
        <w:rPr>
          <w:rFonts w:ascii="Cambria" w:hAnsi="Cambria"/>
        </w:rPr>
        <w:t>Ligne 407 - elif event.name == ' é ' : Cette ligne correspond au fait que l’utilisateur appuie sur la touche é du clavier pour cesser l’enregistrement.</w:t>
      </w:r>
    </w:p>
    <w:p w14:paraId="0979B3D1" w14:textId="77777777" w:rsidR="00783DC3" w:rsidRPr="0021459E" w:rsidRDefault="00783DC3" w:rsidP="00783DC3">
      <w:pPr>
        <w:spacing w:after="0"/>
        <w:ind w:firstLine="708"/>
        <w:jc w:val="both"/>
        <w:rPr>
          <w:rFonts w:ascii="Cambria" w:hAnsi="Cambria"/>
        </w:rPr>
      </w:pPr>
    </w:p>
    <w:p w14:paraId="09A100B3" w14:textId="17C042C1" w:rsidR="004428A7" w:rsidRPr="0021459E" w:rsidRDefault="00783DC3" w:rsidP="00783DC3">
      <w:pPr>
        <w:spacing w:after="0"/>
        <w:ind w:firstLine="708"/>
        <w:jc w:val="both"/>
        <w:rPr>
          <w:rFonts w:ascii="Cambria" w:hAnsi="Cambria"/>
        </w:rPr>
      </w:pPr>
      <w:r w:rsidRPr="0021459E">
        <w:rPr>
          <w:rFonts w:ascii="Cambria" w:hAnsi="Cambria"/>
        </w:rPr>
        <w:t>Alors, si vous prenez un tout nouveau clavier et que les touches ne correspondent pas à " et é, vous avez la possibilité de modifier le script main.py à la ligne 404 et 407 pour définir les caractères sur lesquelles appuyer pour démarrer et cesser l’enregistrement.</w:t>
      </w:r>
    </w:p>
    <w:p w14:paraId="29499BB4" w14:textId="77777777" w:rsidR="00783DC3" w:rsidRPr="0021459E" w:rsidRDefault="00783DC3">
      <w:pPr>
        <w:rPr>
          <w:rFonts w:ascii="Cambria" w:eastAsiaTheme="majorEastAsia" w:hAnsi="Cambria" w:cstheme="majorBidi"/>
          <w:color w:val="0F4761" w:themeColor="accent1" w:themeShade="BF"/>
          <w:sz w:val="40"/>
          <w:szCs w:val="40"/>
        </w:rPr>
      </w:pPr>
      <w:r w:rsidRPr="0021459E">
        <w:rPr>
          <w:rFonts w:ascii="Cambria" w:hAnsi="Cambria"/>
        </w:rPr>
        <w:br w:type="page"/>
      </w:r>
    </w:p>
    <w:p w14:paraId="1562CB02" w14:textId="370DD8F9" w:rsidR="005E4858" w:rsidRPr="0021459E" w:rsidRDefault="005E4858" w:rsidP="005E4858">
      <w:pPr>
        <w:pStyle w:val="Titre1"/>
        <w:rPr>
          <w:rFonts w:ascii="Cambria" w:hAnsi="Cambria"/>
        </w:rPr>
      </w:pPr>
      <w:bookmarkStart w:id="3" w:name="_Toc168647704"/>
      <w:r w:rsidRPr="0021459E">
        <w:rPr>
          <w:rFonts w:ascii="Cambria" w:hAnsi="Cambria"/>
        </w:rPr>
        <w:lastRenderedPageBreak/>
        <w:t>4 – Mauvais cadrage vidéo</w:t>
      </w:r>
      <w:bookmarkEnd w:id="3"/>
    </w:p>
    <w:p w14:paraId="57A6D2F2" w14:textId="16259E74" w:rsidR="00783DC3" w:rsidRPr="0021459E" w:rsidRDefault="00783DC3" w:rsidP="00783DC3">
      <w:pPr>
        <w:jc w:val="both"/>
        <w:rPr>
          <w:rFonts w:ascii="Cambria" w:hAnsi="Cambria"/>
        </w:rPr>
      </w:pPr>
      <w:r w:rsidRPr="0021459E">
        <w:rPr>
          <w:rFonts w:ascii="Cambria" w:hAnsi="Cambria"/>
        </w:rPr>
        <w:tab/>
        <w:t>Dans le cas où, lors du démarrage de la solution, vous constatez que le cadrage vidéo est incorrect, veuillez réaliser les étapes suivantes :</w:t>
      </w:r>
    </w:p>
    <w:p w14:paraId="7798AB7B" w14:textId="21507571" w:rsidR="00783DC3" w:rsidRPr="0021459E" w:rsidRDefault="00783DC3" w:rsidP="00783DC3">
      <w:pPr>
        <w:pStyle w:val="Paragraphedeliste"/>
        <w:numPr>
          <w:ilvl w:val="0"/>
          <w:numId w:val="2"/>
        </w:numPr>
        <w:jc w:val="both"/>
        <w:rPr>
          <w:rFonts w:ascii="Cambria" w:hAnsi="Cambria"/>
        </w:rPr>
      </w:pPr>
      <w:r w:rsidRPr="0021459E">
        <w:rPr>
          <w:rFonts w:ascii="Cambria" w:hAnsi="Cambria"/>
        </w:rPr>
        <w:t>Vérifiez que le lightboard est bien disposé au milieu des 4 croix de marquages.</w:t>
      </w:r>
    </w:p>
    <w:p w14:paraId="60A0EAF6" w14:textId="4E874924" w:rsidR="00783DC3" w:rsidRPr="0021459E" w:rsidRDefault="00783DC3" w:rsidP="00783DC3">
      <w:pPr>
        <w:pStyle w:val="Paragraphedeliste"/>
        <w:numPr>
          <w:ilvl w:val="0"/>
          <w:numId w:val="2"/>
        </w:numPr>
        <w:jc w:val="both"/>
        <w:rPr>
          <w:rFonts w:ascii="Cambria" w:hAnsi="Cambria"/>
        </w:rPr>
      </w:pPr>
      <w:r w:rsidRPr="0021459E">
        <w:rPr>
          <w:rFonts w:ascii="Cambria" w:hAnsi="Cambria"/>
        </w:rPr>
        <w:t>Vérifiez que la solution d’enregistrement est bien disposée au milieu des 4 croix de marquages.</w:t>
      </w:r>
    </w:p>
    <w:p w14:paraId="7B8CE765" w14:textId="4B9650A7" w:rsidR="00783DC3" w:rsidRPr="0021459E" w:rsidRDefault="00783DC3" w:rsidP="00783DC3">
      <w:pPr>
        <w:ind w:left="360"/>
        <w:jc w:val="both"/>
        <w:rPr>
          <w:rFonts w:ascii="Cambria" w:hAnsi="Cambria"/>
        </w:rPr>
      </w:pPr>
      <w:r w:rsidRPr="0021459E">
        <w:rPr>
          <w:rFonts w:ascii="Cambria" w:hAnsi="Cambria"/>
        </w:rPr>
        <w:t>Si les marquages sont corrects, vous pouvez vous référez à la documentation X pour paramétrer la caméra afin d’obtenir à nouveau, un cadrage vidéo correct.</w:t>
      </w:r>
    </w:p>
    <w:p w14:paraId="7AC9FC65" w14:textId="028F4D7D" w:rsidR="005E4858" w:rsidRPr="0021459E" w:rsidRDefault="005E4858" w:rsidP="005E4858">
      <w:pPr>
        <w:pStyle w:val="Titre1"/>
        <w:rPr>
          <w:rFonts w:ascii="Cambria" w:hAnsi="Cambria"/>
        </w:rPr>
      </w:pPr>
      <w:bookmarkStart w:id="4" w:name="_Toc168647705"/>
      <w:r w:rsidRPr="0021459E">
        <w:rPr>
          <w:rFonts w:ascii="Cambria" w:hAnsi="Cambria"/>
        </w:rPr>
        <w:t>5 – Dysfonctionnement du script Python</w:t>
      </w:r>
      <w:bookmarkEnd w:id="4"/>
    </w:p>
    <w:p w14:paraId="2332972B" w14:textId="77777777" w:rsidR="00E60056" w:rsidRDefault="00783DC3" w:rsidP="005C5A11">
      <w:pPr>
        <w:spacing w:after="0"/>
        <w:ind w:firstLine="708"/>
        <w:jc w:val="both"/>
        <w:rPr>
          <w:rFonts w:ascii="Cambria" w:hAnsi="Cambria"/>
        </w:rPr>
      </w:pPr>
      <w:r w:rsidRPr="0021459E">
        <w:rPr>
          <w:rFonts w:ascii="Cambria" w:hAnsi="Cambria"/>
        </w:rPr>
        <w:t xml:space="preserve">Dans le cas où, le script Python dysfonctionne, vous avez accès à un fichier de log qui pourrait permettre de vous aider. </w:t>
      </w:r>
    </w:p>
    <w:p w14:paraId="6D813A9E" w14:textId="4CA49C64" w:rsidR="00783DC3" w:rsidRPr="0021459E" w:rsidRDefault="00D02842" w:rsidP="005C5A11">
      <w:pPr>
        <w:jc w:val="both"/>
        <w:rPr>
          <w:rFonts w:ascii="Cambria" w:hAnsi="Cambria"/>
        </w:rPr>
      </w:pPr>
      <w:r w:rsidRPr="0021459E">
        <w:rPr>
          <w:rFonts w:ascii="Cambria" w:hAnsi="Cambria"/>
        </w:rPr>
        <w:t>Le fichier est accessible ici :</w:t>
      </w:r>
      <w:r w:rsidR="00BF23B5">
        <w:rPr>
          <w:rFonts w:ascii="Cambria" w:hAnsi="Cambria"/>
        </w:rPr>
        <w:t> </w:t>
      </w:r>
      <w:r w:rsidR="00DE5B80" w:rsidRPr="00DE5B80">
        <w:rPr>
          <w:rFonts w:ascii="Cambria" w:hAnsi="Cambria"/>
        </w:rPr>
        <w:t>/home/user/error.txt</w:t>
      </w:r>
      <w:r w:rsidR="00DE5B80">
        <w:rPr>
          <w:rFonts w:ascii="Cambria" w:hAnsi="Cambria"/>
        </w:rPr>
        <w:t>.</w:t>
      </w:r>
    </w:p>
    <w:p w14:paraId="5EB23F03" w14:textId="336C03A7" w:rsidR="005E4858" w:rsidRPr="0021459E" w:rsidRDefault="005E4858" w:rsidP="005E4858">
      <w:pPr>
        <w:pStyle w:val="Titre1"/>
        <w:rPr>
          <w:rFonts w:ascii="Cambria" w:hAnsi="Cambria"/>
        </w:rPr>
      </w:pPr>
      <w:bookmarkStart w:id="5" w:name="_Toc168647706"/>
      <w:r w:rsidRPr="0021459E">
        <w:rPr>
          <w:rFonts w:ascii="Cambria" w:hAnsi="Cambria"/>
        </w:rPr>
        <w:t>6 – Le poste n’a plus d’accès Internet</w:t>
      </w:r>
      <w:bookmarkEnd w:id="5"/>
    </w:p>
    <w:p w14:paraId="79B23B9E" w14:textId="127BE839" w:rsidR="00AE546E" w:rsidRPr="0021459E" w:rsidRDefault="00AE546E" w:rsidP="00AE546E">
      <w:pPr>
        <w:spacing w:after="0"/>
        <w:rPr>
          <w:rFonts w:ascii="Cambria" w:hAnsi="Cambria"/>
        </w:rPr>
      </w:pPr>
      <w:r w:rsidRPr="0021459E">
        <w:rPr>
          <w:rFonts w:ascii="Cambria" w:hAnsi="Cambria"/>
        </w:rPr>
        <w:tab/>
        <w:t>Dans le cas où le poste n’a plus d’accès Internet, vérifiez le branchement du câble RJ45 sur le poste et sur la prise murale. S’il n’y a rien de brancher, cela ne risque pas de fonctionner.</w:t>
      </w:r>
    </w:p>
    <w:p w14:paraId="5FE22A4E" w14:textId="77777777" w:rsidR="007D7602" w:rsidRPr="0021459E" w:rsidRDefault="00AE546E" w:rsidP="00AE546E">
      <w:pPr>
        <w:spacing w:after="0"/>
        <w:rPr>
          <w:rFonts w:ascii="Cambria" w:hAnsi="Cambria"/>
        </w:rPr>
      </w:pPr>
      <w:r w:rsidRPr="0021459E">
        <w:rPr>
          <w:rFonts w:ascii="Cambria" w:hAnsi="Cambria"/>
        </w:rPr>
        <w:t>Si le câble est branché, veuillez vous adresser au service DSI pour constater si par hasard, l’adresse MAC du poste est bien autorisée.</w:t>
      </w:r>
      <w:r w:rsidR="007D7602" w:rsidRPr="0021459E">
        <w:rPr>
          <w:rFonts w:ascii="Cambria" w:hAnsi="Cambria"/>
        </w:rPr>
        <w:t xml:space="preserve"> </w:t>
      </w:r>
    </w:p>
    <w:p w14:paraId="30731BFC" w14:textId="77777777" w:rsidR="007D7602" w:rsidRPr="0021459E" w:rsidRDefault="007D7602" w:rsidP="00AE546E">
      <w:pPr>
        <w:spacing w:after="0"/>
        <w:rPr>
          <w:rFonts w:ascii="Cambria" w:hAnsi="Cambria"/>
        </w:rPr>
      </w:pPr>
    </w:p>
    <w:p w14:paraId="6445EE78" w14:textId="55600665" w:rsidR="00AE546E" w:rsidRPr="0021459E" w:rsidRDefault="00AE546E" w:rsidP="00AE546E">
      <w:pPr>
        <w:spacing w:after="0"/>
        <w:rPr>
          <w:rFonts w:ascii="Cambria" w:hAnsi="Cambria"/>
        </w:rPr>
      </w:pPr>
      <w:r w:rsidRPr="0021459E">
        <w:rPr>
          <w:rFonts w:ascii="Cambria" w:hAnsi="Cambria"/>
        </w:rPr>
        <w:t>Pour obtenir cette adresse, veuillez saisir la commande : ip link show.</w:t>
      </w:r>
    </w:p>
    <w:p w14:paraId="283350A0" w14:textId="77777777" w:rsidR="007D7602" w:rsidRPr="0021459E" w:rsidRDefault="007D7602" w:rsidP="00AE546E">
      <w:pPr>
        <w:spacing w:after="0"/>
        <w:rPr>
          <w:rFonts w:ascii="Cambria" w:hAnsi="Cambria"/>
        </w:rPr>
      </w:pPr>
    </w:p>
    <w:p w14:paraId="6CF3071D" w14:textId="1959D6C4" w:rsidR="00AE546E" w:rsidRPr="0021459E" w:rsidRDefault="00AE546E" w:rsidP="00AE546E">
      <w:pPr>
        <w:spacing w:after="0"/>
        <w:rPr>
          <w:rFonts w:ascii="Cambria" w:hAnsi="Cambria"/>
        </w:rPr>
      </w:pPr>
      <w:r w:rsidRPr="0021459E">
        <w:rPr>
          <w:rFonts w:ascii="Cambria" w:hAnsi="Cambria"/>
        </w:rPr>
        <w:t>Ensuite, vous devrez fournir l’adresse MAC de l’interface concernée pour obtenir l’accès au réseau d’INSA et par conséquence à Internet.</w:t>
      </w:r>
    </w:p>
    <w:p w14:paraId="72F6FE96" w14:textId="17A0813D" w:rsidR="005E4858" w:rsidRPr="0021459E" w:rsidRDefault="005E4858" w:rsidP="005E4858">
      <w:pPr>
        <w:pStyle w:val="Titre1"/>
        <w:rPr>
          <w:rFonts w:ascii="Cambria" w:hAnsi="Cambria"/>
        </w:rPr>
      </w:pPr>
      <w:bookmarkStart w:id="6" w:name="_Toc168647707"/>
      <w:r w:rsidRPr="0021459E">
        <w:rPr>
          <w:rFonts w:ascii="Cambria" w:hAnsi="Cambria"/>
        </w:rPr>
        <w:t>7 – Impossibilité d’accéder à la salle</w:t>
      </w:r>
      <w:bookmarkEnd w:id="6"/>
    </w:p>
    <w:p w14:paraId="234C195D" w14:textId="6E945762" w:rsidR="0069375A" w:rsidRPr="0021459E" w:rsidRDefault="00D02842" w:rsidP="00A54B82">
      <w:pPr>
        <w:spacing w:before="240"/>
        <w:ind w:firstLine="708"/>
        <w:jc w:val="both"/>
        <w:rPr>
          <w:rFonts w:ascii="Cambria" w:hAnsi="Cambria"/>
        </w:rPr>
      </w:pPr>
      <w:r w:rsidRPr="0021459E">
        <w:rPr>
          <w:rFonts w:ascii="Cambria" w:hAnsi="Cambria"/>
        </w:rPr>
        <w:t xml:space="preserve">Vous êtes un professeur qui ne dispose pas des accès à la salle, la personne en charge de ces droits est Mme. DEBIZE, vous pouvez la contacter grâce à l’adresse mail suivante : "Christelle Debize" </w:t>
      </w:r>
      <w:hyperlink r:id="rId9" w:history="1">
        <w:r w:rsidRPr="0021459E">
          <w:rPr>
            <w:rStyle w:val="Lienhypertexte"/>
            <w:rFonts w:ascii="Cambria" w:hAnsi="Cambria"/>
          </w:rPr>
          <w:t>christelle.debize@insa-lyon.fr</w:t>
        </w:r>
      </w:hyperlink>
      <w:r w:rsidRPr="0021459E">
        <w:rPr>
          <w:rFonts w:ascii="Cambria" w:hAnsi="Cambria"/>
        </w:rPr>
        <w:t>.</w:t>
      </w:r>
    </w:p>
    <w:p w14:paraId="7FC322E1" w14:textId="11103500" w:rsidR="0069375A" w:rsidRPr="0021459E" w:rsidRDefault="0069375A" w:rsidP="0069375A">
      <w:pPr>
        <w:rPr>
          <w:rFonts w:ascii="Cambria" w:hAnsi="Cambria"/>
        </w:rPr>
      </w:pPr>
    </w:p>
    <w:sectPr w:rsidR="0069375A" w:rsidRPr="0021459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B9DEE" w14:textId="77777777" w:rsidR="003967B1" w:rsidRDefault="003967B1" w:rsidP="0069375A">
      <w:pPr>
        <w:spacing w:after="0" w:line="240" w:lineRule="auto"/>
      </w:pPr>
      <w:r>
        <w:separator/>
      </w:r>
    </w:p>
  </w:endnote>
  <w:endnote w:type="continuationSeparator" w:id="0">
    <w:p w14:paraId="445C2BDE" w14:textId="77777777" w:rsidR="003967B1" w:rsidRDefault="003967B1" w:rsidP="0069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75CBC" w14:textId="3C2D5173" w:rsidR="00271F4C" w:rsidRDefault="00271F4C" w:rsidP="00271F4C">
    <w:pPr>
      <w:pStyle w:val="Pieddepage"/>
      <w:jc w:val="right"/>
    </w:pPr>
    <w:r>
      <w:t xml:space="preserve">Page </w:t>
    </w:r>
    <w:r>
      <w:fldChar w:fldCharType="begin"/>
    </w:r>
    <w:r>
      <w:instrText>PAGE   \* MERGEFORMAT</w:instrText>
    </w:r>
    <w:r>
      <w:fldChar w:fldCharType="separate"/>
    </w:r>
    <w:r>
      <w:t>1</w:t>
    </w:r>
    <w:r>
      <w:fldChar w:fldCharType="end"/>
    </w:r>
    <w:r>
      <w:t xml:space="preserve"> sur </w:t>
    </w:r>
    <w:r w:rsidR="0036291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02308" w14:textId="77777777" w:rsidR="003967B1" w:rsidRDefault="003967B1" w:rsidP="0069375A">
      <w:pPr>
        <w:spacing w:after="0" w:line="240" w:lineRule="auto"/>
      </w:pPr>
      <w:r>
        <w:separator/>
      </w:r>
    </w:p>
  </w:footnote>
  <w:footnote w:type="continuationSeparator" w:id="0">
    <w:p w14:paraId="7A0BB90E" w14:textId="77777777" w:rsidR="003967B1" w:rsidRDefault="003967B1" w:rsidP="00693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107E6" w14:textId="740404D7" w:rsidR="0069375A" w:rsidRDefault="0069375A" w:rsidP="0069375A">
    <w:pPr>
      <w:pStyle w:val="En-tte"/>
      <w:jc w:val="center"/>
    </w:pPr>
    <w:r>
      <w:rPr>
        <w:rFonts w:ascii="Cambria" w:hAnsi="Cambria"/>
      </w:rPr>
      <w:t>DOCUMENT DE GESTION DES PANNES RENCONTRÉES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472BC"/>
    <w:multiLevelType w:val="hybridMultilevel"/>
    <w:tmpl w:val="14AA0F5E"/>
    <w:lvl w:ilvl="0" w:tplc="0290A344">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9D70B8"/>
    <w:multiLevelType w:val="multilevel"/>
    <w:tmpl w:val="065C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361687">
    <w:abstractNumId w:val="1"/>
  </w:num>
  <w:num w:numId="2" w16cid:durableId="157897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5A"/>
    <w:rsid w:val="001D1731"/>
    <w:rsid w:val="002015CD"/>
    <w:rsid w:val="0021459E"/>
    <w:rsid w:val="00271F4C"/>
    <w:rsid w:val="00285C4F"/>
    <w:rsid w:val="00310FBF"/>
    <w:rsid w:val="0036291B"/>
    <w:rsid w:val="003967B1"/>
    <w:rsid w:val="004428A7"/>
    <w:rsid w:val="00496EA3"/>
    <w:rsid w:val="0056154D"/>
    <w:rsid w:val="005C5A11"/>
    <w:rsid w:val="005E4858"/>
    <w:rsid w:val="005F7761"/>
    <w:rsid w:val="0069375A"/>
    <w:rsid w:val="006A35A9"/>
    <w:rsid w:val="00783DC3"/>
    <w:rsid w:val="007D7602"/>
    <w:rsid w:val="007E3067"/>
    <w:rsid w:val="008B17EB"/>
    <w:rsid w:val="00A54B82"/>
    <w:rsid w:val="00AE546E"/>
    <w:rsid w:val="00AF7522"/>
    <w:rsid w:val="00B703C0"/>
    <w:rsid w:val="00BF23B5"/>
    <w:rsid w:val="00C204C4"/>
    <w:rsid w:val="00C20FE8"/>
    <w:rsid w:val="00D02842"/>
    <w:rsid w:val="00DE5B80"/>
    <w:rsid w:val="00E600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2765"/>
  <w15:chartTrackingRefBased/>
  <w15:docId w15:val="{CD21DEF9-CD18-4F8B-8668-12A400D8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3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93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937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937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937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937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937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937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937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37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937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937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937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937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937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937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937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9375A"/>
    <w:rPr>
      <w:rFonts w:eastAsiaTheme="majorEastAsia" w:cstheme="majorBidi"/>
      <w:color w:val="272727" w:themeColor="text1" w:themeTint="D8"/>
    </w:rPr>
  </w:style>
  <w:style w:type="paragraph" w:styleId="Titre">
    <w:name w:val="Title"/>
    <w:basedOn w:val="Normal"/>
    <w:next w:val="Normal"/>
    <w:link w:val="TitreCar"/>
    <w:uiPriority w:val="10"/>
    <w:qFormat/>
    <w:rsid w:val="00693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37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937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937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9375A"/>
    <w:pPr>
      <w:spacing w:before="160"/>
      <w:jc w:val="center"/>
    </w:pPr>
    <w:rPr>
      <w:i/>
      <w:iCs/>
      <w:color w:val="404040" w:themeColor="text1" w:themeTint="BF"/>
    </w:rPr>
  </w:style>
  <w:style w:type="character" w:customStyle="1" w:styleId="CitationCar">
    <w:name w:val="Citation Car"/>
    <w:basedOn w:val="Policepardfaut"/>
    <w:link w:val="Citation"/>
    <w:uiPriority w:val="29"/>
    <w:rsid w:val="0069375A"/>
    <w:rPr>
      <w:i/>
      <w:iCs/>
      <w:color w:val="404040" w:themeColor="text1" w:themeTint="BF"/>
    </w:rPr>
  </w:style>
  <w:style w:type="paragraph" w:styleId="Paragraphedeliste">
    <w:name w:val="List Paragraph"/>
    <w:basedOn w:val="Normal"/>
    <w:uiPriority w:val="34"/>
    <w:qFormat/>
    <w:rsid w:val="0069375A"/>
    <w:pPr>
      <w:ind w:left="720"/>
      <w:contextualSpacing/>
    </w:pPr>
  </w:style>
  <w:style w:type="character" w:styleId="Accentuationintense">
    <w:name w:val="Intense Emphasis"/>
    <w:basedOn w:val="Policepardfaut"/>
    <w:uiPriority w:val="21"/>
    <w:qFormat/>
    <w:rsid w:val="0069375A"/>
    <w:rPr>
      <w:i/>
      <w:iCs/>
      <w:color w:val="0F4761" w:themeColor="accent1" w:themeShade="BF"/>
    </w:rPr>
  </w:style>
  <w:style w:type="paragraph" w:styleId="Citationintense">
    <w:name w:val="Intense Quote"/>
    <w:basedOn w:val="Normal"/>
    <w:next w:val="Normal"/>
    <w:link w:val="CitationintenseCar"/>
    <w:uiPriority w:val="30"/>
    <w:qFormat/>
    <w:rsid w:val="00693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9375A"/>
    <w:rPr>
      <w:i/>
      <w:iCs/>
      <w:color w:val="0F4761" w:themeColor="accent1" w:themeShade="BF"/>
    </w:rPr>
  </w:style>
  <w:style w:type="character" w:styleId="Rfrenceintense">
    <w:name w:val="Intense Reference"/>
    <w:basedOn w:val="Policepardfaut"/>
    <w:uiPriority w:val="32"/>
    <w:qFormat/>
    <w:rsid w:val="0069375A"/>
    <w:rPr>
      <w:b/>
      <w:bCs/>
      <w:smallCaps/>
      <w:color w:val="0F4761" w:themeColor="accent1" w:themeShade="BF"/>
      <w:spacing w:val="5"/>
    </w:rPr>
  </w:style>
  <w:style w:type="paragraph" w:styleId="En-tte">
    <w:name w:val="header"/>
    <w:basedOn w:val="Normal"/>
    <w:link w:val="En-tteCar"/>
    <w:uiPriority w:val="99"/>
    <w:unhideWhenUsed/>
    <w:rsid w:val="0069375A"/>
    <w:pPr>
      <w:tabs>
        <w:tab w:val="center" w:pos="4536"/>
        <w:tab w:val="right" w:pos="9072"/>
      </w:tabs>
      <w:spacing w:after="0" w:line="240" w:lineRule="auto"/>
    </w:pPr>
  </w:style>
  <w:style w:type="character" w:customStyle="1" w:styleId="En-tteCar">
    <w:name w:val="En-tête Car"/>
    <w:basedOn w:val="Policepardfaut"/>
    <w:link w:val="En-tte"/>
    <w:uiPriority w:val="99"/>
    <w:rsid w:val="0069375A"/>
  </w:style>
  <w:style w:type="paragraph" w:styleId="Pieddepage">
    <w:name w:val="footer"/>
    <w:basedOn w:val="Normal"/>
    <w:link w:val="PieddepageCar"/>
    <w:uiPriority w:val="99"/>
    <w:unhideWhenUsed/>
    <w:rsid w:val="006937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75A"/>
  </w:style>
  <w:style w:type="paragraph" w:styleId="TM1">
    <w:name w:val="toc 1"/>
    <w:basedOn w:val="Normal"/>
    <w:next w:val="Normal"/>
    <w:autoRedefine/>
    <w:uiPriority w:val="39"/>
    <w:unhideWhenUsed/>
    <w:rsid w:val="005E4858"/>
    <w:pPr>
      <w:tabs>
        <w:tab w:val="right" w:leader="dot" w:pos="9062"/>
      </w:tabs>
      <w:spacing w:after="100"/>
      <w:jc w:val="center"/>
    </w:pPr>
    <w:rPr>
      <w:sz w:val="44"/>
      <w:szCs w:val="44"/>
    </w:rPr>
  </w:style>
  <w:style w:type="character" w:styleId="Lienhypertexte">
    <w:name w:val="Hyperlink"/>
    <w:basedOn w:val="Policepardfaut"/>
    <w:uiPriority w:val="99"/>
    <w:unhideWhenUsed/>
    <w:rsid w:val="005E4858"/>
    <w:rPr>
      <w:color w:val="467886" w:themeColor="hyperlink"/>
      <w:u w:val="single"/>
    </w:rPr>
  </w:style>
  <w:style w:type="character" w:styleId="lev">
    <w:name w:val="Strong"/>
    <w:basedOn w:val="Policepardfaut"/>
    <w:uiPriority w:val="22"/>
    <w:qFormat/>
    <w:rsid w:val="004428A7"/>
    <w:rPr>
      <w:b/>
      <w:bCs/>
    </w:rPr>
  </w:style>
  <w:style w:type="character" w:styleId="CodeHTML">
    <w:name w:val="HTML Code"/>
    <w:basedOn w:val="Policepardfaut"/>
    <w:uiPriority w:val="99"/>
    <w:semiHidden/>
    <w:unhideWhenUsed/>
    <w:rsid w:val="004428A7"/>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442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2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inebhfs/SIR-Lightboard/tree/ma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hristelle.debize@insa-lyon.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689</Words>
  <Characters>3793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Cambray-Lagassy</dc:creator>
  <cp:keywords/>
  <dc:description/>
  <cp:lastModifiedBy>Etienne Cambray-Lagassy</cp:lastModifiedBy>
  <cp:revision>22</cp:revision>
  <dcterms:created xsi:type="dcterms:W3CDTF">2024-06-07T07:23:00Z</dcterms:created>
  <dcterms:modified xsi:type="dcterms:W3CDTF">2024-06-10T07:23:00Z</dcterms:modified>
</cp:coreProperties>
</file>