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3F23D" w14:textId="77777777" w:rsidR="00E15B95" w:rsidRDefault="00E15B95" w:rsidP="00E15B95">
      <w:pPr>
        <w:rPr>
          <w:b/>
          <w:bCs/>
        </w:rPr>
      </w:pPr>
      <w:r>
        <w:rPr>
          <w:b/>
          <w:bCs/>
        </w:rPr>
        <w:t>Project Title: SurfWatch – Sustainability in ICT (Group 06)</w:t>
      </w:r>
    </w:p>
    <w:p w14:paraId="45C296C8" w14:textId="77777777" w:rsidR="00E15B95" w:rsidRPr="00E15B95" w:rsidRDefault="00E15B95" w:rsidP="00E15B95"/>
    <w:p w14:paraId="53B0C36F" w14:textId="77777777" w:rsidR="00E15B95" w:rsidRDefault="00E15B95" w:rsidP="00E15B95">
      <w:pPr>
        <w:rPr>
          <w:b/>
          <w:bCs/>
        </w:rPr>
      </w:pPr>
      <w:r>
        <w:rPr>
          <w:b/>
          <w:bCs/>
        </w:rPr>
        <w:t>Team Members: SurfWatch Group 06</w:t>
      </w:r>
    </w:p>
    <w:p w14:paraId="2FB2EF0A" w14:textId="77777777" w:rsidR="00E15B95" w:rsidRPr="00E15B95" w:rsidRDefault="00E15B95" w:rsidP="00E15B95"/>
    <w:p w14:paraId="3F4658C9" w14:textId="77777777" w:rsidR="00E15B95" w:rsidRPr="00E15B95" w:rsidRDefault="00E15B95" w:rsidP="00E15B95">
      <w:r>
        <w:rPr>
          <w:b/>
          <w:bCs/>
        </w:rPr>
        <w:t>1. Introduction:</w:t>
      </w:r>
    </w:p>
    <w:p w14:paraId="08C8DA3C" w14:textId="77777777" w:rsidR="00E15B95" w:rsidRDefault="00E15B95" w:rsidP="00E15B95">
      <w:pPr>
        <w:numPr>
          <w:ilvl w:val="0"/>
          <w:numId w:val="1"/>
        </w:numPr>
      </w:pPr>
      <w:r>
        <w:t>This project, SurfWatch, is a computer vision system developed by Group 06 as part of a group workshop focused on Sustainability in ICT. The project centres on detecting rip-current regions from short beach videos using semantic segmentation, motion compensation, and adaptive temporal aggregation. My role within the team was to research, design, and deliver the group’s workshop presentation, covering the sustainability dimensions of the SurfWatch project – environmental, social, economic, and ethical – and how they align with the UN Sustainable Development Goals (SDGs).</w:t>
      </w:r>
    </w:p>
    <w:p w14:paraId="6E0EE00D" w14:textId="77777777" w:rsidR="00E15B95" w:rsidRPr="00E15B95" w:rsidRDefault="00E15B95" w:rsidP="00E15B95">
      <w:pPr>
        <w:ind w:left="360"/>
      </w:pPr>
    </w:p>
    <w:p w14:paraId="1C68E0A7" w14:textId="77777777" w:rsidR="00E15B95" w:rsidRPr="00E15B95" w:rsidRDefault="00E15B95" w:rsidP="00E15B95">
      <w:r>
        <w:rPr>
          <w:b/>
          <w:bCs/>
        </w:rPr>
        <w:t>2. Overview of Contributions:</w:t>
      </w:r>
    </w:p>
    <w:p w14:paraId="7E7F2AA0" w14:textId="77777777" w:rsidR="00E15B95" w:rsidRPr="00E15B95" w:rsidRDefault="00E15B95" w:rsidP="00E15B95">
      <w:pPr>
        <w:numPr>
          <w:ilvl w:val="0"/>
          <w:numId w:val="2"/>
        </w:numPr>
      </w:pPr>
      <w:r>
        <w:t>My primary contribution to the SurfWatch project was researching and creating the group’s workshop presentation on sustainability in ICT. This involved analysing the project through all three pillars of sustainability (environmental, social, economic), mapping it to relevant UN SDGs (SDG 3, SDG 9, SDG 11, SDG 13), and identifying sustainability trade-offs and challenges specific to the SurfWatch system. I was responsible for structuring the slides, writing the content, and presenting the material to the group.</w:t>
      </w:r>
    </w:p>
    <w:p w14:paraId="6F9332A9" w14:textId="77777777" w:rsidR="00E15B95" w:rsidRDefault="00E15B95" w:rsidP="00E15B95">
      <w:pPr>
        <w:numPr>
          <w:ilvl w:val="0"/>
          <w:numId w:val="2"/>
        </w:numPr>
      </w:pPr>
      <w:r>
        <w:t>My contributions directly aligned with the project goal of demonstrating how ICT sustainability principles apply to a real machine learning system. By connecting SurfWatch to the SDGs and addressing environmental trade-offs such as compute cost versus model performance, my work reinforced the team’s broader objective of responsible and thoughtful project management within the Agile framework.</w:t>
      </w:r>
    </w:p>
    <w:p w14:paraId="788B337E" w14:textId="77777777" w:rsidR="00E15B95" w:rsidRPr="00E15B95" w:rsidRDefault="00E15B95" w:rsidP="00E15B95"/>
    <w:p w14:paraId="7D0B64DE" w14:textId="77777777" w:rsidR="00E15B95" w:rsidRPr="00E15B95" w:rsidRDefault="00E15B95" w:rsidP="00E15B95">
      <w:r>
        <w:rPr>
          <w:b/>
          <w:bCs/>
        </w:rPr>
        <w:t>3. Agile Tools Utilized:</w:t>
      </w:r>
    </w:p>
    <w:p w14:paraId="39299302" w14:textId="75E32357" w:rsidR="00E15B95" w:rsidRPr="00E15B95" w:rsidRDefault="00E15B95" w:rsidP="00E15B95">
      <w:pPr>
        <w:numPr>
          <w:ilvl w:val="0"/>
          <w:numId w:val="3"/>
        </w:numPr>
      </w:pPr>
      <w:r>
        <w:t>The team used Agile tools to manage the presentation development sprint. During this period, I tracked the completion of my slides and research tasks using a shared task board, and monitored overall sprint progress through burndown charts. This allowed the team to see which sustainability topics had been covered and which were still outstanding, keeping momentum consistent across the sprint.</w:t>
      </w:r>
    </w:p>
    <w:p w14:paraId="0AF97F08" w14:textId="77777777" w:rsidR="00E15B95" w:rsidRPr="00E15B95" w:rsidRDefault="00E15B95" w:rsidP="00E15B95">
      <w:pPr>
        <w:numPr>
          <w:ilvl w:val="1"/>
          <w:numId w:val="3"/>
        </w:numPr>
      </w:pPr>
      <w:r>
        <w:rPr>
          <w:b/>
          <w:bCs/>
        </w:rPr>
        <w:t>Burndown Charts:</w:t>
      </w:r>
      <w:r>
        <w:t xml:space="preserve"> The burndown chart was used to visualise progress on the presentation deliverables across the sprint. As I completed each section – from the sustainability framework slide to the SDG mapping, environmental trade-offs, and conclusion – tasks were marked complete. The chart helped the team verify that work was on track ahead of the workshop deadline and gave me visibility into whether my content pace needed to adjust.</w:t>
      </w:r>
    </w:p>
    <w:p w14:paraId="208B1E70" w14:textId="2CB4A780" w:rsidR="00E15B95" w:rsidRPr="00E15B95" w:rsidRDefault="00E15B95" w:rsidP="00E15B95">
      <w:pPr>
        <w:numPr>
          <w:ilvl w:val="1"/>
          <w:numId w:val="3"/>
        </w:numPr>
      </w:pPr>
      <w:r>
        <w:rPr>
          <w:b/>
          <w:bCs/>
        </w:rPr>
        <w:t>Task Boards:</w:t>
      </w:r>
      <w:r>
        <w:t xml:space="preserve"> A shared task board (such as Trello or a similar tool) was used to assign and track presentation tasks. My tasks were organised into columns (To Do, In Progress, Done), covering items such as drafting the sustainability framework, researching SDG alignment, writing the social sustainability section, and preparing the economic trade-offs content. This gave the team a clear view of my progress and helped prevent duplication of effort.</w:t>
      </w:r>
    </w:p>
    <w:p w14:paraId="141B81F0" w14:textId="77777777" w:rsidR="00E15B95" w:rsidRDefault="00E15B95" w:rsidP="00E15B95">
      <w:pPr>
        <w:numPr>
          <w:ilvl w:val="1"/>
          <w:numId w:val="3"/>
        </w:numPr>
      </w:pPr>
      <w:r>
        <w:rPr>
          <w:b/>
          <w:bCs/>
        </w:rPr>
        <w:t>Sprint Retrospectives:</w:t>
      </w:r>
      <w:r>
        <w:t xml:space="preserve"> During sprint retrospectives, the team reflected on how well the presentation content had been developed and whether the sustainability arguments were convincing and well-supported. Retrospective feedback helped me refine the framing of certain slides – particularly around the ethical trade-off and the honest limitations of the SurfWatch system (e.g. false negatives, limited generalisation). This iterative feedback improved both the quality and clarity of the final presentation.</w:t>
      </w:r>
    </w:p>
    <w:p w14:paraId="2A02D2A8" w14:textId="77777777" w:rsidR="00E15B95" w:rsidRPr="00E15B95" w:rsidRDefault="00E15B95" w:rsidP="00E15B95"/>
    <w:p w14:paraId="7E548018" w14:textId="77777777" w:rsidR="00E15B95" w:rsidRPr="00E15B95" w:rsidRDefault="00E15B95" w:rsidP="00E15B95">
      <w:r>
        <w:rPr>
          <w:b/>
          <w:bCs/>
        </w:rPr>
        <w:t>4. Technical Contributions:</w:t>
      </w:r>
    </w:p>
    <w:p w14:paraId="0AC3037F" w14:textId="77777777" w:rsidR="00E15B95" w:rsidRPr="00E15B95" w:rsidRDefault="00E15B95" w:rsidP="00E15B95">
      <w:pPr>
        <w:numPr>
          <w:ilvl w:val="0"/>
          <w:numId w:val="4"/>
        </w:numPr>
      </w:pPr>
      <w:r>
        <w:t>My technical contribution in this project was content and research-focused rather than software development. I conducted in-depth research into the technical architecture of SurfWatch (semantic segmentation, motion compensation, and adaptive temporal aggregation) in order to accurately represent the system’s compute and energy costs in the presentation. I analysed how training runs, GPU usage, and repeated cloud evaluations contribute to carbon emissions, and I identified how the project mitigates these – such as reusing trained checkpoints, evaluating on selected subsets, and maintaining an MVP-first scope. I also investigated tools like Green Algorithms and CodeCarbon as potential future additions to the project footprint reporting.</w:t>
      </w:r>
    </w:p>
    <w:p w14:paraId="7669CC77" w14:textId="77777777" w:rsidR="00E15B95" w:rsidRDefault="00E15B95" w:rsidP="00E15B95">
      <w:pPr>
        <w:numPr>
          <w:ilvl w:val="0"/>
          <w:numId w:val="4"/>
        </w:numPr>
      </w:pPr>
      <w:r>
        <w:t>One challenge was translating the technical complexity of SurfWatch into clear sustainability arguments for a non-specialist audience. Within the Agile framework, I addressed this by iterating on slide content based on peer feedback during stand-ups, simplifying technical descriptions while preserving accuracy. I also had to carefully balance the sustainability trade-offs – for instance, acknowledging that more experiments improve results but increase emissions – without either overstating or understating the project’s environmental impact.</w:t>
      </w:r>
    </w:p>
    <w:p w14:paraId="49D48791" w14:textId="77777777" w:rsidR="00E15B95" w:rsidRPr="00E15B95" w:rsidRDefault="00E15B95" w:rsidP="00E15B95">
      <w:pPr>
        <w:ind w:left="360"/>
      </w:pPr>
    </w:p>
    <w:p w14:paraId="53D5ED50" w14:textId="77777777" w:rsidR="00E15B95" w:rsidRPr="00E15B95" w:rsidRDefault="00E15B95" w:rsidP="00E15B95">
      <w:r>
        <w:rPr>
          <w:b/>
          <w:bCs/>
        </w:rPr>
        <w:t>5. Collaboration and Communication:</w:t>
      </w:r>
    </w:p>
    <w:p w14:paraId="50FDE81C" w14:textId="77777777" w:rsidR="00E15B95" w:rsidRPr="00E15B95" w:rsidRDefault="00E15B95" w:rsidP="00E15B95">
      <w:pPr>
        <w:numPr>
          <w:ilvl w:val="0"/>
          <w:numId w:val="5"/>
        </w:numPr>
      </w:pPr>
      <w:r>
        <w:t>Collaboration was central to developing the presentation. I actively engaged with the team to ensure my sections were consistent with the overall message and technical content covered by others. I shared drafts incrementally rather than delivering all content at once, which allowed teammates to review my sustainability framing and flag any misrepresentations of the SurfWatch system early.</w:t>
      </w:r>
    </w:p>
    <w:p w14:paraId="37BE500A" w14:textId="77777777" w:rsidR="00E15B95" w:rsidRPr="00E15B95" w:rsidRDefault="00E15B95" w:rsidP="00E15B95">
      <w:pPr>
        <w:numPr>
          <w:ilvl w:val="1"/>
          <w:numId w:val="5"/>
        </w:numPr>
      </w:pPr>
      <w:r>
        <w:rPr>
          <w:b/>
          <w:bCs/>
        </w:rPr>
        <w:t>Daily Stand-ups:</w:t>
      </w:r>
      <w:r>
        <w:t xml:space="preserve"> During stand-ups, I reported on my progress with each sustainability section, flagged any areas where I needed input from other team members (e.g. clarifying the compute pipeline to accurately describe environmental costs), and communicated when I was ahead of schedule and could assist with other parts of the presentation.</w:t>
      </w:r>
    </w:p>
    <w:p w14:paraId="1B116F9E" w14:textId="77777777" w:rsidR="00E15B95" w:rsidRDefault="00E15B95" w:rsidP="00E15B95">
      <w:pPr>
        <w:numPr>
          <w:ilvl w:val="1"/>
          <w:numId w:val="5"/>
        </w:numPr>
      </w:pPr>
      <w:r>
        <w:rPr>
          <w:b/>
          <w:bCs/>
        </w:rPr>
        <w:t>Collaborative Tools:</w:t>
      </w:r>
      <w:r>
        <w:t xml:space="preserve"> The team used shared tools for communication and document collaboration. Messaging platforms were used to discuss slide structure and share research references. A shared slide deck allowed team members to see each other’s sections in progress and provide in-line comments. Task management tools helped distribute work evenly and ensure no sections were overlooked before the workshop deadline.</w:t>
      </w:r>
    </w:p>
    <w:p w14:paraId="7497D0C6" w14:textId="77777777" w:rsidR="00E15B95" w:rsidRPr="00E15B95" w:rsidRDefault="00E15B95" w:rsidP="00E15B95">
      <w:pPr>
        <w:ind w:left="1080"/>
      </w:pPr>
    </w:p>
    <w:p w14:paraId="06F3CE07" w14:textId="77777777" w:rsidR="00E15B95" w:rsidRPr="00E15B95" w:rsidRDefault="00E15B95" w:rsidP="00E15B95">
      <w:r>
        <w:rPr>
          <w:b/>
          <w:bCs/>
        </w:rPr>
        <w:t>6. Problem-Solving and Decision Making:</w:t>
      </w:r>
    </w:p>
    <w:p w14:paraId="52339CE9" w14:textId="77777777" w:rsidR="00E15B95" w:rsidRPr="00E15B95" w:rsidRDefault="00E15B95" w:rsidP="00E15B95">
      <w:pPr>
        <w:numPr>
          <w:ilvl w:val="0"/>
          <w:numId w:val="6"/>
        </w:numPr>
      </w:pPr>
      <w:r>
        <w:t>A key problem-solving contribution I made was determining how to frame the sustainability trade-offs in the presentation honestly and constructively. The team initially debated how to address the tension between improving model accuracy (which requires more experiments and compute) and reducing environmental impact. I proposed framing this explicitly as a trade-off rather than avoiding it, which led to a more credible and nuanced presentation that acknowledged SurfWatch’s limitations.</w:t>
      </w:r>
    </w:p>
    <w:p w14:paraId="21178398" w14:textId="77777777" w:rsidR="00E15B95" w:rsidRDefault="00E15B95" w:rsidP="00E15B95">
      <w:pPr>
        <w:numPr>
          <w:ilvl w:val="0"/>
          <w:numId w:val="6"/>
        </w:numPr>
      </w:pPr>
      <w:r>
        <w:t>I also made the decision to include an Acknowledgement to Country slide at the opening of the presentation, recognising the Wadjuk Noongar people as traditional custodians of the land on which our campus is located. This reflected the ethical sustainability dimension of the project and set a respectful, grounded tone for the entire presentation. The team agreed this was the right choice and it was well-received.</w:t>
      </w:r>
    </w:p>
    <w:p w14:paraId="2E4C45D0" w14:textId="77777777" w:rsidR="00E15B95" w:rsidRPr="00E15B95" w:rsidRDefault="00E15B95" w:rsidP="00E15B95">
      <w:pPr>
        <w:ind w:left="360"/>
      </w:pPr>
    </w:p>
    <w:p w14:paraId="1E2015BE" w14:textId="77777777" w:rsidR="00E15B95" w:rsidRPr="00E15B95" w:rsidRDefault="00E15B95" w:rsidP="00E15B95">
      <w:r>
        <w:rPr>
          <w:b/>
          <w:bCs/>
        </w:rPr>
        <w:t>7. Challenges Faced:</w:t>
      </w:r>
    </w:p>
    <w:p w14:paraId="4FEEE45A" w14:textId="77777777" w:rsidR="00E15B95" w:rsidRPr="00E15B95" w:rsidRDefault="00E15B95" w:rsidP="00E15B95">
      <w:pPr>
        <w:numPr>
          <w:ilvl w:val="0"/>
          <w:numId w:val="7"/>
        </w:numPr>
      </w:pPr>
      <w:r>
        <w:t>One of the main challenges was scoping the sustainability content appropriately. Sustainability in ICT is a broad topic, and there was a risk of either oversimplifying or overwhelming the audience. Working within the Agile sprint structure, I had to prioritise which sustainability dimensions were most relevant to SurfWatch and cut content that, while interesting, was not central to the project’s context. Time constraints in an Agile sprint forced disciplined prioritisation.</w:t>
      </w:r>
    </w:p>
    <w:p w14:paraId="1ABB31BB" w14:textId="77777777" w:rsidR="00E15B95" w:rsidRDefault="00E15B95" w:rsidP="00E15B95">
      <w:pPr>
        <w:numPr>
          <w:ilvl w:val="0"/>
          <w:numId w:val="7"/>
        </w:numPr>
      </w:pPr>
      <w:r>
        <w:t>I addressed this challenge by using the three-pillar framework (environmental, social, economic) as a clear structural backbone, which kept content focused and organised. Feedback from sprint retrospectives helped me cut lower-priority content and strengthen the more impactful sections. The key lesson was that structure and prioritisation are just as important as depth of research when delivering under Agile timelines.</w:t>
      </w:r>
    </w:p>
    <w:p w14:paraId="52A055A0" w14:textId="77777777" w:rsidR="00E15B95" w:rsidRPr="00E15B95" w:rsidRDefault="00E15B95" w:rsidP="00E15B95">
      <w:pPr>
        <w:ind w:left="360"/>
      </w:pPr>
    </w:p>
    <w:p w14:paraId="1A6F8F07" w14:textId="77777777" w:rsidR="00E15B95" w:rsidRPr="00E15B95" w:rsidRDefault="00E15B95" w:rsidP="00E15B95">
      <w:r>
        <w:rPr>
          <w:b/>
          <w:bCs/>
        </w:rPr>
        <w:lastRenderedPageBreak/>
        <w:t>8. Lessons Learned:</w:t>
      </w:r>
    </w:p>
    <w:p w14:paraId="44CECCF2" w14:textId="77777777" w:rsidR="00E15B95" w:rsidRPr="00E15B95" w:rsidRDefault="00E15B95" w:rsidP="00E15B95">
      <w:pPr>
        <w:numPr>
          <w:ilvl w:val="0"/>
          <w:numId w:val="8"/>
        </w:numPr>
      </w:pPr>
      <w:r>
        <w:t>Participating in this project reinforced the importance of honesty in sustainability reporting. It is tempting to present a project as more sustainable than it is, but the most credible approach – which we took with SurfWatch – is to surface trade-offs openly. I also learned that project management decisions (such as MVP-first scoping and checkpoint reuse) shape sustainability outcomes just as much as technical model design. This insight applies to Agile project management broadly: sprint discipline reduces waste, not just in time, but in compute and carbon.</w:t>
      </w:r>
    </w:p>
    <w:p w14:paraId="4C992BBE" w14:textId="77777777" w:rsidR="00E15B95" w:rsidRDefault="00E15B95" w:rsidP="00E15B95">
      <w:pPr>
        <w:numPr>
          <w:ilvl w:val="0"/>
          <w:numId w:val="8"/>
        </w:numPr>
      </w:pPr>
      <w:r>
        <w:t>In future projects, I would like to incorporate carbon footprint estimation tools (such as CodeCarbon or Green Algorithms) from the start of the project rather than as a recommendation for future work. I would also aim to integrate sustainability reviews as a standing agenda item in sprint retrospectives, ensuring that sustainability is tracked alongside functional progress rather than added at the presentation stage.</w:t>
      </w:r>
    </w:p>
    <w:p w14:paraId="21E1AFD0" w14:textId="77777777" w:rsidR="00E15B95" w:rsidRPr="00E15B95" w:rsidRDefault="00E15B95" w:rsidP="00E15B95"/>
    <w:p w14:paraId="2B2FEAF8" w14:textId="77777777" w:rsidR="00E15B95" w:rsidRPr="00E15B95" w:rsidRDefault="00E15B95" w:rsidP="00E15B95">
      <w:r>
        <w:rPr>
          <w:b/>
          <w:bCs/>
        </w:rPr>
        <w:t>9. Self-Assessment:</w:t>
      </w:r>
    </w:p>
    <w:p w14:paraId="685608DA" w14:textId="77777777" w:rsidR="00E15B95" w:rsidRPr="00E15B95" w:rsidRDefault="00E15B95" w:rsidP="00E15B95">
      <w:pPr>
        <w:numPr>
          <w:ilvl w:val="0"/>
          <w:numId w:val="9"/>
        </w:numPr>
      </w:pPr>
      <w:r>
        <w:t>Overall, I assess my performance in this project as strong. I delivered a complete, well-structured, and substantive presentation on sustainability in ICT as applied to SurfWatch. My work covered all four sustainability dimensions (environmental, social, economic, ethical) and connected the project to four relevant UN SDGs. I met the sprint deadlines, actively participated in team discussions, and responded constructively to feedback from retrospectives.</w:t>
      </w:r>
    </w:p>
    <w:p w14:paraId="479E8E74" w14:textId="77777777" w:rsidR="00E15B95" w:rsidRDefault="00E15B95" w:rsidP="00E15B95">
      <w:pPr>
        <w:numPr>
          <w:ilvl w:val="0"/>
          <w:numId w:val="9"/>
        </w:numPr>
      </w:pPr>
      <w:r>
        <w:t>My strengths in this project were research depth, clear written communication, and the ability to connect technical concepts to broader sustainability frameworks. An area for growth is greater confidence in delivering the presentation verbally – while my written content was strong, I could improve my ability to adapt the presentation dynamically in response to audience questions. Going forward, I aim to practise verbal delivery more deliberately within Agile sprint planning so that preparation for the presentation itself is built into the sprint, not treated as an afterthought.</w:t>
      </w:r>
    </w:p>
    <w:p w14:paraId="0D0B3F77" w14:textId="77777777" w:rsidR="00E15B95" w:rsidRPr="00E15B95" w:rsidRDefault="00E15B95" w:rsidP="00E15B95"/>
    <w:p w14:paraId="28CBCA44" w14:textId="77777777" w:rsidR="00E15B95" w:rsidRPr="00E15B95" w:rsidRDefault="00E15B95" w:rsidP="00E15B95">
      <w:r>
        <w:rPr>
          <w:b/>
          <w:bCs/>
        </w:rPr>
        <w:t>10. Team Feedback:</w:t>
      </w:r>
    </w:p>
    <w:p w14:paraId="2D1B492D" w14:textId="77777777" w:rsidR="00E15B95" w:rsidRPr="00E15B95" w:rsidRDefault="00E15B95" w:rsidP="00E15B95">
      <w:pPr>
        <w:numPr>
          <w:ilvl w:val="0"/>
          <w:numId w:val="10"/>
        </w:numPr>
      </w:pPr>
      <w:r>
        <w:t>Team members provided positive feedback on the clarity and structure of the sustainability slides. In particular, the SDG mapping slide and the sustainability trade-offs section were highlighted as effective in making the content concrete and specific to SurfWatch rather than generic. The inclusion of the Acknowledgement to Country was noted as a thoughtful and appropriate addition by the group.</w:t>
      </w:r>
    </w:p>
    <w:p w14:paraId="0AD31F37" w14:textId="77777777" w:rsidR="00E15B95" w:rsidRDefault="00E15B95" w:rsidP="00E15B95">
      <w:pPr>
        <w:numPr>
          <w:ilvl w:val="0"/>
          <w:numId w:val="10"/>
        </w:numPr>
      </w:pPr>
      <w:r>
        <w:t>Positive feedback centred on the depth of research and the honest framing of sustainability trade-offs. One area suggested for improvement was to make the economic sustainability section slightly more concise, as it covered several sub-points (compute cost, maintainability, scalability, time cost, and future feasibility) which, while thorough, could benefit from clearer visual hierarchy on the slide. This is a useful point I will apply in future presentations.</w:t>
      </w:r>
    </w:p>
    <w:p w14:paraId="32EB06C7" w14:textId="77777777" w:rsidR="00E15B95" w:rsidRPr="00E15B95" w:rsidRDefault="00E15B95" w:rsidP="00E15B95">
      <w:pPr>
        <w:ind w:left="360"/>
      </w:pPr>
    </w:p>
    <w:p w14:paraId="6061289E" w14:textId="77777777" w:rsidR="00E15B95" w:rsidRPr="00E15B95" w:rsidRDefault="00E15B95" w:rsidP="00E15B95">
      <w:r>
        <w:rPr>
          <w:b/>
          <w:bCs/>
        </w:rPr>
        <w:t>11. Future Goals:</w:t>
      </w:r>
    </w:p>
    <w:p w14:paraId="0A60129D" w14:textId="77777777" w:rsidR="00E15B95" w:rsidRPr="00E15B95" w:rsidRDefault="00E15B95" w:rsidP="00E15B95">
      <w:pPr>
        <w:numPr>
          <w:ilvl w:val="0"/>
          <w:numId w:val="11"/>
        </w:numPr>
      </w:pPr>
      <w:r>
        <w:t>In future group projects, I aim to take on a role that combines both technical and communication responsibilities, rather than specialising purely in one. This will allow me to contribute across a wider range of sprint tasks and develop a more rounded skill set. I also want to build stronger habits around Agile documentation – maintaining clearer records of decisions made during retrospectives and how they shaped subsequent deliverables.</w:t>
      </w:r>
    </w:p>
    <w:p w14:paraId="112F4051" w14:textId="5CD909AF" w:rsidR="00E15B95" w:rsidRDefault="00E15B95" w:rsidP="00E15B95">
      <w:pPr>
        <w:numPr>
          <w:ilvl w:val="0"/>
          <w:numId w:val="11"/>
        </w:numPr>
      </w:pPr>
      <w:r>
        <w:t>I plan to leverage Agile methodologies by embedding sustainability checkpoints into sprint cycles from the outset of future projects – rather than leaving sustainability analysis to the final presentation phase. Using burndown charts to track not just functional tasks but also research and communication deliverables will help ensure that contribution reports like this one are grounded in evidence gathered throughout the project, not reconstructed at the end.</w:t>
      </w:r>
    </w:p>
    <w:p w14:paraId="21E52160" w14:textId="77777777" w:rsidR="00E15B95" w:rsidRPr="00E15B95" w:rsidRDefault="00E15B95" w:rsidP="00E15B95">
      <w:pPr>
        <w:ind w:left="720"/>
      </w:pPr>
    </w:p>
    <w:p w14:paraId="586429D9" w14:textId="77777777" w:rsidR="00E15B95" w:rsidRPr="00E15B95" w:rsidRDefault="00E15B95" w:rsidP="00E15B95">
      <w:r>
        <w:rPr>
          <w:b/>
          <w:bCs/>
        </w:rPr>
        <w:t>12. Conclusion:</w:t>
      </w:r>
    </w:p>
    <w:p w14:paraId="15A648EB" w14:textId="77777777" w:rsidR="00E15B95" w:rsidRPr="00E15B95" w:rsidRDefault="00E15B95" w:rsidP="00E15B95">
      <w:pPr>
        <w:numPr>
          <w:ilvl w:val="0"/>
          <w:numId w:val="12"/>
        </w:numPr>
      </w:pPr>
      <w:r>
        <w:t>My key contribution to the SurfWatch project was the research and delivery of the group’s workshop presentation on Sustainability in ICT. I connected the SurfWatch computer vision system to the three pillars of sustainability – environmental, social, and economic – and to four UN SDGs (SDG 3: Good Health and Well-Being, SDG 9: Industry Innovation and Infrastructure, SDG 11: Sustainable Cities and Communities, and SDG 13: Climate Action). I engaged with Agile tools throughout the sprint to track and communicate my progress, and I contributed to team decision-making by proposing honest framing of sustainability trade-offs. The project has deepened my understanding of how responsible project management shapes sustainability outcomes, and I leave it with practical strategies for embedding sustainability thinking into future Agile workflows from the very first sprint.</w:t>
      </w:r>
    </w:p>
    <w:p w14:paraId="6F5908FF" w14:textId="77777777" w:rsidR="00E15B95" w:rsidRPr="00E15B95" w:rsidRDefault="00E15B95" w:rsidP="00E15B95"/>
    <w:p w14:paraId="30169A03" w14:textId="77777777" w:rsidR="00E15B95" w:rsidRDefault="00E15B95"/>
    <w:sectPr w:rsidR="00E15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771"/>
    <w:multiLevelType w:val="multilevel"/>
    <w:tmpl w:val="94B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33CA9"/>
    <w:multiLevelType w:val="multilevel"/>
    <w:tmpl w:val="D1B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5C86"/>
    <w:multiLevelType w:val="multilevel"/>
    <w:tmpl w:val="AC1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3499F"/>
    <w:multiLevelType w:val="multilevel"/>
    <w:tmpl w:val="554A8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E1F5C"/>
    <w:multiLevelType w:val="multilevel"/>
    <w:tmpl w:val="6BDC7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92F07"/>
    <w:multiLevelType w:val="multilevel"/>
    <w:tmpl w:val="D31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73BB9"/>
    <w:multiLevelType w:val="multilevel"/>
    <w:tmpl w:val="C27E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D6C55"/>
    <w:multiLevelType w:val="multilevel"/>
    <w:tmpl w:val="ADE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F406C"/>
    <w:multiLevelType w:val="multilevel"/>
    <w:tmpl w:val="855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F3312"/>
    <w:multiLevelType w:val="multilevel"/>
    <w:tmpl w:val="D17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83A8C"/>
    <w:multiLevelType w:val="multilevel"/>
    <w:tmpl w:val="73D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A367A"/>
    <w:multiLevelType w:val="multilevel"/>
    <w:tmpl w:val="282C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865790">
    <w:abstractNumId w:val="6"/>
  </w:num>
  <w:num w:numId="2" w16cid:durableId="1930967073">
    <w:abstractNumId w:val="11"/>
  </w:num>
  <w:num w:numId="3" w16cid:durableId="985205764">
    <w:abstractNumId w:val="4"/>
  </w:num>
  <w:num w:numId="4" w16cid:durableId="901210915">
    <w:abstractNumId w:val="7"/>
  </w:num>
  <w:num w:numId="5" w16cid:durableId="829175099">
    <w:abstractNumId w:val="3"/>
  </w:num>
  <w:num w:numId="6" w16cid:durableId="411969212">
    <w:abstractNumId w:val="9"/>
  </w:num>
  <w:num w:numId="7" w16cid:durableId="1205211677">
    <w:abstractNumId w:val="5"/>
  </w:num>
  <w:num w:numId="8" w16cid:durableId="1998067189">
    <w:abstractNumId w:val="1"/>
  </w:num>
  <w:num w:numId="9" w16cid:durableId="1458600404">
    <w:abstractNumId w:val="0"/>
  </w:num>
  <w:num w:numId="10" w16cid:durableId="439960819">
    <w:abstractNumId w:val="2"/>
  </w:num>
  <w:num w:numId="11" w16cid:durableId="160194005">
    <w:abstractNumId w:val="8"/>
  </w:num>
  <w:num w:numId="12" w16cid:durableId="5355831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95"/>
    <w:rsid w:val="00011E19"/>
    <w:rsid w:val="000B14D0"/>
    <w:rsid w:val="000F3F68"/>
    <w:rsid w:val="00123C3E"/>
    <w:rsid w:val="001642B0"/>
    <w:rsid w:val="0016524F"/>
    <w:rsid w:val="00196F69"/>
    <w:rsid w:val="001F100F"/>
    <w:rsid w:val="00225075"/>
    <w:rsid w:val="00247A16"/>
    <w:rsid w:val="00253C4B"/>
    <w:rsid w:val="002A666E"/>
    <w:rsid w:val="002B1E6D"/>
    <w:rsid w:val="002D3889"/>
    <w:rsid w:val="003640F1"/>
    <w:rsid w:val="003C4362"/>
    <w:rsid w:val="003E416D"/>
    <w:rsid w:val="0042673D"/>
    <w:rsid w:val="00442C0B"/>
    <w:rsid w:val="0046007D"/>
    <w:rsid w:val="004E1584"/>
    <w:rsid w:val="005301D2"/>
    <w:rsid w:val="0055209A"/>
    <w:rsid w:val="00563B33"/>
    <w:rsid w:val="005724C4"/>
    <w:rsid w:val="005C2A78"/>
    <w:rsid w:val="005C374A"/>
    <w:rsid w:val="005D1721"/>
    <w:rsid w:val="005F5DD9"/>
    <w:rsid w:val="00601883"/>
    <w:rsid w:val="00641459"/>
    <w:rsid w:val="0065056A"/>
    <w:rsid w:val="006B19BB"/>
    <w:rsid w:val="006E29F7"/>
    <w:rsid w:val="006E6648"/>
    <w:rsid w:val="007346F7"/>
    <w:rsid w:val="00762662"/>
    <w:rsid w:val="00764D3B"/>
    <w:rsid w:val="00774425"/>
    <w:rsid w:val="00822E9C"/>
    <w:rsid w:val="00835F8E"/>
    <w:rsid w:val="00893D9E"/>
    <w:rsid w:val="00902F68"/>
    <w:rsid w:val="009156D3"/>
    <w:rsid w:val="00A40CD1"/>
    <w:rsid w:val="00A51E57"/>
    <w:rsid w:val="00A67383"/>
    <w:rsid w:val="00A7673B"/>
    <w:rsid w:val="00A87371"/>
    <w:rsid w:val="00AC55B0"/>
    <w:rsid w:val="00AD53B6"/>
    <w:rsid w:val="00AE113B"/>
    <w:rsid w:val="00AF0F8B"/>
    <w:rsid w:val="00AF3AE1"/>
    <w:rsid w:val="00B07B12"/>
    <w:rsid w:val="00B8028F"/>
    <w:rsid w:val="00B95907"/>
    <w:rsid w:val="00BB7BF4"/>
    <w:rsid w:val="00C038E7"/>
    <w:rsid w:val="00C353BD"/>
    <w:rsid w:val="00C40683"/>
    <w:rsid w:val="00C7380E"/>
    <w:rsid w:val="00CD5418"/>
    <w:rsid w:val="00CF125B"/>
    <w:rsid w:val="00D44523"/>
    <w:rsid w:val="00DA64BB"/>
    <w:rsid w:val="00DF7CEA"/>
    <w:rsid w:val="00E1160A"/>
    <w:rsid w:val="00E15B95"/>
    <w:rsid w:val="00E34E2D"/>
    <w:rsid w:val="00E655DE"/>
    <w:rsid w:val="00E82C1D"/>
    <w:rsid w:val="00E97961"/>
    <w:rsid w:val="00EC0A39"/>
    <w:rsid w:val="00ED14F1"/>
    <w:rsid w:val="00F922CD"/>
    <w:rsid w:val="00FB0855"/>
    <w:rsid w:val="00FB3156"/>
    <w:rsid w:val="00FB7051"/>
    <w:rsid w:val="00FD77C2"/>
    <w:rsid w:val="00FE13C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20F3F166"/>
  <w15:chartTrackingRefBased/>
  <w15:docId w15:val="{2BE63F6C-8388-EA49-9930-7C1A5B4A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B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B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B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B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B95"/>
    <w:rPr>
      <w:rFonts w:eastAsiaTheme="majorEastAsia" w:cstheme="majorBidi"/>
      <w:color w:val="272727" w:themeColor="text1" w:themeTint="D8"/>
    </w:rPr>
  </w:style>
  <w:style w:type="paragraph" w:styleId="Title">
    <w:name w:val="Title"/>
    <w:basedOn w:val="Normal"/>
    <w:next w:val="Normal"/>
    <w:link w:val="TitleChar"/>
    <w:uiPriority w:val="10"/>
    <w:qFormat/>
    <w:rsid w:val="00E15B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B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B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5B95"/>
    <w:rPr>
      <w:i/>
      <w:iCs/>
      <w:color w:val="404040" w:themeColor="text1" w:themeTint="BF"/>
    </w:rPr>
  </w:style>
  <w:style w:type="paragraph" w:styleId="ListParagraph">
    <w:name w:val="List Paragraph"/>
    <w:basedOn w:val="Normal"/>
    <w:uiPriority w:val="34"/>
    <w:qFormat/>
    <w:rsid w:val="00E15B95"/>
    <w:pPr>
      <w:ind w:left="720"/>
      <w:contextualSpacing/>
    </w:pPr>
  </w:style>
  <w:style w:type="character" w:styleId="IntenseEmphasis">
    <w:name w:val="Intense Emphasis"/>
    <w:basedOn w:val="DefaultParagraphFont"/>
    <w:uiPriority w:val="21"/>
    <w:qFormat/>
    <w:rsid w:val="00E15B95"/>
    <w:rPr>
      <w:i/>
      <w:iCs/>
      <w:color w:val="0F4761" w:themeColor="accent1" w:themeShade="BF"/>
    </w:rPr>
  </w:style>
  <w:style w:type="paragraph" w:styleId="IntenseQuote">
    <w:name w:val="Intense Quote"/>
    <w:basedOn w:val="Normal"/>
    <w:next w:val="Normal"/>
    <w:link w:val="IntenseQuoteChar"/>
    <w:uiPriority w:val="30"/>
    <w:qFormat/>
    <w:rsid w:val="00E15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B95"/>
    <w:rPr>
      <w:i/>
      <w:iCs/>
      <w:color w:val="0F4761" w:themeColor="accent1" w:themeShade="BF"/>
    </w:rPr>
  </w:style>
  <w:style w:type="character" w:styleId="IntenseReference">
    <w:name w:val="Intense Reference"/>
    <w:basedOn w:val="DefaultParagraphFont"/>
    <w:uiPriority w:val="32"/>
    <w:qFormat/>
    <w:rsid w:val="00E15B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189030">
      <w:bodyDiv w:val="1"/>
      <w:marLeft w:val="0"/>
      <w:marRight w:val="0"/>
      <w:marTop w:val="0"/>
      <w:marBottom w:val="0"/>
      <w:divBdr>
        <w:top w:val="none" w:sz="0" w:space="0" w:color="auto"/>
        <w:left w:val="none" w:sz="0" w:space="0" w:color="auto"/>
        <w:bottom w:val="none" w:sz="0" w:space="0" w:color="auto"/>
        <w:right w:val="none" w:sz="0" w:space="0" w:color="auto"/>
      </w:divBdr>
    </w:div>
    <w:div w:id="945235835">
      <w:bodyDiv w:val="1"/>
      <w:marLeft w:val="0"/>
      <w:marRight w:val="0"/>
      <w:marTop w:val="0"/>
      <w:marBottom w:val="0"/>
      <w:divBdr>
        <w:top w:val="none" w:sz="0" w:space="0" w:color="auto"/>
        <w:left w:val="none" w:sz="0" w:space="0" w:color="auto"/>
        <w:bottom w:val="none" w:sz="0" w:space="0" w:color="auto"/>
        <w:right w:val="none" w:sz="0" w:space="0" w:color="auto"/>
      </w:divBdr>
    </w:div>
    <w:div w:id="205507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Sajib Mistry</dc:creator>
  <cp:keywords/>
  <dc:description/>
  <cp:lastModifiedBy>Sajib Mistry</cp:lastModifiedBy>
  <cp:revision>2</cp:revision>
  <dcterms:created xsi:type="dcterms:W3CDTF">2024-05-05T10:54:00Z</dcterms:created>
  <dcterms:modified xsi:type="dcterms:W3CDTF">2024-05-05T11:02:00Z</dcterms:modified>
</cp:coreProperties>
</file>