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3A4B"/>
          <w:sz w:val="64"/>
          <w:szCs w:val="64"/>
        </w:rPr>
        <w:t xml:space="preserve">AuraVet</w:t>
      </w:r>
    </w:p>
    <w:p>
      <w:pPr>
        <w:spacing w:after="100" w:before="200"/>
        <w:jc w:val="center"/>
      </w:pPr>
      <w:r>
        <w:rPr>
          <w:i/>
          <w:iCs/>
          <w:color w:val="2E6E62"/>
          <w:sz w:val="26"/>
          <w:szCs w:val="26"/>
        </w:rPr>
        <w:t xml:space="preserve">Gestão inteligente para clínicas veterinárias de todos os portes</w:t>
      </w:r>
    </w:p>
    <w:p>
      <w:pPr>
        <w:pBdr>
          <w:top w:val="single" w:color="B08D57" w:sz="6" w:space="8"/>
        </w:pBdr>
        <w:spacing w:before="600"/>
        <w:jc w:val="center"/>
      </w:pPr>
      <w:r>
        <w:rPr>
          <w:color w:val="5A5A5A"/>
          <w:sz w:val="22"/>
          <w:szCs w:val="22"/>
        </w:rPr>
        <w:t xml:space="preserve">Uma apresentação sobre como estruturar sua clínica para faturar de forma previsível, com menos dependência da sua presença ativa em cada venda</w:t>
      </w:r>
    </w:p>
    <w:p>
      <w:r>
        <w:br w:type="page"/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1. O problema que toda clínica enfrenta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A maioria das clínicas veterinárias fatura proporcionalmente ao tempo do veterinário: mais consulta atendida, mais receita — e nenhuma consulta atendida, nenhuma receita naquele dia. Isso significa que o crescimento do negócio está diretamente limitado pela sua disponibilidade pessoal, e que férias, imprevistos ou qualquer momento fora da clínica representam receita perdida, não pausada.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O AuraVet foi desenhado para mudar essa equação: transformar parte do faturamento da clínica em receita que continua acontecendo mesmo quando você não está ativamente atendendo — vendendo produto, cobrando assinatura, e organizando a operação para que cada hora sua valha mais.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2. O que é o AuraVet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Uma plataforma completa de gestão, atendimento e vendas para clínicas veterinárias — pensada desde a base para atender qualquer porte de animal (pequeno, médio, grande e exóticos), sem as limitações dos sistemas genéricos de agenda que a maioria das clínicas usa hoje.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Em vez de um sistema só de agenda, o AuraVet reúne em um único lugar tudo que hoje está espalhado entre caderno, planilha, WhatsApp pessoal e sistemas separados de venda: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Agendamento online, para o tutor marcar sozinho sem depender de ligação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Prontuário eletrônico completo, com histórico de cada paciente sempre disponível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Loja de produtos integrada (ração, medicamentos, acessórios), vendendo mesmo fora do horário de atendimento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Planos de assinatura mensal para o tutor (consultas, vacinas e check-ups inclusos)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Cobrança, nota fiscal e relatório financeiro automatizados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Lembretes automáticos de retorno, vacina e vermifugação — que hoje normalmente dependem de alguém lembrar de mandar mensagem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3. As frentes de faturamento que o sistema destrava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O AuraVet não é só uma ferramenta de organização — ele abre fontes de receita que a maioria das clínicas simplesmente não cobra hoje, por falta de estrutura para operacionalizar:</w:t>
      </w:r>
    </w:p>
    <w:p>
      <w:pPr>
        <w:pStyle w:val="Heading2"/>
        <w:spacing w:after="120" w:before="260"/>
      </w:pPr>
      <w:r>
        <w:rPr>
          <w:b/>
          <w:bCs/>
          <w:color w:val="2E6E62"/>
          <w:sz w:val="24"/>
          <w:szCs w:val="24"/>
        </w:rPr>
        <w:t xml:space="preserve">Receita por atendimento (a que já existe hoje)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Consultas de rotina, retorno e urgência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Vacinação, exames, pequenos procedimentos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Cirurgias e internação</w:t>
      </w:r>
    </w:p>
    <w:p>
      <w:pPr>
        <w:pStyle w:val="Heading2"/>
        <w:spacing w:after="120" w:before="260"/>
      </w:pPr>
      <w:r>
        <w:rPr>
          <w:b/>
          <w:bCs/>
          <w:color w:val="2E6E62"/>
          <w:sz w:val="24"/>
          <w:szCs w:val="24"/>
        </w:rPr>
        <w:t xml:space="preserve">Receita recorrente (o maior diferencial do sistema)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Plano de saúde pet / clube de assinatura — mensalidade fixa cobrindo consultas e vacinas, gerando receita todo mês, para todos os tutores ativos, independentemente de quantos atendimentos você fizer naquela semana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Assinatura de entrega recorrente de produtos (ração, suplementos)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Pacotes pré-pagos de sessões (banho e tosa, fisioterapia)</w:t>
      </w:r>
    </w:p>
    <w:p>
      <w:pPr>
        <w:pStyle w:val="Heading2"/>
        <w:spacing w:after="120" w:before="260"/>
      </w:pPr>
      <w:r>
        <w:rPr>
          <w:b/>
          <w:bCs/>
          <w:color w:val="2E6E62"/>
          <w:sz w:val="24"/>
          <w:szCs w:val="24"/>
        </w:rPr>
        <w:t xml:space="preserve">Receita de produto (venda que acontece mesmo sem consulta)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Loja integrada de ração, medicamentos de venda livre, acessórios e higiene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Compra disponível a qualquer hora, pelo celular do tutor — a venda acontece mesmo quando a clínica está fechada</w:t>
      </w:r>
    </w:p>
    <w:p>
      <w:pPr>
        <w:pStyle w:val="Heading2"/>
        <w:spacing w:after="120" w:before="260"/>
      </w:pPr>
      <w:r>
        <w:rPr>
          <w:b/>
          <w:bCs/>
          <w:color w:val="2E6E62"/>
          <w:sz w:val="24"/>
          <w:szCs w:val="24"/>
        </w:rPr>
        <w:t xml:space="preserve">Receita de serviços complementares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Banho e tosa, hotel/creche pet, adestramento, fisioterapia, odontologia</w:t>
      </w:r>
    </w:p>
    <w:p>
      <w:pPr>
        <w:pStyle w:val="Heading2"/>
        <w:spacing w:after="120" w:before="260"/>
      </w:pPr>
      <w:r>
        <w:rPr>
          <w:b/>
          <w:bCs/>
          <w:color w:val="2E6E62"/>
          <w:sz w:val="24"/>
          <w:szCs w:val="24"/>
        </w:rPr>
        <w:t xml:space="preserve">Frentes futuras, quando fizer sentido para o seu negócio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Atendimento a animais de grande porte e propriedades rurais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Reprodução animal e biotecnologia genética — uma das áreas de maior potencial de faturamento do setor veterinário no Brasil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4. Como isso reduz sua dependência de trabalho ativo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O objetivo aqui não é prometer que o dinheiro entra sozinho sem nenhum esforço — é honestidade básica com você. O que o sistema faz é diferente e mais real: ele automatiza tudo que hoje consome seu tempo sem gerar valor clínico direto, para que o tempo que sobra seja só o que realmente precisa da sua presença.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3A4B"/>
                <w:sz w:val="21"/>
                <w:szCs w:val="21"/>
              </w:rPr>
              <w:t xml:space="preserve">Hoje, sem o sistema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Você (ou sua recepção) gasta tempo lembrando tutor por WhatsApp, cobrando manualmente, controlando estoque em planilha, e a venda de produto só acontece se alguém perguntar no balcão.</w:t>
            </w:r>
          </w:p>
        </w:tc>
      </w:tr>
      <w:tr>
        <w:tc>
          <w:tcPr>
            <w:tcW w:type="dxa" w:w="4500"/>
            <w:shd w:fill="F2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3A4B"/>
                <w:sz w:val="21"/>
                <w:szCs w:val="21"/>
              </w:rPr>
              <w:t xml:space="preserve">Com o AuraVet</w:t>
            </w:r>
          </w:p>
        </w:tc>
        <w:tc>
          <w:tcPr>
            <w:tcW w:type="dxa" w:w="4500"/>
            <w:shd w:fill="F2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Lembretes, cobrança de assinatura, venda de produto e agendamento acontecem sozinhos, o dia inteiro — inclusive quando você está em cirurgia, de férias ou já foi para casa.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Na prática, isso muda o tipo de crescimento possível: em vez de faturar apenas proporcional às horas que você atende, uma parte relevante da receita passa a vir de assinaturas ativas e vendas automáticas — que continuam entrando no caixa mesmo em um dia sem nenhuma consulta marcada.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5. Exemplo ilustrativo de como a receita recorrente se acumula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0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80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Importante: os números abaixo são um exemplo hipotético para ilustrar o mecanismo, não uma promessa ou projeção de faturamento. O resultado real depende do número de tutores ativos, do valor de mensalidade definido e da taxa de adesão da sua base de clientes.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3A4B"/>
                <w:sz w:val="21"/>
                <w:szCs w:val="21"/>
              </w:rPr>
              <w:t xml:space="preserve">Situação inicial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Clínica com uma base de tutores atendidos regularmente</w:t>
            </w:r>
          </w:p>
        </w:tc>
      </w:tr>
      <w:tr>
        <w:tc>
          <w:tcPr>
            <w:tcW w:type="dxa" w:w="4500"/>
            <w:shd w:fill="F2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3A4B"/>
                <w:sz w:val="21"/>
                <w:szCs w:val="21"/>
              </w:rPr>
              <w:t xml:space="preserve">Se uma parte deles aderir ao plano mensal</w:t>
            </w:r>
          </w:p>
        </w:tc>
        <w:tc>
          <w:tcPr>
            <w:tcW w:type="dxa" w:w="4500"/>
            <w:shd w:fill="F2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Cada tutor no plano passa a gerar uma mensalidade fixa, todo mês, sem depender de nova venda</w:t>
            </w:r>
          </w:p>
        </w:tc>
      </w:tr>
      <w:tr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3A4B"/>
                <w:sz w:val="21"/>
                <w:szCs w:val="21"/>
              </w:rPr>
              <w:t xml:space="preserve">Efeito acumulado</w:t>
            </w:r>
          </w:p>
        </w:tc>
        <w:tc>
          <w:tcPr>
            <w:tcW w:type="dxa" w:w="4500"/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 cada novo tutor que entra no plano, a receita recorrente do mês seguinte já nasce maior — diferente da receita por consulta avulsa, que sempre volta a zero no início de cada mês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É esse efeito de acúmulo — chamado de receita recorrente previsível — que permite planejar o negócio (e a agenda pessoal) com muito mais folga do que depender de encher a agenda de consulta em consulta todo mês.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6. Feito para todos os portes, sem migração no futuro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Muitos sistemas veterinários do mercado nascem pensados só para pequenos animais e depois travam quando a clínica quer atender também grande porte ou entrar em áreas mais avançadas, como reprodução animal. O AuraVet nasce sem essa limitação: o cadastro de paciente já suporta qualquer espécie e porte desde o primeiro dia, então o crescimento da clínica nunca esbarra em limitação técnica do sistema.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7. Segurança, conformidade e profissionalismo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Dados de paciente e tutor protegidos com criptografia e controle de acesso por perfil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Registro de todo o histórico clínico com rastreabilidade — importante tanto para a rotina quanto para questões legais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Estrutura alinhada às normas do Conselho Federal de Medicina Veterinária para telemedicina e atendimento domiciliar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Visual pensado para transmitir profissionalismo e elegância — porque a percepção de qualidade do tutor começa na experiência digital, antes mesmo de entrar na clínica</w:t>
      </w:r>
    </w:p>
    <w:p>
      <w:pPr>
        <w:pStyle w:val="Heading1"/>
        <w:pBdr>
          <w:bottom w:val="single" w:color="2E6E62" w:sz="8" w:space="4"/>
        </w:pBdr>
        <w:spacing w:after="200" w:before="400"/>
      </w:pPr>
      <w:r>
        <w:rPr>
          <w:b/>
          <w:bCs/>
          <w:color w:val="1B3A4B"/>
          <w:sz w:val="30"/>
          <w:szCs w:val="30"/>
        </w:rPr>
        <w:t xml:space="preserve">8. Como funciona a partir daqui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O sistema é modular: cada clínica ativa só o que faz sentido para o seu momento — não é necessário usar tudo desde o primeiro dia. A conversa inicial serve exatamente para entender o tamanho da sua operação hoje e desenhar juntos qual o ponto de partida ideal.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Conversa inicial para entender a operação da sua clínica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Apresentação prática do sistema, com os módulos mais relevantes para o seu caso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22222"/>
          <w:sz w:val="22"/>
          <w:szCs w:val="22"/>
        </w:rPr>
        <w:t xml:space="preserve">Definição conjunta de quais frentes ativar primeiro</w:t>
      </w:r>
    </w:p>
    <w:p>
      <w:pPr>
        <w:spacing w:before="500"/>
      </w:pPr>
    </w:p>
    <w:p>
      <w:pPr>
        <w:pBdr>
          <w:top w:val="single" w:color="B08D57" w:sz="6" w:space="8"/>
        </w:pBdr>
        <w:spacing w:before="200"/>
      </w:pPr>
      <w:r>
        <w:rPr>
          <w:b/>
          <w:bCs/>
          <w:color w:val="1B3A4B"/>
          <w:sz w:val="24"/>
          <w:szCs w:val="24"/>
        </w:rPr>
        <w:t xml:space="preserve">Contato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[Nome] · [Telefone/WhatsApp] · [E-mail] · Grupo AMtech Digital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2026-07-31T13:46:15.877Z</dcterms:created>
  <dcterms:modified xsi:type="dcterms:W3CDTF">2026-07-31T13:46:15.904Z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