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77777777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перегрузки стандартных операций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C++, использующих перегрузку стандартных операций.</w:t>
      </w:r>
    </w:p>
    <w:p w14:paraId="68826D64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6EAB91DB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необходимые учебные материалы, посвященные перегрузке стандартных операций в языке Си++ </w:t>
      </w:r>
    </w:p>
    <w:p w14:paraId="47077A6A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14:paraId="04F01817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14:paraId="09D8ED32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решение контрольного примера с помощью программы и ручной расчет контрольного примера</w:t>
      </w:r>
    </w:p>
    <w:p w14:paraId="62104B8A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14:paraId="262EC5B3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6B633253" w14:textId="74B4C67C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класса Vector:</w:t>
      </w:r>
    </w:p>
    <w:p w14:paraId="578E933C" w14:textId="32F9CAD2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 Vector задает вектор размерности n.</w:t>
      </w:r>
    </w:p>
    <w:p w14:paraId="13B35305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 класса:</w:t>
      </w:r>
    </w:p>
    <w:p w14:paraId="6184A1B5" w14:textId="3FA45611" w:rsidR="00046193" w:rsidRPr="00FC6EEC" w:rsidRDefault="00143971">
      <w:pPr>
        <w:pStyle w:val="af9"/>
        <w:numPr>
          <w:ilvl w:val="2"/>
          <w:numId w:val="2"/>
        </w:numPr>
        <w:spacing w:line="360" w:lineRule="auto"/>
        <w:rPr>
          <w:lang w:val="ru-RU"/>
        </w:rPr>
      </w:pPr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элементов (размерность) вектора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C941E" w14:textId="1EC77485" w:rsidR="00046193" w:rsidRPr="00143971" w:rsidRDefault="00143971">
      <w:pPr>
        <w:pStyle w:val="af9"/>
        <w:numPr>
          <w:ilvl w:val="2"/>
          <w:numId w:val="2"/>
        </w:numPr>
        <w:spacing w:line="360" w:lineRule="auto"/>
        <w:rPr>
          <w:lang w:val="ru-RU"/>
        </w:rPr>
      </w:pPr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Указатель на массив типа int, задающий вектор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0B03F1" w14:textId="7B3899F6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Конструкторы класса Vector:</w:t>
      </w:r>
    </w:p>
    <w:p w14:paraId="4CA2DB23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без параметров, задающий пустой вектор (число элементов равно 0).</w:t>
      </w:r>
    </w:p>
    <w:p w14:paraId="1EBDBC76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Конструктор, создающий объект вектора на основе обычного одномерного массива размерности n.</w:t>
      </w:r>
    </w:p>
    <w:p w14:paraId="6FF3C02C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копирования.</w:t>
      </w:r>
    </w:p>
    <w:p w14:paraId="752058DC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перемещения.</w:t>
      </w:r>
    </w:p>
    <w:p w14:paraId="74FDD9F1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Деструктор.</w:t>
      </w:r>
    </w:p>
    <w:p w14:paraId="499EF3A7" w14:textId="77777777" w:rsidR="00046193" w:rsidRDefault="00000000">
      <w:pPr>
        <w:pStyle w:val="af9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Необходимые операции для перегрузки:</w:t>
      </w:r>
    </w:p>
    <w:p w14:paraId="71F6264E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[]: обращение к элементу вектора по индексу.</w:t>
      </w:r>
    </w:p>
    <w:p w14:paraId="0B2879F9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Операция = (присваивание с копированием).</w:t>
      </w:r>
    </w:p>
    <w:p w14:paraId="2ADBEDD8" w14:textId="77777777" w:rsidR="00046193" w:rsidRPr="00235CFA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= (присваивание с перемещением).</w:t>
      </w:r>
    </w:p>
    <w:p w14:paraId="7816AB02" w14:textId="1143CA71" w:rsidR="00235CFA" w:rsidRPr="002A6214" w:rsidRDefault="00235CFA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</w:t>
      </w:r>
      <w:r w:rsidRPr="002A62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(сравнение вектор</w:t>
      </w:r>
      <w:r w:rsidR="002A6214">
        <w:rPr>
          <w:rFonts w:ascii="Times New Roman" w:eastAsia="Times New Roman" w:hAnsi="Times New Roman" w:cs="Times New Roman"/>
          <w:sz w:val="28"/>
          <w:szCs w:val="28"/>
          <w:lang w:val="ru-RU"/>
        </w:rPr>
        <w:t>а и массива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2404DA3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вставки (&lt;&lt;) объекта в поток (объект класса ostream).</w:t>
      </w:r>
    </w:p>
    <w:p w14:paraId="07EF3BB6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извлечения (&gt;&gt;) объекта из потока (объект класса istream).</w:t>
      </w:r>
    </w:p>
    <w:p w14:paraId="7FD27241" w14:textId="45775CD7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Демонстрация разницы между конструктором копирования и конструктором перемещения</w:t>
      </w:r>
      <w:r w:rsidR="0014397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BC1325F" w14:textId="77777777" w:rsidR="00641892" w:rsidRDefault="00641892" w:rsidP="00641892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коды разместить в файлах</w:t>
      </w:r>
    </w:p>
    <w:p w14:paraId="5DB62AC5" w14:textId="77777777" w:rsidR="00641892" w:rsidRDefault="00641892" w:rsidP="00641892">
      <w:pPr>
        <w:pStyle w:val="af9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 файл класса</w:t>
      </w:r>
    </w:p>
    <w:p w14:paraId="797BC1A8" w14:textId="4416DBBA" w:rsidR="00641892" w:rsidRPr="00641892" w:rsidRDefault="00641892" w:rsidP="00641892">
      <w:pPr>
        <w:pStyle w:val="af9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реализации класса</w:t>
      </w:r>
    </w:p>
    <w:p w14:paraId="0783CB49" w14:textId="77777777" w:rsidR="00046193" w:rsidRPr="00FC6EEC" w:rsidRDefault="00000000">
      <w:pPr>
        <w:pStyle w:val="af9"/>
        <w:numPr>
          <w:ilvl w:val="0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Обработка входных и выходных данных:</w:t>
      </w:r>
    </w:p>
    <w:p w14:paraId="661A70DB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входные данные читаются из текстового файла input.txt.</w:t>
      </w:r>
    </w:p>
    <w:p w14:paraId="1F686A63" w14:textId="77777777" w:rsidR="00046193" w:rsidRDefault="00000000">
      <w:pPr>
        <w:pStyle w:val="af9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выводятся в файл output.txt.</w:t>
      </w:r>
    </w:p>
    <w:p w14:paraId="03C60FDE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1D41B4F" w14:textId="0C92DBA1" w:rsidR="00235CFA" w:rsidRPr="007C1486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35CF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Pr="007C148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235CFA"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 w:rsidRPr="007C148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7B830CF" w14:textId="77777777" w:rsidR="00235CFA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35CF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DF5BA02" w14:textId="6B9B8131" w:rsidR="00235CFA" w:rsidRPr="00235CFA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35CFA">
        <w:rPr>
          <w:rFonts w:ascii="Times New Roman" w:eastAsia="Times New Roman" w:hAnsi="Times New Roman" w:cs="Times New Roman"/>
          <w:sz w:val="28"/>
          <w:szCs w:val="28"/>
        </w:rPr>
        <w:t>1 2 3 4 5</w:t>
      </w:r>
    </w:p>
    <w:p w14:paraId="1CAA98BB" w14:textId="23516934" w:rsidR="00046193" w:rsidRPr="007C1486" w:rsidRDefault="007C148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r w:rsidRPr="007C1486">
        <w:rPr>
          <w:rFonts w:ascii="Times New Roman" w:eastAsia="Times New Roman" w:hAnsi="Times New Roman" w:cs="Times New Roman"/>
          <w:sz w:val="28"/>
          <w:szCs w:val="28"/>
        </w:rPr>
        <w:t>Vector</w:t>
      </w: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C6EEC"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Vector</w:t>
      </w:r>
      <w:r w:rsidRPr="007C148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000000"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7D6C54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VECTOR_H</w:t>
      </w:r>
    </w:p>
    <w:p w14:paraId="255ACAE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6F008A"/>
          <w:sz w:val="19"/>
          <w:szCs w:val="19"/>
        </w:rPr>
        <w:t>VECTOR_H</w:t>
      </w:r>
    </w:p>
    <w:p w14:paraId="2726A37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8B6E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66DDD7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FD5E96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C67358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7E8A6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1BC3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EE2F1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09C0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DC3E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06FB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99DB2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Vector();</w:t>
      </w:r>
    </w:p>
    <w:p w14:paraId="5F7938B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0A9C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D279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44A2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~Vector() {</w:t>
      </w:r>
    </w:p>
    <w:p w14:paraId="4CFCCD5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(p !=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5F993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Зачем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 xml:space="preserve"> []?</w:t>
      </w:r>
    </w:p>
    <w:p w14:paraId="0386B04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26261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90B32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operator[]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index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3499E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index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60042FA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3163C6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18DFA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</w:t>
      </w:r>
    </w:p>
    <w:p w14:paraId="5048595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98326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3D1699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CB873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22101C6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p[i]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.p[i]; 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Почему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нельзя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 xml:space="preserve"> Vector2[i]?</w:t>
      </w:r>
    </w:p>
    <w:p w14:paraId="5F1E952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4DBF8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BA8D1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48C4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</w:t>
      </w:r>
    </w:p>
    <w:p w14:paraId="0A45FAC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B2514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8E3DD7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B4EB1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3FAA98C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p[i]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.p[i];</w:t>
      </w:r>
    </w:p>
    <w:p w14:paraId="0EB5086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11258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 = 0;</w:t>
      </w:r>
    </w:p>
    <w:p w14:paraId="76D95D0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0BD3674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D16F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D78A6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E473F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6642BF6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67E8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2006C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02FE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::Vector() {</w:t>
      </w:r>
    </w:p>
    <w:p w14:paraId="4E2A41D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2D23F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A419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::Vector(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42AC1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1130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5DD496A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3FA3DEE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-&gt;p[i]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CAB2F2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C4F2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B51AD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30F6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::Vector(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03D5B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</w:t>
      </w:r>
    </w:p>
    <w:p w14:paraId="5A299BE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94EB40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2B5D327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-&gt;p[i]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66C8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5E5AB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CA4ED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F17F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::Vector(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DB7CD7">
        <w:rPr>
          <w:rFonts w:ascii="Cascadia Mono" w:hAnsi="Cascadia Mono" w:cs="Cascadia Mono"/>
          <w:color w:val="008000"/>
          <w:sz w:val="19"/>
          <w:szCs w:val="19"/>
        </w:rPr>
        <w:t>// noexcept?</w:t>
      </w:r>
    </w:p>
    <w:p w14:paraId="3E886A9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</w:t>
      </w:r>
    </w:p>
    <w:p w14:paraId="126D7A9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D05EAD9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370F4C7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-&gt;p[i] =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45B1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56C17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 = 0;</w:t>
      </w:r>
    </w:p>
    <w:p w14:paraId="3047E83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51A4497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43380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588F5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FCE4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19532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99004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(file.is_open()) {</w:t>
      </w:r>
    </w:p>
    <w:p w14:paraId="0CAD55B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.n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BE8C8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 ++i) {</w:t>
      </w:r>
    </w:p>
    <w:p w14:paraId="5922B7B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file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.p[i]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FC89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0320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BB640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F9FAB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14674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8B2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.n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A6280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 ++i) {</w:t>
      </w:r>
    </w:p>
    <w:p w14:paraId="1A59FAF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.p[i]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EBE8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DF721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7E52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E96A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6792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D3C4D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3F33FC0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8582C5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&gt; placeholder;</w:t>
      </w:r>
    </w:p>
    <w:p w14:paraId="79A9443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6DA9F60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amount; ++i) {</w:t>
      </w:r>
    </w:p>
    <w:p w14:paraId="2C511A1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E62448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placeholder.push_back(value);</w:t>
      </w:r>
    </w:p>
    <w:p w14:paraId="5AEB27D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650DB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 = placeholder.size();</w:t>
      </w:r>
    </w:p>
    <w:p w14:paraId="61CB394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.n];</w:t>
      </w:r>
    </w:p>
    <w:p w14:paraId="4C61744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 ++i) {</w:t>
      </w:r>
    </w:p>
    <w:p w14:paraId="51B6513C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.p[i] = placeholder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7404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A3A6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ECA3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FBF0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0215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2D0B5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.n; ++i) {</w:t>
      </w:r>
    </w:p>
    <w:p w14:paraId="1018A33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[i]) {</w:t>
      </w:r>
    </w:p>
    <w:p w14:paraId="1C39EE3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566A9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04CB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 w:rsidRPr="00DB7CD7">
        <w:rPr>
          <w:rFonts w:ascii="Cascadia Mono" w:hAnsi="Cascadia Mono" w:cs="Cascadia Mono"/>
          <w:color w:val="808080"/>
          <w:sz w:val="19"/>
          <w:szCs w:val="19"/>
        </w:rPr>
        <w:t>massiv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[i]) {</w:t>
      </w:r>
    </w:p>
    <w:p w14:paraId="24BB0056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08BB82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B0E4305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D2DD3A8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21DC0C1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A787519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691CF5" w14:textId="4A30F069" w:rsidR="007C1486" w:rsidRPr="007C1486" w:rsidRDefault="00DB7CD7" w:rsidP="00DB7CD7">
      <w:pPr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#endif</w:t>
      </w:r>
    </w:p>
    <w:p w14:paraId="68FAE828" w14:textId="40B47BD5" w:rsidR="007C1486" w:rsidRDefault="007C1486" w:rsidP="007C1486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C14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486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реализации</w:t>
      </w:r>
      <w:r w:rsidRPr="007C1486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7C14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AL Laba 2 (operation overload).cpp:</w:t>
      </w:r>
    </w:p>
    <w:p w14:paraId="02904FD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"Vector.h"</w:t>
      </w:r>
    </w:p>
    <w:p w14:paraId="7553855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02ED76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009C2B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17FA079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C326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8674BB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output_file(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0E70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output_file.close();</w:t>
      </w:r>
    </w:p>
    <w:p w14:paraId="723BC3D1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425A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input_file(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66EAF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(!input_file.is_open()) {</w:t>
      </w:r>
    </w:p>
    <w:p w14:paraId="23C10DC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"Input file didn't open."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39B1A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6230C3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5666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vector1;</w:t>
      </w:r>
    </w:p>
    <w:p w14:paraId="4E676FA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input_file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vector1;</w:t>
      </w:r>
    </w:p>
    <w:p w14:paraId="7132BB1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"vector1 after creation based on data from input.txt:"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vector1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4083B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vector2(vector1);</w:t>
      </w:r>
    </w:p>
    <w:p w14:paraId="400A41B9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"vector1 and vector2 after creating vector2 via copying data from vector1:"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vector1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88372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vector3(move(vector2));</w:t>
      </w:r>
    </w:p>
    <w:p w14:paraId="58B921BE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"vector2 and vector3 after creating vector3 via moving data from vector2:"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vector3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506DE8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vector3;</w:t>
      </w:r>
    </w:p>
    <w:p w14:paraId="15954F1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"vector2 and vector3 after assigning (with copying) data of vector3 to vector2:"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vector3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08488D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move(vector3);</w:t>
      </w:r>
    </w:p>
    <w:p w14:paraId="04D4143B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"vector2 and vector3 after assigning (with moving) data of vector3 to vector2:"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vector3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18C817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array1[5] = { 1, 5, 4, 3, 2 };</w:t>
      </w:r>
    </w:p>
    <w:p w14:paraId="6CC0FE15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"This array will be compared with vector1:"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E062C4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B7C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i = 0; i &lt; 5; ++i) {</w:t>
      </w:r>
    </w:p>
    <w:p w14:paraId="3539CBDA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array1[i]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E2B16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D7AA02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A1DF59" w14:textId="77777777" w:rsidR="00DB7CD7" w:rsidRP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A31515"/>
          <w:sz w:val="19"/>
          <w:szCs w:val="19"/>
        </w:rPr>
        <w:t>"Result of comparing vector1 with array1:"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(vector1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array1) </w:t>
      </w:r>
      <w:r w:rsidRPr="00DB7C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7CD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024441" w14:textId="77777777" w:rsidR="00DB7CD7" w:rsidRDefault="00DB7CD7" w:rsidP="00DB7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687E07" w14:textId="4B93323B" w:rsidR="00046193" w:rsidRPr="00FC6EEC" w:rsidRDefault="00000000" w:rsidP="007C1486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и контрольный расчет примера:</w:t>
      </w:r>
    </w:p>
    <w:p w14:paraId="56B796A7" w14:textId="452B888F" w:rsidR="00046193" w:rsidRDefault="00E148FF" w:rsidP="00E148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данные:</w:t>
      </w:r>
    </w:p>
    <w:p w14:paraId="3D764463" w14:textId="7D2A6C1E" w:rsidR="00E148FF" w:rsidRDefault="00E148FF" w:rsidP="00E148F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 длины 5 с элементами 1 2 3 4 5</w:t>
      </w:r>
    </w:p>
    <w:p w14:paraId="3505E98E" w14:textId="22B7F9B7" w:rsidR="00E148FF" w:rsidRDefault="00E148FF" w:rsidP="00E148F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 длины 5 с элементами 1 5 4 3 2</w:t>
      </w:r>
      <w:bookmarkStart w:id="0" w:name="_Hlk161256609"/>
    </w:p>
    <w:bookmarkEnd w:id="0"/>
    <w:p w14:paraId="69FC9C84" w14:textId="16806D32" w:rsidR="00E148FF" w:rsidRDefault="00E148FF" w:rsidP="00E148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6C339B15" w14:textId="77777777" w:rsidR="00E148FF" w:rsidRDefault="00E148FF" w:rsidP="00E148F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43A32C42" w14:textId="6FC4CE84" w:rsidR="00E148FF" w:rsidRDefault="00E148FF" w:rsidP="00E148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353E16A3" w14:textId="77777777" w:rsidR="00E148FF" w:rsidRPr="00E148FF" w:rsidRDefault="00E148FF" w:rsidP="00E148F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C1B62C7" w14:textId="3AB46F18" w:rsidR="00046193" w:rsidRPr="00DB7CD7" w:rsidRDefault="00000000" w:rsidP="00E148FF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6BE908B4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основы перегрузки стандартных операций в языке C++. Были реализованы операции работы с векторами, такие как обращение к элементу по индексу, копирование и перемещение векторов, </w:t>
      </w:r>
      <w:r w:rsidR="00161C5A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вектор</w:t>
      </w:r>
      <w:r w:rsidR="002A62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 </w:t>
      </w:r>
      <w:r w:rsidR="00161C5A"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</w:t>
      </w:r>
      <w:r w:rsidR="002A621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 процессе работы были изучены способы перегрузки операций в классах C++, в том числе перегрузка как членами класса, так и дружественными функциями.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4C3B" w14:textId="77777777" w:rsidR="00663800" w:rsidRDefault="00663800">
      <w:pPr>
        <w:spacing w:after="0" w:line="240" w:lineRule="auto"/>
      </w:pPr>
      <w:r>
        <w:separator/>
      </w:r>
    </w:p>
  </w:endnote>
  <w:endnote w:type="continuationSeparator" w:id="0">
    <w:p w14:paraId="0BF3132C" w14:textId="77777777" w:rsidR="00663800" w:rsidRDefault="0066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9990" w14:textId="77777777" w:rsidR="00663800" w:rsidRDefault="00663800">
      <w:pPr>
        <w:spacing w:after="0" w:line="240" w:lineRule="auto"/>
      </w:pPr>
      <w:r>
        <w:separator/>
      </w:r>
    </w:p>
  </w:footnote>
  <w:footnote w:type="continuationSeparator" w:id="0">
    <w:p w14:paraId="6214F9CC" w14:textId="77777777" w:rsidR="00663800" w:rsidRDefault="0066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17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536743"/>
    <w:rsid w:val="00641892"/>
    <w:rsid w:val="00663800"/>
    <w:rsid w:val="007C1486"/>
    <w:rsid w:val="00DB7CD7"/>
    <w:rsid w:val="00E148FF"/>
    <w:rsid w:val="00E41F4C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8F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10</cp:revision>
  <dcterms:created xsi:type="dcterms:W3CDTF">2024-03-13T11:07:00Z</dcterms:created>
  <dcterms:modified xsi:type="dcterms:W3CDTF">2024-03-13T18:44:00Z</dcterms:modified>
</cp:coreProperties>
</file>