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Video Stats that can be used in Final Script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Rounds in Texas were up 39%, rounds in Florida were up 37% and rounds in Arizona were up 31%, according to the NGF (National Golf Foundation). Every state saw at least a 2% increase in rounds played.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