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I’m using this as the main reference of the following company which sends demo racquets of various companies for customers for trial and return. </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(Link: </w:t>
      </w:r>
      <w:hyperlink r:id="rId7">
        <w:r w:rsidDel="00000000" w:rsidR="00000000" w:rsidRPr="00000000">
          <w:rPr>
            <w:rFonts w:ascii="Calibri" w:cs="Calibri" w:eastAsia="Calibri" w:hAnsi="Calibri"/>
            <w:u w:val="single"/>
            <w:rtl w:val="0"/>
          </w:rPr>
          <w:t xml:space="preserve">https://www.tennisexpress.com/wilson-demo-tennis-racquets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How do I get started?</w:t>
      </w:r>
    </w:p>
    <w:p w:rsidR="00000000" w:rsidDel="00000000" w:rsidP="00000000" w:rsidRDefault="00000000" w:rsidRPr="00000000" w14:paraId="00000005">
      <w:pPr>
        <w:ind w:left="720" w:firstLine="0"/>
        <w:rPr>
          <w:rFonts w:ascii="Calibri" w:cs="Calibri" w:eastAsia="Calibri" w:hAnsi="Calibri"/>
        </w:rPr>
      </w:pPr>
      <w:r w:rsidDel="00000000" w:rsidR="00000000" w:rsidRPr="00000000">
        <w:rPr>
          <w:rFonts w:ascii="Calibri" w:cs="Calibri" w:eastAsia="Calibri" w:hAnsi="Calibri"/>
          <w:rtl w:val="0"/>
        </w:rPr>
        <w:t xml:space="preserve">Select the demo club from the website. Click "Add to Cart" and you will be directed to the checkout page where you may enter your payment information. Each demo club comes with 3 different angled clubs for better data. For any additional questions regarding demos, please call the demo department.</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When will I receive my demos and how long can I keep them?</w:t>
      </w:r>
    </w:p>
    <w:p w:rsidR="00000000" w:rsidDel="00000000" w:rsidP="00000000" w:rsidRDefault="00000000" w:rsidRPr="00000000" w14:paraId="00000008">
      <w:pPr>
        <w:ind w:left="720" w:firstLine="0"/>
        <w:rPr>
          <w:rFonts w:ascii="Calibri" w:cs="Calibri" w:eastAsia="Calibri" w:hAnsi="Calibri"/>
        </w:rPr>
      </w:pPr>
      <w:r w:rsidDel="00000000" w:rsidR="00000000" w:rsidRPr="00000000">
        <w:rPr>
          <w:rFonts w:ascii="Calibri" w:cs="Calibri" w:eastAsia="Calibri" w:hAnsi="Calibri"/>
          <w:rtl w:val="0"/>
        </w:rPr>
        <w:t xml:space="preserve">Wilson will ship the demo clubs via UPS Ground Delivery (Express Option Available). You will receive your demos within 2-5 business days of placing your order. You have one week from the day you receive the demos until you need to return them. For example, if you receive the demos on a Monday, you will need to ship them back the following Monday with the pre-paid label provided in the box.</w:t>
      </w:r>
    </w:p>
    <w:p w:rsidR="00000000" w:rsidDel="00000000" w:rsidP="00000000" w:rsidRDefault="00000000" w:rsidRPr="00000000" w14:paraId="00000009">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89719" cy="2156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89719" cy="2156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How do I ship them back?</w:t>
      </w:r>
    </w:p>
    <w:p w:rsidR="00000000" w:rsidDel="00000000" w:rsidP="00000000" w:rsidRDefault="00000000" w:rsidRPr="00000000" w14:paraId="0000000C">
      <w:pPr>
        <w:ind w:left="720" w:firstLine="0"/>
        <w:rPr>
          <w:rFonts w:ascii="Calibri" w:cs="Calibri" w:eastAsia="Calibri" w:hAnsi="Calibri"/>
        </w:rPr>
      </w:pPr>
      <w:r w:rsidDel="00000000" w:rsidR="00000000" w:rsidRPr="00000000">
        <w:rPr>
          <w:rFonts w:ascii="Calibri" w:cs="Calibri" w:eastAsia="Calibri" w:hAnsi="Calibri"/>
          <w:rtl w:val="0"/>
        </w:rPr>
        <w:t xml:space="preserve">Put the demos in the original box, affix the enclosed return address label, and drop the box off at one of the thousands of conveniently located manned UPS locations (Go to </w:t>
      </w:r>
      <w:hyperlink r:id="rId9">
        <w:r w:rsidDel="00000000" w:rsidR="00000000" w:rsidRPr="00000000">
          <w:rPr>
            <w:rFonts w:ascii="Calibri" w:cs="Calibri" w:eastAsia="Calibri" w:hAnsi="Calibri"/>
            <w:rtl w:val="0"/>
          </w:rPr>
          <w:t xml:space="preserve">UPS.com</w:t>
        </w:r>
      </w:hyperlink>
      <w:r w:rsidDel="00000000" w:rsidR="00000000" w:rsidRPr="00000000">
        <w:rPr>
          <w:rFonts w:ascii="Calibri" w:cs="Calibri" w:eastAsia="Calibri" w:hAnsi="Calibri"/>
          <w:rtl w:val="0"/>
        </w:rPr>
        <w:t xml:space="preserve"> to find the location nearest to you.) DO NOT leave the demo clubs box outside an unmanned drop box or with any carrier other than UPS. If you have any questions, please call our Customer Service department and they will be happy to assist.</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**There are no additional fees when you return the clubs, assuming you've returned them on time.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What if I don't return them on time?</w:t>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Fonts w:ascii="Calibri" w:cs="Calibri" w:eastAsia="Calibri" w:hAnsi="Calibri"/>
          <w:rtl w:val="0"/>
        </w:rPr>
        <w:t xml:space="preserve">In order for all of our customers to have a chance to demo our clubs, it is important that they are returned to us on time. You will receive a reminder email prior to the return date. If the clubs are shipped back late, you will be charged </w:t>
      </w:r>
      <w:commentRangeStart w:id="0"/>
      <w:r w:rsidDel="00000000" w:rsidR="00000000" w:rsidRPr="00000000">
        <w:rPr>
          <w:rFonts w:ascii="Calibri" w:cs="Calibri" w:eastAsia="Calibri" w:hAnsi="Calibri"/>
          <w:rtl w:val="0"/>
        </w:rPr>
        <w:t xml:space="preserve">$15.00 per club</w:t>
      </w:r>
      <w:commentRangeEnd w:id="0"/>
      <w:r w:rsidDel="00000000" w:rsidR="00000000" w:rsidRPr="00000000">
        <w:commentReference w:id="0"/>
      </w:r>
      <w:r w:rsidDel="00000000" w:rsidR="00000000" w:rsidRPr="00000000">
        <w:rPr>
          <w:rFonts w:ascii="Calibri" w:cs="Calibri" w:eastAsia="Calibri" w:hAnsi="Calibri"/>
          <w:rtl w:val="0"/>
        </w:rPr>
        <w:t xml:space="preserve">, per day that it is late. If we are unable to reach you after 7 days late, your credit card will be charged the full retail price for each club.</w:t>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Westerhoff" w:id="0" w:date="2021-11-12T01:14:48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 day per club for the first week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sz w:val="42"/>
        <w:szCs w:val="42"/>
      </w:rPr>
    </w:pPr>
    <w:r w:rsidDel="00000000" w:rsidR="00000000" w:rsidRPr="00000000">
      <w:rPr>
        <w:rFonts w:ascii="Calibri" w:cs="Calibri" w:eastAsia="Calibri" w:hAnsi="Calibri"/>
        <w:sz w:val="40"/>
        <w:szCs w:val="40"/>
        <w:rtl w:val="0"/>
      </w:rPr>
      <w:t xml:space="preserve">Plan for the Return Procedure: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www.ups.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ennisexpress.com/wilson-demo-tennis-racque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