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F1BC" w14:textId="77777777" w:rsidR="0071401F" w:rsidRPr="006F4004" w:rsidRDefault="0071401F" w:rsidP="0071401F">
      <w:pPr>
        <w:jc w:val="center"/>
        <w:rPr>
          <w:b/>
          <w:bCs/>
          <w:sz w:val="72"/>
          <w:szCs w:val="72"/>
        </w:rPr>
      </w:pPr>
      <w:r w:rsidRPr="006F4004">
        <w:rPr>
          <w:b/>
          <w:bCs/>
          <w:sz w:val="72"/>
          <w:szCs w:val="72"/>
        </w:rPr>
        <w:t xml:space="preserve">Traitement Image </w:t>
      </w:r>
    </w:p>
    <w:p w14:paraId="21E17D42" w14:textId="4102C9E4" w:rsidR="0071401F" w:rsidRPr="009E5147" w:rsidRDefault="0071401F" w:rsidP="0071401F">
      <w:pPr>
        <w:jc w:val="center"/>
        <w:rPr>
          <w:i/>
          <w:iCs/>
          <w:sz w:val="52"/>
          <w:szCs w:val="52"/>
        </w:rPr>
      </w:pPr>
      <w:r w:rsidRPr="009E5147">
        <w:rPr>
          <w:i/>
          <w:iCs/>
          <w:sz w:val="52"/>
          <w:szCs w:val="52"/>
        </w:rPr>
        <w:t>Compte Rendu TP</w:t>
      </w:r>
      <w:r>
        <w:rPr>
          <w:i/>
          <w:iCs/>
          <w:sz w:val="52"/>
          <w:szCs w:val="52"/>
        </w:rPr>
        <w:t>2</w:t>
      </w:r>
    </w:p>
    <w:p w14:paraId="628F1D26" w14:textId="77777777" w:rsidR="0071401F" w:rsidRPr="0071401F" w:rsidRDefault="0071401F" w:rsidP="0071401F">
      <w:pPr>
        <w:jc w:val="center"/>
        <w:rPr>
          <w:rFonts w:asciiTheme="majorHAnsi" w:eastAsia="Times New Roman" w:hAnsiTheme="majorHAnsi" w:cstheme="majorHAnsi"/>
          <w:kern w:val="0"/>
          <w:sz w:val="32"/>
          <w:szCs w:val="32"/>
          <w:lang w:eastAsia="fr-FR"/>
          <w14:ligatures w14:val="none"/>
        </w:rPr>
      </w:pPr>
      <w:r w:rsidRPr="0071401F">
        <w:rPr>
          <w:sz w:val="32"/>
          <w:szCs w:val="32"/>
        </w:rPr>
        <w:t xml:space="preserve">PATRY Alan, </w:t>
      </w:r>
      <w:r w:rsidRPr="0071401F">
        <w:rPr>
          <w:rFonts w:eastAsia="Times New Roman" w:cstheme="minorHAnsi"/>
          <w:kern w:val="0"/>
          <w:sz w:val="32"/>
          <w:szCs w:val="32"/>
          <w:lang w:eastAsia="fr-FR"/>
          <w14:ligatures w14:val="none"/>
        </w:rPr>
        <w:t>ED-DAHMANY Ayoub</w:t>
      </w:r>
    </w:p>
    <w:p w14:paraId="6155F813" w14:textId="77777777" w:rsidR="0071401F" w:rsidRDefault="0071401F" w:rsidP="004345C1">
      <w:pPr>
        <w:rPr>
          <w:sz w:val="40"/>
          <w:szCs w:val="40"/>
        </w:rPr>
      </w:pPr>
    </w:p>
    <w:p w14:paraId="4E1F6494" w14:textId="77777777" w:rsidR="004345C1" w:rsidRPr="0071401F" w:rsidRDefault="004345C1" w:rsidP="004345C1">
      <w:pPr>
        <w:rPr>
          <w:i/>
          <w:iCs/>
          <w:sz w:val="52"/>
          <w:szCs w:val="52"/>
        </w:rPr>
      </w:pPr>
    </w:p>
    <w:p w14:paraId="3A1ADB87" w14:textId="18C4BE0C" w:rsidR="0071401F" w:rsidRDefault="0071401F" w:rsidP="0071401F">
      <w:pPr>
        <w:rPr>
          <w:b/>
          <w:bCs/>
          <w:sz w:val="36"/>
          <w:szCs w:val="36"/>
        </w:rPr>
      </w:pPr>
      <w:r w:rsidRPr="009E5147">
        <w:rPr>
          <w:b/>
          <w:bCs/>
          <w:sz w:val="36"/>
          <w:szCs w:val="36"/>
        </w:rPr>
        <w:t xml:space="preserve">Exercice 1 : </w:t>
      </w:r>
      <w:r w:rsidR="007105A1" w:rsidRPr="007105A1">
        <w:rPr>
          <w:b/>
          <w:bCs/>
          <w:sz w:val="36"/>
          <w:szCs w:val="36"/>
        </w:rPr>
        <w:t xml:space="preserve">modèle de </w:t>
      </w:r>
      <w:proofErr w:type="spellStart"/>
      <w:r w:rsidR="007105A1" w:rsidRPr="007105A1">
        <w:rPr>
          <w:b/>
          <w:bCs/>
          <w:sz w:val="36"/>
          <w:szCs w:val="36"/>
        </w:rPr>
        <w:t>débruitage</w:t>
      </w:r>
      <w:proofErr w:type="spellEnd"/>
      <w:r w:rsidR="007105A1" w:rsidRPr="007105A1">
        <w:rPr>
          <w:b/>
          <w:bCs/>
          <w:sz w:val="36"/>
          <w:szCs w:val="36"/>
        </w:rPr>
        <w:t xml:space="preserve"> par variation totale</w:t>
      </w:r>
    </w:p>
    <w:p w14:paraId="7F9AB642" w14:textId="7CF0370A" w:rsidR="00CC0E0F" w:rsidRDefault="00CC0E0F" w:rsidP="00CC0E0F">
      <w:pPr>
        <w:keepNext/>
        <w:rPr>
          <w:sz w:val="32"/>
          <w:szCs w:val="32"/>
        </w:rPr>
      </w:pPr>
      <w:r>
        <w:rPr>
          <w:sz w:val="32"/>
          <w:szCs w:val="32"/>
        </w:rPr>
        <w:t xml:space="preserve">Ce premier exercice consiste à implémenter une autre méthode de </w:t>
      </w:r>
      <w:proofErr w:type="spellStart"/>
      <w:r>
        <w:rPr>
          <w:sz w:val="32"/>
          <w:szCs w:val="32"/>
        </w:rPr>
        <w:t>débruitage</w:t>
      </w:r>
      <w:proofErr w:type="spellEnd"/>
      <w:r>
        <w:rPr>
          <w:sz w:val="32"/>
          <w:szCs w:val="32"/>
        </w:rPr>
        <w:t xml:space="preserve"> par variation totale, elle est paramétrable par un lambda.</w:t>
      </w:r>
    </w:p>
    <w:p w14:paraId="2ADB2922" w14:textId="4F15FEEB" w:rsidR="00291C8F" w:rsidRPr="00291C8F" w:rsidRDefault="00291C8F" w:rsidP="00291C8F">
      <w:pPr>
        <w:rPr>
          <w:sz w:val="32"/>
          <w:szCs w:val="32"/>
        </w:rPr>
      </w:pPr>
      <w:r w:rsidRPr="00291C8F">
        <w:rPr>
          <w:sz w:val="32"/>
          <w:szCs w:val="32"/>
        </w:rPr>
        <w:t xml:space="preserve">Cette méthode diffère essentiellement de </w:t>
      </w:r>
      <w:proofErr w:type="spellStart"/>
      <w:r>
        <w:rPr>
          <w:sz w:val="32"/>
          <w:szCs w:val="32"/>
        </w:rPr>
        <w:t>Perona</w:t>
      </w:r>
      <w:proofErr w:type="spellEnd"/>
      <w:r>
        <w:rPr>
          <w:sz w:val="32"/>
          <w:szCs w:val="32"/>
        </w:rPr>
        <w:t xml:space="preserve">-Malik par </w:t>
      </w:r>
      <w:r w:rsidR="00F01DBC">
        <w:rPr>
          <w:sz w:val="32"/>
          <w:szCs w:val="32"/>
        </w:rPr>
        <w:t xml:space="preserve">la matrice diagonale utilisée dans l’approximation du </w:t>
      </w:r>
      <w:proofErr w:type="spellStart"/>
      <w:r w:rsidR="00F01DBC">
        <w:rPr>
          <w:sz w:val="32"/>
          <w:szCs w:val="32"/>
        </w:rPr>
        <w:t>Laplacien</w:t>
      </w:r>
      <w:proofErr w:type="spellEnd"/>
      <w:r w:rsidR="00F01DBC">
        <w:rPr>
          <w:sz w:val="32"/>
          <w:szCs w:val="32"/>
        </w:rPr>
        <w:t xml:space="preserve">. </w:t>
      </w:r>
      <w:r w:rsidR="004345C1">
        <w:rPr>
          <w:sz w:val="32"/>
          <w:szCs w:val="32"/>
        </w:rPr>
        <w:t>Ses coefficients</w:t>
      </w:r>
      <w:r w:rsidR="00F01DBC">
        <w:rPr>
          <w:sz w:val="32"/>
          <w:szCs w:val="32"/>
        </w:rPr>
        <w:t xml:space="preserve"> étant </w:t>
      </w:r>
      <w:r w:rsidR="00F01DBC" w:rsidRPr="00F01DBC">
        <w:rPr>
          <w:noProof/>
          <w:sz w:val="32"/>
          <w:szCs w:val="32"/>
        </w:rPr>
        <w:drawing>
          <wp:inline distT="0" distB="0" distL="0" distR="0" wp14:anchorId="4AE4F017" wp14:editId="1C28A8A6">
            <wp:extent cx="1041621" cy="419682"/>
            <wp:effectExtent l="0" t="0" r="6350" b="0"/>
            <wp:docPr id="1288565687" name="Image 1" descr="Une image contenant Police, symbol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65687" name="Image 1" descr="Une image contenant Police, symbole, ligne, blanc&#10;&#10;Description générée automatiquement"/>
                    <pic:cNvPicPr/>
                  </pic:nvPicPr>
                  <pic:blipFill>
                    <a:blip r:embed="rId4"/>
                    <a:stretch>
                      <a:fillRect/>
                    </a:stretch>
                  </pic:blipFill>
                  <pic:spPr>
                    <a:xfrm>
                      <a:off x="0" y="0"/>
                      <a:ext cx="1066346" cy="429644"/>
                    </a:xfrm>
                    <a:prstGeom prst="rect">
                      <a:avLst/>
                    </a:prstGeom>
                  </pic:spPr>
                </pic:pic>
              </a:graphicData>
            </a:graphic>
          </wp:inline>
        </w:drawing>
      </w:r>
      <w:r w:rsidR="00F01DBC">
        <w:rPr>
          <w:sz w:val="32"/>
          <w:szCs w:val="32"/>
        </w:rPr>
        <w:t xml:space="preserve"> contre </w:t>
      </w:r>
      <w:r w:rsidR="00F01DBC" w:rsidRPr="00F01DBC">
        <w:rPr>
          <w:noProof/>
          <w:sz w:val="32"/>
          <w:szCs w:val="32"/>
        </w:rPr>
        <w:drawing>
          <wp:inline distT="0" distB="0" distL="0" distR="0" wp14:anchorId="3EC920F1" wp14:editId="3B1412CD">
            <wp:extent cx="1053548" cy="383108"/>
            <wp:effectExtent l="0" t="0" r="0" b="0"/>
            <wp:docPr id="311881571" name="Image 1" descr="Une image contenant Police, ligne, blanc,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81571" name="Image 1" descr="Une image contenant Police, ligne, blanc, diagramme&#10;&#10;Description générée automatiquement"/>
                    <pic:cNvPicPr/>
                  </pic:nvPicPr>
                  <pic:blipFill>
                    <a:blip r:embed="rId5"/>
                    <a:stretch>
                      <a:fillRect/>
                    </a:stretch>
                  </pic:blipFill>
                  <pic:spPr>
                    <a:xfrm>
                      <a:off x="0" y="0"/>
                      <a:ext cx="1072175" cy="389882"/>
                    </a:xfrm>
                    <a:prstGeom prst="rect">
                      <a:avLst/>
                    </a:prstGeom>
                  </pic:spPr>
                </pic:pic>
              </a:graphicData>
            </a:graphic>
          </wp:inline>
        </w:drawing>
      </w:r>
      <w:r w:rsidR="00F01DBC">
        <w:rPr>
          <w:sz w:val="32"/>
          <w:szCs w:val="32"/>
        </w:rPr>
        <w:t xml:space="preserve"> pour </w:t>
      </w:r>
      <w:proofErr w:type="spellStart"/>
      <w:r w:rsidR="00F01DBC">
        <w:rPr>
          <w:sz w:val="32"/>
          <w:szCs w:val="32"/>
        </w:rPr>
        <w:t>Perona</w:t>
      </w:r>
      <w:proofErr w:type="spellEnd"/>
      <w:r w:rsidR="004345C1">
        <w:rPr>
          <w:sz w:val="32"/>
          <w:szCs w:val="32"/>
        </w:rPr>
        <w:t>-</w:t>
      </w:r>
      <w:r w:rsidR="00F01DBC">
        <w:rPr>
          <w:sz w:val="32"/>
          <w:szCs w:val="32"/>
        </w:rPr>
        <w:t>Malik.</w:t>
      </w:r>
    </w:p>
    <w:p w14:paraId="2C469552" w14:textId="77777777" w:rsidR="00291C8F" w:rsidRPr="00CC0E0F" w:rsidRDefault="00291C8F" w:rsidP="00CC0E0F">
      <w:pPr>
        <w:keepNext/>
        <w:rPr>
          <w:sz w:val="32"/>
          <w:szCs w:val="32"/>
        </w:rPr>
      </w:pPr>
    </w:p>
    <w:p w14:paraId="0CA5D41F" w14:textId="2F9EF145" w:rsidR="00CC0E0F" w:rsidRDefault="00CC0E0F" w:rsidP="00CC0E0F">
      <w:pPr>
        <w:keepNext/>
      </w:pPr>
      <w:r w:rsidRPr="00CC0E0F">
        <w:rPr>
          <w:b/>
          <w:bCs/>
          <w:noProof/>
          <w:sz w:val="36"/>
          <w:szCs w:val="36"/>
        </w:rPr>
        <w:drawing>
          <wp:inline distT="0" distB="0" distL="0" distR="0" wp14:anchorId="457A3AC1" wp14:editId="01D45D1E">
            <wp:extent cx="5400392" cy="3087724"/>
            <wp:effectExtent l="0" t="0" r="0" b="0"/>
            <wp:docPr id="32145338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3384" name="Image 1" descr="Une image contenant texte, capture d’écran&#10;&#10;Description générée automatiquement"/>
                    <pic:cNvPicPr/>
                  </pic:nvPicPr>
                  <pic:blipFill>
                    <a:blip r:embed="rId6"/>
                    <a:stretch>
                      <a:fillRect/>
                    </a:stretch>
                  </pic:blipFill>
                  <pic:spPr>
                    <a:xfrm>
                      <a:off x="0" y="0"/>
                      <a:ext cx="5415888" cy="3096584"/>
                    </a:xfrm>
                    <a:prstGeom prst="rect">
                      <a:avLst/>
                    </a:prstGeom>
                  </pic:spPr>
                </pic:pic>
              </a:graphicData>
            </a:graphic>
          </wp:inline>
        </w:drawing>
      </w:r>
    </w:p>
    <w:p w14:paraId="1520E8D5" w14:textId="66221CD7" w:rsidR="007105A1" w:rsidRPr="00DC4DAB" w:rsidRDefault="00CC0E0F" w:rsidP="00CC0E0F">
      <w:pPr>
        <w:pStyle w:val="Lgende"/>
        <w:jc w:val="center"/>
        <w:rPr>
          <w:sz w:val="24"/>
          <w:szCs w:val="24"/>
        </w:rPr>
      </w:pPr>
      <w:r w:rsidRPr="00DC4DAB">
        <w:rPr>
          <w:sz w:val="24"/>
          <w:szCs w:val="24"/>
        </w:rPr>
        <w:t xml:space="preserve">Figure </w:t>
      </w:r>
      <w:r w:rsidRPr="00DC4DAB">
        <w:rPr>
          <w:sz w:val="24"/>
          <w:szCs w:val="24"/>
        </w:rPr>
        <w:fldChar w:fldCharType="begin"/>
      </w:r>
      <w:r w:rsidRPr="00DC4DAB">
        <w:rPr>
          <w:sz w:val="24"/>
          <w:szCs w:val="24"/>
        </w:rPr>
        <w:instrText xml:space="preserve"> SEQ Figure \* ARABIC </w:instrText>
      </w:r>
      <w:r w:rsidRPr="00DC4DAB">
        <w:rPr>
          <w:sz w:val="24"/>
          <w:szCs w:val="24"/>
        </w:rPr>
        <w:fldChar w:fldCharType="separate"/>
      </w:r>
      <w:r w:rsidR="00DA56B7">
        <w:rPr>
          <w:noProof/>
          <w:sz w:val="24"/>
          <w:szCs w:val="24"/>
        </w:rPr>
        <w:t>1</w:t>
      </w:r>
      <w:r w:rsidRPr="00DC4DAB">
        <w:rPr>
          <w:sz w:val="24"/>
          <w:szCs w:val="24"/>
        </w:rPr>
        <w:fldChar w:fldCharType="end"/>
      </w:r>
      <w:r w:rsidRPr="00DC4DAB">
        <w:rPr>
          <w:sz w:val="24"/>
          <w:szCs w:val="24"/>
        </w:rPr>
        <w:t xml:space="preserve"> : </w:t>
      </w:r>
      <w:proofErr w:type="spellStart"/>
      <w:r w:rsidRPr="00DC4DAB">
        <w:rPr>
          <w:sz w:val="24"/>
          <w:szCs w:val="24"/>
        </w:rPr>
        <w:t>Débruitage</w:t>
      </w:r>
      <w:proofErr w:type="spellEnd"/>
      <w:r w:rsidRPr="00DC4DAB">
        <w:rPr>
          <w:sz w:val="24"/>
          <w:szCs w:val="24"/>
        </w:rPr>
        <w:t xml:space="preserve"> avec lambda = 0.125</w:t>
      </w:r>
    </w:p>
    <w:p w14:paraId="101F79E4" w14:textId="4CABD3B4" w:rsidR="00CC0E0F" w:rsidRPr="00CC0E0F" w:rsidRDefault="00CC0E0F" w:rsidP="00CC0E0F">
      <w:pPr>
        <w:rPr>
          <w:sz w:val="32"/>
          <w:szCs w:val="32"/>
        </w:rPr>
      </w:pPr>
      <w:r w:rsidRPr="00CC0E0F">
        <w:rPr>
          <w:sz w:val="32"/>
          <w:szCs w:val="32"/>
        </w:rPr>
        <w:lastRenderedPageBreak/>
        <w:t>Avec un lambda de 0.125 on élimine bien le bruit mais on perd également beaucoup d’informations sur les hautes-fréquences</w:t>
      </w:r>
      <w:r w:rsidR="00C63530">
        <w:rPr>
          <w:sz w:val="32"/>
          <w:szCs w:val="32"/>
        </w:rPr>
        <w:t>, surtout de basse intensité (le building à droite).</w:t>
      </w:r>
      <w:r w:rsidRPr="00CC0E0F">
        <w:rPr>
          <w:sz w:val="32"/>
          <w:szCs w:val="32"/>
        </w:rPr>
        <w:t xml:space="preserve"> </w:t>
      </w:r>
      <w:r w:rsidR="00C63530">
        <w:rPr>
          <w:sz w:val="32"/>
          <w:szCs w:val="32"/>
        </w:rPr>
        <w:t>E</w:t>
      </w:r>
      <w:r w:rsidRPr="00CC0E0F">
        <w:rPr>
          <w:sz w:val="32"/>
          <w:szCs w:val="32"/>
        </w:rPr>
        <w:t>n diminuant la valeur de lambda on devrait pourvoir trouver un compromis.</w:t>
      </w:r>
    </w:p>
    <w:p w14:paraId="6A39C8CC" w14:textId="3D6B4B4B" w:rsidR="007105A1" w:rsidRDefault="00CC0E0F" w:rsidP="007105A1">
      <w:pPr>
        <w:keepNext/>
      </w:pPr>
      <w:r w:rsidRPr="00CC0E0F">
        <w:rPr>
          <w:noProof/>
        </w:rPr>
        <w:drawing>
          <wp:inline distT="0" distB="0" distL="0" distR="0" wp14:anchorId="583454CF" wp14:editId="1EC32363">
            <wp:extent cx="5760720" cy="3317240"/>
            <wp:effectExtent l="0" t="0" r="0" b="0"/>
            <wp:docPr id="1906711491" name="Image 1" descr="Une image contenant texte, capture d’écran, trépied,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1491" name="Image 1" descr="Une image contenant texte, capture d’écran, trépied, noir et blanc&#10;&#10;Description générée automatiquement"/>
                    <pic:cNvPicPr/>
                  </pic:nvPicPr>
                  <pic:blipFill>
                    <a:blip r:embed="rId7"/>
                    <a:stretch>
                      <a:fillRect/>
                    </a:stretch>
                  </pic:blipFill>
                  <pic:spPr>
                    <a:xfrm>
                      <a:off x="0" y="0"/>
                      <a:ext cx="5760720" cy="3317240"/>
                    </a:xfrm>
                    <a:prstGeom prst="rect">
                      <a:avLst/>
                    </a:prstGeom>
                  </pic:spPr>
                </pic:pic>
              </a:graphicData>
            </a:graphic>
          </wp:inline>
        </w:drawing>
      </w:r>
    </w:p>
    <w:p w14:paraId="5D6ABFC4" w14:textId="4AB76FAB" w:rsidR="0071401F" w:rsidRPr="00DC4DAB" w:rsidRDefault="007105A1" w:rsidP="007105A1">
      <w:pPr>
        <w:pStyle w:val="Lgende"/>
        <w:jc w:val="center"/>
        <w:rPr>
          <w:sz w:val="44"/>
          <w:szCs w:val="44"/>
        </w:rPr>
      </w:pPr>
      <w:r w:rsidRPr="00DC4DAB">
        <w:rPr>
          <w:sz w:val="24"/>
          <w:szCs w:val="24"/>
        </w:rPr>
        <w:t xml:space="preserve">Figure </w:t>
      </w:r>
      <w:r w:rsidRPr="00DC4DAB">
        <w:rPr>
          <w:sz w:val="24"/>
          <w:szCs w:val="24"/>
        </w:rPr>
        <w:fldChar w:fldCharType="begin"/>
      </w:r>
      <w:r w:rsidRPr="00DC4DAB">
        <w:rPr>
          <w:sz w:val="24"/>
          <w:szCs w:val="24"/>
        </w:rPr>
        <w:instrText xml:space="preserve"> SEQ Figure \* ARABIC </w:instrText>
      </w:r>
      <w:r w:rsidRPr="00DC4DAB">
        <w:rPr>
          <w:sz w:val="24"/>
          <w:szCs w:val="24"/>
        </w:rPr>
        <w:fldChar w:fldCharType="separate"/>
      </w:r>
      <w:r w:rsidR="00DA56B7">
        <w:rPr>
          <w:noProof/>
          <w:sz w:val="24"/>
          <w:szCs w:val="24"/>
        </w:rPr>
        <w:t>2</w:t>
      </w:r>
      <w:r w:rsidRPr="00DC4DAB">
        <w:rPr>
          <w:sz w:val="24"/>
          <w:szCs w:val="24"/>
        </w:rPr>
        <w:fldChar w:fldCharType="end"/>
      </w:r>
      <w:r w:rsidRPr="00DC4DAB">
        <w:rPr>
          <w:sz w:val="24"/>
          <w:szCs w:val="24"/>
        </w:rPr>
        <w:t xml:space="preserve"> : </w:t>
      </w:r>
      <w:proofErr w:type="spellStart"/>
      <w:r w:rsidRPr="00DC4DAB">
        <w:rPr>
          <w:sz w:val="24"/>
          <w:szCs w:val="24"/>
        </w:rPr>
        <w:t>Débruitage</w:t>
      </w:r>
      <w:proofErr w:type="spellEnd"/>
      <w:r w:rsidRPr="00DC4DAB">
        <w:rPr>
          <w:sz w:val="24"/>
          <w:szCs w:val="24"/>
        </w:rPr>
        <w:t xml:space="preserve"> avec lambda = 0.0</w:t>
      </w:r>
      <w:r w:rsidR="00CC0E0F" w:rsidRPr="00DC4DAB">
        <w:rPr>
          <w:sz w:val="24"/>
          <w:szCs w:val="24"/>
        </w:rPr>
        <w:t>4</w:t>
      </w:r>
    </w:p>
    <w:p w14:paraId="3886ED05" w14:textId="4B050677" w:rsidR="007105A1" w:rsidRDefault="00CC0E0F" w:rsidP="0071401F">
      <w:pPr>
        <w:rPr>
          <w:sz w:val="32"/>
          <w:szCs w:val="32"/>
        </w:rPr>
      </w:pPr>
      <w:r>
        <w:rPr>
          <w:sz w:val="32"/>
          <w:szCs w:val="32"/>
        </w:rPr>
        <w:t>Avec un lambda de 0.</w:t>
      </w:r>
      <w:r w:rsidR="00DA56B7">
        <w:rPr>
          <w:sz w:val="32"/>
          <w:szCs w:val="32"/>
        </w:rPr>
        <w:t>0</w:t>
      </w:r>
      <w:r>
        <w:rPr>
          <w:sz w:val="32"/>
          <w:szCs w:val="32"/>
        </w:rPr>
        <w:t xml:space="preserve">4 on </w:t>
      </w:r>
      <w:r w:rsidR="00C63530">
        <w:rPr>
          <w:sz w:val="32"/>
          <w:szCs w:val="32"/>
        </w:rPr>
        <w:t>lisse suffisamment le bruit dans les basses fréquences et on maintien de manière de très correct les contours même de faible intensité (le building à droite).</w:t>
      </w:r>
    </w:p>
    <w:p w14:paraId="51ACF3AE" w14:textId="41C1DB60" w:rsidR="00C63530" w:rsidRDefault="00F810C2" w:rsidP="00C63530">
      <w:pPr>
        <w:keepNext/>
      </w:pPr>
      <w:r w:rsidRPr="00F810C2">
        <w:rPr>
          <w:noProof/>
        </w:rPr>
        <w:drawing>
          <wp:inline distT="0" distB="0" distL="0" distR="0" wp14:anchorId="4509D3A8" wp14:editId="27436D5E">
            <wp:extent cx="5760720" cy="1434465"/>
            <wp:effectExtent l="0" t="0" r="0" b="0"/>
            <wp:docPr id="1703458106" name="Image 1" descr="Une image contenant texte, croquis, noir et blanc,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58106" name="Image 1" descr="Une image contenant texte, croquis, noir et blanc, noir&#10;&#10;Description générée automatiquement"/>
                    <pic:cNvPicPr/>
                  </pic:nvPicPr>
                  <pic:blipFill>
                    <a:blip r:embed="rId8"/>
                    <a:stretch>
                      <a:fillRect/>
                    </a:stretch>
                  </pic:blipFill>
                  <pic:spPr>
                    <a:xfrm>
                      <a:off x="0" y="0"/>
                      <a:ext cx="5760720" cy="1434465"/>
                    </a:xfrm>
                    <a:prstGeom prst="rect">
                      <a:avLst/>
                    </a:prstGeom>
                  </pic:spPr>
                </pic:pic>
              </a:graphicData>
            </a:graphic>
          </wp:inline>
        </w:drawing>
      </w:r>
    </w:p>
    <w:p w14:paraId="06C29061" w14:textId="2B8663D1" w:rsidR="00C63530" w:rsidRPr="00DC4DAB" w:rsidRDefault="00C63530" w:rsidP="00C63530">
      <w:pPr>
        <w:pStyle w:val="Lgende"/>
        <w:jc w:val="center"/>
        <w:rPr>
          <w:sz w:val="44"/>
          <w:szCs w:val="44"/>
        </w:rPr>
      </w:pPr>
      <w:r w:rsidRPr="00DC4DAB">
        <w:rPr>
          <w:sz w:val="24"/>
          <w:szCs w:val="24"/>
        </w:rPr>
        <w:t xml:space="preserve">Figure </w:t>
      </w:r>
      <w:r w:rsidRPr="00DC4DAB">
        <w:rPr>
          <w:sz w:val="24"/>
          <w:szCs w:val="24"/>
        </w:rPr>
        <w:fldChar w:fldCharType="begin"/>
      </w:r>
      <w:r w:rsidRPr="00DC4DAB">
        <w:rPr>
          <w:sz w:val="24"/>
          <w:szCs w:val="24"/>
        </w:rPr>
        <w:instrText xml:space="preserve"> SEQ Figure \* ARABIC </w:instrText>
      </w:r>
      <w:r w:rsidRPr="00DC4DAB">
        <w:rPr>
          <w:sz w:val="24"/>
          <w:szCs w:val="24"/>
        </w:rPr>
        <w:fldChar w:fldCharType="separate"/>
      </w:r>
      <w:r w:rsidR="00DA56B7">
        <w:rPr>
          <w:noProof/>
          <w:sz w:val="24"/>
          <w:szCs w:val="24"/>
        </w:rPr>
        <w:t>3</w:t>
      </w:r>
      <w:r w:rsidRPr="00DC4DAB">
        <w:rPr>
          <w:sz w:val="24"/>
          <w:szCs w:val="24"/>
        </w:rPr>
        <w:fldChar w:fldCharType="end"/>
      </w:r>
      <w:r w:rsidRPr="00DC4DAB">
        <w:rPr>
          <w:sz w:val="24"/>
          <w:szCs w:val="24"/>
        </w:rPr>
        <w:t xml:space="preserve"> : Comparatif méthode </w:t>
      </w:r>
      <w:proofErr w:type="spellStart"/>
      <w:r w:rsidRPr="00DC4DAB">
        <w:rPr>
          <w:sz w:val="24"/>
          <w:szCs w:val="24"/>
        </w:rPr>
        <w:t>Perona</w:t>
      </w:r>
      <w:proofErr w:type="spellEnd"/>
      <w:r w:rsidRPr="00DC4DAB">
        <w:rPr>
          <w:sz w:val="24"/>
          <w:szCs w:val="24"/>
        </w:rPr>
        <w:t>-Malik</w:t>
      </w:r>
    </w:p>
    <w:p w14:paraId="441A9B32" w14:textId="2C070413" w:rsidR="007105A1" w:rsidRDefault="00F810C2" w:rsidP="0071401F">
      <w:pPr>
        <w:rPr>
          <w:sz w:val="32"/>
          <w:szCs w:val="32"/>
        </w:rPr>
      </w:pPr>
      <w:r>
        <w:rPr>
          <w:sz w:val="32"/>
          <w:szCs w:val="32"/>
        </w:rPr>
        <w:t xml:space="preserve">En comparant les deux méthodes on s’aperçoit d’abord que les contours sont plus nets avec </w:t>
      </w:r>
      <w:proofErr w:type="spellStart"/>
      <w:r>
        <w:rPr>
          <w:sz w:val="32"/>
          <w:szCs w:val="32"/>
        </w:rPr>
        <w:t>Perona</w:t>
      </w:r>
      <w:proofErr w:type="spellEnd"/>
      <w:r>
        <w:rPr>
          <w:sz w:val="32"/>
          <w:szCs w:val="32"/>
        </w:rPr>
        <w:t>-Malik</w:t>
      </w:r>
      <w:r w:rsidR="003E2422">
        <w:rPr>
          <w:sz w:val="32"/>
          <w:szCs w:val="32"/>
        </w:rPr>
        <w:t xml:space="preserve">. Quelques bruits résiduels sont toujours présents et le lissage abime significativement les </w:t>
      </w:r>
      <w:r w:rsidR="003E2422">
        <w:rPr>
          <w:sz w:val="32"/>
          <w:szCs w:val="32"/>
        </w:rPr>
        <w:lastRenderedPageBreak/>
        <w:t>textures.</w:t>
      </w:r>
      <w:r w:rsidR="00F01DBC">
        <w:rPr>
          <w:sz w:val="32"/>
          <w:szCs w:val="32"/>
        </w:rPr>
        <w:t xml:space="preserve"> De plus </w:t>
      </w:r>
      <w:proofErr w:type="spellStart"/>
      <w:r w:rsidR="00F01DBC">
        <w:rPr>
          <w:sz w:val="32"/>
          <w:szCs w:val="32"/>
        </w:rPr>
        <w:t>Perona</w:t>
      </w:r>
      <w:proofErr w:type="spellEnd"/>
      <w:r w:rsidR="00F01DBC">
        <w:rPr>
          <w:sz w:val="32"/>
          <w:szCs w:val="32"/>
        </w:rPr>
        <w:t>-Malik est considérablement plus long à s’exécuter (15-40s contre moins de 2s pour la variation totale).</w:t>
      </w:r>
    </w:p>
    <w:p w14:paraId="710AEF66" w14:textId="77777777" w:rsidR="00DA56B7" w:rsidRDefault="00DA56B7" w:rsidP="00DA56B7">
      <w:pPr>
        <w:keepNext/>
        <w:jc w:val="center"/>
      </w:pPr>
      <w:r w:rsidRPr="00DA56B7">
        <w:rPr>
          <w:sz w:val="32"/>
          <w:szCs w:val="32"/>
        </w:rPr>
        <w:drawing>
          <wp:inline distT="0" distB="0" distL="0" distR="0" wp14:anchorId="1F938122" wp14:editId="78CDCB37">
            <wp:extent cx="3134162" cy="3086531"/>
            <wp:effectExtent l="0" t="0" r="0" b="0"/>
            <wp:docPr id="439366904" name="Image 1" descr="Une image contenant texte, affiche, trépie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66904" name="Image 1" descr="Une image contenant texte, affiche, trépied&#10;&#10;Description générée automatiquement"/>
                    <pic:cNvPicPr/>
                  </pic:nvPicPr>
                  <pic:blipFill>
                    <a:blip r:embed="rId9"/>
                    <a:stretch>
                      <a:fillRect/>
                    </a:stretch>
                  </pic:blipFill>
                  <pic:spPr>
                    <a:xfrm>
                      <a:off x="0" y="0"/>
                      <a:ext cx="3134162" cy="3086531"/>
                    </a:xfrm>
                    <a:prstGeom prst="rect">
                      <a:avLst/>
                    </a:prstGeom>
                  </pic:spPr>
                </pic:pic>
              </a:graphicData>
            </a:graphic>
          </wp:inline>
        </w:drawing>
      </w:r>
    </w:p>
    <w:p w14:paraId="17A91A13" w14:textId="2416E280" w:rsidR="00DA56B7" w:rsidRDefault="00DA56B7" w:rsidP="00DA56B7">
      <w:pPr>
        <w:pStyle w:val="Lgende"/>
        <w:jc w:val="center"/>
        <w:rPr>
          <w:sz w:val="28"/>
          <w:szCs w:val="28"/>
        </w:rPr>
      </w:pPr>
      <w:r w:rsidRPr="00DA56B7">
        <w:rPr>
          <w:sz w:val="28"/>
          <w:szCs w:val="28"/>
        </w:rPr>
        <w:t xml:space="preserve">Figure </w:t>
      </w:r>
      <w:r w:rsidRPr="00DA56B7">
        <w:rPr>
          <w:sz w:val="28"/>
          <w:szCs w:val="28"/>
        </w:rPr>
        <w:fldChar w:fldCharType="begin"/>
      </w:r>
      <w:r w:rsidRPr="00DA56B7">
        <w:rPr>
          <w:sz w:val="28"/>
          <w:szCs w:val="28"/>
        </w:rPr>
        <w:instrText xml:space="preserve"> SEQ Figure \* ARABIC </w:instrText>
      </w:r>
      <w:r w:rsidRPr="00DA56B7">
        <w:rPr>
          <w:sz w:val="28"/>
          <w:szCs w:val="28"/>
        </w:rPr>
        <w:fldChar w:fldCharType="separate"/>
      </w:r>
      <w:r w:rsidRPr="00DA56B7">
        <w:rPr>
          <w:noProof/>
          <w:sz w:val="28"/>
          <w:szCs w:val="28"/>
        </w:rPr>
        <w:t>4</w:t>
      </w:r>
      <w:r w:rsidRPr="00DA56B7">
        <w:rPr>
          <w:sz w:val="28"/>
          <w:szCs w:val="28"/>
        </w:rPr>
        <w:fldChar w:fldCharType="end"/>
      </w:r>
      <w:r w:rsidRPr="00DA56B7">
        <w:rPr>
          <w:sz w:val="28"/>
          <w:szCs w:val="28"/>
        </w:rPr>
        <w:t xml:space="preserve"> : Différence des images originale et non bruitée</w:t>
      </w:r>
    </w:p>
    <w:p w14:paraId="4CF58898" w14:textId="4520AAF2" w:rsidR="00DA56B7" w:rsidRDefault="00DA56B7" w:rsidP="00DA56B7">
      <w:pPr>
        <w:rPr>
          <w:sz w:val="32"/>
          <w:szCs w:val="32"/>
        </w:rPr>
      </w:pPr>
      <w:r w:rsidRPr="00DA56B7">
        <w:rPr>
          <w:sz w:val="32"/>
          <w:szCs w:val="32"/>
        </w:rPr>
        <w:t>On remarque que la perte d’informations sur les contours est significative.</w:t>
      </w:r>
    </w:p>
    <w:p w14:paraId="7DC7BFB1" w14:textId="77777777" w:rsidR="00DA56B7" w:rsidRPr="00DA56B7" w:rsidRDefault="00DA56B7" w:rsidP="00DA56B7">
      <w:pPr>
        <w:rPr>
          <w:sz w:val="32"/>
          <w:szCs w:val="32"/>
        </w:rPr>
      </w:pPr>
    </w:p>
    <w:p w14:paraId="177137FA" w14:textId="77777777" w:rsidR="003E2422" w:rsidRDefault="003E2422" w:rsidP="003E2422">
      <w:pPr>
        <w:keepNext/>
      </w:pPr>
      <w:r w:rsidRPr="003E2422">
        <w:rPr>
          <w:noProof/>
          <w:sz w:val="32"/>
          <w:szCs w:val="32"/>
        </w:rPr>
        <w:drawing>
          <wp:inline distT="0" distB="0" distL="0" distR="0" wp14:anchorId="6D604072" wp14:editId="716FB147">
            <wp:extent cx="5760720" cy="3298825"/>
            <wp:effectExtent l="0" t="0" r="0" b="0"/>
            <wp:docPr id="1798913622"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3622" name="Image 1" descr="Une image contenant texte, capture d’écran, diagramme&#10;&#10;Description générée automatiquement"/>
                    <pic:cNvPicPr/>
                  </pic:nvPicPr>
                  <pic:blipFill>
                    <a:blip r:embed="rId10"/>
                    <a:stretch>
                      <a:fillRect/>
                    </a:stretch>
                  </pic:blipFill>
                  <pic:spPr>
                    <a:xfrm>
                      <a:off x="0" y="0"/>
                      <a:ext cx="5760720" cy="3298825"/>
                    </a:xfrm>
                    <a:prstGeom prst="rect">
                      <a:avLst/>
                    </a:prstGeom>
                  </pic:spPr>
                </pic:pic>
              </a:graphicData>
            </a:graphic>
          </wp:inline>
        </w:drawing>
      </w:r>
    </w:p>
    <w:p w14:paraId="7547D6C7" w14:textId="5E5BD23F" w:rsidR="003E2422" w:rsidRPr="00DC4DAB" w:rsidRDefault="003E2422" w:rsidP="003E2422">
      <w:pPr>
        <w:pStyle w:val="Lgende"/>
        <w:jc w:val="center"/>
        <w:rPr>
          <w:sz w:val="44"/>
          <w:szCs w:val="44"/>
        </w:rPr>
      </w:pPr>
      <w:r w:rsidRPr="00DC4DAB">
        <w:rPr>
          <w:sz w:val="24"/>
          <w:szCs w:val="24"/>
        </w:rPr>
        <w:t xml:space="preserve">Figure </w:t>
      </w:r>
      <w:r w:rsidRPr="00DC4DAB">
        <w:rPr>
          <w:sz w:val="24"/>
          <w:szCs w:val="24"/>
        </w:rPr>
        <w:fldChar w:fldCharType="begin"/>
      </w:r>
      <w:r w:rsidRPr="00DC4DAB">
        <w:rPr>
          <w:sz w:val="24"/>
          <w:szCs w:val="24"/>
        </w:rPr>
        <w:instrText xml:space="preserve"> SEQ Figure \* ARABIC </w:instrText>
      </w:r>
      <w:r w:rsidRPr="00DC4DAB">
        <w:rPr>
          <w:sz w:val="24"/>
          <w:szCs w:val="24"/>
        </w:rPr>
        <w:fldChar w:fldCharType="separate"/>
      </w:r>
      <w:r w:rsidR="00DA56B7">
        <w:rPr>
          <w:noProof/>
          <w:sz w:val="24"/>
          <w:szCs w:val="24"/>
        </w:rPr>
        <w:t>5</w:t>
      </w:r>
      <w:r w:rsidRPr="00DC4DAB">
        <w:rPr>
          <w:sz w:val="24"/>
          <w:szCs w:val="24"/>
        </w:rPr>
        <w:fldChar w:fldCharType="end"/>
      </w:r>
      <w:r w:rsidRPr="00DC4DAB">
        <w:rPr>
          <w:sz w:val="24"/>
          <w:szCs w:val="24"/>
        </w:rPr>
        <w:t xml:space="preserve"> :  Cas couleur (RGB)</w:t>
      </w:r>
    </w:p>
    <w:p w14:paraId="7AD1DEDA" w14:textId="4E934F8D" w:rsidR="003E2422" w:rsidRDefault="003E2422" w:rsidP="0071401F">
      <w:pPr>
        <w:rPr>
          <w:sz w:val="32"/>
          <w:szCs w:val="32"/>
        </w:rPr>
      </w:pPr>
      <w:r>
        <w:rPr>
          <w:sz w:val="32"/>
          <w:szCs w:val="32"/>
        </w:rPr>
        <w:lastRenderedPageBreak/>
        <w:t xml:space="preserve">Dans le cas d’une image couleur </w:t>
      </w:r>
      <w:proofErr w:type="spellStart"/>
      <w:r>
        <w:rPr>
          <w:sz w:val="32"/>
          <w:szCs w:val="32"/>
        </w:rPr>
        <w:t>rgb</w:t>
      </w:r>
      <w:proofErr w:type="spellEnd"/>
      <w:r>
        <w:rPr>
          <w:sz w:val="32"/>
          <w:szCs w:val="32"/>
        </w:rPr>
        <w:t xml:space="preserve"> les contours sont encore mieux conservés, ce qui apparait logique puisque nous disposons de 2 canaux supplémentaires d’information permettant d’identifier les contours.</w:t>
      </w:r>
    </w:p>
    <w:p w14:paraId="6557D0F9" w14:textId="77777777" w:rsidR="003E2422" w:rsidRDefault="003E2422" w:rsidP="0071401F">
      <w:pPr>
        <w:rPr>
          <w:sz w:val="32"/>
          <w:szCs w:val="32"/>
        </w:rPr>
      </w:pPr>
    </w:p>
    <w:p w14:paraId="634BA8A1" w14:textId="425E2F08" w:rsidR="0071401F" w:rsidRDefault="0071401F" w:rsidP="0071401F">
      <w:pPr>
        <w:rPr>
          <w:b/>
          <w:bCs/>
          <w:sz w:val="36"/>
          <w:szCs w:val="36"/>
        </w:rPr>
      </w:pPr>
      <w:r w:rsidRPr="009E5147">
        <w:rPr>
          <w:b/>
          <w:bCs/>
          <w:sz w:val="36"/>
          <w:szCs w:val="36"/>
        </w:rPr>
        <w:t xml:space="preserve">Exercice 2 : </w:t>
      </w:r>
      <w:r w:rsidR="007105A1" w:rsidRPr="007105A1">
        <w:rPr>
          <w:b/>
          <w:bCs/>
          <w:sz w:val="36"/>
          <w:szCs w:val="36"/>
        </w:rPr>
        <w:t>modèle d'</w:t>
      </w:r>
      <w:proofErr w:type="spellStart"/>
      <w:r w:rsidR="007105A1" w:rsidRPr="007105A1">
        <w:rPr>
          <w:b/>
          <w:bCs/>
          <w:sz w:val="36"/>
          <w:szCs w:val="36"/>
        </w:rPr>
        <w:t>inpainting</w:t>
      </w:r>
      <w:proofErr w:type="spellEnd"/>
      <w:r w:rsidR="007105A1" w:rsidRPr="007105A1">
        <w:rPr>
          <w:b/>
          <w:bCs/>
          <w:sz w:val="36"/>
          <w:szCs w:val="36"/>
        </w:rPr>
        <w:t xml:space="preserve"> par variation totale</w:t>
      </w:r>
    </w:p>
    <w:p w14:paraId="64DF9C55" w14:textId="30999DE7" w:rsidR="007000D4" w:rsidRDefault="00DC77FD">
      <w:pPr>
        <w:rPr>
          <w:sz w:val="32"/>
          <w:szCs w:val="32"/>
        </w:rPr>
      </w:pPr>
      <w:r w:rsidRPr="00F01DBC">
        <w:rPr>
          <w:sz w:val="32"/>
          <w:szCs w:val="32"/>
        </w:rPr>
        <w:t>Il est cette fois-ci question d’</w:t>
      </w:r>
      <w:proofErr w:type="spellStart"/>
      <w:r w:rsidRPr="00F01DBC">
        <w:rPr>
          <w:sz w:val="32"/>
          <w:szCs w:val="32"/>
        </w:rPr>
        <w:t>inpainting</w:t>
      </w:r>
      <w:proofErr w:type="spellEnd"/>
      <w:r w:rsidRPr="00F01DBC">
        <w:rPr>
          <w:sz w:val="32"/>
          <w:szCs w:val="32"/>
        </w:rPr>
        <w:t xml:space="preserve">, le but de cet exercice est </w:t>
      </w:r>
      <w:r w:rsidR="00F01DBC">
        <w:rPr>
          <w:sz w:val="32"/>
          <w:szCs w:val="32"/>
        </w:rPr>
        <w:t xml:space="preserve">de </w:t>
      </w:r>
      <w:r w:rsidRPr="00F01DBC">
        <w:rPr>
          <w:sz w:val="32"/>
          <w:szCs w:val="32"/>
        </w:rPr>
        <w:t>supprimer un certain domaine « parasite » de l’image tout en restaurant les informations perdue</w:t>
      </w:r>
      <w:r w:rsidR="00F01DBC">
        <w:rPr>
          <w:sz w:val="32"/>
          <w:szCs w:val="32"/>
        </w:rPr>
        <w:t>s</w:t>
      </w:r>
      <w:r w:rsidRPr="00F01DBC">
        <w:rPr>
          <w:sz w:val="32"/>
          <w:szCs w:val="32"/>
        </w:rPr>
        <w:t xml:space="preserve"> par l’ajout initial de ce domaine.</w:t>
      </w:r>
    </w:p>
    <w:p w14:paraId="613C1A6F" w14:textId="77777777" w:rsidR="00F01DBC" w:rsidRDefault="00F01DBC">
      <w:pPr>
        <w:rPr>
          <w:sz w:val="32"/>
          <w:szCs w:val="32"/>
        </w:rPr>
      </w:pPr>
      <w:r>
        <w:rPr>
          <w:sz w:val="32"/>
          <w:szCs w:val="32"/>
        </w:rPr>
        <w:t xml:space="preserve">Pour cela il est nécessaire de construire une matrice diagonale dont les coefficients seront la représentation du domaine à effacer. Cette matrice sera utilisée à la place de la matrice identité de l’exercice 1 et permettra ainsi d’appliquer le traitement uniquement sur la zone du domaine. </w:t>
      </w:r>
    </w:p>
    <w:p w14:paraId="396F7CFB" w14:textId="5BCCF767" w:rsidR="00F01DBC" w:rsidRDefault="00F01DBC">
      <w:pPr>
        <w:rPr>
          <w:sz w:val="32"/>
          <w:szCs w:val="32"/>
        </w:rPr>
      </w:pPr>
      <w:r>
        <w:rPr>
          <w:sz w:val="32"/>
          <w:szCs w:val="32"/>
        </w:rPr>
        <w:t>L’identification de ce domaine se fait dans un premier temps à l’aide d’une image binaire de segmentation donnée.</w:t>
      </w:r>
    </w:p>
    <w:p w14:paraId="21A74E88" w14:textId="77777777" w:rsidR="00F01DBC" w:rsidRDefault="00F01DBC" w:rsidP="00F01DBC">
      <w:pPr>
        <w:keepNext/>
      </w:pPr>
      <w:r w:rsidRPr="00F01DBC">
        <w:rPr>
          <w:noProof/>
          <w:sz w:val="32"/>
          <w:szCs w:val="32"/>
        </w:rPr>
        <w:drawing>
          <wp:inline distT="0" distB="0" distL="0" distR="0" wp14:anchorId="63483CCD" wp14:editId="09E2DDC9">
            <wp:extent cx="5760720" cy="3277235"/>
            <wp:effectExtent l="0" t="0" r="0" b="0"/>
            <wp:docPr id="1526266366" name="Image 1" descr="Une image contenant plante, fleur, orchidé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6366" name="Image 1" descr="Une image contenant plante, fleur, orchidée, texte&#10;&#10;Description générée automatiquement"/>
                    <pic:cNvPicPr/>
                  </pic:nvPicPr>
                  <pic:blipFill>
                    <a:blip r:embed="rId11"/>
                    <a:stretch>
                      <a:fillRect/>
                    </a:stretch>
                  </pic:blipFill>
                  <pic:spPr>
                    <a:xfrm>
                      <a:off x="0" y="0"/>
                      <a:ext cx="5760720" cy="3277235"/>
                    </a:xfrm>
                    <a:prstGeom prst="rect">
                      <a:avLst/>
                    </a:prstGeom>
                  </pic:spPr>
                </pic:pic>
              </a:graphicData>
            </a:graphic>
          </wp:inline>
        </w:drawing>
      </w:r>
    </w:p>
    <w:p w14:paraId="75C10E54" w14:textId="387328C4" w:rsidR="00F01DBC" w:rsidRPr="00DC4DAB" w:rsidRDefault="00F01DBC" w:rsidP="00F01DBC">
      <w:pPr>
        <w:pStyle w:val="Lgende"/>
        <w:jc w:val="center"/>
        <w:rPr>
          <w:sz w:val="24"/>
          <w:szCs w:val="24"/>
        </w:rPr>
      </w:pPr>
      <w:r w:rsidRPr="00DC4DAB">
        <w:rPr>
          <w:sz w:val="24"/>
          <w:szCs w:val="24"/>
        </w:rPr>
        <w:t xml:space="preserve">Figure </w:t>
      </w:r>
      <w:r w:rsidRPr="00DC4DAB">
        <w:rPr>
          <w:sz w:val="24"/>
          <w:szCs w:val="24"/>
        </w:rPr>
        <w:fldChar w:fldCharType="begin"/>
      </w:r>
      <w:r w:rsidRPr="00DC4DAB">
        <w:rPr>
          <w:sz w:val="24"/>
          <w:szCs w:val="24"/>
        </w:rPr>
        <w:instrText xml:space="preserve"> SEQ Figure \* ARABIC </w:instrText>
      </w:r>
      <w:r w:rsidRPr="00DC4DAB">
        <w:rPr>
          <w:sz w:val="24"/>
          <w:szCs w:val="24"/>
        </w:rPr>
        <w:fldChar w:fldCharType="separate"/>
      </w:r>
      <w:r w:rsidR="00DA56B7">
        <w:rPr>
          <w:noProof/>
          <w:sz w:val="24"/>
          <w:szCs w:val="24"/>
        </w:rPr>
        <w:t>6</w:t>
      </w:r>
      <w:r w:rsidRPr="00DC4DAB">
        <w:rPr>
          <w:sz w:val="24"/>
          <w:szCs w:val="24"/>
        </w:rPr>
        <w:fldChar w:fldCharType="end"/>
      </w:r>
      <w:r w:rsidRPr="00DC4DAB">
        <w:rPr>
          <w:sz w:val="24"/>
          <w:szCs w:val="24"/>
        </w:rPr>
        <w:t xml:space="preserve"> : Restauration avec image binaire</w:t>
      </w:r>
    </w:p>
    <w:p w14:paraId="174AE530" w14:textId="39D25198" w:rsidR="00DC4DAB" w:rsidRPr="00DC4DAB" w:rsidRDefault="00DC4DAB" w:rsidP="00DC4DAB">
      <w:pPr>
        <w:rPr>
          <w:sz w:val="32"/>
          <w:szCs w:val="32"/>
        </w:rPr>
      </w:pPr>
      <w:r w:rsidRPr="00DC4DAB">
        <w:rPr>
          <w:sz w:val="32"/>
          <w:szCs w:val="32"/>
        </w:rPr>
        <w:lastRenderedPageBreak/>
        <w:t>On voit rapidement que le traitement est très efficace, il restaure avec une grande qualité les informations perdues de l’image, seules certaines coupures de contours ne sont pas restaurées et l’on peut apercevoir les vestiges du domaine en zoomant.</w:t>
      </w:r>
    </w:p>
    <w:p w14:paraId="5CE98A0C" w14:textId="77777777" w:rsidR="00DC4DAB" w:rsidRDefault="00DC4DAB" w:rsidP="00DC4DAB">
      <w:pPr>
        <w:keepNext/>
        <w:jc w:val="center"/>
      </w:pPr>
      <w:r w:rsidRPr="00DC4DAB">
        <w:rPr>
          <w:noProof/>
        </w:rPr>
        <w:drawing>
          <wp:inline distT="0" distB="0" distL="0" distR="0" wp14:anchorId="0220F8FE" wp14:editId="4165469C">
            <wp:extent cx="1311178" cy="1399429"/>
            <wp:effectExtent l="0" t="0" r="3810" b="0"/>
            <wp:docPr id="577761050" name="Image 1" descr="Une image contenant texte, capture d’écran, Magenta,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61050" name="Image 1" descr="Une image contenant texte, capture d’écran, Magenta, Caractère coloré&#10;&#10;Description générée automatiquement"/>
                    <pic:cNvPicPr/>
                  </pic:nvPicPr>
                  <pic:blipFill>
                    <a:blip r:embed="rId12"/>
                    <a:stretch>
                      <a:fillRect/>
                    </a:stretch>
                  </pic:blipFill>
                  <pic:spPr>
                    <a:xfrm>
                      <a:off x="0" y="0"/>
                      <a:ext cx="1323570" cy="1412655"/>
                    </a:xfrm>
                    <a:prstGeom prst="rect">
                      <a:avLst/>
                    </a:prstGeom>
                  </pic:spPr>
                </pic:pic>
              </a:graphicData>
            </a:graphic>
          </wp:inline>
        </w:drawing>
      </w:r>
    </w:p>
    <w:p w14:paraId="7FC2B213" w14:textId="55ED1A5D" w:rsidR="00DC4DAB" w:rsidRDefault="00DC4DAB" w:rsidP="00DC4DAB">
      <w:pPr>
        <w:pStyle w:val="Lgende"/>
        <w:jc w:val="center"/>
        <w:rPr>
          <w:sz w:val="24"/>
          <w:szCs w:val="24"/>
        </w:rPr>
      </w:pPr>
      <w:r w:rsidRPr="00DC4DAB">
        <w:rPr>
          <w:sz w:val="24"/>
          <w:szCs w:val="24"/>
        </w:rPr>
        <w:t xml:space="preserve">Figure </w:t>
      </w:r>
      <w:r w:rsidRPr="00DC4DAB">
        <w:rPr>
          <w:sz w:val="24"/>
          <w:szCs w:val="24"/>
        </w:rPr>
        <w:fldChar w:fldCharType="begin"/>
      </w:r>
      <w:r w:rsidRPr="00DC4DAB">
        <w:rPr>
          <w:sz w:val="24"/>
          <w:szCs w:val="24"/>
        </w:rPr>
        <w:instrText xml:space="preserve"> SEQ Figure \* ARABIC </w:instrText>
      </w:r>
      <w:r w:rsidRPr="00DC4DAB">
        <w:rPr>
          <w:sz w:val="24"/>
          <w:szCs w:val="24"/>
        </w:rPr>
        <w:fldChar w:fldCharType="separate"/>
      </w:r>
      <w:r w:rsidR="00DA56B7">
        <w:rPr>
          <w:noProof/>
          <w:sz w:val="24"/>
          <w:szCs w:val="24"/>
        </w:rPr>
        <w:t>7</w:t>
      </w:r>
      <w:r w:rsidRPr="00DC4DAB">
        <w:rPr>
          <w:sz w:val="24"/>
          <w:szCs w:val="24"/>
        </w:rPr>
        <w:fldChar w:fldCharType="end"/>
      </w:r>
      <w:r w:rsidRPr="00DC4DAB">
        <w:rPr>
          <w:sz w:val="24"/>
          <w:szCs w:val="24"/>
        </w:rPr>
        <w:t xml:space="preserve"> : Démonstration des défauts</w:t>
      </w:r>
    </w:p>
    <w:p w14:paraId="3DC5C797" w14:textId="1634B9A5" w:rsidR="00DC4DAB" w:rsidRPr="00DC4DAB" w:rsidRDefault="00DC4DAB" w:rsidP="00DC4DAB">
      <w:pPr>
        <w:pStyle w:val="Lgende"/>
        <w:rPr>
          <w:i w:val="0"/>
          <w:iCs w:val="0"/>
          <w:sz w:val="24"/>
          <w:szCs w:val="24"/>
        </w:rPr>
      </w:pPr>
      <w:r w:rsidRPr="00DC4DAB">
        <w:rPr>
          <w:i w:val="0"/>
          <w:iCs w:val="0"/>
          <w:sz w:val="32"/>
          <w:szCs w:val="32"/>
        </w:rPr>
        <w:t>Il pourrait toutefois être imaginé une solution se basant sur l’analyse morphologique de l’image pour tenter de reconstruire les contours coupés comme dans le cas présent.</w:t>
      </w:r>
    </w:p>
    <w:p w14:paraId="2C2EFCC2" w14:textId="3E167141" w:rsidR="00DC4DAB" w:rsidRDefault="00DC4DAB" w:rsidP="00DC4DAB">
      <w:pPr>
        <w:keepNext/>
        <w:rPr>
          <w:sz w:val="32"/>
          <w:szCs w:val="32"/>
        </w:rPr>
      </w:pPr>
      <w:r>
        <w:rPr>
          <w:sz w:val="32"/>
          <w:szCs w:val="32"/>
        </w:rPr>
        <w:t>Il est également possible de segmenter le domaine nous-mêmes grâce à ses propriétés colorimétriques, ici le domaine est d’un jaune prononcé, on peut donc tenter de le segmenter en testant la valeur de chacun des canaux comme suit :</w:t>
      </w:r>
    </w:p>
    <w:p w14:paraId="6E8933A3" w14:textId="086301C6" w:rsidR="00DC4DAB" w:rsidRDefault="00DC4DAB" w:rsidP="00DC4DAB">
      <w:pPr>
        <w:keepNext/>
        <w:rPr>
          <w:sz w:val="32"/>
          <w:szCs w:val="32"/>
        </w:rPr>
      </w:pPr>
      <w:r w:rsidRPr="00DC4DAB">
        <w:rPr>
          <w:noProof/>
          <w:sz w:val="32"/>
          <w:szCs w:val="32"/>
        </w:rPr>
        <w:drawing>
          <wp:inline distT="0" distB="0" distL="0" distR="0" wp14:anchorId="5947B908" wp14:editId="376D1C00">
            <wp:extent cx="5760720" cy="302895"/>
            <wp:effectExtent l="0" t="0" r="0" b="1905"/>
            <wp:docPr id="15103303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0314" name=""/>
                    <pic:cNvPicPr/>
                  </pic:nvPicPr>
                  <pic:blipFill>
                    <a:blip r:embed="rId13"/>
                    <a:stretch>
                      <a:fillRect/>
                    </a:stretch>
                  </pic:blipFill>
                  <pic:spPr>
                    <a:xfrm>
                      <a:off x="0" y="0"/>
                      <a:ext cx="5760720" cy="302895"/>
                    </a:xfrm>
                    <a:prstGeom prst="rect">
                      <a:avLst/>
                    </a:prstGeom>
                  </pic:spPr>
                </pic:pic>
              </a:graphicData>
            </a:graphic>
          </wp:inline>
        </w:drawing>
      </w:r>
    </w:p>
    <w:p w14:paraId="49BA6615" w14:textId="747759D3" w:rsidR="00DC4DAB" w:rsidRDefault="00DC4DAB" w:rsidP="00DC4DAB">
      <w:pPr>
        <w:keepNext/>
        <w:rPr>
          <w:sz w:val="32"/>
          <w:szCs w:val="32"/>
        </w:rPr>
      </w:pPr>
      <w:r>
        <w:rPr>
          <w:sz w:val="32"/>
          <w:szCs w:val="32"/>
        </w:rPr>
        <w:t xml:space="preserve">On test ici si les composantes R et G ont une valeur supérieure </w:t>
      </w:r>
      <w:r w:rsidR="000053BE">
        <w:rPr>
          <w:sz w:val="32"/>
          <w:szCs w:val="32"/>
        </w:rPr>
        <w:t>à 0.8 sur 1 et si le B est inférieur à 0.15 sur 1.</w:t>
      </w:r>
      <w:r w:rsidR="0021186B">
        <w:rPr>
          <w:sz w:val="32"/>
          <w:szCs w:val="32"/>
        </w:rPr>
        <w:t xml:space="preserve"> Il est également à précisé qu’il aurait été possible d’utiliser un outil </w:t>
      </w:r>
      <w:proofErr w:type="spellStart"/>
      <w:r w:rsidR="0021186B">
        <w:rPr>
          <w:sz w:val="32"/>
          <w:szCs w:val="32"/>
        </w:rPr>
        <w:t>color</w:t>
      </w:r>
      <w:proofErr w:type="spellEnd"/>
      <w:r w:rsidR="0021186B">
        <w:rPr>
          <w:sz w:val="32"/>
          <w:szCs w:val="32"/>
        </w:rPr>
        <w:t xml:space="preserve"> </w:t>
      </w:r>
      <w:proofErr w:type="spellStart"/>
      <w:r w:rsidR="0021186B">
        <w:rPr>
          <w:sz w:val="32"/>
          <w:szCs w:val="32"/>
        </w:rPr>
        <w:t>picker</w:t>
      </w:r>
      <w:proofErr w:type="spellEnd"/>
      <w:r w:rsidR="0021186B">
        <w:rPr>
          <w:sz w:val="32"/>
          <w:szCs w:val="32"/>
        </w:rPr>
        <w:t xml:space="preserve"> pour déterminer la valeur exacte en </w:t>
      </w:r>
      <w:proofErr w:type="spellStart"/>
      <w:r w:rsidR="0021186B">
        <w:rPr>
          <w:sz w:val="32"/>
          <w:szCs w:val="32"/>
        </w:rPr>
        <w:t>rgb</w:t>
      </w:r>
      <w:proofErr w:type="spellEnd"/>
      <w:r w:rsidR="0021186B">
        <w:rPr>
          <w:sz w:val="32"/>
          <w:szCs w:val="32"/>
        </w:rPr>
        <w:t xml:space="preserve"> du jaune, mais nous laissons </w:t>
      </w:r>
      <w:r w:rsidR="0021186B">
        <w:rPr>
          <w:sz w:val="32"/>
          <w:szCs w:val="32"/>
        </w:rPr>
        <w:lastRenderedPageBreak/>
        <w:t xml:space="preserve">volontairement ici un spectre de couleur plus large pour observer les effets </w:t>
      </w:r>
      <w:r w:rsidR="002301A7">
        <w:rPr>
          <w:sz w:val="32"/>
          <w:szCs w:val="32"/>
        </w:rPr>
        <w:t>qu’un domaine non-uniforme pourrait avoir.</w:t>
      </w:r>
    </w:p>
    <w:p w14:paraId="25A09CCA" w14:textId="77777777" w:rsidR="000053BE" w:rsidRDefault="000053BE" w:rsidP="000053BE">
      <w:pPr>
        <w:keepNext/>
      </w:pPr>
      <w:r w:rsidRPr="000053BE">
        <w:rPr>
          <w:noProof/>
          <w:sz w:val="32"/>
          <w:szCs w:val="32"/>
        </w:rPr>
        <w:drawing>
          <wp:inline distT="0" distB="0" distL="0" distR="0" wp14:anchorId="1B82BB46" wp14:editId="17CF0D96">
            <wp:extent cx="5760720" cy="3129915"/>
            <wp:effectExtent l="0" t="0" r="0" b="0"/>
            <wp:docPr id="376500968" name="Image 1" descr="Une image contenant texte, amphibien, capture d’écran, grenou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00968" name="Image 1" descr="Une image contenant texte, amphibien, capture d’écran, grenouille&#10;&#10;Description générée automatiquement"/>
                    <pic:cNvPicPr/>
                  </pic:nvPicPr>
                  <pic:blipFill>
                    <a:blip r:embed="rId14"/>
                    <a:stretch>
                      <a:fillRect/>
                    </a:stretch>
                  </pic:blipFill>
                  <pic:spPr>
                    <a:xfrm>
                      <a:off x="0" y="0"/>
                      <a:ext cx="5760720" cy="3129915"/>
                    </a:xfrm>
                    <a:prstGeom prst="rect">
                      <a:avLst/>
                    </a:prstGeom>
                  </pic:spPr>
                </pic:pic>
              </a:graphicData>
            </a:graphic>
          </wp:inline>
        </w:drawing>
      </w:r>
    </w:p>
    <w:p w14:paraId="7509F38A" w14:textId="27D15BFF" w:rsidR="000053BE" w:rsidRDefault="000053BE" w:rsidP="000053BE">
      <w:pPr>
        <w:pStyle w:val="Lgende"/>
        <w:jc w:val="center"/>
        <w:rPr>
          <w:sz w:val="24"/>
          <w:szCs w:val="24"/>
        </w:rPr>
      </w:pPr>
      <w:r w:rsidRPr="000053BE">
        <w:rPr>
          <w:sz w:val="24"/>
          <w:szCs w:val="24"/>
        </w:rPr>
        <w:t xml:space="preserve">Figure </w:t>
      </w:r>
      <w:r w:rsidRPr="000053BE">
        <w:rPr>
          <w:sz w:val="24"/>
          <w:szCs w:val="24"/>
        </w:rPr>
        <w:fldChar w:fldCharType="begin"/>
      </w:r>
      <w:r w:rsidRPr="000053BE">
        <w:rPr>
          <w:sz w:val="24"/>
          <w:szCs w:val="24"/>
        </w:rPr>
        <w:instrText xml:space="preserve"> SEQ Figure \* ARABIC </w:instrText>
      </w:r>
      <w:r w:rsidRPr="000053BE">
        <w:rPr>
          <w:sz w:val="24"/>
          <w:szCs w:val="24"/>
        </w:rPr>
        <w:fldChar w:fldCharType="separate"/>
      </w:r>
      <w:r w:rsidR="00DA56B7">
        <w:rPr>
          <w:noProof/>
          <w:sz w:val="24"/>
          <w:szCs w:val="24"/>
        </w:rPr>
        <w:t>8</w:t>
      </w:r>
      <w:r w:rsidRPr="000053BE">
        <w:rPr>
          <w:sz w:val="24"/>
          <w:szCs w:val="24"/>
        </w:rPr>
        <w:fldChar w:fldCharType="end"/>
      </w:r>
      <w:r w:rsidRPr="000053BE">
        <w:rPr>
          <w:sz w:val="24"/>
          <w:szCs w:val="24"/>
        </w:rPr>
        <w:t xml:space="preserve"> : Restauration par segmentation sur texte "facile"</w:t>
      </w:r>
    </w:p>
    <w:p w14:paraId="5884BDD0" w14:textId="13ED10F5" w:rsidR="000053BE" w:rsidRDefault="000053BE" w:rsidP="000053BE">
      <w:pPr>
        <w:rPr>
          <w:sz w:val="32"/>
          <w:szCs w:val="32"/>
        </w:rPr>
      </w:pPr>
      <w:r w:rsidRPr="000053BE">
        <w:rPr>
          <w:sz w:val="32"/>
          <w:szCs w:val="32"/>
        </w:rPr>
        <w:t xml:space="preserve">Ici la restauration est plus efficace </w:t>
      </w:r>
      <w:r w:rsidR="002301A7">
        <w:rPr>
          <w:sz w:val="32"/>
          <w:szCs w:val="32"/>
        </w:rPr>
        <w:t xml:space="preserve">que </w:t>
      </w:r>
      <w:r w:rsidRPr="000053BE">
        <w:rPr>
          <w:sz w:val="32"/>
          <w:szCs w:val="32"/>
        </w:rPr>
        <w:t>sur la fleur précédente, en effet les zones à restaurer sont moins vastes et plus d’information est éparpillé au sein du domaine. La conséquence est qu’il n’est pas possible de voir de résidus du domaine comme sur la fleur</w:t>
      </w:r>
      <w:r w:rsidR="0021186B">
        <w:rPr>
          <w:sz w:val="32"/>
          <w:szCs w:val="32"/>
        </w:rPr>
        <w:t>, même en zoomant.</w:t>
      </w:r>
    </w:p>
    <w:p w14:paraId="64196513" w14:textId="77777777" w:rsidR="0021186B" w:rsidRDefault="0021186B" w:rsidP="0021186B">
      <w:pPr>
        <w:keepNext/>
      </w:pPr>
      <w:r w:rsidRPr="0021186B">
        <w:rPr>
          <w:noProof/>
          <w:sz w:val="32"/>
          <w:szCs w:val="32"/>
        </w:rPr>
        <w:drawing>
          <wp:inline distT="0" distB="0" distL="0" distR="0" wp14:anchorId="648A9F89" wp14:editId="0B061B9C">
            <wp:extent cx="5760720" cy="2570480"/>
            <wp:effectExtent l="0" t="0" r="0" b="1270"/>
            <wp:docPr id="8522057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579" name="Image 1" descr="Une image contenant texte, capture d’écran&#10;&#10;Description générée automatiquement"/>
                    <pic:cNvPicPr/>
                  </pic:nvPicPr>
                  <pic:blipFill>
                    <a:blip r:embed="rId15"/>
                    <a:stretch>
                      <a:fillRect/>
                    </a:stretch>
                  </pic:blipFill>
                  <pic:spPr>
                    <a:xfrm>
                      <a:off x="0" y="0"/>
                      <a:ext cx="5760720" cy="2570480"/>
                    </a:xfrm>
                    <a:prstGeom prst="rect">
                      <a:avLst/>
                    </a:prstGeom>
                  </pic:spPr>
                </pic:pic>
              </a:graphicData>
            </a:graphic>
          </wp:inline>
        </w:drawing>
      </w:r>
    </w:p>
    <w:p w14:paraId="0925D69C" w14:textId="56780539" w:rsidR="0021186B" w:rsidRPr="0021186B" w:rsidRDefault="0021186B" w:rsidP="0021186B">
      <w:pPr>
        <w:pStyle w:val="Lgende"/>
        <w:jc w:val="center"/>
        <w:rPr>
          <w:sz w:val="44"/>
          <w:szCs w:val="44"/>
        </w:rPr>
      </w:pPr>
      <w:r w:rsidRPr="0021186B">
        <w:rPr>
          <w:sz w:val="24"/>
          <w:szCs w:val="24"/>
        </w:rPr>
        <w:t xml:space="preserve">Figure </w:t>
      </w:r>
      <w:r w:rsidRPr="0021186B">
        <w:rPr>
          <w:sz w:val="24"/>
          <w:szCs w:val="24"/>
        </w:rPr>
        <w:fldChar w:fldCharType="begin"/>
      </w:r>
      <w:r w:rsidRPr="0021186B">
        <w:rPr>
          <w:sz w:val="24"/>
          <w:szCs w:val="24"/>
        </w:rPr>
        <w:instrText xml:space="preserve"> SEQ Figure \* ARABIC </w:instrText>
      </w:r>
      <w:r w:rsidRPr="0021186B">
        <w:rPr>
          <w:sz w:val="24"/>
          <w:szCs w:val="24"/>
        </w:rPr>
        <w:fldChar w:fldCharType="separate"/>
      </w:r>
      <w:r w:rsidR="00DA56B7">
        <w:rPr>
          <w:noProof/>
          <w:sz w:val="24"/>
          <w:szCs w:val="24"/>
        </w:rPr>
        <w:t>9</w:t>
      </w:r>
      <w:r w:rsidRPr="0021186B">
        <w:rPr>
          <w:sz w:val="24"/>
          <w:szCs w:val="24"/>
        </w:rPr>
        <w:fldChar w:fldCharType="end"/>
      </w:r>
      <w:r w:rsidRPr="0021186B">
        <w:rPr>
          <w:sz w:val="24"/>
          <w:szCs w:val="24"/>
        </w:rPr>
        <w:t xml:space="preserve"> :  </w:t>
      </w:r>
      <w:r w:rsidR="004345C1" w:rsidRPr="0021186B">
        <w:rPr>
          <w:sz w:val="24"/>
          <w:szCs w:val="24"/>
        </w:rPr>
        <w:t>Agrandissement</w:t>
      </w:r>
    </w:p>
    <w:p w14:paraId="5D8BE9E2" w14:textId="6A9DFF6A" w:rsidR="000053BE" w:rsidRDefault="000053BE" w:rsidP="000053BE">
      <w:pPr>
        <w:rPr>
          <w:sz w:val="32"/>
          <w:szCs w:val="32"/>
        </w:rPr>
      </w:pPr>
      <w:r>
        <w:rPr>
          <w:sz w:val="32"/>
          <w:szCs w:val="32"/>
        </w:rPr>
        <w:lastRenderedPageBreak/>
        <w:t>On peut toutefois se demander que donnerait ce processus sur un texte qui se fond plus efficacement dans l’image</w:t>
      </w:r>
      <w:r w:rsidR="002301A7">
        <w:rPr>
          <w:sz w:val="32"/>
          <w:szCs w:val="32"/>
        </w:rPr>
        <w:t>.</w:t>
      </w:r>
    </w:p>
    <w:p w14:paraId="62CCFA43" w14:textId="77777777" w:rsidR="0021186B" w:rsidRDefault="0021186B" w:rsidP="0021186B">
      <w:pPr>
        <w:keepNext/>
      </w:pPr>
      <w:r w:rsidRPr="0021186B">
        <w:rPr>
          <w:noProof/>
          <w:sz w:val="32"/>
          <w:szCs w:val="32"/>
        </w:rPr>
        <w:drawing>
          <wp:inline distT="0" distB="0" distL="0" distR="0" wp14:anchorId="7166F5AA" wp14:editId="6F0CA779">
            <wp:extent cx="5760720" cy="3114675"/>
            <wp:effectExtent l="0" t="0" r="0" b="9525"/>
            <wp:docPr id="2110363208" name="Image 1" descr="Une image contenant texte, capture d’écran, amphibien, grenou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3208" name="Image 1" descr="Une image contenant texte, capture d’écran, amphibien, grenouille&#10;&#10;Description générée automatiquement"/>
                    <pic:cNvPicPr/>
                  </pic:nvPicPr>
                  <pic:blipFill>
                    <a:blip r:embed="rId16"/>
                    <a:stretch>
                      <a:fillRect/>
                    </a:stretch>
                  </pic:blipFill>
                  <pic:spPr>
                    <a:xfrm>
                      <a:off x="0" y="0"/>
                      <a:ext cx="5760720" cy="3114675"/>
                    </a:xfrm>
                    <a:prstGeom prst="rect">
                      <a:avLst/>
                    </a:prstGeom>
                  </pic:spPr>
                </pic:pic>
              </a:graphicData>
            </a:graphic>
          </wp:inline>
        </w:drawing>
      </w:r>
    </w:p>
    <w:p w14:paraId="28C276AC" w14:textId="2E881240" w:rsidR="000053BE" w:rsidRPr="0021186B" w:rsidRDefault="0021186B" w:rsidP="0021186B">
      <w:pPr>
        <w:pStyle w:val="Lgende"/>
        <w:jc w:val="center"/>
        <w:rPr>
          <w:sz w:val="44"/>
          <w:szCs w:val="44"/>
        </w:rPr>
      </w:pPr>
      <w:r w:rsidRPr="0021186B">
        <w:rPr>
          <w:sz w:val="24"/>
          <w:szCs w:val="24"/>
        </w:rPr>
        <w:t xml:space="preserve">Figure </w:t>
      </w:r>
      <w:r w:rsidRPr="0021186B">
        <w:rPr>
          <w:sz w:val="24"/>
          <w:szCs w:val="24"/>
        </w:rPr>
        <w:fldChar w:fldCharType="begin"/>
      </w:r>
      <w:r w:rsidRPr="0021186B">
        <w:rPr>
          <w:sz w:val="24"/>
          <w:szCs w:val="24"/>
        </w:rPr>
        <w:instrText xml:space="preserve"> SEQ Figure \* ARABIC </w:instrText>
      </w:r>
      <w:r w:rsidRPr="0021186B">
        <w:rPr>
          <w:sz w:val="24"/>
          <w:szCs w:val="24"/>
        </w:rPr>
        <w:fldChar w:fldCharType="separate"/>
      </w:r>
      <w:r w:rsidR="00DA56B7">
        <w:rPr>
          <w:noProof/>
          <w:sz w:val="24"/>
          <w:szCs w:val="24"/>
        </w:rPr>
        <w:t>10</w:t>
      </w:r>
      <w:r w:rsidRPr="0021186B">
        <w:rPr>
          <w:sz w:val="24"/>
          <w:szCs w:val="24"/>
        </w:rPr>
        <w:fldChar w:fldCharType="end"/>
      </w:r>
      <w:r w:rsidRPr="0021186B">
        <w:rPr>
          <w:sz w:val="24"/>
          <w:szCs w:val="24"/>
        </w:rPr>
        <w:t xml:space="preserve"> : Restauration par segmentation sur texte moins "facile"</w:t>
      </w:r>
    </w:p>
    <w:p w14:paraId="7E05C0E3" w14:textId="4D6EFED3" w:rsidR="00DC4DAB" w:rsidRDefault="0021186B" w:rsidP="00DC4DAB">
      <w:pPr>
        <w:rPr>
          <w:sz w:val="32"/>
          <w:szCs w:val="32"/>
        </w:rPr>
      </w:pPr>
      <w:r>
        <w:rPr>
          <w:sz w:val="32"/>
          <w:szCs w:val="32"/>
        </w:rPr>
        <w:t>Ici le jaune du texte précédent a été remplacé par un rouge assez proche de celui présente sur le dos de la grenouille</w:t>
      </w:r>
      <w:r w:rsidR="004345C1">
        <w:rPr>
          <w:sz w:val="32"/>
          <w:szCs w:val="32"/>
        </w:rPr>
        <w:t xml:space="preserve">, segmenté comme suit : </w:t>
      </w:r>
      <w:r w:rsidR="004345C1" w:rsidRPr="004345C1">
        <w:rPr>
          <w:noProof/>
          <w:sz w:val="32"/>
          <w:szCs w:val="32"/>
        </w:rPr>
        <w:drawing>
          <wp:inline distT="0" distB="0" distL="0" distR="0" wp14:anchorId="3632D186" wp14:editId="3CBC354A">
            <wp:extent cx="5760720" cy="196215"/>
            <wp:effectExtent l="0" t="0" r="0" b="0"/>
            <wp:docPr id="854397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97391" name=""/>
                    <pic:cNvPicPr/>
                  </pic:nvPicPr>
                  <pic:blipFill>
                    <a:blip r:embed="rId17"/>
                    <a:stretch>
                      <a:fillRect/>
                    </a:stretch>
                  </pic:blipFill>
                  <pic:spPr>
                    <a:xfrm>
                      <a:off x="0" y="0"/>
                      <a:ext cx="5760720" cy="196215"/>
                    </a:xfrm>
                    <a:prstGeom prst="rect">
                      <a:avLst/>
                    </a:prstGeom>
                  </pic:spPr>
                </pic:pic>
              </a:graphicData>
            </a:graphic>
          </wp:inline>
        </w:drawing>
      </w:r>
    </w:p>
    <w:p w14:paraId="45DBD8C6" w14:textId="77777777" w:rsidR="004345C1" w:rsidRDefault="004345C1" w:rsidP="004345C1">
      <w:pPr>
        <w:keepNext/>
      </w:pPr>
      <w:r w:rsidRPr="004345C1">
        <w:rPr>
          <w:noProof/>
          <w:sz w:val="32"/>
          <w:szCs w:val="32"/>
        </w:rPr>
        <w:drawing>
          <wp:inline distT="0" distB="0" distL="0" distR="0" wp14:anchorId="0E20B75C" wp14:editId="59ED5346">
            <wp:extent cx="5760720" cy="2863850"/>
            <wp:effectExtent l="0" t="0" r="0" b="0"/>
            <wp:docPr id="709430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0499" name=""/>
                    <pic:cNvPicPr/>
                  </pic:nvPicPr>
                  <pic:blipFill>
                    <a:blip r:embed="rId18"/>
                    <a:stretch>
                      <a:fillRect/>
                    </a:stretch>
                  </pic:blipFill>
                  <pic:spPr>
                    <a:xfrm>
                      <a:off x="0" y="0"/>
                      <a:ext cx="5760720" cy="2863850"/>
                    </a:xfrm>
                    <a:prstGeom prst="rect">
                      <a:avLst/>
                    </a:prstGeom>
                  </pic:spPr>
                </pic:pic>
              </a:graphicData>
            </a:graphic>
          </wp:inline>
        </w:drawing>
      </w:r>
    </w:p>
    <w:p w14:paraId="2BB53EB8" w14:textId="430D85E3" w:rsidR="004345C1" w:rsidRDefault="004345C1" w:rsidP="004345C1">
      <w:pPr>
        <w:pStyle w:val="Lgende"/>
        <w:jc w:val="center"/>
        <w:rPr>
          <w:sz w:val="24"/>
          <w:szCs w:val="24"/>
        </w:rPr>
      </w:pPr>
      <w:r w:rsidRPr="004345C1">
        <w:rPr>
          <w:sz w:val="24"/>
          <w:szCs w:val="24"/>
        </w:rPr>
        <w:t xml:space="preserve">Figure </w:t>
      </w:r>
      <w:r w:rsidRPr="004345C1">
        <w:rPr>
          <w:sz w:val="24"/>
          <w:szCs w:val="24"/>
        </w:rPr>
        <w:fldChar w:fldCharType="begin"/>
      </w:r>
      <w:r w:rsidRPr="004345C1">
        <w:rPr>
          <w:sz w:val="24"/>
          <w:szCs w:val="24"/>
        </w:rPr>
        <w:instrText xml:space="preserve"> SEQ Figure \* ARABIC </w:instrText>
      </w:r>
      <w:r w:rsidRPr="004345C1">
        <w:rPr>
          <w:sz w:val="24"/>
          <w:szCs w:val="24"/>
        </w:rPr>
        <w:fldChar w:fldCharType="separate"/>
      </w:r>
      <w:r w:rsidR="00DA56B7">
        <w:rPr>
          <w:noProof/>
          <w:sz w:val="24"/>
          <w:szCs w:val="24"/>
        </w:rPr>
        <w:t>11</w:t>
      </w:r>
      <w:r w:rsidRPr="004345C1">
        <w:rPr>
          <w:sz w:val="24"/>
          <w:szCs w:val="24"/>
        </w:rPr>
        <w:fldChar w:fldCharType="end"/>
      </w:r>
      <w:r w:rsidRPr="004345C1">
        <w:rPr>
          <w:sz w:val="24"/>
          <w:szCs w:val="24"/>
        </w:rPr>
        <w:t xml:space="preserve"> : Agrandissement</w:t>
      </w:r>
      <w:r>
        <w:rPr>
          <w:sz w:val="24"/>
          <w:szCs w:val="24"/>
        </w:rPr>
        <w:t xml:space="preserve"> zone restaurée avec texte jaune (à gauche) et rouge (à droite)</w:t>
      </w:r>
    </w:p>
    <w:p w14:paraId="79A7FDB3" w14:textId="6D1D07C0" w:rsidR="004345C1" w:rsidRPr="004345C1" w:rsidRDefault="004345C1" w:rsidP="004345C1">
      <w:pPr>
        <w:rPr>
          <w:sz w:val="32"/>
          <w:szCs w:val="32"/>
        </w:rPr>
      </w:pPr>
      <w:r w:rsidRPr="004345C1">
        <w:rPr>
          <w:sz w:val="32"/>
          <w:szCs w:val="32"/>
        </w:rPr>
        <w:lastRenderedPageBreak/>
        <w:t xml:space="preserve">On voit que sur l’image de droite on perd plus de texture de de contraste sur celle de </w:t>
      </w:r>
      <w:r>
        <w:rPr>
          <w:sz w:val="32"/>
          <w:szCs w:val="32"/>
        </w:rPr>
        <w:t>gauche</w:t>
      </w:r>
      <w:r w:rsidRPr="004345C1">
        <w:rPr>
          <w:sz w:val="32"/>
          <w:szCs w:val="32"/>
        </w:rPr>
        <w:t>, ce qui s’explique par le fait que des pixels n’appartenant pas au domaine soi</w:t>
      </w:r>
      <w:r>
        <w:rPr>
          <w:sz w:val="32"/>
          <w:szCs w:val="32"/>
        </w:rPr>
        <w:t>en</w:t>
      </w:r>
      <w:r w:rsidRPr="004345C1">
        <w:rPr>
          <w:sz w:val="32"/>
          <w:szCs w:val="32"/>
        </w:rPr>
        <w:t xml:space="preserve">t traité comme si c’était le cas dû à l’erreur de segmentation. </w:t>
      </w:r>
      <w:r>
        <w:rPr>
          <w:sz w:val="32"/>
          <w:szCs w:val="32"/>
        </w:rPr>
        <w:t>Nous rappelons que cette approximation lors de la segmentation est utilisée pour identifier les conséquences qu’aurait un domaine non-uniforme sur l’image après restauration.</w:t>
      </w:r>
    </w:p>
    <w:sectPr w:rsidR="004345C1" w:rsidRPr="004345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01F"/>
    <w:rsid w:val="000053BE"/>
    <w:rsid w:val="00012B1B"/>
    <w:rsid w:val="0005163E"/>
    <w:rsid w:val="0021186B"/>
    <w:rsid w:val="002301A7"/>
    <w:rsid w:val="00291C8F"/>
    <w:rsid w:val="003E2422"/>
    <w:rsid w:val="004345C1"/>
    <w:rsid w:val="004349B3"/>
    <w:rsid w:val="00585A66"/>
    <w:rsid w:val="007000D4"/>
    <w:rsid w:val="007105A1"/>
    <w:rsid w:val="0071401F"/>
    <w:rsid w:val="00970205"/>
    <w:rsid w:val="00C63530"/>
    <w:rsid w:val="00CC0E0F"/>
    <w:rsid w:val="00DA56B7"/>
    <w:rsid w:val="00DC4DAB"/>
    <w:rsid w:val="00DC77FD"/>
    <w:rsid w:val="00F01DBC"/>
    <w:rsid w:val="00F810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CDC41"/>
  <w15:chartTrackingRefBased/>
  <w15:docId w15:val="{D86D41CA-679B-44B5-876D-C394C488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01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7140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8</Pages>
  <Words>765</Words>
  <Characters>4209</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PATRY</dc:creator>
  <cp:keywords/>
  <dc:description/>
  <cp:lastModifiedBy>Alan PATRY</cp:lastModifiedBy>
  <cp:revision>3</cp:revision>
  <dcterms:created xsi:type="dcterms:W3CDTF">2023-11-19T12:14:00Z</dcterms:created>
  <dcterms:modified xsi:type="dcterms:W3CDTF">2023-11-30T13:01:00Z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7595bc-492f-4d88-9880-737c41c1bf4b_Enabled">
    <vt:lpwstr>true</vt:lpwstr>
  </property>
  <property fmtid="{D5CDD505-2E9C-101B-9397-08002B2CF9AE}" pid="3" name="MSIP_Label_fb7595bc-492f-4d88-9880-737c41c1bf4b_SetDate">
    <vt:lpwstr>2023-11-19T13:32:48Z</vt:lpwstr>
  </property>
  <property fmtid="{D5CDD505-2E9C-101B-9397-08002B2CF9AE}" pid="4" name="MSIP_Label_fb7595bc-492f-4d88-9880-737c41c1bf4b_Method">
    <vt:lpwstr>Standard</vt:lpwstr>
  </property>
  <property fmtid="{D5CDD505-2E9C-101B-9397-08002B2CF9AE}" pid="5" name="MSIP_Label_fb7595bc-492f-4d88-9880-737c41c1bf4b_Name">
    <vt:lpwstr>Public</vt:lpwstr>
  </property>
  <property fmtid="{D5CDD505-2E9C-101B-9397-08002B2CF9AE}" pid="6" name="MSIP_Label_fb7595bc-492f-4d88-9880-737c41c1bf4b_SiteId">
    <vt:lpwstr>430c3e75-ff03-445f-b3f4-ae2809a0b10b</vt:lpwstr>
  </property>
  <property fmtid="{D5CDD505-2E9C-101B-9397-08002B2CF9AE}" pid="7" name="MSIP_Label_fb7595bc-492f-4d88-9880-737c41c1bf4b_ActionId">
    <vt:lpwstr>af62cbdd-0136-4ed8-8bf8-e9096e15d415</vt:lpwstr>
  </property>
  <property fmtid="{D5CDD505-2E9C-101B-9397-08002B2CF9AE}" pid="8" name="MSIP_Label_fb7595bc-492f-4d88-9880-737c41c1bf4b_ContentBits">
    <vt:lpwstr>0</vt:lpwstr>
  </property>
</Properties>
</file>