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AEC83" w14:textId="77777777" w:rsidR="00A2013D" w:rsidRPr="00AA7ED4" w:rsidRDefault="00A2013D" w:rsidP="00A2013D">
      <w:pPr>
        <w:jc w:val="center"/>
        <w:rPr>
          <w:b/>
        </w:rPr>
      </w:pPr>
      <w:r w:rsidRPr="00AA7ED4">
        <w:rPr>
          <w:b/>
        </w:rPr>
        <w:t>Understanding By Design – Backwards Design Process</w:t>
      </w:r>
    </w:p>
    <w:p w14:paraId="52A01DA7" w14:textId="77777777" w:rsidR="00A2013D" w:rsidRPr="00AA7ED4" w:rsidRDefault="00A2013D" w:rsidP="00A2013D">
      <w:pPr>
        <w:jc w:val="center"/>
      </w:pPr>
      <w:r w:rsidRPr="00AA7ED4">
        <w:t xml:space="preserve">(Developed by Grant Wiggins and Jay </w:t>
      </w:r>
      <w:proofErr w:type="spellStart"/>
      <w:r w:rsidRPr="00AA7ED4">
        <w:t>McTighe</w:t>
      </w:r>
      <w:proofErr w:type="spellEnd"/>
      <w:r w:rsidRPr="00AA7ED4">
        <w:t>, 2002)</w:t>
      </w:r>
    </w:p>
    <w:p w14:paraId="639E751E" w14:textId="77777777" w:rsidR="00A2013D" w:rsidRPr="00AA7ED4" w:rsidRDefault="00A201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428"/>
        <w:gridCol w:w="4428"/>
      </w:tblGrid>
      <w:tr w:rsidR="00A2013D" w:rsidRPr="00AA7ED4" w14:paraId="07BA7B00" w14:textId="77777777">
        <w:tc>
          <w:tcPr>
            <w:tcW w:w="8856" w:type="dxa"/>
            <w:gridSpan w:val="2"/>
            <w:shd w:val="pct10" w:color="auto" w:fill="auto"/>
          </w:tcPr>
          <w:p w14:paraId="50FFFDDA" w14:textId="77777777" w:rsidR="00A2013D" w:rsidRPr="00AA7ED4" w:rsidRDefault="00A2013D" w:rsidP="00A2013D">
            <w:pPr>
              <w:jc w:val="center"/>
              <w:rPr>
                <w:lang w:bidi="x-none"/>
              </w:rPr>
            </w:pPr>
            <w:r w:rsidRPr="00AA7ED4">
              <w:rPr>
                <w:b/>
                <w:lang w:bidi="x-none"/>
              </w:rPr>
              <w:t>Stage 1 – Desired Results</w:t>
            </w:r>
          </w:p>
        </w:tc>
      </w:tr>
      <w:tr w:rsidR="00A2013D" w:rsidRPr="00AA7ED4" w14:paraId="6DFBA626" w14:textId="77777777">
        <w:tc>
          <w:tcPr>
            <w:tcW w:w="8856" w:type="dxa"/>
            <w:gridSpan w:val="2"/>
            <w:shd w:val="clear" w:color="auto" w:fill="auto"/>
          </w:tcPr>
          <w:p w14:paraId="180D6A92" w14:textId="77777777" w:rsidR="00A2013D" w:rsidRPr="00AA7ED4" w:rsidRDefault="00A2013D">
            <w:pPr>
              <w:rPr>
                <w:b/>
                <w:lang w:bidi="x-none"/>
              </w:rPr>
            </w:pPr>
            <w:r w:rsidRPr="00AA7ED4">
              <w:rPr>
                <w:b/>
                <w:lang w:bidi="x-none"/>
              </w:rPr>
              <w:t>Content Standard(s):</w:t>
            </w:r>
          </w:p>
          <w:p w14:paraId="55BE2606" w14:textId="77777777" w:rsidR="00A2013D" w:rsidRPr="00AA7ED4" w:rsidRDefault="00A2013D">
            <w:pPr>
              <w:rPr>
                <w:b/>
                <w:lang w:bidi="x-none"/>
              </w:rPr>
            </w:pPr>
            <w:r w:rsidRPr="00AA7ED4">
              <w:rPr>
                <w:b/>
                <w:lang w:bidi="x-none"/>
              </w:rPr>
              <w:t>National Science Education Standards, Physical Science 9-12</w:t>
            </w:r>
            <w:r w:rsidRPr="00AA7ED4">
              <w:rPr>
                <w:b/>
                <w:lang w:bidi="x-none"/>
              </w:rPr>
              <w:br/>
            </w:r>
            <w:r w:rsidRPr="00AA7ED4">
              <w:rPr>
                <w:b/>
                <w:bCs/>
                <w:szCs w:val="23"/>
              </w:rPr>
              <w:t>http://www.nap.edu/catalog/4962.html</w:t>
            </w:r>
          </w:p>
          <w:p w14:paraId="7AC59CDA" w14:textId="77777777" w:rsidR="00A2013D" w:rsidRPr="00AA7ED4" w:rsidRDefault="00A2013D" w:rsidP="00A2013D">
            <w:pPr>
              <w:widowControl w:val="0"/>
              <w:autoSpaceDE w:val="0"/>
              <w:autoSpaceDN w:val="0"/>
              <w:adjustRightInd w:val="0"/>
              <w:rPr>
                <w:szCs w:val="20"/>
              </w:rPr>
            </w:pPr>
            <w:r w:rsidRPr="00AA7ED4">
              <w:rPr>
                <w:szCs w:val="20"/>
              </w:rPr>
              <w:t>Electricity and magnetism are two aspects of a single electromagnetic force. Moving electric charges produce magnetic forces, and moving magnets produce electric forces. These effects help students to understand electric motors and generators. Electricity and magnetism are two aspects of a single electromagnetic force. Moving electric charges produce magnetic forces, and moving magnets produce electric forces. These effects help students to understand electric motors and generators.</w:t>
            </w:r>
          </w:p>
          <w:p w14:paraId="0A1F4DE3" w14:textId="77777777" w:rsidR="00A2013D" w:rsidRPr="00AA7ED4" w:rsidRDefault="00A2013D" w:rsidP="00A2013D">
            <w:pPr>
              <w:widowControl w:val="0"/>
              <w:autoSpaceDE w:val="0"/>
              <w:autoSpaceDN w:val="0"/>
              <w:adjustRightInd w:val="0"/>
              <w:rPr>
                <w:szCs w:val="20"/>
              </w:rPr>
            </w:pPr>
            <w:r w:rsidRPr="00AA7ED4">
              <w:rPr>
                <w:szCs w:val="20"/>
              </w:rPr>
              <w:t>Abilities of Technological Design</w:t>
            </w:r>
          </w:p>
        </w:tc>
      </w:tr>
      <w:tr w:rsidR="00A2013D" w:rsidRPr="00AA7ED4" w14:paraId="74AB510F" w14:textId="77777777">
        <w:tc>
          <w:tcPr>
            <w:tcW w:w="4428" w:type="dxa"/>
            <w:shd w:val="clear" w:color="auto" w:fill="auto"/>
          </w:tcPr>
          <w:p w14:paraId="6A21F1D8" w14:textId="77777777" w:rsidR="00A2013D" w:rsidRPr="00AA7ED4" w:rsidRDefault="00A2013D">
            <w:pPr>
              <w:rPr>
                <w:b/>
                <w:lang w:bidi="x-none"/>
              </w:rPr>
            </w:pPr>
            <w:r w:rsidRPr="00AA7ED4">
              <w:rPr>
                <w:b/>
                <w:lang w:bidi="x-none"/>
              </w:rPr>
              <w:t>Understanding (s)/goals</w:t>
            </w:r>
          </w:p>
          <w:p w14:paraId="3347D6FE" w14:textId="77777777" w:rsidR="00A2013D" w:rsidRPr="00AA7ED4" w:rsidRDefault="00A2013D">
            <w:pPr>
              <w:rPr>
                <w:lang w:bidi="x-none"/>
              </w:rPr>
            </w:pPr>
            <w:r w:rsidRPr="00AA7ED4">
              <w:rPr>
                <w:lang w:bidi="x-none"/>
              </w:rPr>
              <w:t>Students will understand that:</w:t>
            </w:r>
          </w:p>
          <w:p w14:paraId="660F9AD9" w14:textId="77777777" w:rsidR="00A2013D" w:rsidRPr="00AA7ED4" w:rsidRDefault="00A2013D" w:rsidP="00A2013D">
            <w:pPr>
              <w:numPr>
                <w:ilvl w:val="0"/>
                <w:numId w:val="1"/>
              </w:numPr>
              <w:rPr>
                <w:lang w:bidi="x-none"/>
              </w:rPr>
            </w:pPr>
            <w:r w:rsidRPr="00AA7ED4">
              <w:rPr>
                <w:lang w:bidi="x-none"/>
              </w:rPr>
              <w:t>Motors and generators can be simple devices that work on a set of related principles.</w:t>
            </w:r>
          </w:p>
        </w:tc>
        <w:tc>
          <w:tcPr>
            <w:tcW w:w="4428" w:type="dxa"/>
            <w:shd w:val="clear" w:color="auto" w:fill="auto"/>
          </w:tcPr>
          <w:p w14:paraId="7FB46918" w14:textId="77777777" w:rsidR="00A2013D" w:rsidRPr="00AA7ED4" w:rsidRDefault="00A2013D">
            <w:pPr>
              <w:rPr>
                <w:b/>
                <w:lang w:bidi="x-none"/>
              </w:rPr>
            </w:pPr>
            <w:r w:rsidRPr="00AA7ED4">
              <w:rPr>
                <w:b/>
                <w:lang w:bidi="x-none"/>
              </w:rPr>
              <w:t>Essential Question(s):</w:t>
            </w:r>
          </w:p>
          <w:p w14:paraId="4730BDFF" w14:textId="77777777" w:rsidR="00A2013D" w:rsidRPr="00AA7ED4" w:rsidRDefault="00A2013D" w:rsidP="00A2013D">
            <w:pPr>
              <w:numPr>
                <w:ilvl w:val="0"/>
                <w:numId w:val="1"/>
              </w:numPr>
              <w:rPr>
                <w:lang w:bidi="x-none"/>
              </w:rPr>
            </w:pPr>
            <w:r w:rsidRPr="00AA7ED4">
              <w:rPr>
                <w:lang w:bidi="x-none"/>
              </w:rPr>
              <w:t>How is electricity generated?</w:t>
            </w:r>
          </w:p>
          <w:p w14:paraId="33F5B847" w14:textId="77777777" w:rsidR="00A2013D" w:rsidRPr="00AA7ED4" w:rsidRDefault="00A2013D" w:rsidP="00A2013D">
            <w:pPr>
              <w:numPr>
                <w:ilvl w:val="0"/>
                <w:numId w:val="1"/>
              </w:numPr>
              <w:rPr>
                <w:lang w:bidi="x-none"/>
              </w:rPr>
            </w:pPr>
            <w:r w:rsidRPr="00AA7ED4">
              <w:rPr>
                <w:lang w:bidi="x-none"/>
              </w:rPr>
              <w:t>How can a wind turbine be designed for optimal electrical output?</w:t>
            </w:r>
          </w:p>
        </w:tc>
      </w:tr>
      <w:tr w:rsidR="00A2013D" w:rsidRPr="00AA7ED4" w14:paraId="11476338" w14:textId="77777777">
        <w:tc>
          <w:tcPr>
            <w:tcW w:w="8856" w:type="dxa"/>
            <w:gridSpan w:val="2"/>
            <w:shd w:val="clear" w:color="auto" w:fill="auto"/>
          </w:tcPr>
          <w:p w14:paraId="6B51A169" w14:textId="77777777" w:rsidR="00A2013D" w:rsidRPr="00AA7ED4" w:rsidRDefault="00A2013D">
            <w:pPr>
              <w:rPr>
                <w:b/>
                <w:lang w:bidi="x-none"/>
              </w:rPr>
            </w:pPr>
            <w:r w:rsidRPr="00AA7ED4">
              <w:rPr>
                <w:b/>
                <w:lang w:bidi="x-none"/>
              </w:rPr>
              <w:t>Student objectives (outcomes):</w:t>
            </w:r>
          </w:p>
          <w:p w14:paraId="35AA27D1" w14:textId="77777777" w:rsidR="00A2013D" w:rsidRPr="00AA7ED4" w:rsidRDefault="00A2013D">
            <w:pPr>
              <w:rPr>
                <w:lang w:bidi="x-none"/>
              </w:rPr>
            </w:pPr>
            <w:r w:rsidRPr="00AA7ED4">
              <w:rPr>
                <w:lang w:bidi="x-none"/>
              </w:rPr>
              <w:t>Students will be able to:</w:t>
            </w:r>
          </w:p>
          <w:p w14:paraId="5BC63B57" w14:textId="77777777" w:rsidR="00A2013D" w:rsidRPr="00AA7ED4" w:rsidRDefault="00A2013D" w:rsidP="00A2013D">
            <w:pPr>
              <w:numPr>
                <w:ilvl w:val="0"/>
                <w:numId w:val="1"/>
              </w:numPr>
              <w:rPr>
                <w:lang w:bidi="x-none"/>
              </w:rPr>
            </w:pPr>
            <w:r w:rsidRPr="00AA7ED4">
              <w:rPr>
                <w:lang w:bidi="x-none"/>
              </w:rPr>
              <w:t>Identify the major components in a generator and explain the function of each.</w:t>
            </w:r>
          </w:p>
          <w:p w14:paraId="5EDF5E35" w14:textId="77777777" w:rsidR="00A2013D" w:rsidRPr="00AA7ED4" w:rsidRDefault="00A2013D" w:rsidP="00A2013D">
            <w:pPr>
              <w:numPr>
                <w:ilvl w:val="0"/>
                <w:numId w:val="1"/>
              </w:numPr>
              <w:rPr>
                <w:lang w:bidi="x-none"/>
              </w:rPr>
            </w:pPr>
            <w:r w:rsidRPr="00AA7ED4">
              <w:rPr>
                <w:lang w:bidi="x-none"/>
              </w:rPr>
              <w:t xml:space="preserve">Collect and evaluate the effect of at least two (2) variables on wind turbine electrical output. </w:t>
            </w:r>
          </w:p>
          <w:p w14:paraId="3A2DFCC8" w14:textId="77777777" w:rsidR="00A2013D" w:rsidRPr="00AA7ED4" w:rsidRDefault="00A2013D" w:rsidP="00A2013D">
            <w:pPr>
              <w:numPr>
                <w:ilvl w:val="0"/>
                <w:numId w:val="1"/>
              </w:numPr>
              <w:rPr>
                <w:lang w:bidi="x-none"/>
              </w:rPr>
            </w:pPr>
            <w:r w:rsidRPr="00AA7ED4">
              <w:rPr>
                <w:lang w:bidi="x-none"/>
              </w:rPr>
              <w:t>Use scientific data to guide the design process.</w:t>
            </w:r>
          </w:p>
        </w:tc>
      </w:tr>
      <w:tr w:rsidR="00A2013D" w:rsidRPr="00AA7ED4" w14:paraId="36B690B4" w14:textId="77777777">
        <w:tc>
          <w:tcPr>
            <w:tcW w:w="8856" w:type="dxa"/>
            <w:gridSpan w:val="2"/>
            <w:shd w:val="pct10" w:color="auto" w:fill="auto"/>
          </w:tcPr>
          <w:p w14:paraId="7AB617A8" w14:textId="77777777" w:rsidR="00A2013D" w:rsidRPr="00AA7ED4" w:rsidRDefault="00A2013D" w:rsidP="00A2013D">
            <w:pPr>
              <w:jc w:val="center"/>
              <w:rPr>
                <w:b/>
                <w:lang w:bidi="x-none"/>
              </w:rPr>
            </w:pPr>
            <w:r w:rsidRPr="00AA7ED4">
              <w:rPr>
                <w:b/>
                <w:lang w:bidi="x-none"/>
              </w:rPr>
              <w:t>Stage 2 – Assessment Evidence</w:t>
            </w:r>
          </w:p>
        </w:tc>
      </w:tr>
      <w:tr w:rsidR="00A2013D" w:rsidRPr="00AA7ED4" w14:paraId="29ECEB35" w14:textId="77777777">
        <w:tc>
          <w:tcPr>
            <w:tcW w:w="4428" w:type="dxa"/>
            <w:shd w:val="clear" w:color="auto" w:fill="auto"/>
          </w:tcPr>
          <w:p w14:paraId="14DA08DC" w14:textId="77777777" w:rsidR="00A2013D" w:rsidRPr="00AA7ED4" w:rsidRDefault="00A2013D">
            <w:pPr>
              <w:rPr>
                <w:b/>
                <w:lang w:bidi="x-none"/>
              </w:rPr>
            </w:pPr>
            <w:r w:rsidRPr="00AA7ED4">
              <w:rPr>
                <w:b/>
                <w:lang w:bidi="x-none"/>
              </w:rPr>
              <w:t>Performance Task(s):</w:t>
            </w:r>
          </w:p>
          <w:p w14:paraId="0B928DA2" w14:textId="77777777" w:rsidR="00A2013D" w:rsidRPr="00AA7ED4" w:rsidRDefault="00A2013D" w:rsidP="00A2013D">
            <w:pPr>
              <w:numPr>
                <w:ilvl w:val="0"/>
                <w:numId w:val="1"/>
              </w:numPr>
              <w:rPr>
                <w:lang w:bidi="x-none"/>
              </w:rPr>
            </w:pPr>
            <w:r w:rsidRPr="00AA7ED4">
              <w:rPr>
                <w:lang w:bidi="x-none"/>
              </w:rPr>
              <w:t>Given access to appropriate materials, build a simple generator from scratch.</w:t>
            </w:r>
          </w:p>
          <w:p w14:paraId="10502BB0" w14:textId="77777777" w:rsidR="00A2013D" w:rsidRPr="00AA7ED4" w:rsidRDefault="00A2013D" w:rsidP="00A2013D">
            <w:pPr>
              <w:numPr>
                <w:ilvl w:val="0"/>
                <w:numId w:val="1"/>
              </w:numPr>
              <w:rPr>
                <w:lang w:bidi="x-none"/>
              </w:rPr>
            </w:pPr>
            <w:r w:rsidRPr="00AA7ED4">
              <w:rPr>
                <w:lang w:bidi="x-none"/>
              </w:rPr>
              <w:t>Build a wind turbine that meets baseline performance criteria (such as at least 1.0 V, unloaded, at a specified wind speed or fan setting)</w:t>
            </w:r>
          </w:p>
          <w:p w14:paraId="6EA8BC60" w14:textId="77777777" w:rsidR="00A2013D" w:rsidRPr="00AA7ED4" w:rsidRDefault="00A2013D" w:rsidP="00A2013D">
            <w:pPr>
              <w:ind w:left="720"/>
              <w:rPr>
                <w:lang w:bidi="x-none"/>
              </w:rPr>
            </w:pPr>
          </w:p>
        </w:tc>
        <w:tc>
          <w:tcPr>
            <w:tcW w:w="4428" w:type="dxa"/>
            <w:shd w:val="clear" w:color="auto" w:fill="auto"/>
          </w:tcPr>
          <w:p w14:paraId="5A4FACFA" w14:textId="77777777" w:rsidR="00A2013D" w:rsidRPr="00AA7ED4" w:rsidRDefault="00A2013D">
            <w:pPr>
              <w:rPr>
                <w:b/>
                <w:lang w:bidi="x-none"/>
              </w:rPr>
            </w:pPr>
            <w:r w:rsidRPr="00AA7ED4">
              <w:rPr>
                <w:b/>
                <w:lang w:bidi="x-none"/>
              </w:rPr>
              <w:t>Other Evidence:</w:t>
            </w:r>
          </w:p>
          <w:p w14:paraId="3DABE7A2" w14:textId="77777777" w:rsidR="00A2013D" w:rsidRPr="00AA7ED4" w:rsidRDefault="00A2013D" w:rsidP="00A2013D">
            <w:pPr>
              <w:rPr>
                <w:lang w:bidi="x-none"/>
              </w:rPr>
            </w:pPr>
            <w:r w:rsidRPr="00AA7ED4">
              <w:rPr>
                <w:lang w:bidi="x-none"/>
              </w:rPr>
              <w:t>Create a journal that chronicles the design process and documents at least two (2) required “bench tests”.</w:t>
            </w:r>
          </w:p>
          <w:p w14:paraId="06E21283" w14:textId="77777777" w:rsidR="00A2013D" w:rsidRPr="00AA7ED4" w:rsidRDefault="00A2013D" w:rsidP="00A2013D">
            <w:pPr>
              <w:ind w:left="720"/>
              <w:rPr>
                <w:lang w:bidi="x-none"/>
              </w:rPr>
            </w:pPr>
          </w:p>
        </w:tc>
      </w:tr>
      <w:tr w:rsidR="00A2013D" w:rsidRPr="00AA7ED4" w14:paraId="2CBD4083" w14:textId="77777777">
        <w:tc>
          <w:tcPr>
            <w:tcW w:w="8856" w:type="dxa"/>
            <w:gridSpan w:val="2"/>
            <w:shd w:val="pct10" w:color="auto" w:fill="auto"/>
          </w:tcPr>
          <w:p w14:paraId="01080BE7" w14:textId="77777777" w:rsidR="00A2013D" w:rsidRPr="00AA7ED4" w:rsidRDefault="00A2013D" w:rsidP="00A2013D">
            <w:pPr>
              <w:jc w:val="center"/>
              <w:rPr>
                <w:b/>
                <w:lang w:bidi="x-none"/>
              </w:rPr>
            </w:pPr>
            <w:r w:rsidRPr="00AA7ED4">
              <w:rPr>
                <w:b/>
                <w:lang w:bidi="x-none"/>
              </w:rPr>
              <w:t>Stage 3 – Learning Plan</w:t>
            </w:r>
          </w:p>
        </w:tc>
      </w:tr>
    </w:tbl>
    <w:p w14:paraId="73609FC7" w14:textId="77777777" w:rsidR="006C0BB6" w:rsidRDefault="006C0BB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2013D" w:rsidRPr="00AA7ED4" w14:paraId="357C7F42" w14:textId="77777777">
        <w:tc>
          <w:tcPr>
            <w:tcW w:w="8856" w:type="dxa"/>
            <w:shd w:val="clear" w:color="auto" w:fill="auto"/>
          </w:tcPr>
          <w:p w14:paraId="5CDE97DB" w14:textId="77777777" w:rsidR="00A2013D" w:rsidRPr="00AA7ED4" w:rsidRDefault="00A2013D">
            <w:pPr>
              <w:rPr>
                <w:b/>
                <w:lang w:bidi="x-none"/>
              </w:rPr>
            </w:pPr>
            <w:r w:rsidRPr="00AA7ED4">
              <w:rPr>
                <w:b/>
                <w:lang w:bidi="x-none"/>
              </w:rPr>
              <w:lastRenderedPageBreak/>
              <w:t xml:space="preserve">Learning Activities: </w:t>
            </w:r>
            <w:r w:rsidRPr="00AA7ED4">
              <w:rPr>
                <w:b/>
                <w:lang w:bidi="x-none"/>
              </w:rPr>
              <w:br/>
              <w:t xml:space="preserve"> </w:t>
            </w:r>
          </w:p>
          <w:p w14:paraId="627486D8" w14:textId="77777777" w:rsidR="00A2013D" w:rsidRPr="00AA7ED4" w:rsidRDefault="00A2013D">
            <w:pPr>
              <w:rPr>
                <w:b/>
                <w:lang w:bidi="x-none"/>
              </w:rPr>
            </w:pPr>
            <w:r w:rsidRPr="00AA7ED4">
              <w:rPr>
                <w:b/>
                <w:lang w:bidi="x-none"/>
              </w:rPr>
              <w:t>Lesson #1: Exploring a Generator</w:t>
            </w:r>
          </w:p>
          <w:p w14:paraId="2B6607F4" w14:textId="77777777" w:rsidR="00A2013D" w:rsidRPr="00AA7ED4" w:rsidRDefault="00A2013D">
            <w:pPr>
              <w:rPr>
                <w:i/>
                <w:lang w:bidi="x-none"/>
              </w:rPr>
            </w:pPr>
            <w:r w:rsidRPr="00AA7ED4">
              <w:rPr>
                <w:i/>
                <w:lang w:bidi="x-none"/>
              </w:rPr>
              <w:t>In this lesson students will develop a conceptual understanding of how a generator works (a logical precursor to building a wind turbine generator). Myriad approaches to this learning goal can be made, one of which is detailed here.</w:t>
            </w:r>
          </w:p>
          <w:p w14:paraId="044BDC4F" w14:textId="77777777" w:rsidR="00A2013D" w:rsidRPr="00AA7ED4" w:rsidRDefault="00A2013D">
            <w:pPr>
              <w:rPr>
                <w:lang w:bidi="x-none"/>
              </w:rPr>
            </w:pPr>
          </w:p>
          <w:p w14:paraId="6D4F6CCE" w14:textId="77777777" w:rsidR="00A2013D" w:rsidRPr="00AA7ED4" w:rsidRDefault="00A2013D">
            <w:pPr>
              <w:rPr>
                <w:lang w:bidi="x-none"/>
              </w:rPr>
            </w:pPr>
            <w:r w:rsidRPr="00AA7ED4">
              <w:rPr>
                <w:lang w:bidi="x-none"/>
              </w:rPr>
              <w:t xml:space="preserve">Students are shown the procedure for measuring electrical potential (“voltage”) in the DC millivolt range via voltmeter (analog or DMM), voltage sensor (i.e. </w:t>
            </w:r>
            <w:proofErr w:type="spellStart"/>
            <w:r w:rsidRPr="00AA7ED4">
              <w:rPr>
                <w:lang w:bidi="x-none"/>
              </w:rPr>
              <w:t>Vernier</w:t>
            </w:r>
            <w:proofErr w:type="spellEnd"/>
            <w:r w:rsidRPr="00AA7ED4">
              <w:rPr>
                <w:lang w:bidi="x-none"/>
              </w:rPr>
              <w:t>, PASCO, etc.), or other method (for this reason a simple bulb circuit as a voltage detector would not be appropriate).  A battery cell might be used as the object to be tested.</w:t>
            </w:r>
          </w:p>
          <w:p w14:paraId="1B0E1E30" w14:textId="77777777" w:rsidR="00A2013D" w:rsidRPr="00AA7ED4" w:rsidRDefault="00A2013D">
            <w:pPr>
              <w:rPr>
                <w:lang w:bidi="x-none"/>
              </w:rPr>
            </w:pPr>
          </w:p>
          <w:p w14:paraId="07A8DAF4" w14:textId="77777777" w:rsidR="00A2013D" w:rsidRPr="00AA7ED4" w:rsidRDefault="00A2013D">
            <w:pPr>
              <w:rPr>
                <w:lang w:bidi="x-none"/>
              </w:rPr>
            </w:pPr>
            <w:r w:rsidRPr="00AA7ED4">
              <w:rPr>
                <w:lang w:bidi="x-none"/>
              </w:rPr>
              <w:t xml:space="preserve">Once students are comfortable with this standard for evaluating the presence of electric potential, students are then asked to see if they can find a way to create a device which produces enough electric potential to be measured.  They are supplied with magnets and magnet wire.  It might be appropriate to display one of the DC motor/generators (with the cover removed which will show the armature winding and permanent magnet) to be used in the wind turbine at this time if students need some “inspiration” to get started.  </w:t>
            </w:r>
          </w:p>
          <w:p w14:paraId="73E46900" w14:textId="77777777" w:rsidR="00A2013D" w:rsidRPr="00AA7ED4" w:rsidRDefault="00A2013D">
            <w:pPr>
              <w:rPr>
                <w:lang w:bidi="x-none"/>
              </w:rPr>
            </w:pPr>
          </w:p>
          <w:p w14:paraId="1C9D2534" w14:textId="77777777" w:rsidR="00A2013D" w:rsidRPr="00AA7ED4" w:rsidRDefault="00A2013D">
            <w:pPr>
              <w:rPr>
                <w:lang w:bidi="x-none"/>
              </w:rPr>
            </w:pPr>
            <w:r w:rsidRPr="00AA7ED4">
              <w:rPr>
                <w:lang w:bidi="x-none"/>
              </w:rPr>
              <w:t>The teacher might also provide a method of improving on the electrical output from the most basic designs.  Some ideas are:</w:t>
            </w:r>
          </w:p>
          <w:p w14:paraId="53A90DA3" w14:textId="77777777" w:rsidR="00A2013D" w:rsidRPr="00AA7ED4" w:rsidRDefault="00A2013D" w:rsidP="00A2013D">
            <w:pPr>
              <w:numPr>
                <w:ilvl w:val="0"/>
                <w:numId w:val="4"/>
              </w:numPr>
              <w:rPr>
                <w:lang w:bidi="x-none"/>
              </w:rPr>
            </w:pPr>
            <w:r w:rsidRPr="00AA7ED4">
              <w:rPr>
                <w:lang w:bidi="x-none"/>
              </w:rPr>
              <w:t xml:space="preserve">Provide a film canister cylinder in order for students to wrap multiple turns of wire as the armature coil.  </w:t>
            </w:r>
          </w:p>
          <w:p w14:paraId="177D0693" w14:textId="77777777" w:rsidR="00A2013D" w:rsidRPr="00AA7ED4" w:rsidRDefault="00A2013D" w:rsidP="00A2013D">
            <w:pPr>
              <w:numPr>
                <w:ilvl w:val="0"/>
                <w:numId w:val="4"/>
              </w:numPr>
              <w:rPr>
                <w:lang w:bidi="x-none"/>
              </w:rPr>
            </w:pPr>
            <w:r w:rsidRPr="00AA7ED4">
              <w:rPr>
                <w:lang w:bidi="x-none"/>
              </w:rPr>
              <w:t>Pre drill a small hole in the canister to accommodate a bamboo skewer “rotor shaft” to be inserted through the canister and rotated through the magnetic field at higher rates.</w:t>
            </w:r>
          </w:p>
          <w:p w14:paraId="3271FF82" w14:textId="77777777" w:rsidR="00A2013D" w:rsidRPr="00AA7ED4" w:rsidRDefault="00A2013D" w:rsidP="00A2013D">
            <w:pPr>
              <w:numPr>
                <w:ilvl w:val="0"/>
                <w:numId w:val="4"/>
              </w:numPr>
              <w:rPr>
                <w:lang w:bidi="x-none"/>
              </w:rPr>
            </w:pPr>
            <w:r w:rsidRPr="00AA7ED4">
              <w:rPr>
                <w:lang w:bidi="x-none"/>
              </w:rPr>
              <w:t xml:space="preserve">Provide a stronger magnetic field.  Powerful neodymium rare Earth magnets can be clamped in place at a distance slightly greater than the diameter of the film can. </w:t>
            </w:r>
          </w:p>
          <w:p w14:paraId="5A63EA5A" w14:textId="77777777" w:rsidR="00A2013D" w:rsidRPr="00AA7ED4" w:rsidRDefault="00A2013D">
            <w:pPr>
              <w:rPr>
                <w:lang w:bidi="x-none"/>
              </w:rPr>
            </w:pPr>
          </w:p>
          <w:p w14:paraId="46226D84" w14:textId="77777777" w:rsidR="00A2013D" w:rsidRPr="00AA7ED4" w:rsidRDefault="00A2013D">
            <w:pPr>
              <w:rPr>
                <w:lang w:bidi="x-none"/>
              </w:rPr>
            </w:pPr>
            <w:r w:rsidRPr="00AA7ED4">
              <w:rPr>
                <w:lang w:bidi="x-none"/>
              </w:rPr>
              <w:t xml:space="preserve">The ultimate learning goal is only that students observe that the necessary conditions for electromagnetic induction are: </w:t>
            </w:r>
          </w:p>
          <w:p w14:paraId="31D02D3B" w14:textId="77777777" w:rsidR="00A2013D" w:rsidRPr="00AA7ED4" w:rsidRDefault="00A2013D" w:rsidP="00A2013D">
            <w:pPr>
              <w:numPr>
                <w:ilvl w:val="0"/>
                <w:numId w:val="5"/>
              </w:numPr>
              <w:rPr>
                <w:lang w:bidi="x-none"/>
              </w:rPr>
            </w:pPr>
            <w:r w:rsidRPr="00AA7ED4">
              <w:rPr>
                <w:lang w:bidi="x-none"/>
              </w:rPr>
              <w:t>A magnetic field</w:t>
            </w:r>
          </w:p>
          <w:p w14:paraId="1A6406D4" w14:textId="77777777" w:rsidR="00A2013D" w:rsidRPr="00AA7ED4" w:rsidRDefault="00A2013D" w:rsidP="00A2013D">
            <w:pPr>
              <w:numPr>
                <w:ilvl w:val="0"/>
                <w:numId w:val="5"/>
              </w:numPr>
              <w:rPr>
                <w:lang w:bidi="x-none"/>
              </w:rPr>
            </w:pPr>
            <w:r w:rsidRPr="00AA7ED4">
              <w:rPr>
                <w:lang w:bidi="x-none"/>
              </w:rPr>
              <w:t>A conductor</w:t>
            </w:r>
          </w:p>
          <w:p w14:paraId="0A66B70E" w14:textId="77777777" w:rsidR="00A2013D" w:rsidRPr="00AA7ED4" w:rsidRDefault="00A2013D" w:rsidP="00A2013D">
            <w:pPr>
              <w:numPr>
                <w:ilvl w:val="0"/>
                <w:numId w:val="5"/>
              </w:numPr>
              <w:rPr>
                <w:lang w:bidi="x-none"/>
              </w:rPr>
            </w:pPr>
            <w:r w:rsidRPr="00AA7ED4">
              <w:rPr>
                <w:lang w:bidi="x-none"/>
              </w:rPr>
              <w:t>Relative motion between the two.</w:t>
            </w:r>
          </w:p>
          <w:p w14:paraId="218944DE" w14:textId="77777777" w:rsidR="00A2013D" w:rsidRPr="00AA7ED4" w:rsidRDefault="00A2013D">
            <w:pPr>
              <w:rPr>
                <w:lang w:bidi="x-none"/>
              </w:rPr>
            </w:pPr>
          </w:p>
          <w:p w14:paraId="2A23B5A4" w14:textId="77777777" w:rsidR="00A2013D" w:rsidRPr="00AA7ED4" w:rsidRDefault="00A2013D">
            <w:pPr>
              <w:rPr>
                <w:b/>
                <w:lang w:bidi="x-none"/>
              </w:rPr>
            </w:pPr>
            <w:r w:rsidRPr="00AA7ED4">
              <w:rPr>
                <w:b/>
                <w:lang w:bidi="x-none"/>
              </w:rPr>
              <w:t>Lessons #2-5: Introduction to the Wind Turbine Contest</w:t>
            </w:r>
          </w:p>
          <w:p w14:paraId="36FC28E0" w14:textId="77777777" w:rsidR="00A2013D" w:rsidRPr="00AA7ED4" w:rsidRDefault="00A2013D">
            <w:pPr>
              <w:rPr>
                <w:i/>
                <w:lang w:bidi="x-none"/>
              </w:rPr>
            </w:pPr>
            <w:r w:rsidRPr="00AA7ED4">
              <w:rPr>
                <w:i/>
                <w:lang w:bidi="x-none"/>
              </w:rPr>
              <w:t>In this lesson students will be introduced to the DC hobby motor, which will be used as a generator when attached to the turbine rotor and blades.  The students should have a strong conceptual understanding for how the device will work as a generator from the previous lesson.  The introductory discussion sets the stage for three to four subsequent class blocks.</w:t>
            </w:r>
          </w:p>
          <w:p w14:paraId="02B8DA1E" w14:textId="77777777" w:rsidR="00A2013D" w:rsidRPr="00AA7ED4" w:rsidRDefault="00A2013D">
            <w:pPr>
              <w:rPr>
                <w:lang w:bidi="x-none"/>
              </w:rPr>
            </w:pPr>
          </w:p>
          <w:p w14:paraId="089461FB" w14:textId="77777777" w:rsidR="00A2013D" w:rsidRPr="00AA7ED4" w:rsidRDefault="00A2013D" w:rsidP="00A2013D">
            <w:pPr>
              <w:rPr>
                <w:lang w:bidi="x-none"/>
              </w:rPr>
            </w:pPr>
            <w:r w:rsidRPr="00AA7ED4">
              <w:rPr>
                <w:lang w:bidi="x-none"/>
              </w:rPr>
              <w:t xml:space="preserve">Students will observe a pre-assembled working model of a wind turbine using the </w:t>
            </w:r>
            <w:proofErr w:type="spellStart"/>
            <w:r w:rsidRPr="00AA7ED4">
              <w:rPr>
                <w:lang w:bidi="x-none"/>
              </w:rPr>
              <w:t>KidWind</w:t>
            </w:r>
            <w:proofErr w:type="spellEnd"/>
            <w:r w:rsidRPr="00AA7ED4">
              <w:rPr>
                <w:lang w:bidi="x-none"/>
              </w:rPr>
              <w:sym w:font="Symbol" w:char="F0E4"/>
            </w:r>
            <w:r w:rsidRPr="00AA7ED4">
              <w:rPr>
                <w:lang w:bidi="x-none"/>
              </w:rPr>
              <w:t xml:space="preserve"> </w:t>
            </w:r>
            <w:r w:rsidR="006C0BB6">
              <w:rPr>
                <w:lang w:bidi="x-none"/>
              </w:rPr>
              <w:t>(</w:t>
            </w:r>
            <w:hyperlink r:id="rId6" w:history="1">
              <w:r w:rsidR="006C0BB6" w:rsidRPr="00BE7447">
                <w:rPr>
                  <w:rStyle w:val="Hyperlink"/>
                  <w:lang w:bidi="x-none"/>
                </w:rPr>
                <w:t>www.kidwind.org</w:t>
              </w:r>
            </w:hyperlink>
            <w:r w:rsidR="006C0BB6">
              <w:rPr>
                <w:lang w:bidi="x-none"/>
              </w:rPr>
              <w:t xml:space="preserve">) </w:t>
            </w:r>
            <w:r w:rsidRPr="00AA7ED4">
              <w:rPr>
                <w:lang w:bidi="x-none"/>
              </w:rPr>
              <w:t>crimping hub, Mabuchi</w:t>
            </w:r>
            <w:r w:rsidRPr="00AA7ED4">
              <w:rPr>
                <w:lang w:bidi="x-none"/>
              </w:rPr>
              <w:sym w:font="Symbol" w:char="F0E4"/>
            </w:r>
            <w:r w:rsidRPr="00AA7ED4">
              <w:rPr>
                <w:lang w:bidi="x-none"/>
              </w:rPr>
              <w:t xml:space="preserve">motor, PVC stand, wooden dowels and fan blades.  Although a school-wide competition is encouraged, </w:t>
            </w:r>
            <w:proofErr w:type="gramStart"/>
            <w:r w:rsidRPr="00AA7ED4">
              <w:rPr>
                <w:lang w:bidi="x-none"/>
              </w:rPr>
              <w:t>each student will be evaluated on their</w:t>
            </w:r>
            <w:proofErr w:type="gramEnd"/>
            <w:r w:rsidRPr="00AA7ED4">
              <w:rPr>
                <w:lang w:bidi="x-none"/>
              </w:rPr>
              <w:t xml:space="preserve"> individual journal and not on the electrical output of their generator.  </w:t>
            </w:r>
            <w:r w:rsidRPr="00AA7ED4">
              <w:rPr>
                <w:u w:val="single"/>
                <w:lang w:bidi="x-none"/>
              </w:rPr>
              <w:t>It is important to establish this in the introductory discussion so that the focus is on developing a design process that is data-driven and deterministic.</w:t>
            </w:r>
            <w:r w:rsidRPr="00AA7ED4">
              <w:rPr>
                <w:lang w:bidi="x-none"/>
              </w:rPr>
              <w:t xml:space="preserve">  In practice this is often difficult for students to do and many are prone to whimsical design (selection of variables) and fatalistic outcomes based on observations of other wind turbines, hunches, and gut-feelings.  One of the primary goals of the project is for students to use data to determine their variable selection (optimization).</w:t>
            </w:r>
          </w:p>
          <w:p w14:paraId="3F7F8CB0" w14:textId="77777777" w:rsidR="00A2013D" w:rsidRPr="00AA7ED4" w:rsidRDefault="00A2013D" w:rsidP="00A2013D">
            <w:pPr>
              <w:rPr>
                <w:lang w:bidi="x-none"/>
              </w:rPr>
            </w:pPr>
          </w:p>
          <w:p w14:paraId="1B4516BE" w14:textId="77777777" w:rsidR="00A2013D" w:rsidRPr="00AA7ED4" w:rsidRDefault="00A2013D" w:rsidP="00A2013D">
            <w:pPr>
              <w:rPr>
                <w:lang w:bidi="x-none"/>
              </w:rPr>
            </w:pPr>
            <w:r w:rsidRPr="00AA7ED4">
              <w:rPr>
                <w:lang w:bidi="x-none"/>
              </w:rPr>
              <w:t>Handout:</w:t>
            </w:r>
          </w:p>
          <w:p w14:paraId="44864746" w14:textId="77777777" w:rsidR="00A2013D" w:rsidRPr="00AA7ED4" w:rsidRDefault="00A2013D" w:rsidP="00A2013D">
            <w:pPr>
              <w:pBdr>
                <w:bottom w:val="single" w:sz="12" w:space="1" w:color="auto"/>
              </w:pBdr>
            </w:pPr>
          </w:p>
          <w:p w14:paraId="6E691082" w14:textId="77777777" w:rsidR="00A2013D" w:rsidRPr="00AA7ED4" w:rsidRDefault="00A2013D" w:rsidP="00A2013D"/>
          <w:p w14:paraId="4FAB4163" w14:textId="77777777" w:rsidR="00A2013D" w:rsidRPr="00AA7ED4" w:rsidRDefault="00A2013D" w:rsidP="00A2013D">
            <w:r w:rsidRPr="00AA7ED4">
              <w:rPr>
                <w:rFonts w:cs="Arial"/>
              </w:rPr>
              <w:t xml:space="preserve">Your journal will be a record of the design process for your team’s wind turbine.  It will communicate your ideas and what your have considered, tested, and adjusted prior to the competition.  The document will be turned in as a hard copy for evaluation (for a group grade), so it is important that you share and maintain the document throughout the design process.   </w:t>
            </w:r>
          </w:p>
          <w:p w14:paraId="77F85E09" w14:textId="77777777" w:rsidR="00A2013D" w:rsidRPr="00AA7ED4" w:rsidRDefault="00A2013D" w:rsidP="00A2013D"/>
          <w:p w14:paraId="0E3C6EC4" w14:textId="77777777" w:rsidR="00A2013D" w:rsidRPr="00AA7ED4" w:rsidRDefault="00A2013D" w:rsidP="00A2013D">
            <w:r w:rsidRPr="00AA7ED4">
              <w:rPr>
                <w:rFonts w:cs="Arial"/>
              </w:rPr>
              <w:t xml:space="preserve">A. </w:t>
            </w:r>
            <w:r w:rsidRPr="00AA7ED4">
              <w:rPr>
                <w:rFonts w:cs="Arial"/>
              </w:rPr>
              <w:tab/>
            </w:r>
            <w:r w:rsidRPr="00AA7ED4">
              <w:rPr>
                <w:rFonts w:cs="Arial"/>
                <w:b/>
              </w:rPr>
              <w:t>Formatting Requirements</w:t>
            </w:r>
          </w:p>
          <w:p w14:paraId="3F721378" w14:textId="77777777" w:rsidR="00A2013D" w:rsidRPr="00AA7ED4" w:rsidRDefault="00A2013D" w:rsidP="00A2013D"/>
          <w:p w14:paraId="1661BA43" w14:textId="77777777" w:rsidR="00A2013D" w:rsidRPr="00AA7ED4" w:rsidRDefault="00A2013D" w:rsidP="00A2013D">
            <w:pPr>
              <w:numPr>
                <w:ilvl w:val="0"/>
                <w:numId w:val="12"/>
              </w:numPr>
            </w:pPr>
            <w:r w:rsidRPr="00AA7ED4">
              <w:rPr>
                <w:rFonts w:cs="Arial"/>
              </w:rPr>
              <w:t xml:space="preserve">The journal should </w:t>
            </w:r>
            <w:proofErr w:type="gramStart"/>
            <w:r w:rsidRPr="00AA7ED4">
              <w:rPr>
                <w:rFonts w:cs="Arial"/>
              </w:rPr>
              <w:t>be either</w:t>
            </w:r>
            <w:proofErr w:type="gramEnd"/>
            <w:r w:rsidRPr="00AA7ED4">
              <w:rPr>
                <w:rFonts w:cs="Arial"/>
              </w:rPr>
              <w:t xml:space="preserve"> a spiral notebook, three-ring binder, or binder-clipped papers.  </w:t>
            </w:r>
          </w:p>
          <w:p w14:paraId="3E3363BF" w14:textId="77777777" w:rsidR="00A2013D" w:rsidRPr="00AA7ED4" w:rsidRDefault="00A2013D" w:rsidP="00A2013D">
            <w:pPr>
              <w:numPr>
                <w:ilvl w:val="0"/>
                <w:numId w:val="12"/>
              </w:numPr>
            </w:pPr>
            <w:r w:rsidRPr="00AA7ED4">
              <w:rPr>
                <w:rFonts w:cs="Arial"/>
              </w:rPr>
              <w:t xml:space="preserve">It must have a cover that has all of your group member’s names neatly printed on it. </w:t>
            </w:r>
          </w:p>
          <w:p w14:paraId="54867432" w14:textId="77777777" w:rsidR="00A2013D" w:rsidRPr="00AA7ED4" w:rsidRDefault="00A2013D" w:rsidP="00A2013D">
            <w:pPr>
              <w:numPr>
                <w:ilvl w:val="0"/>
                <w:numId w:val="12"/>
              </w:numPr>
            </w:pPr>
            <w:r w:rsidRPr="00AA7ED4">
              <w:rPr>
                <w:rFonts w:cs="Arial"/>
              </w:rPr>
              <w:t>The top of each page should be a date entry.  Always start each new date entry on a fresh page.</w:t>
            </w:r>
          </w:p>
          <w:p w14:paraId="45248BE3" w14:textId="77777777" w:rsidR="00A2013D" w:rsidRPr="00AA7ED4" w:rsidRDefault="00A2013D" w:rsidP="00A2013D">
            <w:pPr>
              <w:numPr>
                <w:ilvl w:val="0"/>
                <w:numId w:val="12"/>
              </w:numPr>
            </w:pPr>
            <w:r w:rsidRPr="00AA7ED4">
              <w:rPr>
                <w:rFonts w:cs="Arial"/>
              </w:rPr>
              <w:t xml:space="preserve">An entry should be a brief description of what your group did on that day.  </w:t>
            </w:r>
          </w:p>
          <w:p w14:paraId="2617689F" w14:textId="77777777" w:rsidR="00A2013D" w:rsidRPr="00AA7ED4" w:rsidRDefault="00A2013D" w:rsidP="00A2013D">
            <w:pPr>
              <w:numPr>
                <w:ilvl w:val="0"/>
                <w:numId w:val="12"/>
              </w:numPr>
            </w:pPr>
            <w:r w:rsidRPr="00AA7ED4">
              <w:rPr>
                <w:rFonts w:cs="Arial"/>
              </w:rPr>
              <w:t xml:space="preserve">All sketches, test results, graphs, or other documentation should be added to the design journal in its proper chronological location. </w:t>
            </w:r>
          </w:p>
          <w:p w14:paraId="6B15577A" w14:textId="77777777" w:rsidR="00A2013D" w:rsidRPr="00AA7ED4" w:rsidRDefault="00A2013D" w:rsidP="00A2013D"/>
          <w:p w14:paraId="2CC9DA9C" w14:textId="77777777" w:rsidR="00A2013D" w:rsidRPr="00AA7ED4" w:rsidRDefault="00A2013D" w:rsidP="00A2013D">
            <w:pPr>
              <w:rPr>
                <w:b/>
              </w:rPr>
            </w:pPr>
            <w:r w:rsidRPr="00AA7ED4">
              <w:rPr>
                <w:rFonts w:cs="Arial"/>
              </w:rPr>
              <w:t xml:space="preserve">B.  </w:t>
            </w:r>
            <w:r w:rsidRPr="00AA7ED4">
              <w:rPr>
                <w:rFonts w:cs="Arial"/>
              </w:rPr>
              <w:tab/>
            </w:r>
            <w:r w:rsidRPr="00AA7ED4">
              <w:rPr>
                <w:rFonts w:cs="Arial"/>
                <w:b/>
              </w:rPr>
              <w:t>Essential Questions / Variables</w:t>
            </w:r>
          </w:p>
          <w:p w14:paraId="56D44CBE" w14:textId="77777777" w:rsidR="00A2013D" w:rsidRPr="00AA7ED4" w:rsidRDefault="00A2013D" w:rsidP="00A2013D"/>
          <w:p w14:paraId="2990E619" w14:textId="77777777" w:rsidR="00A2013D" w:rsidRPr="00AA7ED4" w:rsidRDefault="00A2013D" w:rsidP="00A2013D">
            <w:pPr>
              <w:ind w:left="720"/>
            </w:pPr>
            <w:r w:rsidRPr="00AA7ED4">
              <w:rPr>
                <w:rFonts w:cs="Arial"/>
                <w:i/>
              </w:rPr>
              <w:t>What will be the shape of your blades?</w:t>
            </w:r>
          </w:p>
          <w:p w14:paraId="36D81517" w14:textId="77777777" w:rsidR="00A2013D" w:rsidRPr="00AA7ED4" w:rsidRDefault="00A2013D" w:rsidP="00A2013D">
            <w:pPr>
              <w:ind w:left="720"/>
            </w:pPr>
            <w:r w:rsidRPr="00AA7ED4">
              <w:rPr>
                <w:rFonts w:cs="Arial"/>
                <w:i/>
              </w:rPr>
              <w:t xml:space="preserve">How many blades will your team make?  </w:t>
            </w:r>
            <w:r w:rsidR="005E683F">
              <w:rPr>
                <w:rFonts w:cs="Arial"/>
                <w:i/>
              </w:rPr>
              <w:t>Are</w:t>
            </w:r>
            <w:r w:rsidRPr="00AA7ED4">
              <w:rPr>
                <w:rFonts w:cs="Arial"/>
                <w:i/>
              </w:rPr>
              <w:t xml:space="preserve"> two blades better than three?  Why not five or six?</w:t>
            </w:r>
          </w:p>
          <w:p w14:paraId="1AADDC30" w14:textId="77777777" w:rsidR="00A2013D" w:rsidRPr="00AA7ED4" w:rsidRDefault="00A2013D" w:rsidP="00A2013D">
            <w:pPr>
              <w:ind w:left="720"/>
            </w:pPr>
            <w:r w:rsidRPr="00AA7ED4">
              <w:rPr>
                <w:rFonts w:cs="Arial"/>
                <w:i/>
              </w:rPr>
              <w:t>What material will your team use to fashion the blades?</w:t>
            </w:r>
          </w:p>
          <w:p w14:paraId="1AE4E632" w14:textId="77777777" w:rsidR="00A2013D" w:rsidRPr="00AA7ED4" w:rsidRDefault="00A2013D" w:rsidP="00A2013D">
            <w:pPr>
              <w:ind w:left="720"/>
            </w:pPr>
            <w:r w:rsidRPr="00AA7ED4">
              <w:rPr>
                <w:rFonts w:cs="Arial"/>
                <w:i/>
              </w:rPr>
              <w:t xml:space="preserve">What angle will the blades </w:t>
            </w:r>
            <w:proofErr w:type="gramStart"/>
            <w:r w:rsidRPr="00AA7ED4">
              <w:rPr>
                <w:rFonts w:cs="Arial"/>
                <w:i/>
              </w:rPr>
              <w:t>be</w:t>
            </w:r>
            <w:proofErr w:type="gramEnd"/>
            <w:r w:rsidRPr="00AA7ED4">
              <w:rPr>
                <w:rFonts w:cs="Arial"/>
                <w:i/>
              </w:rPr>
              <w:t xml:space="preserve"> placed against the wind?</w:t>
            </w:r>
          </w:p>
          <w:p w14:paraId="5A5FCDF3" w14:textId="77777777" w:rsidR="00A2013D" w:rsidRPr="00AA7ED4" w:rsidRDefault="00A2013D" w:rsidP="00A2013D"/>
          <w:p w14:paraId="286CCF8D" w14:textId="77777777" w:rsidR="00A2013D" w:rsidRPr="00AA7ED4" w:rsidRDefault="00A2013D" w:rsidP="00A2013D">
            <w:r w:rsidRPr="00AA7ED4">
              <w:rPr>
                <w:rFonts w:cs="Arial"/>
              </w:rPr>
              <w:t>Your team will need to answer all of these questions in order to be successful.   In order to be competitive and get the best grade you can on this project, you will have to avoid blind decision-making.  Each choice should only be made after research, data collection (testing) and analysis.  Your journal will document this design process.</w:t>
            </w:r>
          </w:p>
          <w:p w14:paraId="716319C1" w14:textId="77777777" w:rsidR="00A2013D" w:rsidRPr="00AA7ED4" w:rsidRDefault="00A2013D" w:rsidP="00A2013D"/>
          <w:p w14:paraId="01DFF089" w14:textId="77777777" w:rsidR="00A2013D" w:rsidRPr="00AA7ED4" w:rsidRDefault="00A2013D" w:rsidP="00A2013D">
            <w:r w:rsidRPr="00AA7ED4">
              <w:rPr>
                <w:rFonts w:cs="Arial"/>
              </w:rPr>
              <w:t>C.</w:t>
            </w:r>
            <w:r w:rsidRPr="00AA7ED4">
              <w:rPr>
                <w:rFonts w:cs="Arial"/>
              </w:rPr>
              <w:tab/>
            </w:r>
            <w:r w:rsidRPr="00AA7ED4">
              <w:rPr>
                <w:rFonts w:cs="Arial"/>
                <w:b/>
              </w:rPr>
              <w:t>Content Requirements</w:t>
            </w:r>
            <w:r w:rsidRPr="00AA7ED4">
              <w:rPr>
                <w:rFonts w:cs="Lucida Grande"/>
                <w:b/>
              </w:rPr>
              <w:br/>
            </w:r>
          </w:p>
          <w:p w14:paraId="071B6F25" w14:textId="77777777" w:rsidR="00A2013D" w:rsidRPr="00AA7ED4" w:rsidRDefault="00A2013D" w:rsidP="00A2013D">
            <w:pPr>
              <w:numPr>
                <w:ilvl w:val="0"/>
                <w:numId w:val="13"/>
              </w:numPr>
            </w:pPr>
            <w:r w:rsidRPr="00AA7ED4">
              <w:rPr>
                <w:rFonts w:cs="Arial"/>
              </w:rPr>
              <w:t>Your team must select at least two of the variables to test as part of your design process.  Of course the more the better, but two will meet the minimum requirements.</w:t>
            </w:r>
          </w:p>
          <w:p w14:paraId="42839AD6" w14:textId="77777777" w:rsidR="00A2013D" w:rsidRPr="00AA7ED4" w:rsidRDefault="00A2013D" w:rsidP="00A2013D">
            <w:pPr>
              <w:numPr>
                <w:ilvl w:val="0"/>
                <w:numId w:val="13"/>
              </w:numPr>
            </w:pPr>
            <w:r w:rsidRPr="00AA7ED4">
              <w:rPr>
                <w:rFonts w:cs="Arial"/>
              </w:rPr>
              <w:t xml:space="preserve">For each of the independent variables, your team should design an experiment that evaluates that variable against the dependant variable: output voltage (produced by the generator).  </w:t>
            </w:r>
            <w:r w:rsidRPr="00AA7ED4">
              <w:rPr>
                <w:rFonts w:cs="Arial"/>
                <w:i/>
              </w:rPr>
              <w:t xml:space="preserve">The larger the output, the “better” the design. </w:t>
            </w:r>
          </w:p>
          <w:p w14:paraId="4DD7DDA5" w14:textId="77777777" w:rsidR="00A2013D" w:rsidRPr="00AA7ED4" w:rsidRDefault="00A2013D" w:rsidP="00A2013D">
            <w:pPr>
              <w:numPr>
                <w:ilvl w:val="0"/>
                <w:numId w:val="13"/>
              </w:numPr>
            </w:pPr>
            <w:proofErr w:type="gramStart"/>
            <w:r w:rsidRPr="00AA7ED4">
              <w:rPr>
                <w:rFonts w:cs="Arial"/>
              </w:rPr>
              <w:t>A minimum of five (5) test points need</w:t>
            </w:r>
            <w:proofErr w:type="gramEnd"/>
            <w:r w:rsidRPr="00AA7ED4">
              <w:rPr>
                <w:rFonts w:cs="Arial"/>
              </w:rPr>
              <w:t xml:space="preserve"> to be completed for each experiment.  For example if you are testing the number of blades, you will need to test 2, 3, 4, 5, and 6 blades (5 different points).</w:t>
            </w:r>
          </w:p>
          <w:p w14:paraId="6D5EF2A8" w14:textId="77777777" w:rsidR="00A2013D" w:rsidRPr="00AA7ED4" w:rsidRDefault="00A2013D" w:rsidP="00A2013D">
            <w:pPr>
              <w:numPr>
                <w:ilvl w:val="0"/>
                <w:numId w:val="13"/>
              </w:numPr>
            </w:pPr>
            <w:r w:rsidRPr="00AA7ED4">
              <w:rPr>
                <w:rFonts w:cs="Arial"/>
              </w:rPr>
              <w:t>Each test should include an appropriate hypothesis, procedure, data analysis, and conclusion.</w:t>
            </w:r>
          </w:p>
          <w:p w14:paraId="6E901090" w14:textId="77777777" w:rsidR="00A2013D" w:rsidRPr="00AA7ED4" w:rsidRDefault="00A2013D" w:rsidP="00A2013D"/>
          <w:p w14:paraId="27D85621" w14:textId="77777777" w:rsidR="00A2013D" w:rsidRPr="00AA7ED4" w:rsidRDefault="00A2013D" w:rsidP="00A2013D">
            <w:pPr>
              <w:rPr>
                <w:b/>
              </w:rPr>
            </w:pPr>
            <w:r w:rsidRPr="00AA7ED4">
              <w:rPr>
                <w:b/>
              </w:rPr>
              <w:t>D. Grading</w:t>
            </w:r>
          </w:p>
          <w:p w14:paraId="316D0688" w14:textId="77777777" w:rsidR="00A2013D" w:rsidRPr="00AA7ED4" w:rsidRDefault="00A2013D" w:rsidP="00A2013D">
            <w:pPr>
              <w:rPr>
                <w:rFonts w:cs="Times"/>
              </w:rPr>
            </w:pPr>
          </w:p>
          <w:p w14:paraId="3EA06161" w14:textId="77777777" w:rsidR="00A2013D" w:rsidRPr="00AA7ED4" w:rsidRDefault="00A2013D" w:rsidP="00A2013D">
            <w:pPr>
              <w:jc w:val="center"/>
              <w:rPr>
                <w:rFonts w:cs="Times"/>
              </w:rPr>
            </w:pPr>
            <w:r w:rsidRPr="00AA7ED4">
              <w:rPr>
                <w:rFonts w:cs="Times"/>
              </w:rPr>
              <w:t>Exemplary (A)</w:t>
            </w:r>
          </w:p>
          <w:p w14:paraId="29C49524" w14:textId="77777777" w:rsidR="00A2013D" w:rsidRPr="00AA7ED4" w:rsidRDefault="00A2013D" w:rsidP="00A2013D">
            <w:pPr>
              <w:jc w:val="center"/>
            </w:pPr>
          </w:p>
          <w:p w14:paraId="759A43D1" w14:textId="77777777" w:rsidR="00A2013D" w:rsidRPr="00A2013D" w:rsidRDefault="00A2013D" w:rsidP="00A2013D">
            <w:pPr>
              <w:pStyle w:val="ListParagraph"/>
              <w:numPr>
                <w:ilvl w:val="0"/>
                <w:numId w:val="6"/>
              </w:numPr>
              <w:rPr>
                <w:rFonts w:ascii="Tahoma" w:hAnsi="Tahoma"/>
                <w:sz w:val="22"/>
              </w:rPr>
            </w:pPr>
            <w:r w:rsidRPr="00A2013D">
              <w:rPr>
                <w:rFonts w:ascii="Tahoma" w:hAnsi="Tahoma" w:cs="Times"/>
                <w:sz w:val="22"/>
              </w:rPr>
              <w:t>Evidence of daily work is present with each entry describing meaningful progress by the entire group.</w:t>
            </w:r>
          </w:p>
          <w:p w14:paraId="3A289C8A" w14:textId="77777777" w:rsidR="00A2013D" w:rsidRPr="00A2013D" w:rsidRDefault="00A2013D" w:rsidP="00A2013D">
            <w:pPr>
              <w:pStyle w:val="ListParagraph"/>
              <w:numPr>
                <w:ilvl w:val="0"/>
                <w:numId w:val="6"/>
              </w:numPr>
              <w:rPr>
                <w:rFonts w:ascii="Tahoma" w:hAnsi="Tahoma"/>
                <w:sz w:val="22"/>
              </w:rPr>
            </w:pPr>
            <w:r w:rsidRPr="00A2013D">
              <w:rPr>
                <w:rFonts w:ascii="Tahoma" w:hAnsi="Tahoma" w:cs="Times"/>
                <w:sz w:val="22"/>
              </w:rPr>
              <w:t>All entries are clearly dated and each date begins on a new page.</w:t>
            </w:r>
          </w:p>
          <w:p w14:paraId="430A3E76" w14:textId="77777777" w:rsidR="00A2013D" w:rsidRPr="00A2013D" w:rsidRDefault="00A2013D" w:rsidP="00A2013D">
            <w:pPr>
              <w:pStyle w:val="ListParagraph"/>
              <w:numPr>
                <w:ilvl w:val="0"/>
                <w:numId w:val="6"/>
              </w:numPr>
              <w:rPr>
                <w:rFonts w:ascii="Tahoma" w:hAnsi="Tahoma"/>
                <w:sz w:val="22"/>
              </w:rPr>
            </w:pPr>
            <w:r w:rsidRPr="00A2013D">
              <w:rPr>
                <w:rFonts w:ascii="Tahoma" w:hAnsi="Tahoma" w:cs="Times"/>
                <w:sz w:val="22"/>
              </w:rPr>
              <w:t>Cover page has all group names</w:t>
            </w:r>
          </w:p>
          <w:p w14:paraId="7B0B1705" w14:textId="77777777" w:rsidR="00A2013D" w:rsidRPr="00AA7ED4" w:rsidRDefault="00A2013D" w:rsidP="00A2013D"/>
          <w:p w14:paraId="737F1911" w14:textId="77777777" w:rsidR="00A2013D" w:rsidRPr="00A2013D" w:rsidRDefault="00A2013D" w:rsidP="00A2013D">
            <w:pPr>
              <w:pStyle w:val="ListParagraph"/>
              <w:numPr>
                <w:ilvl w:val="0"/>
                <w:numId w:val="6"/>
              </w:numPr>
              <w:rPr>
                <w:rFonts w:ascii="Tahoma" w:hAnsi="Tahoma"/>
                <w:sz w:val="22"/>
              </w:rPr>
            </w:pPr>
            <w:r w:rsidRPr="00A2013D">
              <w:rPr>
                <w:rFonts w:ascii="Tahoma" w:hAnsi="Tahoma" w:cs="Times"/>
                <w:sz w:val="22"/>
              </w:rPr>
              <w:t>The group makes quality sketches of different ideas to be considered and there is strong evidence of research and planning in the design process.</w:t>
            </w:r>
          </w:p>
          <w:p w14:paraId="6DF1A3EC" w14:textId="77777777" w:rsidR="00A2013D" w:rsidRPr="00A2013D" w:rsidRDefault="00A2013D" w:rsidP="00A2013D">
            <w:pPr>
              <w:pStyle w:val="ListParagraph"/>
              <w:numPr>
                <w:ilvl w:val="0"/>
                <w:numId w:val="6"/>
              </w:numPr>
              <w:rPr>
                <w:rFonts w:ascii="Tahoma" w:hAnsi="Tahoma"/>
                <w:sz w:val="22"/>
              </w:rPr>
            </w:pPr>
            <w:r w:rsidRPr="00A2013D">
              <w:rPr>
                <w:rFonts w:ascii="Tahoma" w:hAnsi="Tahoma" w:cs="Times"/>
                <w:sz w:val="22"/>
              </w:rPr>
              <w:t>At least two experiments have been completed.  Results (data) are organized and well presented and completely guides the design process.</w:t>
            </w:r>
          </w:p>
          <w:p w14:paraId="6A2A9396" w14:textId="77777777" w:rsidR="00A2013D" w:rsidRPr="00AA7ED4" w:rsidRDefault="00A2013D" w:rsidP="00A2013D"/>
          <w:p w14:paraId="7E6CCF42" w14:textId="77777777" w:rsidR="00A2013D" w:rsidRPr="00AA7ED4" w:rsidRDefault="00A2013D" w:rsidP="00A2013D">
            <w:pPr>
              <w:jc w:val="center"/>
              <w:rPr>
                <w:rFonts w:cs="Times"/>
              </w:rPr>
            </w:pPr>
            <w:r w:rsidRPr="00AA7ED4">
              <w:rPr>
                <w:rFonts w:cs="Times"/>
              </w:rPr>
              <w:t>Competent (B)</w:t>
            </w:r>
          </w:p>
          <w:p w14:paraId="2F581B27" w14:textId="77777777" w:rsidR="00A2013D" w:rsidRPr="00AA7ED4" w:rsidRDefault="00A2013D" w:rsidP="00A2013D">
            <w:pPr>
              <w:jc w:val="center"/>
            </w:pPr>
          </w:p>
          <w:p w14:paraId="62166A87" w14:textId="77777777" w:rsidR="00A2013D" w:rsidRPr="00A2013D" w:rsidRDefault="00A2013D" w:rsidP="00A2013D">
            <w:pPr>
              <w:pStyle w:val="ListParagraph"/>
              <w:numPr>
                <w:ilvl w:val="0"/>
                <w:numId w:val="7"/>
              </w:numPr>
              <w:rPr>
                <w:rFonts w:ascii="Tahoma" w:hAnsi="Tahoma"/>
                <w:sz w:val="22"/>
              </w:rPr>
            </w:pPr>
            <w:r w:rsidRPr="00A2013D">
              <w:rPr>
                <w:rFonts w:ascii="Tahoma" w:hAnsi="Tahoma" w:cs="Times"/>
                <w:sz w:val="22"/>
              </w:rPr>
              <w:t>Evidence of daily work is present with most entries describing meaningful progress made by the entire group.</w:t>
            </w:r>
          </w:p>
          <w:p w14:paraId="1101A233" w14:textId="77777777" w:rsidR="00A2013D" w:rsidRPr="00A2013D" w:rsidRDefault="00A2013D" w:rsidP="00A2013D">
            <w:pPr>
              <w:pStyle w:val="ListParagraph"/>
              <w:numPr>
                <w:ilvl w:val="0"/>
                <w:numId w:val="7"/>
              </w:numPr>
              <w:rPr>
                <w:rFonts w:ascii="Tahoma" w:hAnsi="Tahoma"/>
                <w:sz w:val="22"/>
              </w:rPr>
            </w:pPr>
            <w:r w:rsidRPr="00A2013D">
              <w:rPr>
                <w:rFonts w:ascii="Tahoma" w:hAnsi="Tahoma" w:cs="Times"/>
                <w:sz w:val="22"/>
              </w:rPr>
              <w:t>Most entries are clearly dated and begin on a new page.</w:t>
            </w:r>
          </w:p>
          <w:p w14:paraId="06B83A40" w14:textId="77777777" w:rsidR="00A2013D" w:rsidRPr="00A2013D" w:rsidRDefault="00A2013D" w:rsidP="00A2013D">
            <w:pPr>
              <w:pStyle w:val="ListParagraph"/>
              <w:numPr>
                <w:ilvl w:val="0"/>
                <w:numId w:val="7"/>
              </w:numPr>
              <w:rPr>
                <w:rFonts w:ascii="Tahoma" w:hAnsi="Tahoma"/>
                <w:sz w:val="22"/>
              </w:rPr>
            </w:pPr>
            <w:r w:rsidRPr="00A2013D">
              <w:rPr>
                <w:rFonts w:ascii="Tahoma" w:hAnsi="Tahoma" w:cs="Times"/>
                <w:sz w:val="22"/>
              </w:rPr>
              <w:t>Cover page has all group names</w:t>
            </w:r>
          </w:p>
          <w:p w14:paraId="649F53CF" w14:textId="77777777" w:rsidR="00A2013D" w:rsidRPr="00A2013D" w:rsidRDefault="00A2013D" w:rsidP="00A2013D">
            <w:pPr>
              <w:pStyle w:val="ListParagraph"/>
              <w:numPr>
                <w:ilvl w:val="0"/>
                <w:numId w:val="7"/>
              </w:numPr>
              <w:rPr>
                <w:rFonts w:ascii="Tahoma" w:hAnsi="Tahoma"/>
                <w:sz w:val="22"/>
              </w:rPr>
            </w:pPr>
            <w:r w:rsidRPr="00A2013D">
              <w:rPr>
                <w:rFonts w:ascii="Tahoma" w:hAnsi="Tahoma" w:cs="Times"/>
                <w:sz w:val="22"/>
              </w:rPr>
              <w:t>The group attempts sketches of different ideas and there is some evidence of research and planning in the design process.</w:t>
            </w:r>
          </w:p>
          <w:p w14:paraId="4F5F0CA2" w14:textId="77777777" w:rsidR="00A2013D" w:rsidRPr="00A2013D" w:rsidRDefault="00A2013D" w:rsidP="00A2013D">
            <w:pPr>
              <w:pStyle w:val="ListParagraph"/>
              <w:numPr>
                <w:ilvl w:val="0"/>
                <w:numId w:val="7"/>
              </w:numPr>
              <w:rPr>
                <w:rFonts w:ascii="Tahoma" w:hAnsi="Tahoma"/>
                <w:sz w:val="22"/>
              </w:rPr>
            </w:pPr>
            <w:r w:rsidRPr="00A2013D">
              <w:rPr>
                <w:rFonts w:ascii="Tahoma" w:hAnsi="Tahoma" w:cs="Times"/>
                <w:sz w:val="22"/>
              </w:rPr>
              <w:t>At least two experiments have been completed.  Results (data) are organized and presented and basically guide the design process.</w:t>
            </w:r>
          </w:p>
          <w:p w14:paraId="0C7473ED" w14:textId="77777777" w:rsidR="00A2013D" w:rsidRPr="00AA7ED4" w:rsidRDefault="00A2013D" w:rsidP="00A2013D">
            <w:pPr>
              <w:ind w:left="360"/>
            </w:pPr>
          </w:p>
          <w:p w14:paraId="6A90131A" w14:textId="77777777" w:rsidR="00A2013D" w:rsidRPr="00AA7ED4" w:rsidRDefault="00A2013D" w:rsidP="00A2013D">
            <w:pPr>
              <w:jc w:val="center"/>
              <w:rPr>
                <w:rFonts w:cs="Times"/>
              </w:rPr>
            </w:pPr>
            <w:r w:rsidRPr="00AA7ED4">
              <w:rPr>
                <w:rFonts w:cs="Times"/>
              </w:rPr>
              <w:t>Needs Improvement</w:t>
            </w:r>
            <w:r w:rsidRPr="00AA7ED4">
              <w:t xml:space="preserve"> </w:t>
            </w:r>
            <w:r w:rsidRPr="00AA7ED4">
              <w:rPr>
                <w:rFonts w:cs="Times"/>
              </w:rPr>
              <w:t>(C)</w:t>
            </w:r>
          </w:p>
          <w:p w14:paraId="3439BBA4" w14:textId="77777777" w:rsidR="00A2013D" w:rsidRPr="00AA7ED4" w:rsidRDefault="00A2013D" w:rsidP="00A2013D">
            <w:pPr>
              <w:jc w:val="center"/>
            </w:pPr>
          </w:p>
          <w:p w14:paraId="25E04B56" w14:textId="77777777" w:rsidR="00A2013D" w:rsidRPr="00A2013D" w:rsidRDefault="00A2013D" w:rsidP="00A2013D">
            <w:pPr>
              <w:pStyle w:val="ListParagraph"/>
              <w:numPr>
                <w:ilvl w:val="0"/>
                <w:numId w:val="8"/>
              </w:numPr>
              <w:rPr>
                <w:rFonts w:ascii="Tahoma" w:hAnsi="Tahoma"/>
                <w:sz w:val="22"/>
              </w:rPr>
            </w:pPr>
            <w:r w:rsidRPr="00A2013D">
              <w:rPr>
                <w:rFonts w:ascii="Tahoma" w:hAnsi="Tahoma" w:cs="Times"/>
                <w:sz w:val="22"/>
              </w:rPr>
              <w:t>Evidence of daily work is mostly present with some entries describing meaningful progress by the entire group.</w:t>
            </w:r>
          </w:p>
          <w:p w14:paraId="28B6E408" w14:textId="77777777" w:rsidR="00A2013D" w:rsidRPr="00A2013D" w:rsidRDefault="00A2013D" w:rsidP="00A2013D">
            <w:pPr>
              <w:pStyle w:val="ListParagraph"/>
              <w:numPr>
                <w:ilvl w:val="0"/>
                <w:numId w:val="8"/>
              </w:numPr>
              <w:rPr>
                <w:rFonts w:ascii="Tahoma" w:hAnsi="Tahoma"/>
                <w:sz w:val="22"/>
              </w:rPr>
            </w:pPr>
            <w:r w:rsidRPr="00A2013D">
              <w:rPr>
                <w:rFonts w:ascii="Tahoma" w:hAnsi="Tahoma" w:cs="Times"/>
                <w:sz w:val="22"/>
              </w:rPr>
              <w:t>Some entries are dated but gaps exist in the record of group progress.</w:t>
            </w:r>
          </w:p>
          <w:p w14:paraId="0B56CCD1" w14:textId="77777777" w:rsidR="00A2013D" w:rsidRPr="00A2013D" w:rsidRDefault="00A2013D" w:rsidP="00A2013D">
            <w:pPr>
              <w:pStyle w:val="ListParagraph"/>
              <w:numPr>
                <w:ilvl w:val="0"/>
                <w:numId w:val="8"/>
              </w:numPr>
              <w:rPr>
                <w:rFonts w:ascii="Tahoma" w:hAnsi="Tahoma"/>
                <w:sz w:val="22"/>
              </w:rPr>
            </w:pPr>
            <w:r w:rsidRPr="00A2013D">
              <w:rPr>
                <w:rFonts w:ascii="Tahoma" w:hAnsi="Tahoma" w:cs="Times"/>
                <w:sz w:val="22"/>
              </w:rPr>
              <w:t>Cover page has all group names</w:t>
            </w:r>
          </w:p>
          <w:p w14:paraId="1BFC3376" w14:textId="77777777" w:rsidR="00A2013D" w:rsidRPr="00A2013D" w:rsidRDefault="00A2013D" w:rsidP="00A2013D">
            <w:pPr>
              <w:pStyle w:val="ListParagraph"/>
              <w:numPr>
                <w:ilvl w:val="0"/>
                <w:numId w:val="8"/>
              </w:numPr>
              <w:rPr>
                <w:rFonts w:ascii="Tahoma" w:hAnsi="Tahoma"/>
                <w:sz w:val="22"/>
              </w:rPr>
            </w:pPr>
            <w:r w:rsidRPr="00A2013D">
              <w:rPr>
                <w:rFonts w:ascii="Tahoma" w:hAnsi="Tahoma" w:cs="Times"/>
                <w:sz w:val="22"/>
              </w:rPr>
              <w:t>The group makes some attempt at making sketches of different ideas but there is limited evidence of research and planning in the design process.</w:t>
            </w:r>
          </w:p>
          <w:p w14:paraId="354EFEEC" w14:textId="77777777" w:rsidR="00A2013D" w:rsidRPr="00A2013D" w:rsidRDefault="00A2013D" w:rsidP="00A2013D">
            <w:pPr>
              <w:pStyle w:val="ListParagraph"/>
              <w:numPr>
                <w:ilvl w:val="0"/>
                <w:numId w:val="8"/>
              </w:numPr>
              <w:rPr>
                <w:rFonts w:ascii="Tahoma" w:hAnsi="Tahoma"/>
                <w:sz w:val="22"/>
              </w:rPr>
            </w:pPr>
            <w:r w:rsidRPr="00A2013D">
              <w:rPr>
                <w:rFonts w:ascii="Tahoma" w:hAnsi="Tahoma" w:cs="Times"/>
                <w:sz w:val="22"/>
              </w:rPr>
              <w:t>At least two experiments have been completed.  Results (data) are loosely organized but are only modestly connected to the ongoing design process.</w:t>
            </w:r>
          </w:p>
          <w:p w14:paraId="32968165" w14:textId="77777777" w:rsidR="00A2013D" w:rsidRPr="00AA7ED4" w:rsidRDefault="00A2013D" w:rsidP="00A2013D">
            <w:pPr>
              <w:ind w:left="720"/>
            </w:pPr>
          </w:p>
          <w:p w14:paraId="52EEDB7A" w14:textId="77777777" w:rsidR="00A2013D" w:rsidRPr="00AA7ED4" w:rsidRDefault="00A2013D" w:rsidP="00A2013D">
            <w:pPr>
              <w:jc w:val="center"/>
            </w:pPr>
            <w:r w:rsidRPr="00AA7ED4">
              <w:rPr>
                <w:rFonts w:cs="Times"/>
              </w:rPr>
              <w:t>Incomplete (D)</w:t>
            </w:r>
          </w:p>
          <w:p w14:paraId="3066C4B8" w14:textId="77777777" w:rsidR="00A2013D" w:rsidRPr="00AA7ED4" w:rsidRDefault="00A2013D" w:rsidP="00A2013D"/>
          <w:p w14:paraId="719581CF" w14:textId="77777777" w:rsidR="00A2013D" w:rsidRPr="00AA7ED4" w:rsidRDefault="00A2013D" w:rsidP="00A2013D">
            <w:r w:rsidRPr="00AA7ED4">
              <w:rPr>
                <w:rFonts w:cs="Times"/>
                <w:b/>
              </w:rPr>
              <w:t>The Competition Rules</w:t>
            </w:r>
          </w:p>
          <w:p w14:paraId="0FA1E088" w14:textId="77777777" w:rsidR="00A2013D" w:rsidRPr="00AA7ED4" w:rsidRDefault="00A2013D" w:rsidP="00A2013D"/>
          <w:p w14:paraId="502F7E79" w14:textId="77777777" w:rsidR="00A2013D" w:rsidRPr="00AA7ED4" w:rsidRDefault="00A2013D" w:rsidP="00A2013D">
            <w:r w:rsidRPr="00AA7ED4">
              <w:rPr>
                <w:rFonts w:cs="Times"/>
                <w:i/>
              </w:rPr>
              <w:t>On competition day:</w:t>
            </w:r>
          </w:p>
          <w:p w14:paraId="4913C338" w14:textId="77777777" w:rsidR="00A2013D" w:rsidRPr="00A2013D" w:rsidRDefault="00A2013D" w:rsidP="00A2013D">
            <w:pPr>
              <w:pStyle w:val="ListParagraph"/>
              <w:numPr>
                <w:ilvl w:val="0"/>
                <w:numId w:val="10"/>
              </w:numPr>
              <w:rPr>
                <w:rFonts w:ascii="Tahoma" w:hAnsi="Tahoma"/>
                <w:sz w:val="22"/>
              </w:rPr>
            </w:pPr>
            <w:r w:rsidRPr="00A2013D">
              <w:rPr>
                <w:rFonts w:ascii="Tahoma" w:hAnsi="Tahoma" w:cs="Times"/>
                <w:sz w:val="22"/>
              </w:rPr>
              <w:t xml:space="preserve">Your turbine will be placed 1.0 meter from a standard box fan set at medium speed.  </w:t>
            </w:r>
          </w:p>
          <w:p w14:paraId="16351E54" w14:textId="77777777" w:rsidR="00A2013D" w:rsidRPr="00A2013D" w:rsidRDefault="00A2013D" w:rsidP="00A2013D">
            <w:pPr>
              <w:pStyle w:val="ListParagraph"/>
              <w:numPr>
                <w:ilvl w:val="0"/>
                <w:numId w:val="10"/>
              </w:numPr>
              <w:rPr>
                <w:rFonts w:ascii="Tahoma" w:hAnsi="Tahoma"/>
                <w:sz w:val="22"/>
              </w:rPr>
            </w:pPr>
            <w:r w:rsidRPr="00A2013D">
              <w:rPr>
                <w:rFonts w:ascii="Tahoma" w:hAnsi="Tahoma" w:cs="Times"/>
                <w:sz w:val="22"/>
              </w:rPr>
              <w:t xml:space="preserve">Once the turbine reaches steady state, the output will be measured by a voltmeter and recorded.  </w:t>
            </w:r>
          </w:p>
          <w:p w14:paraId="0ED92DF9" w14:textId="77777777" w:rsidR="00A2013D" w:rsidRPr="00A2013D" w:rsidRDefault="00A2013D" w:rsidP="00A2013D">
            <w:pPr>
              <w:pStyle w:val="ListParagraph"/>
              <w:numPr>
                <w:ilvl w:val="0"/>
                <w:numId w:val="10"/>
              </w:numPr>
              <w:rPr>
                <w:rFonts w:ascii="Tahoma" w:hAnsi="Tahoma"/>
                <w:sz w:val="22"/>
              </w:rPr>
            </w:pPr>
            <w:r w:rsidRPr="00A2013D">
              <w:rPr>
                <w:rFonts w:ascii="Tahoma" w:hAnsi="Tahoma" w:cs="Times"/>
                <w:sz w:val="22"/>
              </w:rPr>
              <w:t xml:space="preserve">The </w:t>
            </w:r>
            <w:r w:rsidRPr="00A2013D">
              <w:rPr>
                <w:rFonts w:ascii="Tahoma" w:hAnsi="Tahoma" w:cs="Times"/>
                <w:i/>
                <w:sz w:val="22"/>
              </w:rPr>
              <w:t>average</w:t>
            </w:r>
            <w:r w:rsidRPr="00A2013D">
              <w:rPr>
                <w:rFonts w:ascii="Tahoma" w:hAnsi="Tahoma" w:cs="Times"/>
                <w:sz w:val="22"/>
              </w:rPr>
              <w:t xml:space="preserve"> reading over a 30-second measurement interval will be the official reading.</w:t>
            </w:r>
          </w:p>
          <w:p w14:paraId="3CC55870" w14:textId="77777777" w:rsidR="00A2013D" w:rsidRPr="00A2013D" w:rsidRDefault="00A2013D" w:rsidP="00A2013D">
            <w:pPr>
              <w:pStyle w:val="ListParagraph"/>
              <w:numPr>
                <w:ilvl w:val="0"/>
                <w:numId w:val="10"/>
              </w:numPr>
              <w:rPr>
                <w:rFonts w:ascii="Tahoma" w:hAnsi="Tahoma"/>
                <w:sz w:val="22"/>
              </w:rPr>
            </w:pPr>
            <w:r w:rsidRPr="00A2013D">
              <w:rPr>
                <w:rFonts w:ascii="Tahoma" w:hAnsi="Tahoma" w:cs="Times"/>
                <w:sz w:val="22"/>
              </w:rPr>
              <w:t xml:space="preserve">If a team’s turbine fails to perform at expected levels, the team will be given time to make adjustments to the turbine (if remaining class time permits) for up to one additional </w:t>
            </w:r>
            <w:proofErr w:type="gramStart"/>
            <w:r w:rsidRPr="00A2013D">
              <w:rPr>
                <w:rFonts w:ascii="Tahoma" w:hAnsi="Tahoma" w:cs="Times"/>
                <w:sz w:val="22"/>
              </w:rPr>
              <w:t>re-test</w:t>
            </w:r>
            <w:proofErr w:type="gramEnd"/>
            <w:r w:rsidRPr="00A2013D">
              <w:rPr>
                <w:rFonts w:ascii="Tahoma" w:hAnsi="Tahoma" w:cs="Times"/>
                <w:sz w:val="22"/>
              </w:rPr>
              <w:t xml:space="preserve">. </w:t>
            </w:r>
          </w:p>
          <w:p w14:paraId="79DE9641" w14:textId="77777777" w:rsidR="00A2013D" w:rsidRPr="00A2013D" w:rsidRDefault="00A2013D" w:rsidP="00A2013D">
            <w:pPr>
              <w:pStyle w:val="ListParagraph"/>
              <w:numPr>
                <w:ilvl w:val="0"/>
                <w:numId w:val="10"/>
              </w:numPr>
              <w:rPr>
                <w:rFonts w:ascii="Tahoma" w:hAnsi="Tahoma"/>
                <w:sz w:val="22"/>
              </w:rPr>
            </w:pPr>
            <w:r w:rsidRPr="00A2013D">
              <w:rPr>
                <w:rFonts w:ascii="Tahoma" w:hAnsi="Tahoma" w:cs="Times"/>
                <w:sz w:val="22"/>
              </w:rPr>
              <w:t>If a team does not test their turbine within the assigned class, that team forfeits their chance in the competition.</w:t>
            </w:r>
          </w:p>
          <w:p w14:paraId="6B372616" w14:textId="77777777" w:rsidR="00A2013D" w:rsidRPr="00AA7ED4" w:rsidRDefault="00A2013D" w:rsidP="00A2013D"/>
          <w:p w14:paraId="3DBCF82D" w14:textId="77777777" w:rsidR="00A2013D" w:rsidRPr="00AA7ED4" w:rsidRDefault="00A2013D" w:rsidP="00A2013D">
            <w:r w:rsidRPr="00AA7ED4">
              <w:rPr>
                <w:rFonts w:cs="Times"/>
                <w:i/>
              </w:rPr>
              <w:t>Materials:</w:t>
            </w:r>
          </w:p>
          <w:p w14:paraId="1589BCA1"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A standard crimping hub will be used to connect the blades to the generator.</w:t>
            </w:r>
          </w:p>
          <w:p w14:paraId="60161DA4"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Only the supplied generator can be used.</w:t>
            </w:r>
          </w:p>
          <w:p w14:paraId="4B7BFC69"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No additional stored energy (other than the kinetic energy of the wind to be captured by the turbine) can be used.  For example, no stored elastic energy (rubber bands, etc.), electrical energy (batteries, etc.), or other can assist or improve the rotation of the turbine in any way.</w:t>
            </w:r>
          </w:p>
          <w:p w14:paraId="6E8F2E32"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The blades of the turbine can be of any length, shape and of any material.</w:t>
            </w:r>
          </w:p>
          <w:p w14:paraId="05EC1D24"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Up to 10 blades may be used.</w:t>
            </w:r>
          </w:p>
          <w:p w14:paraId="4E26B3FC" w14:textId="77777777" w:rsidR="00A2013D" w:rsidRPr="00A2013D" w:rsidRDefault="00A2013D" w:rsidP="00A2013D">
            <w:pPr>
              <w:pStyle w:val="ListParagraph"/>
              <w:numPr>
                <w:ilvl w:val="0"/>
                <w:numId w:val="9"/>
              </w:numPr>
              <w:rPr>
                <w:rFonts w:ascii="Tahoma" w:hAnsi="Tahoma"/>
                <w:sz w:val="22"/>
              </w:rPr>
            </w:pPr>
            <w:r w:rsidRPr="00A2013D">
              <w:rPr>
                <w:rFonts w:ascii="Tahoma" w:hAnsi="Tahoma" w:cs="Times"/>
                <w:sz w:val="22"/>
              </w:rPr>
              <w:t>The blades must not extend forward more than 5 cm from the plane of the crimping hub (so that they get closer to the box fan).</w:t>
            </w:r>
          </w:p>
          <w:p w14:paraId="3DD3B672" w14:textId="77777777" w:rsidR="00A2013D" w:rsidRPr="00AA7ED4" w:rsidRDefault="00A2013D" w:rsidP="00A2013D">
            <w:pPr>
              <w:pBdr>
                <w:bottom w:val="single" w:sz="12" w:space="1" w:color="auto"/>
              </w:pBdr>
            </w:pPr>
          </w:p>
          <w:p w14:paraId="7E0AFC77" w14:textId="77777777" w:rsidR="00A2013D" w:rsidRPr="00AA7ED4" w:rsidRDefault="00A2013D" w:rsidP="00A2013D"/>
          <w:p w14:paraId="06846542" w14:textId="77777777" w:rsidR="00A2013D" w:rsidRPr="00AA7ED4" w:rsidRDefault="00A2013D" w:rsidP="00A2013D">
            <w:pPr>
              <w:rPr>
                <w:b/>
                <w:lang w:bidi="x-none"/>
              </w:rPr>
            </w:pPr>
            <w:r w:rsidRPr="00AA7ED4">
              <w:rPr>
                <w:rFonts w:cs="Times"/>
              </w:rPr>
              <w:br w:type="page"/>
            </w:r>
            <w:r w:rsidRPr="00AA7ED4">
              <w:rPr>
                <w:rFonts w:cs="Times"/>
                <w:b/>
              </w:rPr>
              <w:t>Lesson #6: A Deeper Analysis of Turbine Design</w:t>
            </w:r>
          </w:p>
          <w:p w14:paraId="202D4A8D" w14:textId="77777777" w:rsidR="00A2013D" w:rsidRPr="00AA7ED4" w:rsidRDefault="00A2013D">
            <w:pPr>
              <w:rPr>
                <w:i/>
                <w:lang w:bidi="x-none"/>
              </w:rPr>
            </w:pPr>
            <w:r w:rsidRPr="00AA7ED4">
              <w:rPr>
                <w:i/>
                <w:lang w:bidi="x-none"/>
              </w:rPr>
              <w:t xml:space="preserve">In this lesson students will upload their data into </w:t>
            </w:r>
            <w:proofErr w:type="spellStart"/>
            <w:r w:rsidRPr="00AA7ED4">
              <w:rPr>
                <w:i/>
                <w:lang w:bidi="x-none"/>
              </w:rPr>
              <w:t>iSense</w:t>
            </w:r>
            <w:proofErr w:type="spellEnd"/>
            <w:r w:rsidRPr="00AA7ED4">
              <w:rPr>
                <w:i/>
                <w:lang w:bidi="x-none"/>
              </w:rPr>
              <w:t xml:space="preserve">.  A comparative analysis with data from other students will answer some questions about turbine design characteristics.  The data oftentimes asks new questions about design principles that were unforeseen before comparison.  These additional questions can simply be asked or evaluated further in subsequent lessons.  The visualization tools built into </w:t>
            </w:r>
            <w:proofErr w:type="spellStart"/>
            <w:r w:rsidRPr="00AA7ED4">
              <w:rPr>
                <w:i/>
                <w:lang w:bidi="x-none"/>
              </w:rPr>
              <w:t>iSense</w:t>
            </w:r>
            <w:proofErr w:type="spellEnd"/>
            <w:r w:rsidRPr="00AA7ED4">
              <w:rPr>
                <w:i/>
                <w:lang w:bidi="x-none"/>
              </w:rPr>
              <w:t xml:space="preserve"> make this type of real and meaningful analysis accessible to students and are likely to improve student engagement.</w:t>
            </w:r>
          </w:p>
          <w:p w14:paraId="0491D832" w14:textId="77777777" w:rsidR="00A2013D" w:rsidRPr="00AA7ED4" w:rsidRDefault="00A2013D">
            <w:pPr>
              <w:rPr>
                <w:lang w:bidi="x-none"/>
              </w:rPr>
            </w:pPr>
          </w:p>
          <w:p w14:paraId="6A1FA8E3" w14:textId="77777777" w:rsidR="00A2013D" w:rsidRPr="00AA7ED4" w:rsidRDefault="00A2013D">
            <w:pPr>
              <w:rPr>
                <w:lang w:bidi="x-none"/>
              </w:rPr>
            </w:pPr>
            <w:r w:rsidRPr="00AA7ED4">
              <w:rPr>
                <w:lang w:bidi="x-none"/>
              </w:rPr>
              <w:t xml:space="preserve">Before the lesson the teacher should set up an experiment in </w:t>
            </w:r>
            <w:proofErr w:type="spellStart"/>
            <w:r w:rsidRPr="00AA7ED4">
              <w:rPr>
                <w:lang w:bidi="x-none"/>
              </w:rPr>
              <w:t>iSense</w:t>
            </w:r>
            <w:proofErr w:type="spellEnd"/>
            <w:r w:rsidRPr="00AA7ED4">
              <w:rPr>
                <w:lang w:bidi="x-none"/>
              </w:rPr>
              <w:t>.</w:t>
            </w:r>
          </w:p>
          <w:p w14:paraId="5B9F0B8B" w14:textId="77777777" w:rsidR="00A2013D" w:rsidRPr="00AA7ED4" w:rsidRDefault="00A2013D">
            <w:pPr>
              <w:rPr>
                <w:lang w:bidi="x-none"/>
              </w:rPr>
            </w:pPr>
          </w:p>
          <w:p w14:paraId="7F8AAFBB" w14:textId="77777777" w:rsidR="00A2013D" w:rsidRPr="00AA7ED4" w:rsidRDefault="00A2013D" w:rsidP="00A2013D">
            <w:pPr>
              <w:numPr>
                <w:ilvl w:val="0"/>
                <w:numId w:val="14"/>
              </w:numPr>
              <w:rPr>
                <w:lang w:bidi="x-none"/>
              </w:rPr>
            </w:pPr>
            <w:r w:rsidRPr="00AA7ED4">
              <w:rPr>
                <w:lang w:bidi="x-none"/>
              </w:rPr>
              <w:t xml:space="preserve">Login or Register to </w:t>
            </w:r>
            <w:proofErr w:type="spellStart"/>
            <w:r w:rsidRPr="00AA7ED4">
              <w:rPr>
                <w:lang w:bidi="x-none"/>
              </w:rPr>
              <w:t>iSense</w:t>
            </w:r>
            <w:proofErr w:type="spellEnd"/>
          </w:p>
          <w:p w14:paraId="068489C8" w14:textId="77777777" w:rsidR="00A2013D" w:rsidRPr="00AA7ED4" w:rsidRDefault="00A2013D" w:rsidP="00A2013D">
            <w:pPr>
              <w:numPr>
                <w:ilvl w:val="0"/>
                <w:numId w:val="14"/>
              </w:numPr>
              <w:rPr>
                <w:lang w:bidi="x-none"/>
              </w:rPr>
            </w:pPr>
            <w:r w:rsidRPr="00AA7ED4">
              <w:rPr>
                <w:lang w:bidi="x-none"/>
              </w:rPr>
              <w:t>Click “Create Experiment”</w:t>
            </w:r>
          </w:p>
          <w:p w14:paraId="25A6600D" w14:textId="77777777" w:rsidR="00A2013D" w:rsidRPr="00AA7ED4" w:rsidRDefault="00A2013D" w:rsidP="00A2013D">
            <w:pPr>
              <w:numPr>
                <w:ilvl w:val="0"/>
                <w:numId w:val="14"/>
              </w:numPr>
              <w:rPr>
                <w:lang w:bidi="x-none"/>
              </w:rPr>
            </w:pPr>
            <w:r w:rsidRPr="00AA7ED4">
              <w:rPr>
                <w:lang w:bidi="x-none"/>
              </w:rPr>
              <w:t xml:space="preserve">Fill in “Basic Info” fields.  Click on Setup Data Fields.  Follow the prompts for data collection fields.  Common fields would be: </w:t>
            </w:r>
          </w:p>
          <w:p w14:paraId="7ABF9482" w14:textId="77777777" w:rsidR="00A2013D" w:rsidRPr="00AA7ED4" w:rsidRDefault="00A2013D" w:rsidP="00A2013D">
            <w:pPr>
              <w:numPr>
                <w:ilvl w:val="1"/>
                <w:numId w:val="14"/>
              </w:numPr>
              <w:rPr>
                <w:lang w:bidi="x-none"/>
              </w:rPr>
            </w:pPr>
            <w:r w:rsidRPr="00AA7ED4">
              <w:rPr>
                <w:lang w:bidi="x-none"/>
              </w:rPr>
              <w:t xml:space="preserve">What is this measuring? </w:t>
            </w:r>
            <w:r w:rsidRPr="00AA7ED4">
              <w:rPr>
                <w:i/>
                <w:lang w:bidi="x-none"/>
              </w:rPr>
              <w:t xml:space="preserve">Voltage </w:t>
            </w:r>
            <w:r w:rsidRPr="00AA7ED4">
              <w:rPr>
                <w:lang w:bidi="x-none"/>
              </w:rPr>
              <w:t xml:space="preserve">Type? </w:t>
            </w:r>
            <w:r w:rsidRPr="00AA7ED4">
              <w:rPr>
                <w:i/>
                <w:lang w:bidi="x-none"/>
              </w:rPr>
              <w:t>Electric Potential</w:t>
            </w:r>
            <w:r w:rsidRPr="00AA7ED4">
              <w:rPr>
                <w:lang w:bidi="x-none"/>
              </w:rPr>
              <w:t xml:space="preserve"> Units? </w:t>
            </w:r>
            <w:r w:rsidRPr="00AA7ED4">
              <w:rPr>
                <w:i/>
                <w:lang w:bidi="x-none"/>
              </w:rPr>
              <w:t xml:space="preserve">Volts </w:t>
            </w:r>
          </w:p>
          <w:p w14:paraId="22B12B80" w14:textId="77777777" w:rsidR="00A2013D" w:rsidRPr="00AA7ED4" w:rsidRDefault="00A2013D" w:rsidP="00A2013D">
            <w:pPr>
              <w:numPr>
                <w:ilvl w:val="1"/>
                <w:numId w:val="14"/>
              </w:numPr>
              <w:rPr>
                <w:i/>
                <w:lang w:bidi="x-none"/>
              </w:rPr>
            </w:pPr>
            <w:r w:rsidRPr="00AA7ED4">
              <w:rPr>
                <w:lang w:bidi="x-none"/>
              </w:rPr>
              <w:t xml:space="preserve">What is this measuring? </w:t>
            </w:r>
            <w:r w:rsidRPr="00AA7ED4">
              <w:rPr>
                <w:i/>
                <w:lang w:bidi="x-none"/>
              </w:rPr>
              <w:t xml:space="preserve">Time </w:t>
            </w:r>
            <w:r w:rsidRPr="00AA7ED4">
              <w:rPr>
                <w:lang w:bidi="x-none"/>
              </w:rPr>
              <w:t xml:space="preserve">Type? </w:t>
            </w:r>
            <w:r w:rsidRPr="00AA7ED4">
              <w:rPr>
                <w:i/>
                <w:lang w:bidi="x-none"/>
              </w:rPr>
              <w:t xml:space="preserve">Time </w:t>
            </w:r>
            <w:r w:rsidRPr="00AA7ED4">
              <w:rPr>
                <w:lang w:bidi="x-none"/>
              </w:rPr>
              <w:t xml:space="preserve">Units? </w:t>
            </w:r>
            <w:r w:rsidRPr="00AA7ED4">
              <w:rPr>
                <w:i/>
                <w:lang w:bidi="x-none"/>
              </w:rPr>
              <w:t xml:space="preserve">Seconds </w:t>
            </w:r>
          </w:p>
          <w:p w14:paraId="01DE931D" w14:textId="77777777" w:rsidR="00A2013D" w:rsidRPr="00AA7ED4" w:rsidRDefault="00A2013D" w:rsidP="00A2013D">
            <w:pPr>
              <w:numPr>
                <w:ilvl w:val="0"/>
                <w:numId w:val="14"/>
              </w:numPr>
              <w:rPr>
                <w:lang w:bidi="x-none"/>
              </w:rPr>
            </w:pPr>
            <w:r w:rsidRPr="00AA7ED4">
              <w:rPr>
                <w:lang w:bidi="x-none"/>
              </w:rPr>
              <w:t>Click on Create Experiment.</w:t>
            </w:r>
          </w:p>
          <w:p w14:paraId="52BE6932" w14:textId="77777777" w:rsidR="00A2013D" w:rsidRPr="00AA7ED4" w:rsidRDefault="00A2013D">
            <w:pPr>
              <w:rPr>
                <w:lang w:bidi="x-none"/>
              </w:rPr>
            </w:pPr>
          </w:p>
          <w:p w14:paraId="6DD67CB4" w14:textId="77777777" w:rsidR="00A2013D" w:rsidRPr="00AA7ED4" w:rsidRDefault="00A2013D">
            <w:pPr>
              <w:rPr>
                <w:lang w:bidi="x-none"/>
              </w:rPr>
            </w:pPr>
            <w:r w:rsidRPr="00AA7ED4">
              <w:rPr>
                <w:lang w:bidi="x-none"/>
              </w:rPr>
              <w:t>Students should collect a single 30-second data set on low, medium, and high speeds (10-seconds each, starting at steady state in low speed) on with the box fan located 1.0 meter from the wind turbine.  This can be done during a previous lesson in order to save time.</w:t>
            </w:r>
          </w:p>
          <w:p w14:paraId="587AF88E" w14:textId="77777777" w:rsidR="00A2013D" w:rsidRPr="00AA7ED4" w:rsidRDefault="00A2013D">
            <w:pPr>
              <w:rPr>
                <w:lang w:bidi="x-none"/>
              </w:rPr>
            </w:pPr>
          </w:p>
          <w:p w14:paraId="009E4079" w14:textId="77777777" w:rsidR="00A2013D" w:rsidRPr="00AA7ED4" w:rsidRDefault="00A2013D">
            <w:pPr>
              <w:rPr>
                <w:lang w:bidi="x-none"/>
              </w:rPr>
            </w:pPr>
            <w:r w:rsidRPr="00AA7ED4">
              <w:rPr>
                <w:lang w:bidi="x-none"/>
              </w:rPr>
              <w:t xml:space="preserve">Each student should upload their data into </w:t>
            </w:r>
            <w:proofErr w:type="spellStart"/>
            <w:r w:rsidRPr="00AA7ED4">
              <w:rPr>
                <w:lang w:bidi="x-none"/>
              </w:rPr>
              <w:t>iSense</w:t>
            </w:r>
            <w:proofErr w:type="spellEnd"/>
            <w:r w:rsidRPr="00AA7ED4">
              <w:rPr>
                <w:lang w:bidi="x-none"/>
              </w:rPr>
              <w:t>:</w:t>
            </w:r>
          </w:p>
          <w:p w14:paraId="521C101D" w14:textId="77777777" w:rsidR="00A2013D" w:rsidRPr="00AA7ED4" w:rsidRDefault="00A2013D">
            <w:pPr>
              <w:rPr>
                <w:lang w:bidi="x-none"/>
              </w:rPr>
            </w:pPr>
          </w:p>
          <w:p w14:paraId="19A2FE2F" w14:textId="77777777" w:rsidR="00A2013D" w:rsidRPr="00AA7ED4" w:rsidRDefault="00A2013D" w:rsidP="00A2013D">
            <w:pPr>
              <w:numPr>
                <w:ilvl w:val="0"/>
                <w:numId w:val="15"/>
              </w:numPr>
              <w:rPr>
                <w:lang w:bidi="x-none"/>
              </w:rPr>
            </w:pPr>
            <w:r w:rsidRPr="00AA7ED4">
              <w:rPr>
                <w:lang w:bidi="x-none"/>
              </w:rPr>
              <w:t xml:space="preserve">Go to </w:t>
            </w:r>
            <w:hyperlink r:id="rId7" w:history="1">
              <w:r w:rsidRPr="00A2013D">
                <w:rPr>
                  <w:rStyle w:val="Hyperlink"/>
                  <w:lang w:bidi="x-none"/>
                </w:rPr>
                <w:t>http://isenseproject.org</w:t>
              </w:r>
            </w:hyperlink>
            <w:r w:rsidRPr="00AA7ED4">
              <w:rPr>
                <w:lang w:bidi="x-none"/>
              </w:rPr>
              <w:t xml:space="preserve"> and login using the username and password that your teacher has provided for you.</w:t>
            </w:r>
          </w:p>
          <w:p w14:paraId="1CFE0141" w14:textId="77777777" w:rsidR="00A2013D" w:rsidRPr="00AA7ED4" w:rsidRDefault="00A2013D" w:rsidP="00A2013D">
            <w:pPr>
              <w:numPr>
                <w:ilvl w:val="0"/>
                <w:numId w:val="15"/>
              </w:numPr>
              <w:rPr>
                <w:lang w:bidi="x-none"/>
              </w:rPr>
            </w:pPr>
            <w:r w:rsidRPr="00AA7ED4">
              <w:rPr>
                <w:lang w:bidi="x-none"/>
              </w:rPr>
              <w:t xml:space="preserve">Click on </w:t>
            </w:r>
            <w:r w:rsidRPr="00AA7ED4">
              <w:rPr>
                <w:i/>
                <w:lang w:bidi="x-none"/>
              </w:rPr>
              <w:t>experiments</w:t>
            </w:r>
            <w:r w:rsidRPr="00AA7ED4">
              <w:rPr>
                <w:lang w:bidi="x-none"/>
              </w:rPr>
              <w:t xml:space="preserve"> and find your school’s wind turbine experiment</w:t>
            </w:r>
          </w:p>
          <w:p w14:paraId="5782EC95" w14:textId="77777777" w:rsidR="00A2013D" w:rsidRPr="00AA7ED4" w:rsidRDefault="00A2013D" w:rsidP="00A2013D">
            <w:pPr>
              <w:numPr>
                <w:ilvl w:val="0"/>
                <w:numId w:val="15"/>
              </w:numPr>
              <w:rPr>
                <w:lang w:bidi="x-none"/>
              </w:rPr>
            </w:pPr>
            <w:r w:rsidRPr="00AA7ED4">
              <w:rPr>
                <w:lang w:bidi="x-none"/>
              </w:rPr>
              <w:t xml:space="preserve">Click on </w:t>
            </w:r>
            <w:r w:rsidRPr="00AA7ED4">
              <w:rPr>
                <w:i/>
                <w:lang w:bidi="x-none"/>
              </w:rPr>
              <w:t>contribute</w:t>
            </w:r>
            <w:r w:rsidRPr="00AA7ED4">
              <w:rPr>
                <w:lang w:bidi="x-none"/>
              </w:rPr>
              <w:t>.</w:t>
            </w:r>
          </w:p>
          <w:p w14:paraId="54BB0564" w14:textId="77777777" w:rsidR="00A2013D" w:rsidRPr="00AA7ED4" w:rsidRDefault="00A2013D" w:rsidP="00A2013D">
            <w:pPr>
              <w:numPr>
                <w:ilvl w:val="0"/>
                <w:numId w:val="15"/>
              </w:numPr>
              <w:rPr>
                <w:lang w:bidi="x-none"/>
              </w:rPr>
            </w:pPr>
            <w:r w:rsidRPr="00AA7ED4">
              <w:rPr>
                <w:lang w:bidi="x-none"/>
              </w:rPr>
              <w:t>Fill in the required data fields.  Name is important because it is how everyone else will identify your data</w:t>
            </w:r>
            <w:proofErr w:type="gramStart"/>
            <w:r w:rsidRPr="00AA7ED4">
              <w:rPr>
                <w:lang w:bidi="x-none"/>
              </w:rPr>
              <w:t>;</w:t>
            </w:r>
            <w:proofErr w:type="gramEnd"/>
            <w:r w:rsidRPr="00AA7ED4">
              <w:rPr>
                <w:lang w:bidi="x-none"/>
              </w:rPr>
              <w:t xml:space="preserve"> use first name and last initial for you and your partner(s). Under Session Type, choose Data File.</w:t>
            </w:r>
          </w:p>
          <w:p w14:paraId="25CAB16F" w14:textId="77777777" w:rsidR="00A2013D" w:rsidRPr="00AA7ED4" w:rsidRDefault="00A2013D" w:rsidP="00A2013D">
            <w:pPr>
              <w:numPr>
                <w:ilvl w:val="0"/>
                <w:numId w:val="15"/>
              </w:numPr>
              <w:rPr>
                <w:lang w:bidi="x-none"/>
              </w:rPr>
            </w:pPr>
            <w:r w:rsidRPr="00AA7ED4">
              <w:rPr>
                <w:lang w:bidi="x-none"/>
              </w:rPr>
              <w:t xml:space="preserve">Navigate to the data file that you selected.  If you are using </w:t>
            </w:r>
            <w:proofErr w:type="spellStart"/>
            <w:r w:rsidRPr="00AA7ED4">
              <w:rPr>
                <w:lang w:bidi="x-none"/>
              </w:rPr>
              <w:t>LoggerPro</w:t>
            </w:r>
            <w:proofErr w:type="spellEnd"/>
            <w:r w:rsidRPr="00AA7ED4">
              <w:rPr>
                <w:lang w:bidi="x-none"/>
              </w:rPr>
              <w:t xml:space="preserve"> and a </w:t>
            </w:r>
            <w:proofErr w:type="spellStart"/>
            <w:r w:rsidRPr="00AA7ED4">
              <w:rPr>
                <w:lang w:bidi="x-none"/>
              </w:rPr>
              <w:t>Vernier</w:t>
            </w:r>
            <w:proofErr w:type="spellEnd"/>
            <w:r w:rsidRPr="00AA7ED4">
              <w:rPr>
                <w:lang w:bidi="x-none"/>
              </w:rPr>
              <w:t xml:space="preserve"> voltage sensor to collect your data, you must first export the data in CSV format:</w:t>
            </w:r>
          </w:p>
          <w:p w14:paraId="6C05BC93" w14:textId="77777777" w:rsidR="00A2013D" w:rsidRPr="00AA7ED4" w:rsidRDefault="00A2013D" w:rsidP="00A2013D">
            <w:pPr>
              <w:numPr>
                <w:ilvl w:val="1"/>
                <w:numId w:val="15"/>
              </w:numPr>
              <w:rPr>
                <w:lang w:bidi="x-none"/>
              </w:rPr>
            </w:pPr>
            <w:r w:rsidRPr="00AA7ED4">
              <w:rPr>
                <w:lang w:bidi="x-none"/>
              </w:rPr>
              <w:t xml:space="preserve">Open the file in </w:t>
            </w:r>
            <w:proofErr w:type="spellStart"/>
            <w:r w:rsidRPr="00AA7ED4">
              <w:rPr>
                <w:lang w:bidi="x-none"/>
              </w:rPr>
              <w:t>LoggerPro</w:t>
            </w:r>
            <w:proofErr w:type="spellEnd"/>
          </w:p>
          <w:p w14:paraId="332037A8" w14:textId="77777777" w:rsidR="00A2013D" w:rsidRPr="00AA7ED4" w:rsidRDefault="00A2013D" w:rsidP="00A2013D">
            <w:pPr>
              <w:numPr>
                <w:ilvl w:val="1"/>
                <w:numId w:val="15"/>
              </w:numPr>
              <w:rPr>
                <w:lang w:bidi="x-none"/>
              </w:rPr>
            </w:pPr>
            <w:r w:rsidRPr="00AA7ED4">
              <w:rPr>
                <w:lang w:bidi="x-none"/>
              </w:rPr>
              <w:t xml:space="preserve">Choose File &gt; Export As &gt; </w:t>
            </w:r>
            <w:proofErr w:type="spellStart"/>
            <w:r w:rsidRPr="00AA7ED4">
              <w:rPr>
                <w:lang w:bidi="x-none"/>
              </w:rPr>
              <w:t>InspireData</w:t>
            </w:r>
            <w:proofErr w:type="spellEnd"/>
            <w:r w:rsidRPr="00AA7ED4">
              <w:rPr>
                <w:lang w:bidi="x-none"/>
              </w:rPr>
              <w:t xml:space="preserve"> (CSV)</w:t>
            </w:r>
          </w:p>
          <w:p w14:paraId="7604035E" w14:textId="77777777" w:rsidR="00A2013D" w:rsidRPr="00AA7ED4" w:rsidRDefault="00A2013D" w:rsidP="00A2013D">
            <w:pPr>
              <w:numPr>
                <w:ilvl w:val="1"/>
                <w:numId w:val="15"/>
              </w:numPr>
              <w:rPr>
                <w:lang w:bidi="x-none"/>
              </w:rPr>
            </w:pPr>
            <w:r w:rsidRPr="00AA7ED4">
              <w:rPr>
                <w:lang w:bidi="x-none"/>
              </w:rPr>
              <w:t xml:space="preserve">Save the CSV file somewhere so that you can then use it as your </w:t>
            </w:r>
            <w:proofErr w:type="spellStart"/>
            <w:r w:rsidRPr="00AA7ED4">
              <w:rPr>
                <w:lang w:bidi="x-none"/>
              </w:rPr>
              <w:t>iSense</w:t>
            </w:r>
            <w:proofErr w:type="spellEnd"/>
            <w:r w:rsidRPr="00AA7ED4">
              <w:rPr>
                <w:lang w:bidi="x-none"/>
              </w:rPr>
              <w:t xml:space="preserve"> data file upload.</w:t>
            </w:r>
          </w:p>
          <w:p w14:paraId="1302171A" w14:textId="77777777" w:rsidR="00A2013D" w:rsidRPr="00AA7ED4" w:rsidRDefault="00A2013D" w:rsidP="00A2013D">
            <w:pPr>
              <w:numPr>
                <w:ilvl w:val="0"/>
                <w:numId w:val="15"/>
              </w:numPr>
              <w:rPr>
                <w:lang w:bidi="x-none"/>
              </w:rPr>
            </w:pPr>
            <w:r w:rsidRPr="00AA7ED4">
              <w:rPr>
                <w:lang w:bidi="x-none"/>
              </w:rPr>
              <w:t xml:space="preserve">Click on </w:t>
            </w:r>
            <w:r w:rsidRPr="00AA7ED4">
              <w:rPr>
                <w:i/>
                <w:lang w:bidi="x-none"/>
              </w:rPr>
              <w:t>Create Session</w:t>
            </w:r>
            <w:r w:rsidRPr="00AA7ED4">
              <w:rPr>
                <w:lang w:bidi="x-none"/>
              </w:rPr>
              <w:t>.</w:t>
            </w:r>
          </w:p>
          <w:p w14:paraId="523CEDED" w14:textId="77777777" w:rsidR="00A2013D" w:rsidRPr="00AA7ED4" w:rsidRDefault="00A2013D" w:rsidP="00A2013D">
            <w:pPr>
              <w:numPr>
                <w:ilvl w:val="0"/>
                <w:numId w:val="15"/>
              </w:numPr>
              <w:rPr>
                <w:lang w:bidi="x-none"/>
              </w:rPr>
            </w:pPr>
            <w:r w:rsidRPr="00AA7ED4">
              <w:rPr>
                <w:lang w:bidi="x-none"/>
              </w:rPr>
              <w:t xml:space="preserve">Go back to the experiment page (you should now be able to see your session data under this experiment) and click on </w:t>
            </w:r>
            <w:r w:rsidRPr="00AA7ED4">
              <w:rPr>
                <w:i/>
                <w:lang w:bidi="x-none"/>
              </w:rPr>
              <w:t>add image</w:t>
            </w:r>
            <w:r w:rsidRPr="00AA7ED4">
              <w:rPr>
                <w:lang w:bidi="x-none"/>
              </w:rPr>
              <w:t xml:space="preserve"> in your data set and upload a picture of your turbine.  </w:t>
            </w:r>
          </w:p>
          <w:p w14:paraId="068080C2" w14:textId="77777777" w:rsidR="00A2013D" w:rsidRPr="00AA7ED4" w:rsidRDefault="00A2013D">
            <w:pPr>
              <w:rPr>
                <w:lang w:bidi="x-none"/>
              </w:rPr>
            </w:pPr>
          </w:p>
          <w:p w14:paraId="0AD835EC" w14:textId="77777777" w:rsidR="006C0BB6" w:rsidRPr="00AA7ED4" w:rsidRDefault="00A2013D">
            <w:pPr>
              <w:rPr>
                <w:lang w:bidi="x-none"/>
              </w:rPr>
            </w:pPr>
            <w:r w:rsidRPr="00AA7ED4">
              <w:rPr>
                <w:lang w:bidi="x-none"/>
              </w:rPr>
              <w:t>Students will then compare their data with the data from other wind turbines.  This is a good opportunity to extend the activity beyond the classroom and compare data from other classrooms and perhaps even other schools.</w:t>
            </w:r>
          </w:p>
          <w:p w14:paraId="23994EFE" w14:textId="77777777" w:rsidR="00A2013D" w:rsidRPr="00AA7ED4" w:rsidRDefault="00A2013D">
            <w:pPr>
              <w:rPr>
                <w:lang w:bidi="x-none"/>
              </w:rPr>
            </w:pPr>
          </w:p>
          <w:p w14:paraId="4B7818DA" w14:textId="77777777" w:rsidR="00A2013D" w:rsidRPr="00AA7ED4" w:rsidRDefault="00A2013D" w:rsidP="00A2013D">
            <w:r w:rsidRPr="00AA7ED4">
              <w:t xml:space="preserve">Use </w:t>
            </w:r>
            <w:proofErr w:type="spellStart"/>
            <w:r w:rsidRPr="00AA7ED4">
              <w:t>iSense</w:t>
            </w:r>
            <w:proofErr w:type="spellEnd"/>
            <w:r w:rsidRPr="00AA7ED4">
              <w:t xml:space="preserve"> to evaluate three (3) different data sets from any class at Windham High School. Place the three sets of data on the same graph and then paste the image into a word document (use screen shot: command+shift+4).</w:t>
            </w:r>
          </w:p>
          <w:p w14:paraId="595E2DF9" w14:textId="77777777" w:rsidR="00A2013D" w:rsidRPr="00AA7ED4" w:rsidRDefault="00A2013D" w:rsidP="00A2013D"/>
          <w:p w14:paraId="0D168DF0" w14:textId="77777777" w:rsidR="00A2013D" w:rsidRPr="00AA7ED4" w:rsidRDefault="00A2013D" w:rsidP="00A2013D">
            <w:pPr>
              <w:numPr>
                <w:ilvl w:val="0"/>
                <w:numId w:val="17"/>
              </w:numPr>
            </w:pPr>
            <w:r w:rsidRPr="00AA7ED4">
              <w:t xml:space="preserve">Go to </w:t>
            </w:r>
            <w:hyperlink r:id="rId8" w:history="1">
              <w:r w:rsidRPr="00A2013D">
                <w:rPr>
                  <w:rStyle w:val="Hyperlink"/>
                </w:rPr>
                <w:t>www.isenseproject.org</w:t>
              </w:r>
            </w:hyperlink>
          </w:p>
          <w:p w14:paraId="354FF9EB" w14:textId="77777777" w:rsidR="00A2013D" w:rsidRPr="00AA7ED4" w:rsidRDefault="00A2013D" w:rsidP="00A2013D">
            <w:pPr>
              <w:numPr>
                <w:ilvl w:val="0"/>
                <w:numId w:val="17"/>
              </w:numPr>
            </w:pPr>
            <w:r w:rsidRPr="00AA7ED4">
              <w:t>Login using your username and password</w:t>
            </w:r>
          </w:p>
          <w:p w14:paraId="58337C05" w14:textId="77777777" w:rsidR="00A2013D" w:rsidRPr="00AA7ED4" w:rsidRDefault="00A2013D" w:rsidP="00A2013D">
            <w:pPr>
              <w:numPr>
                <w:ilvl w:val="0"/>
                <w:numId w:val="17"/>
              </w:numPr>
            </w:pPr>
            <w:r w:rsidRPr="00AA7ED4">
              <w:t>Click on experiments and find our wind turbine experiment</w:t>
            </w:r>
          </w:p>
          <w:p w14:paraId="4A29A8E1" w14:textId="77777777" w:rsidR="00A2013D" w:rsidRPr="00AA7ED4" w:rsidRDefault="00A2013D" w:rsidP="00A2013D">
            <w:pPr>
              <w:numPr>
                <w:ilvl w:val="0"/>
                <w:numId w:val="17"/>
              </w:numPr>
            </w:pPr>
            <w:r w:rsidRPr="00AA7ED4">
              <w:t xml:space="preserve">Select at least three data sets (checkbox) from the available student groups. One of them may or may not be your </w:t>
            </w:r>
            <w:proofErr w:type="gramStart"/>
            <w:r w:rsidRPr="00AA7ED4">
              <w:t>group’s</w:t>
            </w:r>
            <w:proofErr w:type="gramEnd"/>
            <w:r w:rsidRPr="00AA7ED4">
              <w:t>.</w:t>
            </w:r>
          </w:p>
          <w:p w14:paraId="3B408A25" w14:textId="77777777" w:rsidR="00A2013D" w:rsidRPr="00AA7ED4" w:rsidRDefault="00A2013D" w:rsidP="00A2013D">
            <w:pPr>
              <w:numPr>
                <w:ilvl w:val="0"/>
                <w:numId w:val="17"/>
              </w:numPr>
            </w:pPr>
            <w:r w:rsidRPr="00AA7ED4">
              <w:t>Click on the visualize button</w:t>
            </w:r>
          </w:p>
          <w:p w14:paraId="36006F14" w14:textId="77777777" w:rsidR="00A2013D" w:rsidRPr="00AA7ED4" w:rsidRDefault="00A2013D" w:rsidP="00A2013D">
            <w:pPr>
              <w:numPr>
                <w:ilvl w:val="0"/>
                <w:numId w:val="17"/>
              </w:numPr>
            </w:pPr>
            <w:r w:rsidRPr="00AA7ED4">
              <w:t>Click on the timeline tab</w:t>
            </w:r>
          </w:p>
          <w:p w14:paraId="49B2309A" w14:textId="77777777" w:rsidR="00A2013D" w:rsidRPr="00AA7ED4" w:rsidRDefault="00A2013D" w:rsidP="00A2013D">
            <w:pPr>
              <w:numPr>
                <w:ilvl w:val="0"/>
                <w:numId w:val="17"/>
              </w:numPr>
            </w:pPr>
            <w:r w:rsidRPr="00AA7ED4">
              <w:t>Select "side-by-side" comparison using the drop down menu on the right</w:t>
            </w:r>
          </w:p>
          <w:p w14:paraId="53FF51B8" w14:textId="77777777" w:rsidR="00A2013D" w:rsidRPr="00AA7ED4" w:rsidRDefault="00A2013D" w:rsidP="00A2013D">
            <w:pPr>
              <w:numPr>
                <w:ilvl w:val="0"/>
                <w:numId w:val="17"/>
              </w:numPr>
            </w:pPr>
            <w:r w:rsidRPr="00AA7ED4">
              <w:t>Click "reload"</w:t>
            </w:r>
          </w:p>
          <w:p w14:paraId="04EEEE84" w14:textId="77777777" w:rsidR="00A2013D" w:rsidRPr="00AA7ED4" w:rsidRDefault="00A2013D" w:rsidP="00A2013D">
            <w:pPr>
              <w:numPr>
                <w:ilvl w:val="0"/>
                <w:numId w:val="17"/>
              </w:numPr>
            </w:pPr>
            <w:r w:rsidRPr="00AA7ED4">
              <w:t>You can hover over the graph to get actual data point values.</w:t>
            </w:r>
          </w:p>
          <w:p w14:paraId="5D40FC4B" w14:textId="77777777" w:rsidR="00A2013D" w:rsidRDefault="00A2013D">
            <w:pPr>
              <w:rPr>
                <w:lang w:bidi="x-none"/>
              </w:rPr>
            </w:pPr>
          </w:p>
          <w:p w14:paraId="211BA7E2" w14:textId="77777777" w:rsidR="006C0BB6" w:rsidRDefault="006C0BB6">
            <w:pPr>
              <w:rPr>
                <w:lang w:bidi="x-none"/>
              </w:rPr>
            </w:pPr>
          </w:p>
          <w:p w14:paraId="3D044C63" w14:textId="77777777" w:rsidR="006C0BB6" w:rsidRDefault="006C0BB6">
            <w:pPr>
              <w:rPr>
                <w:lang w:bidi="x-none"/>
              </w:rPr>
            </w:pPr>
          </w:p>
          <w:p w14:paraId="68F35026" w14:textId="77777777" w:rsidR="006C0BB6" w:rsidRDefault="006C0BB6">
            <w:pPr>
              <w:rPr>
                <w:lang w:bidi="x-none"/>
              </w:rPr>
            </w:pPr>
          </w:p>
          <w:p w14:paraId="5956A801" w14:textId="77777777" w:rsidR="006C0BB6" w:rsidRDefault="006C0BB6">
            <w:pPr>
              <w:rPr>
                <w:lang w:bidi="x-none"/>
              </w:rPr>
            </w:pPr>
          </w:p>
          <w:p w14:paraId="6C782546" w14:textId="77777777" w:rsidR="006C0BB6" w:rsidRDefault="006C0BB6">
            <w:pPr>
              <w:rPr>
                <w:lang w:bidi="x-none"/>
              </w:rPr>
            </w:pPr>
          </w:p>
          <w:p w14:paraId="583AD262" w14:textId="77777777" w:rsidR="006C0BB6" w:rsidRDefault="006C0BB6">
            <w:pPr>
              <w:rPr>
                <w:lang w:bidi="x-none"/>
              </w:rPr>
            </w:pPr>
          </w:p>
          <w:p w14:paraId="63A5DF6D" w14:textId="77777777" w:rsidR="006B1372" w:rsidRDefault="006B1372">
            <w:pPr>
              <w:rPr>
                <w:lang w:bidi="x-none"/>
              </w:rPr>
            </w:pPr>
          </w:p>
          <w:p w14:paraId="6D795307" w14:textId="77777777" w:rsidR="006B1372" w:rsidRDefault="006B1372">
            <w:pPr>
              <w:rPr>
                <w:lang w:bidi="x-none"/>
              </w:rPr>
            </w:pPr>
          </w:p>
          <w:p w14:paraId="62732C1A" w14:textId="77777777" w:rsidR="006C0BB6" w:rsidRDefault="006C0BB6">
            <w:pPr>
              <w:rPr>
                <w:lang w:bidi="x-none"/>
              </w:rPr>
            </w:pPr>
            <w:bookmarkStart w:id="0" w:name="_GoBack"/>
            <w:bookmarkEnd w:id="0"/>
            <w:r>
              <w:rPr>
                <w:lang w:bidi="x-none"/>
              </w:rPr>
              <w:t xml:space="preserve">An example of </w:t>
            </w:r>
            <w:proofErr w:type="spellStart"/>
            <w:r>
              <w:rPr>
                <w:lang w:bidi="x-none"/>
              </w:rPr>
              <w:t>iSENSE</w:t>
            </w:r>
            <w:proofErr w:type="spellEnd"/>
            <w:r>
              <w:rPr>
                <w:lang w:bidi="x-none"/>
              </w:rPr>
              <w:t xml:space="preserve"> student work comparison:</w:t>
            </w:r>
          </w:p>
          <w:p w14:paraId="776FC552" w14:textId="77777777" w:rsidR="006C0BB6" w:rsidRDefault="006C0BB6">
            <w:pPr>
              <w:rPr>
                <w:lang w:bidi="x-none"/>
              </w:rPr>
            </w:pPr>
          </w:p>
          <w:p w14:paraId="15F1DFDD" w14:textId="77777777" w:rsidR="006C0BB6" w:rsidRDefault="00BA2ADA">
            <w:pPr>
              <w:rPr>
                <w:lang w:bidi="x-none"/>
              </w:rPr>
            </w:pPr>
            <w:r>
              <w:rPr>
                <w:noProof/>
              </w:rPr>
              <w:drawing>
                <wp:inline distT="0" distB="0" distL="0" distR="0" wp14:anchorId="56292D65" wp14:editId="04BF723B">
                  <wp:extent cx="5478145" cy="5122545"/>
                  <wp:effectExtent l="0" t="0" r="8255" b="8255"/>
                  <wp:docPr id="1" name="Picture 1" descr="Macintosh HD:Users:patrickkaplo:Desktop:Screen shot 2011-08-15 at 8.56.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kaplo:Desktop:Screen shot 2011-08-15 at 8.56.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5122545"/>
                          </a:xfrm>
                          <a:prstGeom prst="rect">
                            <a:avLst/>
                          </a:prstGeom>
                          <a:noFill/>
                          <a:ln>
                            <a:noFill/>
                          </a:ln>
                        </pic:spPr>
                      </pic:pic>
                    </a:graphicData>
                  </a:graphic>
                </wp:inline>
              </w:drawing>
            </w:r>
          </w:p>
          <w:p w14:paraId="7B25EB89" w14:textId="77777777" w:rsidR="006C0BB6" w:rsidRDefault="006C0BB6">
            <w:pPr>
              <w:rPr>
                <w:lang w:bidi="x-none"/>
              </w:rPr>
            </w:pPr>
          </w:p>
          <w:p w14:paraId="78C9E732" w14:textId="77777777" w:rsidR="006C0BB6" w:rsidRPr="00AA7ED4" w:rsidRDefault="006C0BB6">
            <w:pPr>
              <w:rPr>
                <w:lang w:bidi="x-none"/>
              </w:rPr>
            </w:pPr>
          </w:p>
          <w:p w14:paraId="74B74FE3" w14:textId="77777777" w:rsidR="00A2013D" w:rsidRPr="00AA7ED4" w:rsidRDefault="00A2013D">
            <w:pPr>
              <w:rPr>
                <w:lang w:bidi="x-none"/>
              </w:rPr>
            </w:pPr>
            <w:r w:rsidRPr="00AA7ED4">
              <w:rPr>
                <w:lang w:bidi="x-none"/>
              </w:rPr>
              <w:t>Students can then be prompted to answer questions or journal about this comparative analysis.  Some questions might be:</w:t>
            </w:r>
            <w:r w:rsidRPr="00AA7ED4">
              <w:br/>
            </w:r>
            <w:r w:rsidRPr="00AA7ED4">
              <w:br/>
            </w:r>
            <w:r w:rsidRPr="00AA7ED4">
              <w:rPr>
                <w:i/>
              </w:rPr>
              <w:t>Why are the graphs shaped the way that they are (like plateaus)?</w:t>
            </w:r>
            <w:r w:rsidRPr="00AA7ED4">
              <w:rPr>
                <w:i/>
              </w:rPr>
              <w:br/>
              <w:t xml:space="preserve">What is the maximum voltage for each turbine </w:t>
            </w:r>
            <w:r w:rsidRPr="00AA7ED4">
              <w:rPr>
                <w:i/>
                <w:iCs/>
              </w:rPr>
              <w:t>at each fan speed</w:t>
            </w:r>
            <w:r w:rsidRPr="00AA7ED4">
              <w:rPr>
                <w:i/>
              </w:rPr>
              <w:t>?</w:t>
            </w:r>
            <w:r w:rsidRPr="00AA7ED4">
              <w:rPr>
                <w:i/>
              </w:rPr>
              <w:br/>
              <w:t xml:space="preserve">What does the data seem to say about the three different turbine designs? </w:t>
            </w:r>
          </w:p>
          <w:p w14:paraId="3780B8DE" w14:textId="77777777" w:rsidR="00A2013D" w:rsidRPr="00AA7ED4" w:rsidRDefault="00A2013D" w:rsidP="00A2013D">
            <w:pPr>
              <w:rPr>
                <w:lang w:bidi="x-none"/>
              </w:rPr>
            </w:pPr>
            <w:r w:rsidRPr="00AA7ED4">
              <w:rPr>
                <w:i/>
              </w:rPr>
              <w:t xml:space="preserve">Is the most efficient turbine at high speed also the most efficient turbine at low speed?  What does this tell you about how turbines might be selected at different locations? </w:t>
            </w:r>
            <w:r w:rsidRPr="00AA7ED4">
              <w:rPr>
                <w:i/>
              </w:rPr>
              <w:br/>
              <w:t>What questions might remain unanswered about the data?</w:t>
            </w:r>
            <w:r w:rsidRPr="00AA7ED4">
              <w:t xml:space="preserve"> </w:t>
            </w:r>
            <w:r w:rsidRPr="00AA7ED4">
              <w:br/>
            </w:r>
          </w:p>
          <w:p w14:paraId="6040EACC" w14:textId="77777777" w:rsidR="00A2013D" w:rsidRPr="00AA7ED4" w:rsidRDefault="00A2013D" w:rsidP="00A2013D">
            <w:pPr>
              <w:rPr>
                <w:lang w:bidi="x-none"/>
              </w:rPr>
            </w:pPr>
          </w:p>
        </w:tc>
      </w:tr>
      <w:tr w:rsidR="00A2013D" w:rsidRPr="00AA7ED4" w14:paraId="7A89D468" w14:textId="77777777">
        <w:tc>
          <w:tcPr>
            <w:tcW w:w="8856" w:type="dxa"/>
            <w:shd w:val="clear" w:color="auto" w:fill="auto"/>
          </w:tcPr>
          <w:p w14:paraId="042AD714" w14:textId="77777777" w:rsidR="00A2013D" w:rsidRPr="00AA7ED4" w:rsidRDefault="00A2013D">
            <w:pPr>
              <w:rPr>
                <w:b/>
                <w:lang w:bidi="x-none"/>
              </w:rPr>
            </w:pPr>
          </w:p>
        </w:tc>
      </w:tr>
    </w:tbl>
    <w:p w14:paraId="14A69830" w14:textId="77777777" w:rsidR="00A2013D" w:rsidRPr="00AA7ED4" w:rsidRDefault="00A2013D"/>
    <w:sectPr w:rsidR="00A2013D" w:rsidRPr="00AA7ED4" w:rsidSect="00A2013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5FD"/>
    <w:multiLevelType w:val="hybridMultilevel"/>
    <w:tmpl w:val="73E46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C6FE0"/>
    <w:multiLevelType w:val="hybridMultilevel"/>
    <w:tmpl w:val="71BCD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D3439"/>
    <w:multiLevelType w:val="hybridMultilevel"/>
    <w:tmpl w:val="72AEEA40"/>
    <w:lvl w:ilvl="0" w:tplc="1B60B94C">
      <w:start w:val="1"/>
      <w:numFmt w:val="bullet"/>
      <w:lvlText w:val=""/>
      <w:lvlJc w:val="left"/>
      <w:pPr>
        <w:tabs>
          <w:tab w:val="num" w:pos="72"/>
        </w:tabs>
        <w:ind w:left="720" w:hanging="648"/>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D324139"/>
    <w:multiLevelType w:val="hybridMultilevel"/>
    <w:tmpl w:val="CC28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71611"/>
    <w:multiLevelType w:val="hybridMultilevel"/>
    <w:tmpl w:val="8B2C7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F6B2F"/>
    <w:multiLevelType w:val="hybridMultilevel"/>
    <w:tmpl w:val="7AF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30F18"/>
    <w:multiLevelType w:val="hybridMultilevel"/>
    <w:tmpl w:val="578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9E6898"/>
    <w:multiLevelType w:val="hybridMultilevel"/>
    <w:tmpl w:val="AF18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20926"/>
    <w:multiLevelType w:val="hybridMultilevel"/>
    <w:tmpl w:val="4D9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2901D3"/>
    <w:multiLevelType w:val="hybridMultilevel"/>
    <w:tmpl w:val="529C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A6A9D"/>
    <w:multiLevelType w:val="hybridMultilevel"/>
    <w:tmpl w:val="C3A0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F1856"/>
    <w:multiLevelType w:val="hybridMultilevel"/>
    <w:tmpl w:val="9D8CA30A"/>
    <w:lvl w:ilvl="0" w:tplc="1B60B94C">
      <w:start w:val="1"/>
      <w:numFmt w:val="bullet"/>
      <w:lvlText w:val=""/>
      <w:lvlJc w:val="left"/>
      <w:pPr>
        <w:tabs>
          <w:tab w:val="num" w:pos="72"/>
        </w:tabs>
        <w:ind w:left="720" w:hanging="648"/>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54909F8"/>
    <w:multiLevelType w:val="hybridMultilevel"/>
    <w:tmpl w:val="4B34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D96488"/>
    <w:multiLevelType w:val="hybridMultilevel"/>
    <w:tmpl w:val="FAC27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EA5D1C"/>
    <w:multiLevelType w:val="hybridMultilevel"/>
    <w:tmpl w:val="74E6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606E8"/>
    <w:multiLevelType w:val="hybridMultilevel"/>
    <w:tmpl w:val="5AC0CEC4"/>
    <w:lvl w:ilvl="0" w:tplc="1B60B94C">
      <w:start w:val="1"/>
      <w:numFmt w:val="bullet"/>
      <w:lvlText w:val=""/>
      <w:lvlJc w:val="left"/>
      <w:pPr>
        <w:tabs>
          <w:tab w:val="num" w:pos="72"/>
        </w:tabs>
        <w:ind w:left="720" w:hanging="648"/>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FDB476C"/>
    <w:multiLevelType w:val="hybridMultilevel"/>
    <w:tmpl w:val="6C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9"/>
  </w:num>
  <w:num w:numId="5">
    <w:abstractNumId w:val="13"/>
  </w:num>
  <w:num w:numId="6">
    <w:abstractNumId w:val="7"/>
  </w:num>
  <w:num w:numId="7">
    <w:abstractNumId w:val="5"/>
  </w:num>
  <w:num w:numId="8">
    <w:abstractNumId w:val="10"/>
  </w:num>
  <w:num w:numId="9">
    <w:abstractNumId w:val="12"/>
  </w:num>
  <w:num w:numId="10">
    <w:abstractNumId w:val="8"/>
  </w:num>
  <w:num w:numId="11">
    <w:abstractNumId w:val="3"/>
  </w:num>
  <w:num w:numId="12">
    <w:abstractNumId w:val="14"/>
  </w:num>
  <w:num w:numId="13">
    <w:abstractNumId w:val="16"/>
  </w:num>
  <w:num w:numId="14">
    <w:abstractNumId w:val="4"/>
  </w:num>
  <w:num w:numId="15">
    <w:abstractNumId w:val="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D3"/>
    <w:rsid w:val="005E683F"/>
    <w:rsid w:val="006B1372"/>
    <w:rsid w:val="006C0BB6"/>
    <w:rsid w:val="00A2013D"/>
    <w:rsid w:val="00BA2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6048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autoRedefine/>
    <w:semiHidden/>
    <w:rsid w:val="00D536BA"/>
    <w:rPr>
      <w:sz w:val="20"/>
    </w:rPr>
  </w:style>
  <w:style w:type="table" w:styleId="TableGrid">
    <w:name w:val="Table Grid"/>
    <w:basedOn w:val="TableNormal"/>
    <w:rsid w:val="0051262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72F"/>
    <w:pPr>
      <w:ind w:left="720"/>
      <w:contextualSpacing/>
    </w:pPr>
    <w:rPr>
      <w:rFonts w:ascii="Cambria" w:hAnsi="Cambria"/>
      <w:sz w:val="24"/>
    </w:rPr>
  </w:style>
  <w:style w:type="character" w:styleId="Hyperlink">
    <w:name w:val="Hyperlink"/>
    <w:rsid w:val="00C13F28"/>
    <w:rPr>
      <w:color w:val="0000FF"/>
      <w:u w:val="single"/>
    </w:rPr>
  </w:style>
  <w:style w:type="paragraph" w:styleId="BalloonText">
    <w:name w:val="Balloon Text"/>
    <w:basedOn w:val="Normal"/>
    <w:link w:val="BalloonTextChar"/>
    <w:rsid w:val="006B1372"/>
    <w:rPr>
      <w:rFonts w:ascii="Lucida Grande" w:hAnsi="Lucida Grande" w:cs="Lucida Grande"/>
      <w:sz w:val="18"/>
      <w:szCs w:val="18"/>
    </w:rPr>
  </w:style>
  <w:style w:type="character" w:customStyle="1" w:styleId="BalloonTextChar">
    <w:name w:val="Balloon Text Char"/>
    <w:basedOn w:val="DefaultParagraphFont"/>
    <w:link w:val="BalloonText"/>
    <w:rsid w:val="006B13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autoRedefine/>
    <w:semiHidden/>
    <w:rsid w:val="00D536BA"/>
    <w:rPr>
      <w:sz w:val="20"/>
    </w:rPr>
  </w:style>
  <w:style w:type="table" w:styleId="TableGrid">
    <w:name w:val="Table Grid"/>
    <w:basedOn w:val="TableNormal"/>
    <w:rsid w:val="0051262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72F"/>
    <w:pPr>
      <w:ind w:left="720"/>
      <w:contextualSpacing/>
    </w:pPr>
    <w:rPr>
      <w:rFonts w:ascii="Cambria" w:hAnsi="Cambria"/>
      <w:sz w:val="24"/>
    </w:rPr>
  </w:style>
  <w:style w:type="character" w:styleId="Hyperlink">
    <w:name w:val="Hyperlink"/>
    <w:rsid w:val="00C13F28"/>
    <w:rPr>
      <w:color w:val="0000FF"/>
      <w:u w:val="single"/>
    </w:rPr>
  </w:style>
  <w:style w:type="paragraph" w:styleId="BalloonText">
    <w:name w:val="Balloon Text"/>
    <w:basedOn w:val="Normal"/>
    <w:link w:val="BalloonTextChar"/>
    <w:rsid w:val="006B1372"/>
    <w:rPr>
      <w:rFonts w:ascii="Lucida Grande" w:hAnsi="Lucida Grande" w:cs="Lucida Grande"/>
      <w:sz w:val="18"/>
      <w:szCs w:val="18"/>
    </w:rPr>
  </w:style>
  <w:style w:type="character" w:customStyle="1" w:styleId="BalloonTextChar">
    <w:name w:val="Balloon Text Char"/>
    <w:basedOn w:val="DefaultParagraphFont"/>
    <w:link w:val="BalloonText"/>
    <w:rsid w:val="006B13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idwind.org" TargetMode="External"/><Relationship Id="rId7" Type="http://schemas.openxmlformats.org/officeDocument/2006/relationships/hyperlink" Target="http://isenseproject.org" TargetMode="External"/><Relationship Id="rId8" Type="http://schemas.openxmlformats.org/officeDocument/2006/relationships/hyperlink" Target="http://www.isenseproject.org"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2069</Words>
  <Characters>11796</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Stage 1 – Desired Results</vt:lpstr>
    </vt:vector>
  </TitlesOfParts>
  <Company>University of Minnesota Duluth</Company>
  <LinksUpToDate>false</LinksUpToDate>
  <CharactersWithSpaces>13838</CharactersWithSpaces>
  <SharedDoc>false</SharedDoc>
  <HLinks>
    <vt:vector size="12" baseType="variant">
      <vt:variant>
        <vt:i4>5373967</vt:i4>
      </vt:variant>
      <vt:variant>
        <vt:i4>3</vt:i4>
      </vt:variant>
      <vt:variant>
        <vt:i4>0</vt:i4>
      </vt:variant>
      <vt:variant>
        <vt:i4>5</vt:i4>
      </vt:variant>
      <vt:variant>
        <vt:lpwstr>http://www.isenseproject.org</vt:lpwstr>
      </vt:variant>
      <vt:variant>
        <vt:lpwstr/>
      </vt:variant>
      <vt:variant>
        <vt:i4>5374038</vt:i4>
      </vt:variant>
      <vt:variant>
        <vt:i4>0</vt:i4>
      </vt:variant>
      <vt:variant>
        <vt:i4>0</vt:i4>
      </vt:variant>
      <vt:variant>
        <vt:i4>5</vt:i4>
      </vt:variant>
      <vt:variant>
        <vt:lpwstr>http://isenseproject.org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 Desired Results</dc:title>
  <dc:subject/>
  <dc:creator>Helen Mongan-Rallis</dc:creator>
  <cp:keywords/>
  <cp:lastModifiedBy>Patrick Kaplo</cp:lastModifiedBy>
  <cp:revision>3</cp:revision>
  <dcterms:created xsi:type="dcterms:W3CDTF">2011-08-16T00:59:00Z</dcterms:created>
  <dcterms:modified xsi:type="dcterms:W3CDTF">2011-08-16T00:59:00Z</dcterms:modified>
</cp:coreProperties>
</file>