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文档编号：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pStyle w:val="Title"/>
        <w:jc w:val="center"/>
      </w:pPr>
      <w:r>
        <w:t>需求规格说明书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200"/>
      </w:tblGrid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项目名称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项目承担部门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项目组成员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指导老师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文档类别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版本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编制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编制时间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校对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校对时间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评审负责人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评审时间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批准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批准时间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</w:tbl>
    <w:p>
      <w:r>
        <w:br w:type="page"/>
      </w:r>
    </w:p>
    <w:p>
      <w:pPr>
        <w:pStyle w:val="Heading1"/>
      </w:pPr>
      <w:r>
        <w:t>修改记录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361"/>
        <w:gridCol w:w="2551"/>
        <w:gridCol w:w="1531"/>
        <w:gridCol w:w="1134"/>
        <w:gridCol w:w="1701"/>
      </w:tblGrid>
      <w:tr>
        <w:trPr>
          <w:tblHeader/>
          <w:cantSplit/>
        </w:trPr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变更原因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变更内容简述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编制／修订者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批准者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发布日期</w:t>
            </w:r>
          </w:p>
        </w:tc>
      </w:tr>
      <w:tr>
        <w:trPr>
          <w:trHeight w:val="397"/>
          <w:cantSplit/>
        </w:trPr>
        <w:tc>
          <w:tcPr>
            <w:tcW w:type="dxa" w:w="794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2551"/>
          </w:tcPr>
          <w:p>
            <w:pPr>
              <w:spacing w:after="60" w:line="276" w:lineRule="auto"/>
            </w:pPr>
          </w:p>
        </w:tc>
        <w:tc>
          <w:tcPr>
            <w:tcW w:type="dxa" w:w="1531"/>
          </w:tcPr>
          <w:p>
            <w:pPr>
              <w:spacing w:after="60" w:line="276" w:lineRule="auto"/>
            </w:pPr>
          </w:p>
        </w:tc>
        <w:tc>
          <w:tcPr>
            <w:tcW w:type="dxa" w:w="1134"/>
          </w:tcPr>
          <w:p>
            <w:pPr>
              <w:spacing w:after="60" w:line="276" w:lineRule="auto"/>
            </w:pPr>
          </w:p>
        </w:tc>
        <w:tc>
          <w:tcPr>
            <w:tcW w:type="dxa" w:w="1701"/>
          </w:tcPr>
          <w:p>
            <w:pPr>
              <w:spacing w:after="60" w:line="276" w:lineRule="auto"/>
            </w:pPr>
          </w:p>
        </w:tc>
      </w:tr>
      <w:tr>
        <w:trPr>
          <w:trHeight w:val="397"/>
          <w:cantSplit/>
        </w:trPr>
        <w:tc>
          <w:tcPr>
            <w:tcW w:type="dxa" w:w="794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2551"/>
          </w:tcPr>
          <w:p>
            <w:pPr>
              <w:spacing w:after="60" w:line="276" w:lineRule="auto"/>
            </w:pPr>
          </w:p>
        </w:tc>
        <w:tc>
          <w:tcPr>
            <w:tcW w:type="dxa" w:w="1531"/>
          </w:tcPr>
          <w:p>
            <w:pPr>
              <w:spacing w:after="60" w:line="276" w:lineRule="auto"/>
            </w:pPr>
          </w:p>
        </w:tc>
        <w:tc>
          <w:tcPr>
            <w:tcW w:type="dxa" w:w="1134"/>
          </w:tcPr>
          <w:p>
            <w:pPr>
              <w:spacing w:after="60" w:line="276" w:lineRule="auto"/>
            </w:pPr>
          </w:p>
        </w:tc>
        <w:tc>
          <w:tcPr>
            <w:tcW w:type="dxa" w:w="1701"/>
          </w:tcPr>
          <w:p>
            <w:pPr>
              <w:spacing w:after="60" w:line="276" w:lineRule="auto"/>
            </w:pPr>
          </w:p>
        </w:tc>
      </w:tr>
      <w:tr>
        <w:trPr>
          <w:trHeight w:val="397"/>
          <w:cantSplit/>
        </w:trPr>
        <w:tc>
          <w:tcPr>
            <w:tcW w:type="dxa" w:w="794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2551"/>
          </w:tcPr>
          <w:p>
            <w:pPr>
              <w:spacing w:after="60" w:line="276" w:lineRule="auto"/>
            </w:pPr>
          </w:p>
        </w:tc>
        <w:tc>
          <w:tcPr>
            <w:tcW w:type="dxa" w:w="1531"/>
          </w:tcPr>
          <w:p>
            <w:pPr>
              <w:spacing w:after="60" w:line="276" w:lineRule="auto"/>
            </w:pPr>
          </w:p>
        </w:tc>
        <w:tc>
          <w:tcPr>
            <w:tcW w:type="dxa" w:w="1134"/>
          </w:tcPr>
          <w:p>
            <w:pPr>
              <w:spacing w:after="60" w:line="276" w:lineRule="auto"/>
            </w:pPr>
          </w:p>
        </w:tc>
        <w:tc>
          <w:tcPr>
            <w:tcW w:type="dxa" w:w="1701"/>
          </w:tcPr>
          <w:p>
            <w:pPr>
              <w:spacing w:after="60" w:line="276" w:lineRule="auto"/>
            </w:pPr>
          </w:p>
        </w:tc>
      </w:tr>
    </w:tbl>
    <w:p>
      <w:pPr>
        <w:spacing w:line="360" w:lineRule="exact" w:after="60" w:before="0"/>
      </w:pPr>
    </w:p>
    <w:p>
      <w:pPr>
        <w:pStyle w:val="Heading1"/>
      </w:pPr>
      <w:r>
        <w:t>评审建议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spacing w:line="360" w:lineRule="exact" w:after="60" w:before="0"/>
      </w:pPr>
    </w:p>
    <w:p>
      <w:pPr>
        <w:pStyle w:val="Heading2"/>
      </w:pPr>
      <w:r>
        <w:t>1.2 预期使用者和使用建议</w:t>
      </w:r>
    </w:p>
    <w:p>
      <w:pPr>
        <w:spacing w:line="360" w:lineRule="exact" w:after="60" w:before="0"/>
      </w:pPr>
    </w:p>
    <w:p>
      <w:pPr>
        <w:pStyle w:val="Heading2"/>
      </w:pPr>
      <w:r>
        <w:t>1.3 产品范围</w:t>
      </w:r>
    </w:p>
    <w:p>
      <w:pPr>
        <w:spacing w:line="360" w:lineRule="exact" w:after="60" w:before="0"/>
      </w:pPr>
    </w:p>
    <w:p>
      <w:pPr>
        <w:pStyle w:val="Heading2"/>
      </w:pPr>
      <w:r>
        <w:t>1.4 参考文献</w:t>
      </w:r>
    </w:p>
    <w:p>
      <w:pPr>
        <w:spacing w:line="360" w:lineRule="exact" w:after="60" w:before="0"/>
      </w:pPr>
    </w:p>
    <w:p>
      <w:pPr>
        <w:pStyle w:val="Heading1"/>
      </w:pPr>
      <w:r>
        <w:t>2 系统概述</w:t>
      </w:r>
    </w:p>
    <w:p>
      <w:pPr>
        <w:spacing w:line="360" w:lineRule="exact" w:after="60" w:before="0"/>
      </w:pPr>
    </w:p>
    <w:p>
      <w:pPr>
        <w:pStyle w:val="Heading2"/>
      </w:pPr>
      <w:r>
        <w:t>2.1 接口需求</w:t>
      </w:r>
    </w:p>
    <w:p>
      <w:pPr>
        <w:pStyle w:val="Heading3"/>
      </w:pPr>
      <w:r>
        <w:t>硬件接口</w:t>
      </w:r>
    </w:p>
    <w:p>
      <w:pPr>
        <w:spacing w:line="360" w:lineRule="exact" w:after="60" w:before="0"/>
      </w:pPr>
    </w:p>
    <w:p>
      <w:pPr>
        <w:pStyle w:val="Heading3"/>
      </w:pPr>
      <w:r>
        <w:t>软件接口</w:t>
      </w:r>
    </w:p>
    <w:p>
      <w:pPr>
        <w:spacing w:line="360" w:lineRule="exact" w:after="60" w:before="0"/>
      </w:pPr>
    </w:p>
    <w:p>
      <w:pPr>
        <w:pStyle w:val="Heading2"/>
      </w:pPr>
      <w:r>
        <w:t>2.2 应用环境</w:t>
      </w:r>
    </w:p>
    <w:p>
      <w:pPr>
        <w:spacing w:line="360" w:lineRule="exact" w:after="60" w:before="0"/>
      </w:pPr>
    </w:p>
    <w:p>
      <w:pPr>
        <w:pStyle w:val="Heading2"/>
      </w:pPr>
      <w:r>
        <w:t>2.3 功能需求</w:t>
      </w:r>
    </w:p>
    <w:p>
      <w:pPr>
        <w:spacing w:line="360" w:lineRule="exact" w:after="60" w:before="0"/>
      </w:pPr>
    </w:p>
    <w:p>
      <w:pPr>
        <w:pStyle w:val="Heading3"/>
      </w:pPr>
      <w:r>
        <w:t>2.3.1</w:t>
      </w:r>
    </w:p>
    <w:p>
      <w:pPr>
        <w:spacing w:line="360" w:lineRule="exact" w:after="60" w:before="0"/>
      </w:pPr>
    </w:p>
    <w:p>
      <w:pPr>
        <w:pStyle w:val="Heading1"/>
      </w:pPr>
      <w:r>
        <w:t>3 功能需求（分析模型）</w:t>
      </w:r>
    </w:p>
    <w:p>
      <w:pPr>
        <w:pStyle w:val="Heading2"/>
      </w:pPr>
      <w:r>
        <w:t>3.1 功能划分（功能模型）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pStyle w:val="Caption"/>
      </w:pPr>
      <w:r>
        <w:t>图 3.1 全系统顶层用例图</w:t>
      </w:r>
    </w:p>
    <w:p>
      <w:pPr>
        <w:pStyle w:val="Heading2"/>
      </w:pPr>
      <w:r>
        <w:t>3.2 需求分配</w:t>
      </w:r>
    </w:p>
    <w:p>
      <w:pPr>
        <w:pStyle w:val="Caption"/>
      </w:pPr>
      <w:r>
        <w:t>表 3.2 需求分配表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247"/>
        <w:gridCol w:w="1474"/>
        <w:gridCol w:w="2268"/>
        <w:gridCol w:w="1361"/>
        <w:gridCol w:w="1361"/>
      </w:tblGrid>
      <w:tr>
        <w:trPr>
          <w:tblHeader/>
          <w:cantSplit/>
        </w:trPr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需求分类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需求编号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需求名称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需求概述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512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输出</w:t>
            </w:r>
          </w:p>
        </w:tc>
      </w:tr>
      <w:tr>
        <w:trPr>
          <w:trHeight w:val="397"/>
          <w:cantSplit/>
        </w:trPr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1247"/>
          </w:tcPr>
          <w:p>
            <w:pPr>
              <w:spacing w:after="60" w:line="276" w:lineRule="auto"/>
            </w:pPr>
          </w:p>
        </w:tc>
        <w:tc>
          <w:tcPr>
            <w:tcW w:type="dxa" w:w="1474"/>
          </w:tcPr>
          <w:p>
            <w:pPr>
              <w:spacing w:after="60" w:line="276" w:lineRule="auto"/>
            </w:pPr>
          </w:p>
        </w:tc>
        <w:tc>
          <w:tcPr>
            <w:tcW w:type="dxa" w:w="2268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</w:tr>
      <w:tr>
        <w:trPr>
          <w:trHeight w:val="397"/>
          <w:cantSplit/>
        </w:trPr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1247"/>
          </w:tcPr>
          <w:p>
            <w:pPr>
              <w:spacing w:after="60" w:line="276" w:lineRule="auto"/>
            </w:pPr>
          </w:p>
        </w:tc>
        <w:tc>
          <w:tcPr>
            <w:tcW w:type="dxa" w:w="1474"/>
          </w:tcPr>
          <w:p>
            <w:pPr>
              <w:spacing w:after="60" w:line="276" w:lineRule="auto"/>
            </w:pPr>
          </w:p>
        </w:tc>
        <w:tc>
          <w:tcPr>
            <w:tcW w:type="dxa" w:w="2268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  <w:tc>
          <w:tcPr>
            <w:tcW w:type="dxa" w:w="1361"/>
          </w:tcPr>
          <w:p>
            <w:pPr>
              <w:spacing w:after="60" w:line="276" w:lineRule="auto"/>
            </w:pPr>
          </w:p>
        </w:tc>
      </w:tr>
    </w:tbl>
    <w:p>
      <w:pPr>
        <w:pStyle w:val="Heading2"/>
      </w:pPr>
      <w:r>
        <w:t>3.3 功能描述</w:t>
      </w:r>
    </w:p>
    <w:p>
      <w:pPr>
        <w:pStyle w:val="Heading3"/>
      </w:pPr>
      <w:r>
        <w:t>3.3.1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200"/>
      </w:tblGrid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编号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用例名称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用例描述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前置条件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后置条件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参与者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输入数据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397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输出数据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624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事件流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  <w:tr>
        <w:trPr>
          <w:trHeight w:val="624"/>
          <w:cantSplit/>
        </w:trPr>
        <w:tc>
          <w:tcPr>
            <w:tcW w:type="dxa" w:w="1871"/>
            <w:vAlign w:val="center"/>
          </w:tcPr>
          <w:p>
            <w:pPr>
              <w:spacing w:after="60" w:before="60"/>
            </w:pPr>
            <w:r>
              <w:t>异常及备选流程</w:t>
            </w:r>
          </w:p>
        </w:tc>
        <w:tc>
          <w:tcPr>
            <w:tcW w:type="dxa" w:w="7200"/>
            <w:vAlign w:val="center"/>
          </w:tcPr>
          <w:p>
            <w:pPr>
              <w:spacing w:after="60" w:before="60"/>
            </w:pPr>
          </w:p>
        </w:tc>
      </w:tr>
    </w:tbl>
    <w:p>
      <w:pPr>
        <w:pStyle w:val="Heading2"/>
      </w:pPr>
      <w:r>
        <w:t>3.4 类及类间关系分析</w:t>
      </w:r>
    </w:p>
    <w:p>
      <w:pPr>
        <w:pStyle w:val="Heading3"/>
      </w:pPr>
      <w:r>
        <w:t>3.4.1 类的属性描述和操作定义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pStyle w:val="Heading3"/>
      </w:pPr>
      <w:r>
        <w:t>3.4.2 类间关系分析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pStyle w:val="Heading2"/>
      </w:pPr>
      <w:r>
        <w:t>3.5 行为模型（动态模型）</w:t>
      </w:r>
    </w:p>
    <w:p>
      <w:pPr>
        <w:pStyle w:val="Heading3"/>
      </w:pPr>
      <w:r>
        <w:t>3.5.1 时序图</w:t>
      </w:r>
    </w:p>
    <w:p>
      <w:pPr>
        <w:pStyle w:val="Heading4"/>
      </w:pPr>
      <w:r>
        <w:t>3.5.1.1</w:t>
      </w:r>
    </w:p>
    <w:p>
      <w:pPr>
        <w:spacing w:line="360" w:lineRule="exact" w:after="60" w:before="0"/>
      </w:pPr>
    </w:p>
    <w:p>
      <w:pPr>
        <w:spacing w:line="360" w:lineRule="exact" w:after="60" w:before="0"/>
      </w:pPr>
    </w:p>
    <w:p>
      <w:pPr>
        <w:pStyle w:val="Heading1"/>
      </w:pPr>
      <w:r>
        <w:t>4 数据表</w:t>
      </w:r>
    </w:p>
    <w:p>
      <w:pPr>
        <w:pStyle w:val="Heading2"/>
      </w:pPr>
      <w:r>
        <w:t>4.1</w:t>
      </w:r>
    </w:p>
    <w:p>
      <w:r>
        <w:t>数据表名称：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417"/>
        <w:gridCol w:w="850"/>
        <w:gridCol w:w="737"/>
        <w:gridCol w:w="737"/>
        <w:gridCol w:w="1304"/>
        <w:gridCol w:w="2438"/>
      </w:tblGrid>
      <w:tr>
        <w:trPr>
          <w:tblHeader/>
          <w:cantSplit/>
        </w:trPr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数据名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长度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主键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非空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296"/>
            <w:vAlign w:val="center"/>
            <w:shd w:fill="F2F2F2"/>
          </w:tcPr>
          <w:p>
            <w:pPr>
              <w:spacing w:after="60" w:before="60" w:line="276" w:lineRule="auto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trHeight w:val="397"/>
          <w:cantSplit/>
        </w:trPr>
        <w:tc>
          <w:tcPr>
            <w:tcW w:type="dxa" w:w="1587"/>
          </w:tcPr>
          <w:p>
            <w:pPr>
              <w:spacing w:after="60" w:line="276" w:lineRule="auto"/>
            </w:pPr>
          </w:p>
        </w:tc>
        <w:tc>
          <w:tcPr>
            <w:tcW w:type="dxa" w:w="1417"/>
          </w:tcPr>
          <w:p>
            <w:pPr>
              <w:spacing w:after="60" w:line="276" w:lineRule="auto"/>
            </w:pPr>
          </w:p>
        </w:tc>
        <w:tc>
          <w:tcPr>
            <w:tcW w:type="dxa" w:w="850"/>
          </w:tcPr>
          <w:p>
            <w:pPr>
              <w:spacing w:after="60" w:line="276" w:lineRule="auto"/>
            </w:pPr>
          </w:p>
        </w:tc>
        <w:tc>
          <w:tcPr>
            <w:tcW w:type="dxa" w:w="737"/>
          </w:tcPr>
          <w:p>
            <w:pPr>
              <w:spacing w:after="60" w:line="276" w:lineRule="auto"/>
            </w:pPr>
          </w:p>
        </w:tc>
        <w:tc>
          <w:tcPr>
            <w:tcW w:type="dxa" w:w="737"/>
          </w:tcPr>
          <w:p>
            <w:pPr>
              <w:spacing w:after="60" w:line="276" w:lineRule="auto"/>
            </w:pPr>
          </w:p>
        </w:tc>
        <w:tc>
          <w:tcPr>
            <w:tcW w:type="dxa" w:w="1304"/>
          </w:tcPr>
          <w:p>
            <w:pPr>
              <w:spacing w:after="60" w:line="276" w:lineRule="auto"/>
            </w:pPr>
          </w:p>
        </w:tc>
        <w:tc>
          <w:tcPr>
            <w:tcW w:type="dxa" w:w="2438"/>
          </w:tcPr>
          <w:p>
            <w:pPr>
              <w:spacing w:after="60" w:line="276" w:lineRule="auto"/>
            </w:pPr>
          </w:p>
        </w:tc>
      </w:tr>
      <w:tr>
        <w:trPr>
          <w:trHeight w:val="397"/>
          <w:cantSplit/>
        </w:trPr>
        <w:tc>
          <w:tcPr>
            <w:tcW w:type="dxa" w:w="1587"/>
          </w:tcPr>
          <w:p>
            <w:pPr>
              <w:spacing w:after="60" w:line="276" w:lineRule="auto"/>
            </w:pPr>
          </w:p>
        </w:tc>
        <w:tc>
          <w:tcPr>
            <w:tcW w:type="dxa" w:w="1417"/>
          </w:tcPr>
          <w:p>
            <w:pPr>
              <w:spacing w:after="60" w:line="276" w:lineRule="auto"/>
            </w:pPr>
          </w:p>
        </w:tc>
        <w:tc>
          <w:tcPr>
            <w:tcW w:type="dxa" w:w="850"/>
          </w:tcPr>
          <w:p>
            <w:pPr>
              <w:spacing w:after="60" w:line="276" w:lineRule="auto"/>
            </w:pPr>
          </w:p>
        </w:tc>
        <w:tc>
          <w:tcPr>
            <w:tcW w:type="dxa" w:w="737"/>
          </w:tcPr>
          <w:p>
            <w:pPr>
              <w:spacing w:after="60" w:line="276" w:lineRule="auto"/>
            </w:pPr>
          </w:p>
        </w:tc>
        <w:tc>
          <w:tcPr>
            <w:tcW w:type="dxa" w:w="737"/>
          </w:tcPr>
          <w:p>
            <w:pPr>
              <w:spacing w:after="60" w:line="276" w:lineRule="auto"/>
            </w:pPr>
          </w:p>
        </w:tc>
        <w:tc>
          <w:tcPr>
            <w:tcW w:type="dxa" w:w="1304"/>
          </w:tcPr>
          <w:p>
            <w:pPr>
              <w:spacing w:after="60" w:line="276" w:lineRule="auto"/>
            </w:pPr>
          </w:p>
        </w:tc>
        <w:tc>
          <w:tcPr>
            <w:tcW w:type="dxa" w:w="2438"/>
          </w:tcPr>
          <w:p>
            <w:pPr>
              <w:spacing w:after="60" w:line="276" w:lineRule="auto"/>
            </w:pPr>
          </w:p>
        </w:tc>
      </w:tr>
      <w:tr>
        <w:trPr>
          <w:trHeight w:val="397"/>
          <w:cantSplit/>
        </w:trPr>
        <w:tc>
          <w:tcPr>
            <w:tcW w:type="dxa" w:w="1587"/>
          </w:tcPr>
          <w:p>
            <w:pPr>
              <w:spacing w:after="60" w:line="276" w:lineRule="auto"/>
            </w:pPr>
          </w:p>
        </w:tc>
        <w:tc>
          <w:tcPr>
            <w:tcW w:type="dxa" w:w="1417"/>
          </w:tcPr>
          <w:p>
            <w:pPr>
              <w:spacing w:after="60" w:line="276" w:lineRule="auto"/>
            </w:pPr>
          </w:p>
        </w:tc>
        <w:tc>
          <w:tcPr>
            <w:tcW w:type="dxa" w:w="850"/>
          </w:tcPr>
          <w:p>
            <w:pPr>
              <w:spacing w:after="60" w:line="276" w:lineRule="auto"/>
            </w:pPr>
          </w:p>
        </w:tc>
        <w:tc>
          <w:tcPr>
            <w:tcW w:type="dxa" w:w="737"/>
          </w:tcPr>
          <w:p>
            <w:pPr>
              <w:spacing w:after="60" w:line="276" w:lineRule="auto"/>
            </w:pPr>
          </w:p>
        </w:tc>
        <w:tc>
          <w:tcPr>
            <w:tcW w:type="dxa" w:w="737"/>
          </w:tcPr>
          <w:p>
            <w:pPr>
              <w:spacing w:after="60" w:line="276" w:lineRule="auto"/>
            </w:pPr>
          </w:p>
        </w:tc>
        <w:tc>
          <w:tcPr>
            <w:tcW w:type="dxa" w:w="1304"/>
          </w:tcPr>
          <w:p>
            <w:pPr>
              <w:spacing w:after="60" w:line="276" w:lineRule="auto"/>
            </w:pPr>
          </w:p>
        </w:tc>
        <w:tc>
          <w:tcPr>
            <w:tcW w:type="dxa" w:w="2438"/>
          </w:tcPr>
          <w:p>
            <w:pPr>
              <w:spacing w:after="60" w:line="276" w:lineRule="auto"/>
            </w:pPr>
          </w:p>
        </w:tc>
      </w:tr>
    </w:tbl>
    <w:p>
      <w:pPr>
        <w:pStyle w:val="Heading1"/>
      </w:pPr>
      <w:r>
        <w:t>5 非功能需求</w:t>
      </w:r>
    </w:p>
    <w:p>
      <w:pPr>
        <w:pStyle w:val="Heading2"/>
      </w:pPr>
      <w:r>
        <w:t>5.1 性能要求</w:t>
      </w:r>
    </w:p>
    <w:p>
      <w:pPr>
        <w:spacing w:line="360" w:lineRule="exact" w:after="60" w:before="0"/>
      </w:pPr>
    </w:p>
    <w:p>
      <w:pPr>
        <w:pStyle w:val="Heading2"/>
      </w:pPr>
      <w:r>
        <w:t>5.2 可用性要求</w:t>
      </w:r>
    </w:p>
    <w:p>
      <w:pPr>
        <w:spacing w:line="360" w:lineRule="exact" w:after="60" w:before="0"/>
      </w:pPr>
    </w:p>
    <w:p>
      <w:pPr>
        <w:pStyle w:val="Heading2"/>
      </w:pPr>
      <w:r>
        <w:t>5.3 安全性要求</w:t>
      </w:r>
    </w:p>
    <w:p>
      <w:pPr>
        <w:spacing w:line="360" w:lineRule="exact" w:after="60" w:before="0"/>
      </w:pPr>
    </w:p>
    <w:p>
      <w:pPr>
        <w:pStyle w:val="Heading2"/>
      </w:pPr>
      <w:r>
        <w:t>5.4 可维护性要求</w:t>
      </w:r>
    </w:p>
    <w:p>
      <w:pPr>
        <w:spacing w:line="360" w:lineRule="exact" w:after="60" w:before="0"/>
      </w:pPr>
    </w:p>
    <w:p>
      <w:pPr>
        <w:pStyle w:val="Heading2"/>
      </w:pPr>
      <w:r>
        <w:t>5.5 国际化和本地化要求</w:t>
      </w:r>
    </w:p>
    <w:p>
      <w:pPr>
        <w:spacing w:line="360" w:lineRule="exact" w:after="60" w:before="0"/>
      </w:pPr>
    </w:p>
    <w:p>
      <w:pPr>
        <w:pStyle w:val="Heading1"/>
      </w:pPr>
      <w:r>
        <w:t>6 产品质量需求</w:t>
      </w:r>
    </w:p>
    <w:p>
      <w:pPr>
        <w:pStyle w:val="Heading2"/>
      </w:pPr>
      <w:r>
        <w:t>6.1 故障分析</w:t>
      </w:r>
    </w:p>
    <w:p>
      <w:pPr>
        <w:spacing w:line="360" w:lineRule="exact" w:after="60" w:before="0"/>
      </w:pPr>
    </w:p>
    <w:p>
      <w:pPr>
        <w:pStyle w:val="Heading2"/>
      </w:pPr>
      <w:r>
        <w:t>6.2 可靠性</w:t>
      </w:r>
    </w:p>
    <w:p>
      <w:pPr>
        <w:spacing w:line="360" w:lineRule="exact" w:after="60" w:before="0"/>
      </w:pPr>
    </w:p>
    <w:p>
      <w:pPr>
        <w:pStyle w:val="Heading2"/>
      </w:pPr>
      <w:r>
        <w:t>6.3 易用性</w:t>
      </w:r>
    </w:p>
    <w:p>
      <w:pPr>
        <w:spacing w:line="360" w:lineRule="exact" w:after="60" w:before="0"/>
      </w:pPr>
    </w:p>
    <w:p>
      <w:pPr>
        <w:pStyle w:val="Heading1"/>
      </w:pPr>
      <w:r>
        <w:t>7 其他需求</w:t>
      </w:r>
    </w:p>
    <w:p>
      <w:pPr>
        <w:pStyle w:val="Heading2"/>
      </w:pPr>
      <w:r>
        <w:t>7.1 安全性</w:t>
      </w:r>
    </w:p>
    <w:p>
      <w:pPr>
        <w:pStyle w:val="Heading3"/>
      </w:pPr>
      <w:r>
        <w:t>访问安全性</w:t>
      </w:r>
    </w:p>
    <w:p>
      <w:pPr>
        <w:spacing w:line="360" w:lineRule="exact" w:after="60" w:before="0"/>
      </w:pPr>
    </w:p>
    <w:p>
      <w:pPr>
        <w:pStyle w:val="Heading3"/>
      </w:pPr>
      <w:r>
        <w:t>数据安全性</w:t>
      </w:r>
    </w:p>
    <w:p>
      <w:pPr>
        <w:spacing w:line="360" w:lineRule="exact" w:after="60" w:before="0"/>
      </w:pPr>
    </w:p>
    <w:p>
      <w:pPr>
        <w:pStyle w:val="Heading2"/>
      </w:pPr>
      <w:r>
        <w:t>7.2 数据保存</w:t>
      </w:r>
    </w:p>
    <w:p>
      <w:pPr>
        <w:spacing w:line="360" w:lineRule="exact" w:after="60" w:before="0"/>
      </w:pPr>
    </w:p>
    <w:p>
      <w:pPr>
        <w:pStyle w:val="Heading1"/>
      </w:pPr>
      <w:r>
        <w:t>8 其他</w:t>
      </w:r>
    </w:p>
    <w:p>
      <w:pPr>
        <w:spacing w:line="360" w:lineRule="exact" w:after="6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304" w:left="1417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subject>空白模板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