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文档编号：LB-SE-SRS-0001</w:t>
      </w:r>
    </w:p>
    <w:p/>
    <w:p>
      <w:pPr>
        <w:pStyle w:val="Title"/>
        <w:jc w:val="center"/>
      </w:pPr>
      <w:r>
        <w:t>知织（Labloom）</w:t>
        <w:br/>
        <w:t>需求规格说明书</w:t>
      </w:r>
    </w:p>
    <w:p>
      <w:pPr>
        <w:pStyle w:val="Subtitle"/>
        <w:jc w:val="center"/>
      </w:pPr>
      <w:r>
        <w:t>软件工程实验课 · fork 版本</w:t>
      </w:r>
    </w:p>
    <w:p>
      <w:pPr>
        <w:jc w:val="center"/>
      </w:pPr>
      <w:r>
        <w:t>版本 1.0</w:t>
        <w:br/>
        <w:t>2026 年 10 月 26 日</w:t>
      </w:r>
    </w:p>
    <w:tbl>
      <w:tblPr>
        <w:tblStyle w:val="TableGrid"/>
        <w:tblW w:type="auto" w:w="0"/>
        <w:jc w:val="center"/>
        <w:tblLayout w:type="fixed"/>
        <w:tblLook w:firstColumn="1" w:firstRow="1" w:lastColumn="0" w:lastRow="0" w:noHBand="0" w:noVBand="1" w:val="04A0"/>
      </w:tblPr>
      <w:tblGrid>
        <w:gridCol w:w="1814"/>
        <w:gridCol w:w="7257"/>
      </w:tblGrid>
      <w:tr>
        <w:trPr>
          <w:tblHeader/>
          <w:cantSplit/>
        </w:trPr>
        <w:tc>
          <w:tcPr>
            <w:tcW w:type="dxa" w:w="1814"/>
            <w:shd w:fill="EEEEEE"/>
            <w:vAlign w:val="center"/>
          </w:tcPr>
          <w:p>
            <w:pPr>
              <w:spacing w:line="276" w:lineRule="auto" w:after="60" w:before="60"/>
            </w:pPr>
            <w:r>
              <w:rPr>
                <w:rFonts w:ascii="DejaVu Serif" w:hAnsi="DejaVu Serif" w:eastAsia="Noto Serif CJK SC"/>
                <w:b/>
                <w:sz w:val="18"/>
              </w:rPr>
              <w:t>文档信息</w:t>
            </w:r>
          </w:p>
        </w:tc>
        <w:tc>
          <w:tcPr>
            <w:tcW w:type="dxa" w:w="7257"/>
            <w:shd w:fill="EEEEEE"/>
            <w:vAlign w:val="center"/>
          </w:tcPr>
          <w:p>
            <w:pPr>
              <w:spacing w:line="276" w:lineRule="auto" w:after="60" w:before="60"/>
            </w:pPr>
            <w:r>
              <w:rPr>
                <w:rFonts w:ascii="DejaVu Serif" w:hAnsi="DejaVu Serif" w:eastAsia="Noto Serif CJK SC"/>
                <w:b/>
                <w:sz w:val="18"/>
              </w:rPr>
              <w:t>内容</w:t>
            </w:r>
          </w:p>
        </w:tc>
      </w:tr>
      <w:tr>
        <w:trPr>
          <w:cantSplit/>
        </w:trPr>
        <w:tc>
          <w:tcPr>
            <w:tcW w:type="dxa" w:w="1814"/>
            <w:vAlign w:val="center"/>
          </w:tcPr>
          <w:p>
            <w:pPr>
              <w:spacing w:line="276" w:lineRule="auto" w:after="60" w:before="60"/>
            </w:pPr>
            <w:r>
              <w:rPr>
                <w:rFonts w:ascii="DejaVu Serif" w:hAnsi="DejaVu Serif" w:eastAsia="Noto Serif CJK SC"/>
                <w:sz w:val="18"/>
              </w:rPr>
              <w:t>项目名称</w:t>
            </w:r>
          </w:p>
        </w:tc>
        <w:tc>
          <w:tcPr>
            <w:tcW w:type="dxa" w:w="7257"/>
            <w:vAlign w:val="center"/>
          </w:tcPr>
          <w:p>
            <w:pPr>
              <w:spacing w:line="276" w:lineRule="auto" w:after="60" w:before="60"/>
            </w:pPr>
            <w:r>
              <w:rPr>
                <w:rFonts w:ascii="DejaVu Serif" w:hAnsi="DejaVu Serif" w:eastAsia="Noto Serif CJK SC"/>
                <w:sz w:val="18"/>
              </w:rPr>
              <w:t>知织（Labloom）</w:t>
            </w:r>
          </w:p>
        </w:tc>
      </w:tr>
      <w:tr>
        <w:trPr>
          <w:cantSplit/>
        </w:trPr>
        <w:tc>
          <w:tcPr>
            <w:tcW w:type="dxa" w:w="1814"/>
            <w:vAlign w:val="center"/>
          </w:tcPr>
          <w:p>
            <w:pPr>
              <w:spacing w:line="276" w:lineRule="auto" w:after="60" w:before="60"/>
            </w:pPr>
            <w:r>
              <w:rPr>
                <w:rFonts w:ascii="DejaVu Serif" w:hAnsi="DejaVu Serif" w:eastAsia="Noto Serif CJK SC"/>
                <w:sz w:val="18"/>
              </w:rPr>
              <w:t>项目承担部门</w:t>
            </w:r>
          </w:p>
        </w:tc>
        <w:tc>
          <w:tcPr>
            <w:tcW w:type="dxa" w:w="7257"/>
            <w:vAlign w:val="center"/>
          </w:tcPr>
          <w:p>
            <w:pPr>
              <w:spacing w:line="276" w:lineRule="auto" w:after="60" w:before="60"/>
            </w:pPr>
            <w:r>
              <w:rPr>
                <w:rFonts w:ascii="DejaVu Serif" w:hAnsi="DejaVu Serif" w:eastAsia="Noto Serif CJK SC"/>
                <w:sz w:val="18"/>
              </w:rPr>
            </w:r>
          </w:p>
        </w:tc>
      </w:tr>
      <w:tr>
        <w:trPr>
          <w:cantSplit/>
        </w:trPr>
        <w:tc>
          <w:tcPr>
            <w:tcW w:type="dxa" w:w="1814"/>
            <w:vAlign w:val="center"/>
          </w:tcPr>
          <w:p>
            <w:pPr>
              <w:spacing w:line="276" w:lineRule="auto" w:after="60" w:before="60"/>
            </w:pPr>
            <w:r>
              <w:rPr>
                <w:rFonts w:ascii="DejaVu Serif" w:hAnsi="DejaVu Serif" w:eastAsia="Noto Serif CJK SC"/>
                <w:sz w:val="18"/>
              </w:rPr>
              <w:t>项目组成员</w:t>
            </w:r>
          </w:p>
        </w:tc>
        <w:tc>
          <w:tcPr>
            <w:tcW w:type="dxa" w:w="7257"/>
            <w:vAlign w:val="center"/>
          </w:tcPr>
          <w:p>
            <w:pPr>
              <w:spacing w:line="276" w:lineRule="auto" w:after="60" w:before="60"/>
            </w:pPr>
            <w:r>
              <w:rPr>
                <w:rFonts w:ascii="DejaVu Serif" w:hAnsi="DejaVu Serif" w:eastAsia="Noto Serif CJK SC"/>
                <w:sz w:val="18"/>
              </w:rPr>
            </w:r>
          </w:p>
        </w:tc>
      </w:tr>
      <w:tr>
        <w:trPr>
          <w:cantSplit/>
        </w:trPr>
        <w:tc>
          <w:tcPr>
            <w:tcW w:type="dxa" w:w="1814"/>
            <w:vAlign w:val="center"/>
          </w:tcPr>
          <w:p>
            <w:pPr>
              <w:spacing w:line="276" w:lineRule="auto" w:after="60" w:before="60"/>
            </w:pPr>
            <w:r>
              <w:rPr>
                <w:rFonts w:ascii="DejaVu Serif" w:hAnsi="DejaVu Serif" w:eastAsia="Noto Serif CJK SC"/>
                <w:sz w:val="18"/>
              </w:rPr>
              <w:t>指导教师</w:t>
            </w:r>
          </w:p>
        </w:tc>
        <w:tc>
          <w:tcPr>
            <w:tcW w:type="dxa" w:w="7257"/>
            <w:vAlign w:val="center"/>
          </w:tcPr>
          <w:p>
            <w:pPr>
              <w:spacing w:line="276" w:lineRule="auto" w:after="60" w:before="60"/>
            </w:pPr>
            <w:r>
              <w:rPr>
                <w:rFonts w:ascii="DejaVu Serif" w:hAnsi="DejaVu Serif" w:eastAsia="Noto Serif CJK SC"/>
                <w:sz w:val="18"/>
              </w:rPr>
            </w:r>
          </w:p>
        </w:tc>
      </w:tr>
      <w:tr>
        <w:trPr>
          <w:cantSplit/>
        </w:trPr>
        <w:tc>
          <w:tcPr>
            <w:tcW w:type="dxa" w:w="1814"/>
            <w:vAlign w:val="center"/>
          </w:tcPr>
          <w:p>
            <w:pPr>
              <w:spacing w:line="276" w:lineRule="auto" w:after="60" w:before="60"/>
            </w:pPr>
            <w:r>
              <w:rPr>
                <w:rFonts w:ascii="DejaVu Serif" w:hAnsi="DejaVu Serif" w:eastAsia="Noto Serif CJK SC"/>
                <w:sz w:val="18"/>
              </w:rPr>
              <w:t>文档类别</w:t>
            </w:r>
          </w:p>
        </w:tc>
        <w:tc>
          <w:tcPr>
            <w:tcW w:type="dxa" w:w="7257"/>
            <w:vAlign w:val="center"/>
          </w:tcPr>
          <w:p>
            <w:pPr>
              <w:spacing w:line="276" w:lineRule="auto" w:after="60" w:before="60"/>
            </w:pPr>
            <w:r>
              <w:rPr>
                <w:rFonts w:ascii="DejaVu Serif" w:hAnsi="DejaVu Serif" w:eastAsia="Noto Serif CJK SC"/>
                <w:sz w:val="18"/>
              </w:rPr>
              <w:t>软件工程实验报告／需求规格说明书</w:t>
            </w:r>
          </w:p>
        </w:tc>
      </w:tr>
      <w:tr>
        <w:trPr>
          <w:cantSplit/>
        </w:trPr>
        <w:tc>
          <w:tcPr>
            <w:tcW w:type="dxa" w:w="1814"/>
            <w:vAlign w:val="center"/>
          </w:tcPr>
          <w:p>
            <w:pPr>
              <w:spacing w:line="276" w:lineRule="auto" w:after="60" w:before="60"/>
            </w:pPr>
            <w:r>
              <w:rPr>
                <w:rFonts w:ascii="DejaVu Serif" w:hAnsi="DejaVu Serif" w:eastAsia="Noto Serif CJK SC"/>
                <w:sz w:val="18"/>
              </w:rPr>
              <w:t>编制日期</w:t>
            </w:r>
          </w:p>
        </w:tc>
        <w:tc>
          <w:tcPr>
            <w:tcW w:type="dxa" w:w="7257"/>
            <w:vAlign w:val="center"/>
          </w:tcPr>
          <w:p>
            <w:pPr>
              <w:spacing w:line="276" w:lineRule="auto" w:after="60" w:before="60"/>
            </w:pPr>
            <w:r>
              <w:rPr>
                <w:rFonts w:ascii="DejaVu Serif" w:hAnsi="DejaVu Serif" w:eastAsia="Noto Serif CJK SC"/>
                <w:sz w:val="18"/>
              </w:rPr>
              <w:t>2026-10-26</w:t>
            </w:r>
          </w:p>
        </w:tc>
      </w:tr>
      <w:tr>
        <w:trPr>
          <w:cantSplit/>
        </w:trPr>
        <w:tc>
          <w:tcPr>
            <w:tcW w:type="dxa" w:w="1814"/>
            <w:vAlign w:val="center"/>
          </w:tcPr>
          <w:p>
            <w:pPr>
              <w:spacing w:line="276" w:lineRule="auto" w:after="60" w:before="60"/>
            </w:pPr>
            <w:r>
              <w:rPr>
                <w:rFonts w:ascii="DejaVu Serif" w:hAnsi="DejaVu Serif" w:eastAsia="Noto Serif CJK SC"/>
                <w:sz w:val="18"/>
              </w:rPr>
              <w:t>需求依据</w:t>
            </w:r>
          </w:p>
        </w:tc>
        <w:tc>
          <w:tcPr>
            <w:tcW w:type="dxa" w:w="7257"/>
            <w:vAlign w:val="center"/>
          </w:tcPr>
          <w:p>
            <w:pPr>
              <w:spacing w:line="276" w:lineRule="auto" w:after="60" w:before="60"/>
            </w:pPr>
            <w:r>
              <w:rPr>
                <w:rFonts w:ascii="DejaVu Serif" w:hAnsi="DejaVu Serif" w:eastAsia="Noto Serif CJK SC"/>
                <w:sz w:val="18"/>
              </w:rPr>
              <w:t>原项目需求说明书 0.3；概要设计说明书 0.2</w:t>
            </w:r>
          </w:p>
        </w:tc>
      </w:tr>
      <w:tr>
        <w:trPr>
          <w:cantSplit/>
        </w:trPr>
        <w:tc>
          <w:tcPr>
            <w:tcW w:type="dxa" w:w="1814"/>
            <w:vAlign w:val="center"/>
          </w:tcPr>
          <w:p>
            <w:pPr>
              <w:spacing w:line="276" w:lineRule="auto" w:after="60" w:before="60"/>
            </w:pPr>
            <w:r>
              <w:rPr>
                <w:rFonts w:ascii="DejaVu Serif" w:hAnsi="DejaVu Serif" w:eastAsia="Noto Serif CJK SC"/>
                <w:sz w:val="18"/>
              </w:rPr>
              <w:t>代码核对基线</w:t>
            </w:r>
          </w:p>
        </w:tc>
        <w:tc>
          <w:tcPr>
            <w:tcW w:type="dxa" w:w="7257"/>
            <w:vAlign w:val="center"/>
          </w:tcPr>
          <w:p>
            <w:pPr>
              <w:spacing w:line="276" w:lineRule="auto" w:after="60" w:before="60"/>
            </w:pPr>
            <w:r>
              <w:rPr>
                <w:rFonts w:ascii="DejaVu Serif" w:hAnsi="DejaVu Serif" w:eastAsia="Noto Serif CJK SC"/>
                <w:sz w:val="18"/>
              </w:rPr>
              <w:t>2db76f3</w:t>
            </w:r>
          </w:p>
        </w:tc>
      </w:tr>
      <w:tr>
        <w:trPr>
          <w:cantSplit/>
        </w:trPr>
        <w:tc>
          <w:tcPr>
            <w:tcW w:type="dxa" w:w="1814"/>
            <w:vAlign w:val="center"/>
          </w:tcPr>
          <w:p>
            <w:pPr>
              <w:spacing w:line="276" w:lineRule="auto" w:after="60" w:before="60"/>
            </w:pPr>
            <w:r>
              <w:rPr>
                <w:rFonts w:ascii="DejaVu Serif" w:hAnsi="DejaVu Serif" w:eastAsia="Noto Serif CJK SC"/>
                <w:sz w:val="18"/>
              </w:rPr>
              <w:t>校对／时间</w:t>
            </w:r>
          </w:p>
        </w:tc>
        <w:tc>
          <w:tcPr>
            <w:tcW w:type="dxa" w:w="7257"/>
            <w:vAlign w:val="center"/>
          </w:tcPr>
          <w:p>
            <w:pPr>
              <w:spacing w:line="276" w:lineRule="auto" w:after="60" w:before="60"/>
            </w:pPr>
            <w:r>
              <w:rPr>
                <w:rFonts w:ascii="DejaVu Serif" w:hAnsi="DejaVu Serif" w:eastAsia="Noto Serif CJK SC"/>
                <w:sz w:val="18"/>
              </w:rPr>
            </w:r>
          </w:p>
        </w:tc>
      </w:tr>
      <w:tr>
        <w:trPr>
          <w:cantSplit/>
        </w:trPr>
        <w:tc>
          <w:tcPr>
            <w:tcW w:type="dxa" w:w="1814"/>
            <w:vAlign w:val="center"/>
          </w:tcPr>
          <w:p>
            <w:pPr>
              <w:spacing w:line="276" w:lineRule="auto" w:after="60" w:before="60"/>
            </w:pPr>
            <w:r>
              <w:rPr>
                <w:rFonts w:ascii="DejaVu Serif" w:hAnsi="DejaVu Serif" w:eastAsia="Noto Serif CJK SC"/>
                <w:sz w:val="18"/>
              </w:rPr>
              <w:t>评审负责人／时间</w:t>
            </w:r>
          </w:p>
        </w:tc>
        <w:tc>
          <w:tcPr>
            <w:tcW w:type="dxa" w:w="7257"/>
            <w:vAlign w:val="center"/>
          </w:tcPr>
          <w:p>
            <w:pPr>
              <w:spacing w:line="276" w:lineRule="auto" w:after="60" w:before="60"/>
            </w:pPr>
            <w:r>
              <w:rPr>
                <w:rFonts w:ascii="DejaVu Serif" w:hAnsi="DejaVu Serif" w:eastAsia="Noto Serif CJK SC"/>
                <w:sz w:val="18"/>
              </w:rPr>
            </w:r>
          </w:p>
        </w:tc>
      </w:tr>
      <w:tr>
        <w:trPr>
          <w:cantSplit/>
        </w:trPr>
        <w:tc>
          <w:tcPr>
            <w:tcW w:type="dxa" w:w="1814"/>
            <w:vAlign w:val="center"/>
          </w:tcPr>
          <w:p>
            <w:pPr>
              <w:spacing w:line="276" w:lineRule="auto" w:after="60" w:before="60"/>
            </w:pPr>
            <w:r>
              <w:rPr>
                <w:rFonts w:ascii="DejaVu Serif" w:hAnsi="DejaVu Serif" w:eastAsia="Noto Serif CJK SC"/>
                <w:sz w:val="18"/>
              </w:rPr>
              <w:t>批准／时间</w:t>
            </w:r>
          </w:p>
        </w:tc>
        <w:tc>
          <w:tcPr>
            <w:tcW w:type="dxa" w:w="7257"/>
            <w:vAlign w:val="center"/>
          </w:tcPr>
          <w:p>
            <w:pPr>
              <w:spacing w:line="276" w:lineRule="auto" w:after="60" w:before="60"/>
            </w:pPr>
            <w:r>
              <w:rPr>
                <w:rFonts w:ascii="DejaVu Serif" w:hAnsi="DejaVu Serif" w:eastAsia="Noto Serif CJK SC"/>
                <w:sz w:val="18"/>
              </w:rPr>
            </w:r>
          </w:p>
        </w:tc>
      </w:tr>
    </w:tbl>
    <w:p>
      <w:r>
        <w:t>本仓库为软件工程实验课使用的 fork，通常仅维护实验报告。本文描述原项目完整系统的需求目标，当前实现差异单独列示。未取得的人员和签批信息留空。</w:t>
      </w:r>
    </w:p>
    <w:p>
      <w:pPr>
        <w:pStyle w:val="Heading1"/>
      </w:pPr>
      <w:r>
        <w:t>修改记录</w:t>
      </w:r>
    </w:p>
    <w:tbl>
      <w:tblPr>
        <w:tblStyle w:val="TableGrid"/>
        <w:tblW w:type="auto" w:w="0"/>
        <w:jc w:val="center"/>
        <w:tblLayout w:type="fixed"/>
        <w:tblLook w:firstColumn="1" w:firstRow="1" w:lastColumn="0" w:lastRow="0" w:noHBand="0" w:noVBand="1" w:val="04A0"/>
      </w:tblPr>
      <w:tblGrid>
        <w:gridCol w:w="567"/>
        <w:gridCol w:w="1134"/>
        <w:gridCol w:w="3402"/>
        <w:gridCol w:w="1701"/>
        <w:gridCol w:w="850"/>
        <w:gridCol w:w="1417"/>
      </w:tblGrid>
      <w:tr>
        <w:trPr>
          <w:tblHeader/>
          <w:cantSplit/>
        </w:trPr>
        <w:tc>
          <w:tcPr>
            <w:tcW w:type="dxa" w:w="567"/>
            <w:shd w:fill="EEEEEE"/>
            <w:vAlign w:val="center"/>
          </w:tcPr>
          <w:p>
            <w:pPr>
              <w:spacing w:line="276" w:lineRule="auto" w:after="60" w:before="60"/>
            </w:pPr>
            <w:r>
              <w:rPr>
                <w:rFonts w:ascii="DejaVu Serif" w:hAnsi="DejaVu Serif" w:eastAsia="Noto Serif CJK SC"/>
                <w:b/>
                <w:sz w:val="17"/>
              </w:rPr>
              <w:t>版本</w:t>
            </w:r>
          </w:p>
        </w:tc>
        <w:tc>
          <w:tcPr>
            <w:tcW w:type="dxa" w:w="1134"/>
            <w:shd w:fill="EEEEEE"/>
            <w:vAlign w:val="center"/>
          </w:tcPr>
          <w:p>
            <w:pPr>
              <w:spacing w:line="276" w:lineRule="auto" w:after="60" w:before="60"/>
            </w:pPr>
            <w:r>
              <w:rPr>
                <w:rFonts w:ascii="DejaVu Serif" w:hAnsi="DejaVu Serif" w:eastAsia="Noto Serif CJK SC"/>
                <w:b/>
                <w:sz w:val="17"/>
              </w:rPr>
              <w:t>变更原因</w:t>
            </w:r>
          </w:p>
        </w:tc>
        <w:tc>
          <w:tcPr>
            <w:tcW w:type="dxa" w:w="3402"/>
            <w:shd w:fill="EEEEEE"/>
            <w:vAlign w:val="center"/>
          </w:tcPr>
          <w:p>
            <w:pPr>
              <w:spacing w:line="276" w:lineRule="auto" w:after="60" w:before="60"/>
            </w:pPr>
            <w:r>
              <w:rPr>
                <w:rFonts w:ascii="DejaVu Serif" w:hAnsi="DejaVu Serif" w:eastAsia="Noto Serif CJK SC"/>
                <w:b/>
                <w:sz w:val="17"/>
              </w:rPr>
              <w:t>变更内容简述</w:t>
            </w:r>
          </w:p>
        </w:tc>
        <w:tc>
          <w:tcPr>
            <w:tcW w:type="dxa" w:w="1701"/>
            <w:shd w:fill="EEEEEE"/>
            <w:vAlign w:val="center"/>
          </w:tcPr>
          <w:p>
            <w:pPr>
              <w:spacing w:line="276" w:lineRule="auto" w:after="60" w:before="60"/>
            </w:pPr>
            <w:r>
              <w:rPr>
                <w:rFonts w:ascii="DejaVu Serif" w:hAnsi="DejaVu Serif" w:eastAsia="Noto Serif CJK SC"/>
                <w:b/>
                <w:sz w:val="17"/>
              </w:rPr>
              <w:t>编制／修订者</w:t>
            </w:r>
          </w:p>
        </w:tc>
        <w:tc>
          <w:tcPr>
            <w:tcW w:type="dxa" w:w="850"/>
            <w:shd w:fill="EEEEEE"/>
            <w:vAlign w:val="center"/>
          </w:tcPr>
          <w:p>
            <w:pPr>
              <w:spacing w:line="276" w:lineRule="auto" w:after="60" w:before="60"/>
            </w:pPr>
            <w:r>
              <w:rPr>
                <w:rFonts w:ascii="DejaVu Serif" w:hAnsi="DejaVu Serif" w:eastAsia="Noto Serif CJK SC"/>
                <w:b/>
                <w:sz w:val="17"/>
              </w:rPr>
              <w:t>批准者</w:t>
            </w:r>
          </w:p>
        </w:tc>
        <w:tc>
          <w:tcPr>
            <w:tcW w:type="dxa" w:w="1417"/>
            <w:shd w:fill="EEEEEE"/>
            <w:vAlign w:val="center"/>
          </w:tcPr>
          <w:p>
            <w:pPr>
              <w:spacing w:line="276" w:lineRule="auto" w:after="60" w:before="60"/>
            </w:pPr>
            <w:r>
              <w:rPr>
                <w:rFonts w:ascii="DejaVu Serif" w:hAnsi="DejaVu Serif" w:eastAsia="Noto Serif CJK SC"/>
                <w:b/>
                <w:sz w:val="17"/>
              </w:rPr>
              <w:t>日期</w:t>
            </w:r>
          </w:p>
        </w:tc>
      </w:tr>
      <w:tr>
        <w:trPr>
          <w:cantSplit/>
        </w:trPr>
        <w:tc>
          <w:tcPr>
            <w:tcW w:type="dxa" w:w="567"/>
            <w:vAlign w:val="center"/>
          </w:tcPr>
          <w:p>
            <w:pPr>
              <w:spacing w:line="276" w:lineRule="auto" w:after="60" w:before="60"/>
            </w:pPr>
            <w:r>
              <w:rPr>
                <w:rFonts w:ascii="DejaVu Serif" w:hAnsi="DejaVu Serif" w:eastAsia="Noto Serif CJK SC"/>
                <w:sz w:val="17"/>
              </w:rPr>
              <w:t>1.0</w:t>
            </w:r>
          </w:p>
        </w:tc>
        <w:tc>
          <w:tcPr>
            <w:tcW w:type="dxa" w:w="1134"/>
            <w:vAlign w:val="center"/>
          </w:tcPr>
          <w:p>
            <w:pPr>
              <w:spacing w:line="276" w:lineRule="auto" w:after="60" w:before="60"/>
            </w:pPr>
            <w:r>
              <w:rPr>
                <w:rFonts w:ascii="DejaVu Serif" w:hAnsi="DejaVu Serif" w:eastAsia="Noto Serif CJK SC"/>
                <w:sz w:val="17"/>
              </w:rPr>
              <w:t>实验报告编制</w:t>
            </w:r>
          </w:p>
        </w:tc>
        <w:tc>
          <w:tcPr>
            <w:tcW w:type="dxa" w:w="3402"/>
            <w:vAlign w:val="center"/>
          </w:tcPr>
          <w:p>
            <w:pPr>
              <w:spacing w:line="276" w:lineRule="auto" w:after="60" w:before="60"/>
            </w:pPr>
            <w:r>
              <w:rPr>
                <w:rFonts w:ascii="DejaVu Serif" w:hAnsi="DejaVu Serif" w:eastAsia="Noto Serif CJK SC"/>
                <w:sz w:val="17"/>
              </w:rPr>
              <w:t>按实验模板重组需求0.3，补充类分析、当前数据表、目标结构与实现差异；保留需求编号和追踪关系。</w:t>
            </w:r>
          </w:p>
        </w:tc>
        <w:tc>
          <w:tcPr>
            <w:tcW w:type="dxa" w:w="1701"/>
            <w:vAlign w:val="center"/>
          </w:tcPr>
          <w:p>
            <w:pPr>
              <w:spacing w:line="276" w:lineRule="auto" w:after="60" w:before="60"/>
            </w:pPr>
            <w:r>
              <w:rPr>
                <w:rFonts w:ascii="DejaVu Serif" w:hAnsi="DejaVu Serif" w:eastAsia="Noto Serif CJK SC"/>
                <w:sz w:val="17"/>
              </w:rPr>
              <w:t>AlanRosston（文档整理）</w:t>
            </w:r>
          </w:p>
        </w:tc>
        <w:tc>
          <w:tcPr>
            <w:tcW w:type="dxa" w:w="850"/>
            <w:vAlign w:val="center"/>
          </w:tcPr>
          <w:p>
            <w:pPr>
              <w:spacing w:line="276" w:lineRule="auto" w:after="60" w:before="60"/>
            </w:pPr>
            <w:r>
              <w:rPr>
                <w:rFonts w:ascii="DejaVu Serif" w:hAnsi="DejaVu Serif" w:eastAsia="Noto Serif CJK SC"/>
                <w:sz w:val="17"/>
              </w:rPr>
            </w:r>
          </w:p>
        </w:tc>
        <w:tc>
          <w:tcPr>
            <w:tcW w:type="dxa" w:w="1417"/>
            <w:vAlign w:val="center"/>
          </w:tcPr>
          <w:p>
            <w:pPr>
              <w:spacing w:line="276" w:lineRule="auto" w:after="60" w:before="60"/>
            </w:pPr>
            <w:r>
              <w:rPr>
                <w:rFonts w:ascii="DejaVu Serif" w:hAnsi="DejaVu Serif" w:eastAsia="Noto Serif CJK SC"/>
                <w:sz w:val="17"/>
              </w:rPr>
              <w:t>2026-10-26</w:t>
            </w:r>
          </w:p>
        </w:tc>
      </w:tr>
    </w:tbl>
    <w:p>
      <w:pPr>
        <w:pStyle w:val="Heading2"/>
      </w:pPr>
      <w:r>
        <w:t>评审建议</w:t>
      </w:r>
    </w:p>
    <w:p>
      <w:r>
        <w:t>本版尚未记录正式评审结果。提交评审时重点核对完整系统与阶段验收范围、模型与用例的一致性、目标数据结构与现有表的差异，以及性能目标的验证条件。正式意见和签批由课程项目组及评审人员填写。</w:t>
      </w:r>
    </w:p>
    <w:p>
      <w:r>
        <w:t>编制说明：用例、公共规则、数据字典和既有分析图主要整理自需求说明书0.3；目标物理结构与待决设计事项整理自概要设计0.2。新增类操作说明是对这些职责的分析归纳，不表示代码中已存在同名类或方法。</w:t>
      </w:r>
    </w:p>
    <w:p>
      <w:pPr>
        <w:pStyle w:val="Heading1"/>
      </w:pPr>
      <w:r>
        <w:t>目录</w:t>
      </w:r>
    </w:p>
    <w:p>
      <w:pPr>
        <w:pStyle w:val="TOC1"/>
      </w:pPr>
      <w:r>
        <w:t>1 引言</w:t>
      </w:r>
    </w:p>
    <w:p>
      <w:pPr>
        <w:pStyle w:val="TOC2"/>
      </w:pPr>
      <w:r>
        <w:t>1.1 编写目的</w:t>
      </w:r>
    </w:p>
    <w:p>
      <w:pPr>
        <w:pStyle w:val="TOC2"/>
      </w:pPr>
      <w:r>
        <w:t>1.2 预期使用者和使用建议</w:t>
      </w:r>
    </w:p>
    <w:p>
      <w:pPr>
        <w:pStyle w:val="TOC2"/>
      </w:pPr>
      <w:r>
        <w:t>1.3 产品范围</w:t>
      </w:r>
    </w:p>
    <w:p>
      <w:pPr>
        <w:pStyle w:val="TOC2"/>
      </w:pPr>
      <w:r>
        <w:t>1.4 参考文献</w:t>
      </w:r>
    </w:p>
    <w:p>
      <w:pPr>
        <w:pStyle w:val="TOC1"/>
      </w:pPr>
      <w:r>
        <w:t>2 系统概述</w:t>
      </w:r>
    </w:p>
    <w:p>
      <w:pPr>
        <w:pStyle w:val="TOC2"/>
      </w:pPr>
      <w:r>
        <w:t>2.1 接口需求</w:t>
      </w:r>
    </w:p>
    <w:p>
      <w:pPr>
        <w:pStyle w:val="TOC2"/>
      </w:pPr>
      <w:r>
        <w:t>2.2 应用环境</w:t>
      </w:r>
    </w:p>
    <w:p>
      <w:pPr>
        <w:pStyle w:val="TOC2"/>
      </w:pPr>
      <w:r>
        <w:t>2.3 功能需求</w:t>
      </w:r>
    </w:p>
    <w:p>
      <w:pPr>
        <w:pStyle w:val="TOC1"/>
      </w:pPr>
      <w:r>
        <w:t>3 功能需求（分析模型）</w:t>
      </w:r>
    </w:p>
    <w:p>
      <w:pPr>
        <w:pStyle w:val="TOC2"/>
      </w:pPr>
      <w:r>
        <w:t>3.1 功能划分（功能模型）</w:t>
      </w:r>
    </w:p>
    <w:p>
      <w:pPr>
        <w:pStyle w:val="TOC2"/>
      </w:pPr>
      <w:r>
        <w:t>3.2 需求分配</w:t>
      </w:r>
    </w:p>
    <w:p>
      <w:pPr>
        <w:pStyle w:val="TOC2"/>
      </w:pPr>
      <w:r>
        <w:t>3.3 功能描述</w:t>
      </w:r>
    </w:p>
    <w:p>
      <w:pPr>
        <w:pStyle w:val="TOC2"/>
      </w:pPr>
      <w:r>
        <w:t>3.4 类及类间关系分析</w:t>
      </w:r>
    </w:p>
    <w:p>
      <w:pPr>
        <w:pStyle w:val="TOC2"/>
      </w:pPr>
      <w:r>
        <w:t>3.5 行为模型（动态模型）</w:t>
      </w:r>
    </w:p>
    <w:p>
      <w:pPr>
        <w:pStyle w:val="TOC1"/>
      </w:pPr>
      <w:r>
        <w:t>4 数据表</w:t>
      </w:r>
    </w:p>
    <w:p>
      <w:pPr>
        <w:pStyle w:val="TOC2"/>
      </w:pPr>
      <w:r>
        <w:t>4.1 当前实现数据表</w:t>
      </w:r>
    </w:p>
    <w:p>
      <w:pPr>
        <w:pStyle w:val="TOC2"/>
      </w:pPr>
      <w:r>
        <w:t>4.2 目标数据结构</w:t>
      </w:r>
    </w:p>
    <w:p>
      <w:pPr>
        <w:pStyle w:val="TOC2"/>
      </w:pPr>
      <w:r>
        <w:t>4.3 数据字典</w:t>
      </w:r>
    </w:p>
    <w:p>
      <w:pPr>
        <w:pStyle w:val="TOC2"/>
      </w:pPr>
      <w:r>
        <w:t>4.4 数据一致性与迁移要求</w:t>
      </w:r>
    </w:p>
    <w:p>
      <w:pPr>
        <w:pStyle w:val="TOC1"/>
      </w:pPr>
      <w:r>
        <w:t>5 非功能需求</w:t>
      </w:r>
    </w:p>
    <w:p>
      <w:pPr>
        <w:pStyle w:val="TOC2"/>
      </w:pPr>
      <w:r>
        <w:t>5.1 性能要求</w:t>
      </w:r>
    </w:p>
    <w:p>
      <w:pPr>
        <w:pStyle w:val="TOC2"/>
      </w:pPr>
      <w:r>
        <w:t>5.2 可用性要求</w:t>
      </w:r>
    </w:p>
    <w:p>
      <w:pPr>
        <w:pStyle w:val="TOC2"/>
      </w:pPr>
      <w:r>
        <w:t>5.3 安全性要求</w:t>
      </w:r>
    </w:p>
    <w:p>
      <w:pPr>
        <w:pStyle w:val="TOC2"/>
      </w:pPr>
      <w:r>
        <w:t>5.4 可维护性要求</w:t>
      </w:r>
    </w:p>
    <w:p>
      <w:pPr>
        <w:pStyle w:val="TOC2"/>
      </w:pPr>
      <w:r>
        <w:t>5.5 国际化和本地化要求</w:t>
      </w:r>
    </w:p>
    <w:p>
      <w:pPr>
        <w:pStyle w:val="TOC1"/>
      </w:pPr>
      <w:r>
        <w:t>6 产品质量需求</w:t>
      </w:r>
    </w:p>
    <w:p>
      <w:pPr>
        <w:pStyle w:val="TOC2"/>
      </w:pPr>
      <w:r>
        <w:t>6.1 故障分析</w:t>
      </w:r>
    </w:p>
    <w:p>
      <w:pPr>
        <w:pStyle w:val="TOC2"/>
      </w:pPr>
      <w:r>
        <w:t>6.2 可靠性</w:t>
      </w:r>
    </w:p>
    <w:p>
      <w:pPr>
        <w:pStyle w:val="TOC2"/>
      </w:pPr>
      <w:r>
        <w:t>6.3 易用性</w:t>
      </w:r>
    </w:p>
    <w:p>
      <w:pPr>
        <w:pStyle w:val="TOC1"/>
      </w:pPr>
      <w:r>
        <w:t>7 其他需求</w:t>
      </w:r>
    </w:p>
    <w:p>
      <w:pPr>
        <w:pStyle w:val="TOC2"/>
      </w:pPr>
      <w:r>
        <w:t>7.1 安全性</w:t>
      </w:r>
    </w:p>
    <w:p>
      <w:pPr>
        <w:pStyle w:val="TOC2"/>
      </w:pPr>
      <w:r>
        <w:t>7.2 数据保存</w:t>
      </w:r>
    </w:p>
    <w:p>
      <w:pPr>
        <w:pStyle w:val="TOC1"/>
      </w:pPr>
      <w:r>
        <w:t>8 其他</w:t>
      </w:r>
    </w:p>
    <w:p>
      <w:pPr>
        <w:pStyle w:val="TOC2"/>
      </w:pPr>
      <w:r>
        <w:t>8.1 设计与范围约束</w:t>
      </w:r>
    </w:p>
    <w:p>
      <w:pPr>
        <w:pStyle w:val="TOC2"/>
      </w:pPr>
      <w:r>
        <w:t>8.2 当前实现差异与待决事项</w:t>
      </w:r>
    </w:p>
    <w:p>
      <w:pPr>
        <w:pStyle w:val="TOC2"/>
      </w:pPr>
      <w:r>
        <w:t>8.3 用户需求与系统需求追踪</w:t>
      </w:r>
    </w:p>
    <w:p>
      <w:pPr>
        <w:pStyle w:val="TOC2"/>
      </w:pPr>
      <w:r>
        <w:t>8.4 验收与文档维护</w:t>
      </w:r>
    </w:p>
    <w:p>
      <w:pPr>
        <w:pStyle w:val="Heading1"/>
      </w:pPr>
      <w:r>
        <w:t>1 引言</w:t>
      </w:r>
    </w:p>
    <w:p>
      <w:pPr>
        <w:pStyle w:val="Heading2"/>
      </w:pPr>
      <w:r>
        <w:t>1.1 编写目的</w:t>
      </w:r>
    </w:p>
    <w:p>
      <w:r>
        <w:t>本文规定知织（Labloom）完整系统应提供的功能、数据规则、质量目标和外部约束，为设计、开发、测试和课程验收提供共同依据。系统围绕论文资料获取、阅读批注、知识组织及任务日程形成连续工作流；文献表格和日历均是统一知识库的专用视图。</w:t>
      </w:r>
    </w:p>
    <w:p>
      <w:r>
        <w:t>需求条款规定应达到的可观察行为；第3.2节按基础功能、完整工作流程和自动化增强安排优先级与依赖。优先级表示实现顺序，本文列出的完整系统范围与阶段验收范围分别管理。</w:t>
      </w:r>
    </w:p>
    <w:p>
      <w:r>
        <w:t>本说明书用于软件工程实验课的需求分析与报告提交，按参考模板组织。报告的完成不代表所有功能已经实现，也不改变该fork通常仅修改实验报告的工作范围。</w:t>
      </w:r>
    </w:p>
    <w:p>
      <w:pPr>
        <w:pStyle w:val="Heading2"/>
      </w:pPr>
      <w:r>
        <w:t>1.2 预期使用者和使用建议</w:t>
      </w:r>
    </w:p>
    <w:p>
      <w:r>
        <w:t>项目组成员依据本文分解设计与实现任务，维护需求编号与代码、测试之间的追踪关系。测试人员依据正常事件流、异常分支和量化目标制定测试用例。指导教师及评审人员据此检查系统范围、模型一致性与验收结果。</w:t>
      </w:r>
    </w:p>
    <w:p>
      <w:r>
        <w:t>主要用户是需要持续阅读论文、整理研究知识并管理个人任务的学生及研究人员，具备基本桌面操作和文件管理能力。单个用户可在多个标签页中操作同一页面或同步块，因此系统必须处理本地并发编辑和安全撤销。</w:t>
      </w:r>
    </w:p>
    <w:p>
      <w:r>
        <w:t>阅读建议：先通过第1、2章理解范围；第3章用于检查功能、模型和正常／异常流程；第4章区分实际表、目标结构与逻辑数据；第5至7章给出质量和保存约束；第8章集中说明差异、追踪与验收。</w:t>
      </w:r>
    </w:p>
    <w:p>
      <w:pPr>
        <w:pStyle w:val="Heading2"/>
      </w:pPr>
      <w:r>
        <w:t>1.3 产品范围</w:t>
      </w:r>
    </w:p>
    <w:p>
      <w:r>
        <w:t>课程调研、科研训练和论文写作通常从持续收集资料开始。学生及研究人员需要从论文订阅中发现新资料，保存本地PDF和书目信息，再围绕具体问题阅读、记录和组织观点。当订阅条目、文件、笔记与草稿分散保存时，用户需要重复录入信息，并反复寻找同一份资料及其使用位置。</w:t>
      </w:r>
    </w:p>
    <w:p>
      <w:r>
        <w:t>阅读成果还需要用于后续论证和写作。仅保存文献文件难以说明哪一段内容支持某个观点；仅复制摘录又容易丢失来源位置和上下文。同一段个人记录用于多个项目时，多个副本也会增加修改与核对的负担。因此，系统需要将页面、内容块、文献附件和原文锚点建立明确关联，让用户能从笔记返回原文，并按引用或共享块的规则复用内容。</w:t>
      </w:r>
    </w:p>
    <w:p>
      <w:r>
        <w:t>研究任务同时包含时间安排。用户查看任务或日程时，需要知道相关资料、已有笔记和下一步工作，而非只看到孤立的截止日期。知织将任务和日程作为页面类型，与普通页面及文献共用知识库；通过列表、日历和总览页展示同一份数据，使资料整理、内容编辑和计划管理相互衔接。</w:t>
      </w:r>
    </w:p>
    <w:p>
      <w:r>
        <w:t>本项目面向个人桌面使用，以本地工作区保存订阅、页面、附件及交互状态。基础范围优先覆盖资料阅读、内容记录、查找和安全保存，再补齐订阅、任务日程、页面包交换及自动化能力。系统不要求账号或远程服务才能打开已有工作区，不提供多人协作；在线交互限于订阅获取和用户发起的资料访问。</w:t>
      </w:r>
    </w:p>
    <w:p>
      <w:r>
        <w:t>需求范围沿用原项目0.3的八个模块、69个用例。一级、二级、三级是实现顺序，不是当前完成状态。AI不属于必需交付范围；WebDAV只预留扩展边界；不引入账号、多人协作、OCR或文献版本管理。修订号用于冲突检查，与文献版本不同。</w:t>
      </w:r>
    </w:p>
    <w:p>
      <w:pPr>
        <w:pStyle w:val="Heading3"/>
      </w:pPr>
      <w:r>
        <w:t>术语与编号约定</w:t>
      </w:r>
    </w:p>
    <w:p>
      <w:pPr>
        <w:pStyle w:val="Caption"/>
        <w:keepNext/>
        <w:jc w:val="center"/>
      </w:pPr>
      <w:r>
        <w:t>表1.3.1 主要术语</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4"/>
        <w:gridCol w:w="7207"/>
      </w:tblGrid>
      <w:tr w:rsidR="009A118C" w14:paraId="6297007F" w14:textId="77777777">
        <w:trPr>
          <w:cantSplit/>
          <w:tblHeader/>
          <w:jc w:val="center"/>
        </w:trPr>
        <w:tc>
          <w:tcPr>
            <w:tcW w:w="1864" w:type="dxa"/>
            <w:shd w:val="clear" w:color="auto" w:fill="D9D9D9"/>
            <w:tcMar>
              <w:top w:w="70" w:type="dxa"/>
              <w:left w:w="70" w:type="dxa"/>
              <w:bottom w:w="70" w:type="dxa"/>
              <w:right w:w="70" w:type="dxa"/>
            </w:tcMar>
            <w:vAlign w:val="center"/>
          </w:tcPr>
          <w:p w14:paraId="36A4361C" w14:textId="77777777" w:rsidR="009A118C" w:rsidRDefault="00C62CC0">
            <w:pPr>
              <w:spacing w:before="60" w:after="60" w:line="276" w:lineRule="auto"/>
              <w:jc w:val="center"/>
            </w:pPr>
            <w:r>
              <w:rPr>
                <w:rFonts w:ascii="DejaVu Serif" w:hAnsi="DejaVu Serif" w:eastAsia="Noto Serif CJK SC"/>
                <w:sz w:val="18"/>
              </w:rPr>
              <w:t>术语</w:t>
            </w:r>
          </w:p>
        </w:tc>
        <w:tc>
          <w:tcPr>
            <w:tcW w:w="7207" w:type="dxa"/>
            <w:shd w:val="clear" w:color="auto" w:fill="D9D9D9"/>
            <w:tcMar>
              <w:top w:w="70" w:type="dxa"/>
              <w:left w:w="70" w:type="dxa"/>
              <w:bottom w:w="70" w:type="dxa"/>
              <w:right w:w="70" w:type="dxa"/>
            </w:tcMar>
            <w:vAlign w:val="center"/>
          </w:tcPr>
          <w:p w14:paraId="54BC9B19" w14:textId="77777777" w:rsidR="009A118C" w:rsidRDefault="00C62CC0">
            <w:pPr>
              <w:spacing w:before="60" w:after="60" w:line="276" w:lineRule="auto"/>
              <w:jc w:val="center"/>
            </w:pPr>
            <w:r>
              <w:rPr>
                <w:rFonts w:ascii="DejaVu Serif" w:hAnsi="DejaVu Serif" w:eastAsia="Noto Serif CJK SC"/>
                <w:sz w:val="18"/>
              </w:rPr>
              <w:t>定义</w:t>
            </w:r>
          </w:p>
        </w:tc>
      </w:tr>
      <w:tr w:rsidR="009A118C" w14:paraId="199AE5B8" w14:textId="77777777">
        <w:trPr>
          <w:cantSplit/>
          <w:jc w:val="center"/>
        </w:trPr>
        <w:tc>
          <w:tcPr>
            <w:tcW w:w="1864" w:type="dxa"/>
            <w:tcMar>
              <w:top w:w="70" w:type="dxa"/>
              <w:left w:w="70" w:type="dxa"/>
              <w:bottom w:w="70" w:type="dxa"/>
              <w:right w:w="70" w:type="dxa"/>
            </w:tcMar>
            <w:vAlign w:val="center"/>
          </w:tcPr>
          <w:p w14:paraId="55FAEFFC" w14:textId="77777777" w:rsidR="009A118C" w:rsidRDefault="00C62CC0">
            <w:pPr>
              <w:spacing w:before="60" w:after="60" w:line="276" w:lineRule="auto"/>
              <w:jc w:val="left"/>
            </w:pPr>
            <w:r>
              <w:rPr>
                <w:rFonts w:ascii="DejaVu Serif" w:hAnsi="DejaVu Serif" w:eastAsia="Noto Serif CJK SC"/>
                <w:sz w:val="18"/>
              </w:rPr>
              <w:t>知织</w:t>
            </w:r>
          </w:p>
        </w:tc>
        <w:tc>
          <w:tcPr>
            <w:tcW w:w="7207" w:type="dxa"/>
            <w:tcMar>
              <w:top w:w="70" w:type="dxa"/>
              <w:left w:w="70" w:type="dxa"/>
              <w:bottom w:w="70" w:type="dxa"/>
              <w:right w:w="70" w:type="dxa"/>
            </w:tcMar>
            <w:vAlign w:val="center"/>
          </w:tcPr>
          <w:p w14:paraId="16D58D50" w14:textId="77777777" w:rsidR="009A118C" w:rsidRDefault="00C62CC0">
            <w:pPr>
              <w:spacing w:before="60" w:after="60" w:line="276" w:lineRule="auto"/>
              <w:jc w:val="left"/>
            </w:pPr>
            <w:r>
              <w:rPr>
                <w:rFonts w:ascii="DejaVu Serif" w:hAnsi="DejaVu Serif" w:eastAsia="Noto Serif CJK SC"/>
                <w:sz w:val="18"/>
              </w:rPr>
              <w:t>Labloom的中文名称；面向个人桌面的论文阅读、知识组织与任务管理系统。</w:t>
            </w:r>
          </w:p>
        </w:tc>
      </w:tr>
      <w:tr w:rsidR="009A118C" w14:paraId="2931A0F5" w14:textId="77777777">
        <w:trPr>
          <w:cantSplit/>
          <w:jc w:val="center"/>
        </w:trPr>
        <w:tc>
          <w:tcPr>
            <w:tcW w:w="1864" w:type="dxa"/>
            <w:tcMar>
              <w:top w:w="70" w:type="dxa"/>
              <w:left w:w="70" w:type="dxa"/>
              <w:bottom w:w="70" w:type="dxa"/>
              <w:right w:w="70" w:type="dxa"/>
            </w:tcMar>
            <w:vAlign w:val="center"/>
          </w:tcPr>
          <w:p w14:paraId="666B8B66" w14:textId="77777777" w:rsidR="009A118C" w:rsidRDefault="00C62CC0">
            <w:pPr>
              <w:spacing w:before="60" w:after="60" w:line="276" w:lineRule="auto"/>
              <w:jc w:val="left"/>
            </w:pPr>
            <w:r>
              <w:rPr>
                <w:rFonts w:ascii="DejaVu Serif" w:hAnsi="DejaVu Serif" w:eastAsia="Noto Serif CJK SC"/>
                <w:sz w:val="18"/>
              </w:rPr>
              <w:t>工作区</w:t>
            </w:r>
          </w:p>
        </w:tc>
        <w:tc>
          <w:tcPr>
            <w:tcW w:w="7207" w:type="dxa"/>
            <w:tcMar>
              <w:top w:w="70" w:type="dxa"/>
              <w:left w:w="70" w:type="dxa"/>
              <w:bottom w:w="70" w:type="dxa"/>
              <w:right w:w="70" w:type="dxa"/>
            </w:tcMar>
            <w:vAlign w:val="center"/>
          </w:tcPr>
          <w:p w14:paraId="46CFB3CD" w14:textId="77777777" w:rsidR="009A118C" w:rsidRDefault="00C62CC0">
            <w:pPr>
              <w:spacing w:before="60" w:after="60" w:line="276" w:lineRule="auto"/>
              <w:jc w:val="left"/>
            </w:pPr>
            <w:r>
              <w:rPr>
                <w:rFonts w:ascii="DejaVu Serif" w:hAnsi="DejaVu Serif" w:eastAsia="Noto Serif CJK SC"/>
                <w:sz w:val="18"/>
              </w:rPr>
              <w:t>用户在本地独立保存和打开的一组Labloom数据，是数据管理与打开、切换的边界。每个工作区有持久的逻辑身份，包含一个业务数据库及其受管附件目录；数据库保存页面、块、属性与链接、订阅及条目、阅读记录、任务提醒、标签页和撤销等状态及工作区配置。切换工作区改变当前访问的数据集合，不将两个工作区的记录自动合并。</w:t>
            </w:r>
          </w:p>
        </w:tc>
      </w:tr>
      <w:tr w:rsidR="009A118C" w14:paraId="5143AEEB" w14:textId="77777777">
        <w:trPr>
          <w:cantSplit/>
          <w:jc w:val="center"/>
        </w:trPr>
        <w:tc>
          <w:tcPr>
            <w:tcW w:w="1864" w:type="dxa"/>
            <w:tcMar>
              <w:top w:w="70" w:type="dxa"/>
              <w:left w:w="70" w:type="dxa"/>
              <w:bottom w:w="70" w:type="dxa"/>
              <w:right w:w="70" w:type="dxa"/>
            </w:tcMar>
            <w:vAlign w:val="center"/>
          </w:tcPr>
          <w:p w14:paraId="6FF8968A" w14:textId="77777777" w:rsidR="009A118C" w:rsidRDefault="00C62CC0">
            <w:pPr>
              <w:spacing w:before="60" w:after="60" w:line="276" w:lineRule="auto"/>
              <w:jc w:val="left"/>
            </w:pPr>
            <w:r>
              <w:rPr>
                <w:rFonts w:ascii="DejaVu Serif" w:hAnsi="DejaVu Serif" w:eastAsia="Noto Serif CJK SC"/>
                <w:sz w:val="18"/>
              </w:rPr>
              <w:t>总览页</w:t>
            </w:r>
          </w:p>
        </w:tc>
        <w:tc>
          <w:tcPr>
            <w:tcW w:w="7207" w:type="dxa"/>
            <w:tcMar>
              <w:top w:w="70" w:type="dxa"/>
              <w:left w:w="70" w:type="dxa"/>
              <w:bottom w:w="70" w:type="dxa"/>
              <w:right w:w="70" w:type="dxa"/>
            </w:tcMar>
            <w:vAlign w:val="center"/>
          </w:tcPr>
          <w:p w14:paraId="2EB42D89" w14:textId="77777777" w:rsidR="009A118C" w:rsidRDefault="00C62CC0">
            <w:pPr>
              <w:spacing w:before="60" w:after="60" w:line="276" w:lineRule="auto"/>
              <w:jc w:val="left"/>
            </w:pPr>
            <w:r>
              <w:rPr>
                <w:rFonts w:ascii="DejaVu Serif" w:hAnsi="DejaVu Serif" w:eastAsia="Noto Serif CJK SC"/>
                <w:sz w:val="18"/>
              </w:rPr>
              <w:t>集中展示近期任务日程、逾期任务、最近访问和订阅更新摘要的界面；各区域访问所在工作区的原有对象。</w:t>
            </w:r>
          </w:p>
        </w:tc>
      </w:tr>
      <w:tr w:rsidR="009A118C" w14:paraId="725CE103" w14:textId="77777777">
        <w:trPr>
          <w:cantSplit/>
          <w:jc w:val="center"/>
        </w:trPr>
        <w:tc>
          <w:tcPr>
            <w:tcW w:w="1864" w:type="dxa"/>
            <w:tcMar>
              <w:top w:w="70" w:type="dxa"/>
              <w:left w:w="70" w:type="dxa"/>
              <w:bottom w:w="70" w:type="dxa"/>
              <w:right w:w="70" w:type="dxa"/>
            </w:tcMar>
            <w:vAlign w:val="center"/>
          </w:tcPr>
          <w:p w14:paraId="2C9A5885" w14:textId="77777777" w:rsidR="009A118C" w:rsidRDefault="00C62CC0">
            <w:pPr>
              <w:spacing w:before="60" w:after="60" w:line="276" w:lineRule="auto"/>
              <w:jc w:val="left"/>
            </w:pPr>
            <w:r>
              <w:rPr>
                <w:rFonts w:ascii="DejaVu Serif" w:hAnsi="DejaVu Serif" w:eastAsia="Noto Serif CJK SC"/>
                <w:sz w:val="18"/>
              </w:rPr>
              <w:t>知识库</w:t>
            </w:r>
          </w:p>
        </w:tc>
        <w:tc>
          <w:tcPr>
            <w:tcW w:w="7207" w:type="dxa"/>
            <w:tcMar>
              <w:top w:w="70" w:type="dxa"/>
              <w:left w:w="70" w:type="dxa"/>
              <w:bottom w:w="70" w:type="dxa"/>
              <w:right w:w="70" w:type="dxa"/>
            </w:tcMar>
            <w:vAlign w:val="center"/>
          </w:tcPr>
          <w:p w14:paraId="3842B66A" w14:textId="77777777" w:rsidR="009A118C" w:rsidRDefault="00C62CC0">
            <w:pPr>
              <w:spacing w:before="60" w:after="60" w:line="276" w:lineRule="auto"/>
              <w:jc w:val="left"/>
            </w:pPr>
            <w:r>
              <w:rPr>
                <w:rFonts w:ascii="DejaVu Serif" w:hAnsi="DejaVu Serif" w:eastAsia="Noto Serif CJK SC"/>
                <w:sz w:val="18"/>
              </w:rPr>
              <w:t>工作区中由各类页面、内容块、属性和链接构成的统一数据集合；文献表格与日历是该集合的专用视图。</w:t>
            </w:r>
          </w:p>
        </w:tc>
      </w:tr>
      <w:tr w:rsidR="009A118C" w14:paraId="6578C954" w14:textId="77777777">
        <w:trPr>
          <w:cantSplit/>
          <w:jc w:val="center"/>
        </w:trPr>
        <w:tc>
          <w:tcPr>
            <w:tcW w:w="1864" w:type="dxa"/>
            <w:tcMar>
              <w:top w:w="70" w:type="dxa"/>
              <w:left w:w="70" w:type="dxa"/>
              <w:bottom w:w="70" w:type="dxa"/>
              <w:right w:w="70" w:type="dxa"/>
            </w:tcMar>
            <w:vAlign w:val="center"/>
          </w:tcPr>
          <w:p w14:paraId="70312E7E" w14:textId="77777777" w:rsidR="009A118C" w:rsidRDefault="00C62CC0">
            <w:pPr>
              <w:spacing w:before="60" w:after="60" w:line="276" w:lineRule="auto"/>
              <w:jc w:val="left"/>
            </w:pPr>
            <w:r>
              <w:rPr>
                <w:rFonts w:ascii="DejaVu Serif" w:hAnsi="DejaVu Serif" w:eastAsia="Noto Serif CJK SC"/>
                <w:sz w:val="18"/>
              </w:rPr>
              <w:t>页面</w:t>
            </w:r>
          </w:p>
        </w:tc>
        <w:tc>
          <w:tcPr>
            <w:tcW w:w="7207" w:type="dxa"/>
            <w:tcMar>
              <w:top w:w="70" w:type="dxa"/>
              <w:left w:w="70" w:type="dxa"/>
              <w:bottom w:w="70" w:type="dxa"/>
              <w:right w:w="70" w:type="dxa"/>
            </w:tcMar>
            <w:vAlign w:val="center"/>
          </w:tcPr>
          <w:p w14:paraId="29D18219" w14:textId="77777777" w:rsidR="009A118C" w:rsidRDefault="00C62CC0">
            <w:pPr>
              <w:spacing w:before="60" w:after="60" w:line="276" w:lineRule="auto"/>
              <w:jc w:val="left"/>
            </w:pPr>
            <w:r>
              <w:rPr>
                <w:rFonts w:ascii="DejaVu Serif" w:hAnsi="DejaVu Serif" w:eastAsia="Noto Serif CJK SC"/>
                <w:sz w:val="18"/>
              </w:rPr>
              <w:t>具有UUID、类型、标题、属性及内容入口的知识对象；普通记录、文献、批注、任务和日程均使用页面模型。</w:t>
            </w:r>
          </w:p>
        </w:tc>
      </w:tr>
      <w:tr w:rsidR="009A118C" w14:paraId="78ADA041" w14:textId="77777777">
        <w:trPr>
          <w:cantSplit/>
          <w:jc w:val="center"/>
        </w:trPr>
        <w:tc>
          <w:tcPr>
            <w:tcW w:w="1864" w:type="dxa"/>
            <w:tcMar>
              <w:top w:w="70" w:type="dxa"/>
              <w:left w:w="70" w:type="dxa"/>
              <w:bottom w:w="70" w:type="dxa"/>
              <w:right w:w="70" w:type="dxa"/>
            </w:tcMar>
            <w:vAlign w:val="center"/>
          </w:tcPr>
          <w:p w14:paraId="65D089F5" w14:textId="77777777" w:rsidR="009A118C" w:rsidRDefault="00C62CC0">
            <w:pPr>
              <w:spacing w:before="60" w:after="60" w:line="276" w:lineRule="auto"/>
              <w:jc w:val="left"/>
            </w:pPr>
            <w:r>
              <w:rPr>
                <w:rFonts w:ascii="DejaVu Serif" w:hAnsi="DejaVu Serif" w:eastAsia="Noto Serif CJK SC"/>
                <w:sz w:val="18"/>
              </w:rPr>
              <w:t>独立页</w:t>
            </w:r>
          </w:p>
        </w:tc>
        <w:tc>
          <w:tcPr>
            <w:tcW w:w="7207" w:type="dxa"/>
            <w:tcMar>
              <w:top w:w="70" w:type="dxa"/>
              <w:left w:w="70" w:type="dxa"/>
              <w:bottom w:w="70" w:type="dxa"/>
              <w:right w:w="70" w:type="dxa"/>
            </w:tcMar>
            <w:vAlign w:val="center"/>
          </w:tcPr>
          <w:p w14:paraId="0C49722B" w14:textId="77777777" w:rsidR="009A118C" w:rsidRDefault="00C62CC0">
            <w:pPr>
              <w:spacing w:before="60" w:after="60" w:line="276" w:lineRule="auto"/>
              <w:jc w:val="left"/>
            </w:pPr>
            <w:r>
              <w:rPr>
                <w:rFonts w:ascii="DejaVu Serif" w:hAnsi="DejaVu Serif" w:eastAsia="Noto Serif CJK SC"/>
                <w:sz w:val="18"/>
              </w:rPr>
              <w:t>即使没有保留链接指向仍保留的页面，是判断页面存活可达性的根。</w:t>
            </w:r>
          </w:p>
        </w:tc>
      </w:tr>
      <w:tr w:rsidR="009A118C" w14:paraId="5A3E2D64" w14:textId="77777777">
        <w:trPr>
          <w:cantSplit/>
          <w:jc w:val="center"/>
        </w:trPr>
        <w:tc>
          <w:tcPr>
            <w:tcW w:w="1864" w:type="dxa"/>
            <w:tcMar>
              <w:top w:w="70" w:type="dxa"/>
              <w:left w:w="70" w:type="dxa"/>
              <w:bottom w:w="70" w:type="dxa"/>
              <w:right w:w="70" w:type="dxa"/>
            </w:tcMar>
            <w:vAlign w:val="center"/>
          </w:tcPr>
          <w:p w14:paraId="37E9C624" w14:textId="77777777" w:rsidR="009A118C" w:rsidRDefault="00C62CC0">
            <w:pPr>
              <w:spacing w:before="60" w:after="60" w:line="276" w:lineRule="auto"/>
              <w:jc w:val="left"/>
            </w:pPr>
            <w:r>
              <w:rPr>
                <w:rFonts w:ascii="DejaVu Serif" w:hAnsi="DejaVu Serif" w:eastAsia="Noto Serif CJK SC"/>
                <w:sz w:val="18"/>
              </w:rPr>
              <w:t>非独立页</w:t>
            </w:r>
          </w:p>
        </w:tc>
        <w:tc>
          <w:tcPr>
            <w:tcW w:w="7207" w:type="dxa"/>
            <w:tcMar>
              <w:top w:w="70" w:type="dxa"/>
              <w:left w:w="70" w:type="dxa"/>
              <w:bottom w:w="70" w:type="dxa"/>
              <w:right w:w="70" w:type="dxa"/>
            </w:tcMar>
            <w:vAlign w:val="center"/>
          </w:tcPr>
          <w:p w14:paraId="1E63158B" w14:textId="77777777" w:rsidR="009A118C" w:rsidRDefault="00C62CC0">
            <w:pPr>
              <w:spacing w:before="60" w:after="60" w:line="276" w:lineRule="auto"/>
              <w:jc w:val="left"/>
            </w:pPr>
            <w:r>
              <w:rPr>
                <w:rFonts w:ascii="DejaVu Serif" w:hAnsi="DejaVu Serif" w:eastAsia="Noto Serif CJK SC"/>
                <w:sz w:val="18"/>
              </w:rPr>
              <w:t>依赖存活独立页的保留路径存在的页面，不具有唯一父页面或所有者。</w:t>
            </w:r>
          </w:p>
        </w:tc>
      </w:tr>
      <w:tr w:rsidR="009A118C" w14:paraId="5D380C6D" w14:textId="77777777">
        <w:trPr>
          <w:cantSplit/>
          <w:jc w:val="center"/>
        </w:trPr>
        <w:tc>
          <w:tcPr>
            <w:tcW w:w="1864" w:type="dxa"/>
            <w:tcMar>
              <w:top w:w="70" w:type="dxa"/>
              <w:left w:w="70" w:type="dxa"/>
              <w:bottom w:w="70" w:type="dxa"/>
              <w:right w:w="70" w:type="dxa"/>
            </w:tcMar>
            <w:vAlign w:val="center"/>
          </w:tcPr>
          <w:p w14:paraId="1E604280" w14:textId="77777777" w:rsidR="009A118C" w:rsidRDefault="00C62CC0">
            <w:pPr>
              <w:spacing w:before="60" w:after="60" w:line="276" w:lineRule="auto"/>
              <w:jc w:val="left"/>
            </w:pPr>
            <w:r>
              <w:rPr>
                <w:rFonts w:ascii="DejaVu Serif" w:hAnsi="DejaVu Serif" w:eastAsia="Noto Serif CJK SC"/>
                <w:sz w:val="18"/>
              </w:rPr>
              <w:t>块与亲容器</w:t>
            </w:r>
          </w:p>
        </w:tc>
        <w:tc>
          <w:tcPr>
            <w:tcW w:w="7207" w:type="dxa"/>
            <w:tcMar>
              <w:top w:w="70" w:type="dxa"/>
              <w:left w:w="70" w:type="dxa"/>
              <w:bottom w:w="70" w:type="dxa"/>
              <w:right w:w="70" w:type="dxa"/>
            </w:tcMar>
            <w:vAlign w:val="center"/>
          </w:tcPr>
          <w:p w14:paraId="6DE3F4ED" w14:textId="77777777" w:rsidR="009A118C" w:rsidRDefault="00C62CC0">
            <w:pPr>
              <w:spacing w:before="60" w:after="60" w:line="276" w:lineRule="auto"/>
              <w:jc w:val="left"/>
            </w:pPr>
            <w:r>
              <w:rPr>
                <w:rFonts w:ascii="DejaVu Serif" w:hAnsi="DejaVu Serif" w:eastAsia="Noto Serif CJK SC"/>
                <w:sz w:val="18"/>
              </w:rPr>
              <w:t>块是正文的组成单位；亲容器按顺序记录子块UUID。一个块可在多个容器中使用，块内容与每个使用位置的显示设置分别保存。</w:t>
            </w:r>
          </w:p>
        </w:tc>
      </w:tr>
      <w:tr w:rsidR="009A118C" w14:paraId="7E9B0B90" w14:textId="77777777">
        <w:trPr>
          <w:cantSplit/>
          <w:jc w:val="center"/>
        </w:trPr>
        <w:tc>
          <w:tcPr>
            <w:tcW w:w="1864" w:type="dxa"/>
            <w:tcMar>
              <w:top w:w="70" w:type="dxa"/>
              <w:left w:w="70" w:type="dxa"/>
              <w:bottom w:w="70" w:type="dxa"/>
              <w:right w:w="70" w:type="dxa"/>
            </w:tcMar>
            <w:vAlign w:val="center"/>
          </w:tcPr>
          <w:p w14:paraId="4A4193D4" w14:textId="77777777" w:rsidR="009A118C" w:rsidRDefault="00C62CC0">
            <w:pPr>
              <w:spacing w:before="60" w:after="60" w:line="276" w:lineRule="auto"/>
              <w:jc w:val="left"/>
            </w:pPr>
            <w:r>
              <w:rPr>
                <w:rFonts w:ascii="DejaVu Serif" w:hAnsi="DejaVu Serif" w:eastAsia="Noto Serif CJK SC"/>
                <w:sz w:val="18"/>
              </w:rPr>
              <w:t>引用</w:t>
            </w:r>
          </w:p>
        </w:tc>
        <w:tc>
          <w:tcPr>
            <w:tcW w:w="7207" w:type="dxa"/>
            <w:tcMar>
              <w:top w:w="70" w:type="dxa"/>
              <w:left w:w="70" w:type="dxa"/>
              <w:bottom w:w="70" w:type="dxa"/>
              <w:right w:w="70" w:type="dxa"/>
            </w:tcMar>
            <w:vAlign w:val="center"/>
          </w:tcPr>
          <w:p w14:paraId="50D10AE0" w14:textId="77777777" w:rsidR="009A118C" w:rsidRDefault="00C62CC0">
            <w:pPr>
              <w:spacing w:before="60" w:after="60" w:line="276" w:lineRule="auto"/>
              <w:jc w:val="left"/>
            </w:pPr>
            <w:r>
              <w:rPr>
                <w:rFonts w:ascii="DejaVu Serif" w:hAnsi="DejaVu Serif" w:eastAsia="Noto Serif CJK SC"/>
                <w:sz w:val="18"/>
              </w:rPr>
              <w:t>对页面或块的只读呈现及访问入口；引用位置可保存局部显示设置，用户从该入口打开目标后按目标权限编辑。</w:t>
            </w:r>
          </w:p>
        </w:tc>
      </w:tr>
      <w:tr w:rsidR="009A118C" w14:paraId="214D9137" w14:textId="77777777">
        <w:trPr>
          <w:cantSplit/>
          <w:jc w:val="center"/>
        </w:trPr>
        <w:tc>
          <w:tcPr>
            <w:tcW w:w="1864" w:type="dxa"/>
            <w:tcMar>
              <w:top w:w="70" w:type="dxa"/>
              <w:left w:w="70" w:type="dxa"/>
              <w:bottom w:w="70" w:type="dxa"/>
              <w:right w:w="70" w:type="dxa"/>
            </w:tcMar>
            <w:vAlign w:val="center"/>
          </w:tcPr>
          <w:p w14:paraId="1D178B80" w14:textId="77777777" w:rsidR="009A118C" w:rsidRDefault="00C62CC0">
            <w:pPr>
              <w:spacing w:before="60" w:after="60" w:line="276" w:lineRule="auto"/>
              <w:jc w:val="left"/>
            </w:pPr>
            <w:r>
              <w:rPr>
                <w:rFonts w:ascii="DejaVu Serif" w:hAnsi="DejaVu Serif" w:eastAsia="Noto Serif CJK SC"/>
                <w:sz w:val="18"/>
              </w:rPr>
              <w:t>同步块</w:t>
            </w:r>
          </w:p>
        </w:tc>
        <w:tc>
          <w:tcPr>
            <w:tcW w:w="7207" w:type="dxa"/>
            <w:tcMar>
              <w:top w:w="70" w:type="dxa"/>
              <w:left w:w="70" w:type="dxa"/>
              <w:bottom w:w="70" w:type="dxa"/>
              <w:right w:w="70" w:type="dxa"/>
            </w:tcMar>
            <w:vAlign w:val="center"/>
          </w:tcPr>
          <w:p w14:paraId="2B4F6E77" w14:textId="77777777" w:rsidR="009A118C" w:rsidRDefault="00C62CC0">
            <w:pPr>
              <w:spacing w:before="60" w:after="60" w:line="276" w:lineRule="auto"/>
              <w:jc w:val="left"/>
            </w:pPr>
            <w:r>
              <w:rPr>
                <w:rFonts w:ascii="DejaVu Serif" w:hAnsi="DejaVu Serif" w:eastAsia="Noto Serif CJK SC"/>
                <w:sz w:val="18"/>
              </w:rPr>
              <w:t>多个使用位置直接使用同一UUID的内容块。可写位置的编辑更新同一块；只读设置与目标自身的编辑限制均须遵守。页面本身不提供同步副本。</w:t>
            </w:r>
          </w:p>
        </w:tc>
      </w:tr>
      <w:tr w:rsidR="009A118C" w14:paraId="217E7F39" w14:textId="77777777">
        <w:trPr>
          <w:cantSplit/>
          <w:jc w:val="center"/>
        </w:trPr>
        <w:tc>
          <w:tcPr>
            <w:tcW w:w="1864" w:type="dxa"/>
            <w:tcMar>
              <w:top w:w="70" w:type="dxa"/>
              <w:left w:w="70" w:type="dxa"/>
              <w:bottom w:w="70" w:type="dxa"/>
              <w:right w:w="70" w:type="dxa"/>
            </w:tcMar>
            <w:vAlign w:val="center"/>
          </w:tcPr>
          <w:p w14:paraId="37C8B77C" w14:textId="77777777" w:rsidR="009A118C" w:rsidRDefault="00C62CC0">
            <w:pPr>
              <w:spacing w:before="60" w:after="60" w:line="276" w:lineRule="auto"/>
              <w:jc w:val="left"/>
            </w:pPr>
            <w:r>
              <w:rPr>
                <w:rFonts w:ascii="DejaVu Serif" w:hAnsi="DejaVu Serif" w:eastAsia="Noto Serif CJK SC"/>
                <w:sz w:val="18"/>
              </w:rPr>
              <w:t>保留链接与根可达性</w:t>
            </w:r>
          </w:p>
        </w:tc>
        <w:tc>
          <w:tcPr>
            <w:tcW w:w="7207" w:type="dxa"/>
            <w:tcMar>
              <w:top w:w="70" w:type="dxa"/>
              <w:left w:w="70" w:type="dxa"/>
              <w:bottom w:w="70" w:type="dxa"/>
              <w:right w:w="70" w:type="dxa"/>
            </w:tcMar>
            <w:vAlign w:val="center"/>
          </w:tcPr>
          <w:p w14:paraId="2A33D4FC" w14:textId="77777777" w:rsidR="009A118C" w:rsidRDefault="00C62CC0">
            <w:pPr>
              <w:spacing w:before="60" w:after="60" w:line="276" w:lineRule="auto"/>
              <w:jc w:val="left"/>
            </w:pPr>
            <w:r>
              <w:rPr>
                <w:rFonts w:ascii="DejaVu Serif" w:hAnsi="DejaVu Serif" w:eastAsia="Noto Serif CJK SC"/>
                <w:sz w:val="18"/>
              </w:rPr>
              <w:t>保留链接是参与页面存活判断的显式引用及内部链接属性。系统从存活独立页沿保留链接计算可达页面；普通URL、标签页、搜索结果和通知不增加保留路径。</w:t>
            </w:r>
          </w:p>
        </w:tc>
      </w:tr>
      <w:tr w:rsidR="009A118C" w14:paraId="3465DE13" w14:textId="77777777">
        <w:trPr>
          <w:cantSplit/>
          <w:jc w:val="center"/>
        </w:trPr>
        <w:tc>
          <w:tcPr>
            <w:tcW w:w="1864" w:type="dxa"/>
            <w:tcMar>
              <w:top w:w="70" w:type="dxa"/>
              <w:left w:w="70" w:type="dxa"/>
              <w:bottom w:w="70" w:type="dxa"/>
              <w:right w:w="70" w:type="dxa"/>
            </w:tcMar>
            <w:vAlign w:val="center"/>
          </w:tcPr>
          <w:p w14:paraId="0CE35F9D" w14:textId="77777777" w:rsidR="009A118C" w:rsidRDefault="00C62CC0">
            <w:pPr>
              <w:spacing w:before="60" w:after="60" w:line="276" w:lineRule="auto"/>
              <w:jc w:val="left"/>
            </w:pPr>
            <w:r>
              <w:rPr>
                <w:rFonts w:ascii="DejaVu Serif" w:hAnsi="DejaVu Serif" w:eastAsia="Noto Serif CJK SC"/>
                <w:sz w:val="18"/>
              </w:rPr>
              <w:t>回收网络</w:t>
            </w:r>
          </w:p>
        </w:tc>
        <w:tc>
          <w:tcPr>
            <w:tcW w:w="7207" w:type="dxa"/>
            <w:tcMar>
              <w:top w:w="70" w:type="dxa"/>
              <w:left w:w="70" w:type="dxa"/>
              <w:bottom w:w="70" w:type="dxa"/>
              <w:right w:w="70" w:type="dxa"/>
            </w:tcMar>
            <w:vAlign w:val="center"/>
          </w:tcPr>
          <w:p w14:paraId="09D7BC77" w14:textId="77777777" w:rsidR="009A118C" w:rsidRDefault="00C62CC0">
            <w:pPr>
              <w:spacing w:before="60" w:after="60" w:line="276" w:lineRule="auto"/>
              <w:jc w:val="left"/>
            </w:pPr>
            <w:r>
              <w:rPr>
                <w:rFonts w:ascii="DejaVu Serif" w:hAnsi="DejaVu Serif" w:eastAsia="Noto Serif CJK SC"/>
                <w:sz w:val="18"/>
              </w:rPr>
              <w:t>以页面及其保留关系展示回收内容的关系网。恢复按用户确认的起点和依赖集合处理；永久删除仅作用于明确选中的集合。</w:t>
            </w:r>
          </w:p>
        </w:tc>
      </w:tr>
      <w:tr w:rsidR="009A118C" w14:paraId="53C9F47B" w14:textId="77777777">
        <w:trPr>
          <w:cantSplit/>
          <w:jc w:val="center"/>
        </w:trPr>
        <w:tc>
          <w:tcPr>
            <w:tcW w:w="1864" w:type="dxa"/>
            <w:tcMar>
              <w:top w:w="70" w:type="dxa"/>
              <w:left w:w="70" w:type="dxa"/>
              <w:bottom w:w="70" w:type="dxa"/>
              <w:right w:w="70" w:type="dxa"/>
            </w:tcMar>
            <w:vAlign w:val="center"/>
          </w:tcPr>
          <w:p w14:paraId="43054543" w14:textId="77777777" w:rsidR="009A118C" w:rsidRDefault="00C62CC0">
            <w:pPr>
              <w:spacing w:before="60" w:after="60" w:line="276" w:lineRule="auto"/>
              <w:jc w:val="left"/>
            </w:pPr>
            <w:r>
              <w:rPr>
                <w:rFonts w:ascii="DejaVu Serif" w:hAnsi="DejaVu Serif" w:eastAsia="Noto Serif CJK SC"/>
                <w:sz w:val="18"/>
              </w:rPr>
              <w:t>文献库</w:t>
            </w:r>
          </w:p>
        </w:tc>
        <w:tc>
          <w:tcPr>
            <w:tcW w:w="7207" w:type="dxa"/>
            <w:tcMar>
              <w:top w:w="70" w:type="dxa"/>
              <w:left w:w="70" w:type="dxa"/>
              <w:bottom w:w="70" w:type="dxa"/>
              <w:right w:w="70" w:type="dxa"/>
            </w:tcMar>
            <w:vAlign w:val="center"/>
          </w:tcPr>
          <w:p w14:paraId="3C3EE452" w14:textId="77777777" w:rsidR="009A118C" w:rsidRDefault="00C62CC0">
            <w:pPr>
              <w:spacing w:before="60" w:after="60" w:line="276" w:lineRule="auto"/>
              <w:jc w:val="left"/>
            </w:pPr>
            <w:r>
              <w:rPr>
                <w:rFonts w:ascii="DejaVu Serif" w:hAnsi="DejaVu Serif" w:eastAsia="Noto Serif CJK SC"/>
                <w:sz w:val="18"/>
              </w:rPr>
              <w:t>独立文献页的专用表格视图，与知识库共用页面及属性。</w:t>
            </w:r>
          </w:p>
        </w:tc>
      </w:tr>
      <w:tr w:rsidR="009A118C" w14:paraId="5DC2B13A" w14:textId="77777777">
        <w:trPr>
          <w:cantSplit/>
          <w:jc w:val="center"/>
        </w:trPr>
        <w:tc>
          <w:tcPr>
            <w:tcW w:w="1864" w:type="dxa"/>
            <w:tcMar>
              <w:top w:w="70" w:type="dxa"/>
              <w:left w:w="70" w:type="dxa"/>
              <w:bottom w:w="70" w:type="dxa"/>
              <w:right w:w="70" w:type="dxa"/>
            </w:tcMar>
            <w:vAlign w:val="center"/>
          </w:tcPr>
          <w:p w14:paraId="05B4F298" w14:textId="77777777" w:rsidR="009A118C" w:rsidRDefault="00C62CC0">
            <w:pPr>
              <w:spacing w:before="60" w:after="60" w:line="276" w:lineRule="auto"/>
              <w:jc w:val="left"/>
            </w:pPr>
            <w:r>
              <w:rPr>
                <w:rFonts w:ascii="DejaVu Serif" w:hAnsi="DejaVu Serif" w:eastAsia="Noto Serif CJK SC"/>
                <w:sz w:val="18"/>
              </w:rPr>
              <w:t>订阅源与条目</w:t>
            </w:r>
          </w:p>
        </w:tc>
        <w:tc>
          <w:tcPr>
            <w:tcW w:w="7207" w:type="dxa"/>
            <w:tcMar>
              <w:top w:w="70" w:type="dxa"/>
              <w:left w:w="70" w:type="dxa"/>
              <w:bottom w:w="70" w:type="dxa"/>
              <w:right w:w="70" w:type="dxa"/>
            </w:tcMar>
            <w:vAlign w:val="center"/>
          </w:tcPr>
          <w:p w14:paraId="09CB77E1" w14:textId="77777777" w:rsidR="009A118C" w:rsidRDefault="00C62CC0">
            <w:pPr>
              <w:spacing w:before="60" w:after="60" w:line="276" w:lineRule="auto"/>
              <w:jc w:val="left"/>
            </w:pPr>
            <w:r>
              <w:rPr>
                <w:rFonts w:ascii="DejaVu Serif" w:hAnsi="DejaVu Serif" w:eastAsia="Noto Serif CJK SC"/>
                <w:sz w:val="18"/>
              </w:rPr>
              <w:t>订阅源是RSS或Atom地址及其配置；条目是从该来源获取的信息，在入库前作为只读资料保存。</w:t>
            </w:r>
          </w:p>
        </w:tc>
      </w:tr>
      <w:tr w:rsidR="009A118C" w14:paraId="34FC807B" w14:textId="77777777">
        <w:trPr>
          <w:cantSplit/>
          <w:jc w:val="center"/>
        </w:trPr>
        <w:tc>
          <w:tcPr>
            <w:tcW w:w="1864" w:type="dxa"/>
            <w:tcMar>
              <w:top w:w="70" w:type="dxa"/>
              <w:left w:w="70" w:type="dxa"/>
              <w:bottom w:w="70" w:type="dxa"/>
              <w:right w:w="70" w:type="dxa"/>
            </w:tcMar>
            <w:vAlign w:val="center"/>
          </w:tcPr>
          <w:p w14:paraId="1115EAA5" w14:textId="77777777" w:rsidR="009A118C" w:rsidRDefault="00C62CC0">
            <w:pPr>
              <w:spacing w:before="60" w:after="60" w:line="276" w:lineRule="auto"/>
              <w:jc w:val="left"/>
            </w:pPr>
            <w:r>
              <w:rPr>
                <w:rFonts w:ascii="DejaVu Serif" w:hAnsi="DejaVu Serif" w:eastAsia="Noto Serif CJK SC"/>
                <w:sz w:val="18"/>
              </w:rPr>
              <w:t>锚点</w:t>
            </w:r>
          </w:p>
        </w:tc>
        <w:tc>
          <w:tcPr>
            <w:tcW w:w="7207" w:type="dxa"/>
            <w:tcMar>
              <w:top w:w="70" w:type="dxa"/>
              <w:left w:w="70" w:type="dxa"/>
              <w:bottom w:w="70" w:type="dxa"/>
              <w:right w:w="70" w:type="dxa"/>
            </w:tcMar>
            <w:vAlign w:val="center"/>
          </w:tcPr>
          <w:p w14:paraId="10D776FD" w14:textId="77777777" w:rsidR="009A118C" w:rsidRDefault="00C62CC0">
            <w:pPr>
              <w:spacing w:before="60" w:after="60" w:line="276" w:lineRule="auto"/>
              <w:jc w:val="left"/>
            </w:pPr>
            <w:r>
              <w:rPr>
                <w:rFonts w:ascii="DejaVu Serif" w:hAnsi="DejaVu Serif" w:eastAsia="Noto Serif CJK SC"/>
                <w:sz w:val="18"/>
              </w:rPr>
              <w:t>指向特定附件及原文位置的数据，包括页码、区域和可选文本摘录；附件身份固定，不随其他文件的导入而改变。</w:t>
            </w:r>
          </w:p>
        </w:tc>
      </w:tr>
      <w:tr w:rsidR="009A118C" w14:paraId="565F4A52" w14:textId="77777777">
        <w:trPr>
          <w:cantSplit/>
          <w:jc w:val="center"/>
        </w:trPr>
        <w:tc>
          <w:tcPr>
            <w:tcW w:w="1864" w:type="dxa"/>
            <w:tcMar>
              <w:top w:w="70" w:type="dxa"/>
              <w:left w:w="70" w:type="dxa"/>
              <w:bottom w:w="70" w:type="dxa"/>
              <w:right w:w="70" w:type="dxa"/>
            </w:tcMar>
            <w:vAlign w:val="center"/>
          </w:tcPr>
          <w:p w14:paraId="55D9CDD7" w14:textId="77777777" w:rsidR="009A118C" w:rsidRDefault="00C62CC0">
            <w:pPr>
              <w:spacing w:before="60" w:after="60" w:line="276" w:lineRule="auto"/>
              <w:jc w:val="left"/>
            </w:pPr>
            <w:r>
              <w:rPr>
                <w:rFonts w:ascii="DejaVu Serif" w:hAnsi="DejaVu Serif" w:eastAsia="Noto Serif CJK SC"/>
                <w:sz w:val="18"/>
              </w:rPr>
              <w:t>标签页与撤销树</w:t>
            </w:r>
          </w:p>
        </w:tc>
        <w:tc>
          <w:tcPr>
            <w:tcW w:w="7207" w:type="dxa"/>
            <w:tcMar>
              <w:top w:w="70" w:type="dxa"/>
              <w:left w:w="70" w:type="dxa"/>
              <w:bottom w:w="70" w:type="dxa"/>
              <w:right w:w="70" w:type="dxa"/>
            </w:tcMar>
            <w:vAlign w:val="center"/>
          </w:tcPr>
          <w:p w14:paraId="1FBAA52C" w14:textId="77777777" w:rsidR="009A118C" w:rsidRDefault="00C62CC0">
            <w:pPr>
              <w:spacing w:before="60" w:after="60" w:line="276" w:lineRule="auto"/>
              <w:jc w:val="left"/>
            </w:pPr>
            <w:r>
              <w:rPr>
                <w:rFonts w:ascii="DejaVu Serif" w:hAnsi="DejaVu Serif" w:eastAsia="Noto Serif CJK SC"/>
                <w:sz w:val="18"/>
              </w:rPr>
              <w:t>标签页是独立的浏览编辑上下文。撤销树记录该标签页的操作及分支，并保留安全撤销需要的对象修订和恢复材料；有效标签页的状态可在重新打开应用后恢复。</w:t>
            </w:r>
          </w:p>
        </w:tc>
      </w:tr>
      <w:tr w:rsidR="009A118C" w14:paraId="2CAD8F6B" w14:textId="77777777">
        <w:trPr>
          <w:cantSplit/>
          <w:jc w:val="center"/>
        </w:trPr>
        <w:tc>
          <w:tcPr>
            <w:tcW w:w="1864" w:type="dxa"/>
            <w:tcMar>
              <w:top w:w="70" w:type="dxa"/>
              <w:left w:w="70" w:type="dxa"/>
              <w:bottom w:w="70" w:type="dxa"/>
              <w:right w:w="70" w:type="dxa"/>
            </w:tcMar>
            <w:vAlign w:val="center"/>
          </w:tcPr>
          <w:p w14:paraId="20B3149E" w14:textId="77777777" w:rsidR="009A118C" w:rsidRDefault="00C62CC0">
            <w:pPr>
              <w:spacing w:before="60" w:after="60" w:line="276" w:lineRule="auto"/>
              <w:jc w:val="left"/>
            </w:pPr>
            <w:r>
              <w:rPr>
                <w:rFonts w:ascii="DejaVu Serif" w:hAnsi="DejaVu Serif" w:eastAsia="Noto Serif CJK SC"/>
                <w:sz w:val="18"/>
              </w:rPr>
              <w:t>工作区备份</w:t>
            </w:r>
          </w:p>
        </w:tc>
        <w:tc>
          <w:tcPr>
            <w:tcW w:w="7207" w:type="dxa"/>
            <w:tcMar>
              <w:top w:w="70" w:type="dxa"/>
              <w:left w:w="70" w:type="dxa"/>
              <w:bottom w:w="70" w:type="dxa"/>
              <w:right w:w="70" w:type="dxa"/>
            </w:tcMar>
            <w:vAlign w:val="center"/>
          </w:tcPr>
          <w:p w14:paraId="112AA94C" w14:textId="77777777" w:rsidR="009A118C" w:rsidRDefault="00C62CC0">
            <w:pPr>
              <w:spacing w:before="60" w:after="60" w:line="276" w:lineRule="auto"/>
              <w:jc w:val="left"/>
            </w:pPr>
            <w:r>
              <w:rPr>
                <w:rFonts w:ascii="DejaVu Serif" w:hAnsi="DejaVu Serif" w:eastAsia="Noto Serif CJK SC"/>
                <w:sz w:val="18"/>
              </w:rPr>
              <w:t>同一一致边界下保存的数据库、受管附件及校验清单组成的完整副本，可封装为ZIP。使用备份时先校验并准备独立目录，再打开或切换到该备份工作区；原工作区文件保留。</w:t>
            </w:r>
          </w:p>
        </w:tc>
      </w:tr>
      <w:tr w:rsidR="009A118C" w14:paraId="5F8CAC58" w14:textId="77777777">
        <w:trPr>
          <w:cantSplit/>
          <w:jc w:val="center"/>
        </w:trPr>
        <w:tc>
          <w:tcPr>
            <w:tcW w:w="1864" w:type="dxa"/>
            <w:tcMar>
              <w:top w:w="70" w:type="dxa"/>
              <w:left w:w="70" w:type="dxa"/>
              <w:bottom w:w="70" w:type="dxa"/>
              <w:right w:w="70" w:type="dxa"/>
            </w:tcMar>
            <w:vAlign w:val="center"/>
          </w:tcPr>
          <w:p w14:paraId="1963C84D" w14:textId="77777777" w:rsidR="009A118C" w:rsidRDefault="00C62CC0">
            <w:pPr>
              <w:spacing w:before="60" w:after="60" w:line="276" w:lineRule="auto"/>
              <w:jc w:val="left"/>
            </w:pPr>
            <w:r>
              <w:rPr>
                <w:rFonts w:ascii="DejaVu Serif" w:hAnsi="DejaVu Serif" w:eastAsia="Noto Serif CJK SC"/>
                <w:sz w:val="18"/>
              </w:rPr>
              <w:t>页面包</w:t>
            </w:r>
          </w:p>
        </w:tc>
        <w:tc>
          <w:tcPr>
            <w:tcW w:w="7207" w:type="dxa"/>
            <w:tcMar>
              <w:top w:w="70" w:type="dxa"/>
              <w:left w:w="70" w:type="dxa"/>
              <w:bottom w:w="70" w:type="dxa"/>
              <w:right w:w="70" w:type="dxa"/>
            </w:tcMar>
            <w:vAlign w:val="center"/>
          </w:tcPr>
          <w:p w14:paraId="2407EFF1" w14:textId="77777777" w:rsidR="009A118C" w:rsidRDefault="00C62CC0">
            <w:pPr>
              <w:spacing w:before="60" w:after="60" w:line="276" w:lineRule="auto"/>
              <w:jc w:val="left"/>
            </w:pPr>
            <w:r>
              <w:rPr>
                <w:rFonts w:ascii="DejaVu Serif" w:hAnsi="DejaVu Serif" w:eastAsia="Noto Serif CJK SC"/>
                <w:sz w:val="18"/>
              </w:rPr>
              <w:t>包含选定页面及必要关联对象的结构化快照、Markdown阅读副本、附件和清单的ZIP。支持外部阅读、导入新副本及同来源工作区的局部恢复，不包含完整工作区的配置和历史。</w:t>
            </w:r>
          </w:p>
        </w:tc>
      </w:tr>
      <w:tr w:rsidR="009A118C" w14:paraId="07EDAE3F" w14:textId="77777777">
        <w:trPr>
          <w:cantSplit/>
          <w:jc w:val="center"/>
        </w:trPr>
        <w:tc>
          <w:tcPr>
            <w:tcW w:w="1864" w:type="dxa"/>
            <w:tcMar>
              <w:top w:w="70" w:type="dxa"/>
              <w:left w:w="70" w:type="dxa"/>
              <w:bottom w:w="70" w:type="dxa"/>
              <w:right w:w="70" w:type="dxa"/>
            </w:tcMar>
            <w:vAlign w:val="center"/>
          </w:tcPr>
          <w:p w14:paraId="32BC83DC" w14:textId="77777777" w:rsidR="009A118C" w:rsidRDefault="00C62CC0">
            <w:pPr>
              <w:spacing w:before="60" w:after="60" w:line="276" w:lineRule="auto"/>
              <w:jc w:val="left"/>
            </w:pPr>
            <w:r>
              <w:rPr>
                <w:rFonts w:ascii="DejaVu Serif" w:hAnsi="DejaVu Serif" w:eastAsia="Noto Serif CJK SC"/>
                <w:sz w:val="18"/>
              </w:rPr>
              <w:t>局部恢复</w:t>
            </w:r>
          </w:p>
        </w:tc>
        <w:tc>
          <w:tcPr>
            <w:tcW w:w="7207" w:type="dxa"/>
            <w:tcMar>
              <w:top w:w="70" w:type="dxa"/>
              <w:left w:w="70" w:type="dxa"/>
              <w:bottom w:w="70" w:type="dxa"/>
              <w:right w:w="70" w:type="dxa"/>
            </w:tcMar>
            <w:vAlign w:val="center"/>
          </w:tcPr>
          <w:p w14:paraId="051B6B3D" w14:textId="77777777" w:rsidR="009A118C" w:rsidRDefault="00C62CC0">
            <w:pPr>
              <w:spacing w:before="60" w:after="60" w:line="276" w:lineRule="auto"/>
              <w:jc w:val="left"/>
            </w:pPr>
            <w:r>
              <w:rPr>
                <w:rFonts w:ascii="DejaVu Serif" w:hAnsi="DejaVu Serif" w:eastAsia="Noto Serif CJK SC"/>
                <w:sz w:val="18"/>
              </w:rPr>
              <w:t>将页面包中的对象按原身份恢复到同一来源工作区。覆盖既有对象前须展示共享影响并完成保护备份；未选对象不清空，恢复的提醒配置保持停用。</w:t>
            </w:r>
          </w:p>
        </w:tc>
      </w:tr>
      <w:tr w:rsidR="009A118C" w14:paraId="6F770E12" w14:textId="77777777">
        <w:trPr>
          <w:cantSplit/>
          <w:jc w:val="center"/>
        </w:trPr>
        <w:tc>
          <w:tcPr>
            <w:tcW w:w="1864" w:type="dxa"/>
            <w:tcMar>
              <w:top w:w="70" w:type="dxa"/>
              <w:left w:w="70" w:type="dxa"/>
              <w:bottom w:w="70" w:type="dxa"/>
              <w:right w:w="70" w:type="dxa"/>
            </w:tcMar>
            <w:vAlign w:val="center"/>
          </w:tcPr>
          <w:p w14:paraId="44426B5F" w14:textId="77777777" w:rsidR="009A118C" w:rsidRDefault="00C62CC0">
            <w:pPr>
              <w:spacing w:before="60" w:after="60" w:line="276" w:lineRule="auto"/>
              <w:jc w:val="left"/>
            </w:pPr>
            <w:r>
              <w:rPr>
                <w:rFonts w:ascii="DejaVu Serif" w:hAnsi="DejaVu Serif" w:eastAsia="Noto Serif CJK SC"/>
                <w:sz w:val="18"/>
              </w:rPr>
              <w:t>UUID与修订号</w:t>
            </w:r>
          </w:p>
        </w:tc>
        <w:tc>
          <w:tcPr>
            <w:tcW w:w="7207" w:type="dxa"/>
            <w:tcMar>
              <w:top w:w="70" w:type="dxa"/>
              <w:left w:w="70" w:type="dxa"/>
              <w:bottom w:w="70" w:type="dxa"/>
              <w:right w:w="70" w:type="dxa"/>
            </w:tcMar>
            <w:vAlign w:val="center"/>
          </w:tcPr>
          <w:p w14:paraId="431DF61A" w14:textId="77777777" w:rsidR="009A118C" w:rsidRDefault="00C62CC0">
            <w:pPr>
              <w:spacing w:before="60" w:after="60" w:line="276" w:lineRule="auto"/>
              <w:jc w:val="left"/>
            </w:pPr>
            <w:r>
              <w:rPr>
                <w:rFonts w:ascii="DejaVu Serif" w:hAnsi="DejaVu Serif" w:eastAsia="Noto Serif CJK SC"/>
                <w:sz w:val="18"/>
              </w:rPr>
              <w:t>UUID用于稳定标识对象；修订号记录对象变化并用于并发校验。修订号不表示文献版本管理功能。</w:t>
            </w:r>
          </w:p>
        </w:tc>
      </w:tr>
      <w:tr w:rsidR="009A118C" w14:paraId="040C1CBD" w14:textId="77777777">
        <w:trPr>
          <w:cantSplit/>
          <w:jc w:val="center"/>
        </w:trPr>
        <w:tc>
          <w:tcPr>
            <w:tcW w:w="1864" w:type="dxa"/>
            <w:tcMar>
              <w:top w:w="70" w:type="dxa"/>
              <w:left w:w="70" w:type="dxa"/>
              <w:bottom w:w="70" w:type="dxa"/>
              <w:right w:w="70" w:type="dxa"/>
            </w:tcMar>
            <w:vAlign w:val="center"/>
          </w:tcPr>
          <w:p w14:paraId="4563C572" w14:textId="77777777" w:rsidR="009A118C" w:rsidRDefault="00C62CC0">
            <w:pPr>
              <w:spacing w:before="60" w:after="60" w:line="276" w:lineRule="auto"/>
              <w:jc w:val="left"/>
            </w:pPr>
            <w:r>
              <w:rPr>
                <w:rFonts w:ascii="DejaVu Serif" w:hAnsi="DejaVu Serif" w:eastAsia="Noto Serif CJK SC"/>
                <w:sz w:val="18"/>
              </w:rPr>
              <w:t>DOI与BibTeX</w:t>
            </w:r>
          </w:p>
        </w:tc>
        <w:tc>
          <w:tcPr>
            <w:tcW w:w="7207" w:type="dxa"/>
            <w:tcMar>
              <w:top w:w="70" w:type="dxa"/>
              <w:left w:w="70" w:type="dxa"/>
              <w:bottom w:w="70" w:type="dxa"/>
              <w:right w:w="70" w:type="dxa"/>
            </w:tcMar>
            <w:vAlign w:val="center"/>
          </w:tcPr>
          <w:p w14:paraId="1F9A7876" w14:textId="77777777" w:rsidR="009A118C" w:rsidRDefault="00C62CC0">
            <w:pPr>
              <w:spacing w:before="60" w:after="60" w:line="276" w:lineRule="auto"/>
              <w:jc w:val="left"/>
            </w:pPr>
            <w:r>
              <w:rPr>
                <w:rFonts w:ascii="DejaVu Serif" w:hAnsi="DejaVu Serif" w:eastAsia="Noto Serif CJK SC"/>
                <w:sz w:val="18"/>
              </w:rPr>
              <w:t>DOI是文献的数字对象标识符；BibTeX是书目信息交换格式。外部来源缺失的书目字段保留为空，不能由标识符推测填充。</w:t>
            </w:r>
          </w:p>
        </w:tc>
      </w:tr>
      <w:tr w:rsidR="009A118C" w14:paraId="2659AC64" w14:textId="77777777">
        <w:trPr>
          <w:cantSplit/>
          <w:jc w:val="center"/>
        </w:trPr>
        <w:tc>
          <w:tcPr>
            <w:tcW w:w="1864" w:type="dxa"/>
            <w:tcMar>
              <w:top w:w="70" w:type="dxa"/>
              <w:left w:w="70" w:type="dxa"/>
              <w:bottom w:w="70" w:type="dxa"/>
              <w:right w:w="70" w:type="dxa"/>
            </w:tcMar>
            <w:vAlign w:val="center"/>
          </w:tcPr>
          <w:p w14:paraId="5FB73847" w14:textId="77777777" w:rsidR="009A118C" w:rsidRDefault="00C62CC0">
            <w:pPr>
              <w:spacing w:before="60" w:after="60" w:line="276" w:lineRule="auto"/>
              <w:jc w:val="left"/>
            </w:pPr>
            <w:r>
              <w:rPr>
                <w:rFonts w:ascii="DejaVu Serif" w:hAnsi="DejaVu Serif" w:eastAsia="Noto Serif CJK SC"/>
                <w:sz w:val="18"/>
              </w:rPr>
              <w:t>RSS与Atom</w:t>
            </w:r>
          </w:p>
        </w:tc>
        <w:tc>
          <w:tcPr>
            <w:tcW w:w="7207" w:type="dxa"/>
            <w:tcMar>
              <w:top w:w="70" w:type="dxa"/>
              <w:left w:w="70" w:type="dxa"/>
              <w:bottom w:w="70" w:type="dxa"/>
              <w:right w:w="70" w:type="dxa"/>
            </w:tcMar>
            <w:vAlign w:val="center"/>
          </w:tcPr>
          <w:p w14:paraId="12F6EFC9" w14:textId="77777777" w:rsidR="009A118C" w:rsidRDefault="00C62CC0">
            <w:pPr>
              <w:spacing w:before="60" w:after="60" w:line="276" w:lineRule="auto"/>
              <w:jc w:val="left"/>
            </w:pPr>
            <w:r>
              <w:rPr>
                <w:rFonts w:ascii="DejaVu Serif" w:hAnsi="DejaVu Serif" w:eastAsia="Noto Serif CJK SC"/>
                <w:sz w:val="18"/>
              </w:rPr>
              <w:t>用于提供来源更新条目的订阅格式，分别按所使用格式校验并获取内容。</w:t>
            </w:r>
          </w:p>
        </w:tc>
      </w:tr>
      <w:tr w:rsidR="009A118C" w14:paraId="2A5281BD" w14:textId="77777777">
        <w:trPr>
          <w:cantSplit/>
          <w:jc w:val="center"/>
        </w:trPr>
        <w:tc>
          <w:tcPr>
            <w:tcW w:w="1864" w:type="dxa"/>
            <w:tcMar>
              <w:top w:w="70" w:type="dxa"/>
              <w:left w:w="70" w:type="dxa"/>
              <w:bottom w:w="70" w:type="dxa"/>
              <w:right w:w="70" w:type="dxa"/>
            </w:tcMar>
            <w:vAlign w:val="center"/>
          </w:tcPr>
          <w:p w14:paraId="59373EE9" w14:textId="77777777" w:rsidR="009A118C" w:rsidRDefault="00C62CC0">
            <w:pPr>
              <w:spacing w:before="60" w:after="60" w:line="276" w:lineRule="auto"/>
              <w:jc w:val="left"/>
            </w:pPr>
            <w:r>
              <w:rPr>
                <w:rFonts w:ascii="DejaVu Serif" w:hAnsi="DejaVu Serif" w:eastAsia="Noto Serif CJK SC"/>
                <w:sz w:val="18"/>
              </w:rPr>
              <w:t>Markdown与Mermaid</w:t>
            </w:r>
          </w:p>
        </w:tc>
        <w:tc>
          <w:tcPr>
            <w:tcW w:w="7207" w:type="dxa"/>
            <w:tcMar>
              <w:top w:w="70" w:type="dxa"/>
              <w:left w:w="70" w:type="dxa"/>
              <w:bottom w:w="70" w:type="dxa"/>
              <w:right w:w="70" w:type="dxa"/>
            </w:tcMar>
            <w:vAlign w:val="center"/>
          </w:tcPr>
          <w:p w14:paraId="37754E88" w14:textId="77777777" w:rsidR="009A118C" w:rsidRDefault="00C62CC0">
            <w:pPr>
              <w:spacing w:before="60" w:after="60" w:line="276" w:lineRule="auto"/>
              <w:jc w:val="left"/>
            </w:pPr>
            <w:r>
              <w:rPr>
                <w:rFonts w:ascii="DejaVu Serif" w:hAnsi="DejaVu Serif" w:eastAsia="Noto Serif CJK SC"/>
                <w:sz w:val="18"/>
              </w:rPr>
              <w:t>Markdown用于表示可由文本工具读取的结构化正文；Mermaid以文本源码表达图表。页面包保留相应源码及结构化数据。</w:t>
            </w:r>
          </w:p>
        </w:tc>
      </w:tr>
      <w:tr w:rsidR="009A118C" w14:paraId="2B7B6FDC" w14:textId="77777777">
        <w:trPr>
          <w:cantSplit/>
          <w:jc w:val="center"/>
        </w:trPr>
        <w:tc>
          <w:tcPr>
            <w:tcW w:w="1864" w:type="dxa"/>
            <w:tcMar>
              <w:top w:w="70" w:type="dxa"/>
              <w:left w:w="70" w:type="dxa"/>
              <w:bottom w:w="70" w:type="dxa"/>
              <w:right w:w="70" w:type="dxa"/>
            </w:tcMar>
            <w:vAlign w:val="center"/>
          </w:tcPr>
          <w:p w14:paraId="3A47EA54" w14:textId="77777777" w:rsidR="009A118C" w:rsidRDefault="00C62CC0">
            <w:pPr>
              <w:keepNext/>
              <w:spacing w:before="60" w:after="60" w:line="276" w:lineRule="auto"/>
              <w:jc w:val="left"/>
            </w:pPr>
            <w:r>
              <w:rPr>
                <w:rFonts w:ascii="DejaVu Serif" w:hAnsi="DejaVu Serif" w:eastAsia="Noto Serif CJK SC"/>
                <w:sz w:val="18"/>
              </w:rPr>
              <w:t>WAL与一致快照</w:t>
            </w:r>
          </w:p>
        </w:tc>
        <w:tc>
          <w:tcPr>
            <w:tcW w:w="7207" w:type="dxa"/>
            <w:tcMar>
              <w:top w:w="70" w:type="dxa"/>
              <w:left w:w="70" w:type="dxa"/>
              <w:bottom w:w="70" w:type="dxa"/>
              <w:right w:w="70" w:type="dxa"/>
            </w:tcMar>
            <w:vAlign w:val="center"/>
          </w:tcPr>
          <w:p w14:paraId="73F57AF8" w14:textId="77777777" w:rsidR="009A118C" w:rsidRDefault="00C62CC0">
            <w:pPr>
              <w:keepNext/>
              <w:spacing w:before="60" w:after="60" w:line="276" w:lineRule="auto"/>
              <w:jc w:val="left"/>
            </w:pPr>
            <w:r>
              <w:rPr>
                <w:rFonts w:ascii="DejaVu Serif" w:hAnsi="DejaVu Serif" w:eastAsia="Noto Serif CJK SC"/>
                <w:sz w:val="18"/>
              </w:rPr>
              <w:t>WAL是SQLite用于记录未合并数据库页变更的预写日志。一致快照固定数据库状态及其所引用附件集合，使备份中的两部分对应同一业务边界。</w:t>
            </w:r>
          </w:p>
        </w:tc>
      </w:tr>
      <w:tr w:rsidR="009A118C" w14:paraId="76207150" w14:textId="77777777">
        <w:trPr>
          <w:cantSplit/>
          <w:jc w:val="center"/>
        </w:trPr>
        <w:tc>
          <w:tcPr>
            <w:tcW w:w="1864" w:type="dxa"/>
            <w:tcMar>
              <w:top w:w="70" w:type="dxa"/>
              <w:left w:w="70" w:type="dxa"/>
              <w:bottom w:w="70" w:type="dxa"/>
              <w:right w:w="70" w:type="dxa"/>
            </w:tcMar>
            <w:vAlign w:val="center"/>
          </w:tcPr>
          <w:p w14:paraId="397F16D3" w14:textId="77777777" w:rsidR="009A118C" w:rsidRDefault="00C62CC0">
            <w:pPr>
              <w:spacing w:before="60" w:after="60" w:line="276" w:lineRule="auto"/>
              <w:jc w:val="left"/>
            </w:pPr>
            <w:r>
              <w:rPr>
                <w:rFonts w:ascii="DejaVu Serif" w:hAnsi="DejaVu Serif" w:eastAsia="Noto Serif CJK SC"/>
                <w:sz w:val="18"/>
              </w:rPr>
              <w:t>WebDAV</w:t>
            </w:r>
          </w:p>
        </w:tc>
        <w:tc>
          <w:tcPr>
            <w:tcW w:w="7207" w:type="dxa"/>
            <w:tcMar>
              <w:top w:w="70" w:type="dxa"/>
              <w:left w:w="70" w:type="dxa"/>
              <w:bottom w:w="70" w:type="dxa"/>
              <w:right w:w="70" w:type="dxa"/>
            </w:tcMar>
            <w:vAlign w:val="center"/>
          </w:tcPr>
          <w:p w14:paraId="5B9B7691" w14:textId="77777777" w:rsidR="009A118C" w:rsidRDefault="00C62CC0">
            <w:pPr>
              <w:spacing w:before="60" w:after="60" w:line="276" w:lineRule="auto"/>
              <w:jc w:val="left"/>
            </w:pPr>
            <w:r>
              <w:rPr>
                <w:rFonts w:ascii="DejaVu Serif" w:hAnsi="DejaVu Serif" w:eastAsia="Noto Serif CJK SC"/>
                <w:sz w:val="18"/>
              </w:rPr>
              <w:t>基于HTTP的文件访问协议。本系统仅预留可选适配接口，当前需求不定义跨设备同步或冲突合并。</w:t>
            </w:r>
          </w:p>
        </w:tc>
      </w:tr>
    </w:tbl>
    <w:p>
      <w:r>
        <w:t>用例沿用LB-SRS-模块号-用例号，公共规则沿用CR编号，数据字典沿用DD-01至DD-20，非功能条款沿用NFR编号。章节与图表编号按本报告位置调整；完整旧用例迁移和用户需求追踪见第8.3节。“应”“必须”“不应”表示验收要求，不表示已实现；无法取得的外部字段应明确缺失。</w:t>
      </w:r>
    </w:p>
    <w:p>
      <w:pPr>
        <w:pStyle w:val="Heading2"/>
      </w:pPr>
      <w:r>
        <w:t>1.4 参考文献</w:t>
      </w:r>
    </w:p>
    <w:p>
      <w:r>
        <w:t>[1] 项目组：《知织（Labloom）系统需求规格说明书》，版本0.3，2026-09-30。路径：docs/需求分析/知织（Labloom）系统需求规格说明书 - 0.3.docx。</w:t>
      </w:r>
    </w:p>
    <w:p>
      <w:r>
        <w:t>[2] 项目组：《知织（Labloom）系统概要设计说明书》，版本0.2（初稿），2026-10-25。路径：docs/系统概要设计/知织（Labloom）系统概要设计说明书 - 0.2.docx。</w:t>
      </w:r>
    </w:p>
    <w:p>
      <w:r>
        <w:t>[3] 项目组：LB-USR-1至LB-USR-5及《选题介绍》。路径：docs/用户需求/。LB-USR-5仅界定AI非必需范围，未定义具体AI需求。</w:t>
      </w:r>
    </w:p>
    <w:p>
      <w:r>
        <w:t>[4] 项目组：《Feed实现说明》。路径：docs/Feed实现说明.md。用于核对当前实现和限制。</w:t>
      </w:r>
    </w:p>
    <w:p>
      <w:r>
        <w:t>[5] Labloom代码基线：2db76f3。核对文件包括package.json、main/storage/、main/feed/、main/startup/、shared/types/、renderer/components/Editor/、renderer/components/tabs/ReaderTest.svelte。</w:t>
      </w:r>
    </w:p>
    <w:p>
      <w:r>
        <w:t>[6] 《需求规格说明书_格式样本.docx》及《需求规格说明书_空白模板.docx》。路径：docs/SE_Experiment/。仅作为结构与格式依据，不沿用交通分析系统的业务内容。</w:t>
      </w:r>
    </w:p>
    <w:p>
      <w:r>
        <w:t>[7] 项目组：2026-09-08分工会议记录及需求分析答辩材料。用于辅助理解协作边界，当前规则以[1]及其追踪记录为准。</w:t>
      </w:r>
    </w:p>
    <w:p>
      <w:pPr>
        <w:pStyle w:val="Heading1"/>
      </w:pPr>
      <w:r>
        <w:t>2 系统概述</w:t>
      </w:r>
    </w:p>
    <w:p>
      <w:r>
        <w:t>系统应支持用户从论文订阅和本地文件获取资料，在同一页面体系中完成阅读、高亮、批注、笔记和草稿组织，并以日期属性驱动任务与日历。页面既可独立保留，也可通过知识关系共同使用；系统不将页面组织成唯一父节点的文档树。</w:t>
      </w:r>
    </w:p>
    <w:p>
      <w:r>
        <w:t>完整范围包括订阅源、文献管理与阅读、页面编辑、引用和同步块、高亮批注、任务日程、总览与全局搜索、页面包导出导入、工作区备份及故障保护。AI扩展的具体需求尚未定义。</w:t>
      </w:r>
    </w:p>
    <w:p>
      <w:pPr>
        <w:keepNext/>
        <w:spacing w:before="80" w:after="60"/>
        <w:jc w:val="center"/>
      </w:pPr>
      <w:r>
        <w:drawing>
          <wp:inline xmlns:a="http://schemas.openxmlformats.org/drawingml/2006/main" xmlns:pic="http://schemas.openxmlformats.org/drawingml/2006/picture">
            <wp:extent cx="5760000" cy="3200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760000" cy="3200000"/>
                    </a:xfrm>
                    <a:prstGeom prst="rect"/>
                  </pic:spPr>
                </pic:pic>
              </a:graphicData>
            </a:graphic>
          </wp:inline>
        </w:drawing>
      </w:r>
    </w:p>
    <w:p>
      <w:pPr>
        <w:pStyle w:val="Caption"/>
        <w:keepNext w:val="0"/>
        <w:jc w:val="center"/>
      </w:pPr>
      <w:r>
        <w:t>图2.1 统一知识库与专用视图</w:t>
      </w:r>
    </w:p>
    <w:p>
      <w:pPr>
        <w:pStyle w:val="Heading2"/>
      </w:pPr>
      <w:r>
        <w:t>2.1 接口需求</w:t>
      </w:r>
    </w:p>
    <w:p>
      <w:pPr>
        <w:pStyle w:val="Heading3"/>
      </w:pPr>
      <w:r>
        <w:t>硬件接口</w:t>
      </w:r>
    </w:p>
    <w:p>
      <w:r>
        <w:t>系统通过桌面操作系统使用键盘、鼠标、触摸屏和本地存储，不依赖专用采集设备。文件访问受所选工作区目录及操作系统权限约束；运行环境和代表性硬件见第2.2节。</w:t>
      </w:r>
    </w:p>
    <w:p>
      <w:pPr>
        <w:pStyle w:val="Heading3"/>
      </w:pPr>
      <w:r>
        <w:t>软件接口</w:t>
      </w:r>
    </w:p>
    <w:p>
      <w:pPr>
        <w:pStyle w:val="Caption"/>
        <w:keepNext/>
        <w:jc w:val="center"/>
      </w:pPr>
      <w:r>
        <w:t>表2.1.1 外部软件接口要求</w:t>
      </w:r>
    </w:p>
    <w:tbl>
      <w:tblPr>
        <w:tblStyle w:val="TableGrid"/>
        <w:tblW w:w="0" w:type="auto"/>
        <w:jc w:val="center"/>
        <w:tblLayout w:type="fixed"/>
        <w:tblLook w:val="0000" w:firstRow="0" w:lastRow="0" w:firstColumn="0" w:lastColumn="0" w:noHBand="0" w:noVBand="0"/>
      </w:tblPr>
      <w:tblGrid>
        <w:gridCol w:w="1615"/>
        <w:gridCol w:w="1864"/>
        <w:gridCol w:w="5591"/>
      </w:tblGrid>
      <w:tr w:rsidR="00EC2310" w14:paraId="4B683724" w14:textId="77777777">
        <w:trPr>
          <w:cantSplit/>
          <w:tblHeader/>
          <w:jc w:val="center"/>
        </w:trPr>
        <w:tc>
          <w:tcPr>
            <w:tcW w:w="1615" w:type="dxa"/>
            <w:shd w:val="clear" w:color="auto" w:fill="D9D9D9"/>
            <w:tcMar>
              <w:top w:w="70" w:type="dxa"/>
              <w:left w:w="70" w:type="dxa"/>
              <w:bottom w:w="70" w:type="dxa"/>
              <w:right w:w="70" w:type="dxa"/>
            </w:tcMar>
            <w:vAlign w:val="center"/>
          </w:tcPr>
          <w:p w14:paraId="3C4B28A4" w14:textId="77777777" w:rsidR="00EC2310" w:rsidRDefault="00C62CC0">
            <w:pPr>
              <w:widowControl/>
              <w:spacing w:before="60" w:after="60" w:line="276" w:lineRule="auto"/>
              <w:jc w:val="center"/>
            </w:pPr>
            <w:r>
              <w:rPr>
                <w:rFonts w:ascii="DejaVu Serif" w:hAnsi="DejaVu Serif" w:eastAsia="Noto Serif CJK SC"/>
                <w:sz w:val="18"/>
              </w:rPr>
              <w:t>编号</w:t>
            </w:r>
          </w:p>
        </w:tc>
        <w:tc>
          <w:tcPr>
            <w:tcW w:w="1864" w:type="dxa"/>
            <w:shd w:val="clear" w:color="auto" w:fill="D9D9D9"/>
            <w:tcMar>
              <w:top w:w="70" w:type="dxa"/>
              <w:left w:w="70" w:type="dxa"/>
              <w:bottom w:w="70" w:type="dxa"/>
              <w:right w:w="70" w:type="dxa"/>
            </w:tcMar>
            <w:vAlign w:val="center"/>
          </w:tcPr>
          <w:p w14:paraId="2A62DF51" w14:textId="77777777" w:rsidR="00EC2310" w:rsidRDefault="00C62CC0">
            <w:pPr>
              <w:widowControl/>
              <w:spacing w:before="60" w:after="60" w:line="276" w:lineRule="auto"/>
              <w:jc w:val="center"/>
            </w:pPr>
            <w:r>
              <w:rPr>
                <w:rFonts w:ascii="DejaVu Serif" w:hAnsi="DejaVu Serif" w:eastAsia="Noto Serif CJK SC"/>
                <w:sz w:val="18"/>
              </w:rPr>
              <w:t>接口</w:t>
            </w:r>
          </w:p>
        </w:tc>
        <w:tc>
          <w:tcPr>
            <w:tcW w:w="5591" w:type="dxa"/>
            <w:shd w:val="clear" w:color="auto" w:fill="D9D9D9"/>
            <w:tcMar>
              <w:top w:w="70" w:type="dxa"/>
              <w:left w:w="70" w:type="dxa"/>
              <w:bottom w:w="70" w:type="dxa"/>
              <w:right w:w="70" w:type="dxa"/>
            </w:tcMar>
            <w:vAlign w:val="center"/>
          </w:tcPr>
          <w:p w14:paraId="2E1DE1B2" w14:textId="77777777" w:rsidR="00EC2310" w:rsidRDefault="00C62CC0">
            <w:pPr>
              <w:widowControl/>
              <w:spacing w:before="60" w:after="60" w:line="276" w:lineRule="auto"/>
              <w:jc w:val="center"/>
            </w:pPr>
            <w:r>
              <w:rPr>
                <w:rFonts w:ascii="DejaVu Serif" w:hAnsi="DejaVu Serif" w:eastAsia="Noto Serif CJK SC"/>
                <w:sz w:val="18"/>
              </w:rPr>
              <w:t>要求</w:t>
            </w:r>
          </w:p>
        </w:tc>
      </w:tr>
      <w:tr w:rsidR="00EC2310" w14:paraId="26918222" w14:textId="77777777">
        <w:trPr>
          <w:cantSplit/>
          <w:jc w:val="center"/>
        </w:trPr>
        <w:tc>
          <w:tcPr>
            <w:tcW w:w="1615" w:type="dxa"/>
            <w:tcMar>
              <w:top w:w="70" w:type="dxa"/>
              <w:left w:w="70" w:type="dxa"/>
              <w:bottom w:w="70" w:type="dxa"/>
              <w:right w:w="70" w:type="dxa"/>
            </w:tcMar>
            <w:vAlign w:val="center"/>
          </w:tcPr>
          <w:p w14:paraId="781832DF" w14:textId="77777777" w:rsidR="00EC2310" w:rsidRDefault="00C62CC0">
            <w:pPr>
              <w:widowControl/>
              <w:spacing w:before="60" w:after="60" w:line="276" w:lineRule="auto"/>
              <w:jc w:val="center"/>
            </w:pPr>
            <w:r>
              <w:rPr>
                <w:rFonts w:ascii="DejaVu Serif" w:hAnsi="DejaVu Serif" w:eastAsia="Noto Serif CJK SC"/>
                <w:sz w:val="18"/>
              </w:rPr>
              <w:t>NFR-I01</w:t>
            </w:r>
          </w:p>
        </w:tc>
        <w:tc>
          <w:tcPr>
            <w:tcW w:w="1864" w:type="dxa"/>
            <w:tcMar>
              <w:top w:w="70" w:type="dxa"/>
              <w:left w:w="70" w:type="dxa"/>
              <w:bottom w:w="70" w:type="dxa"/>
              <w:right w:w="70" w:type="dxa"/>
            </w:tcMar>
            <w:vAlign w:val="center"/>
          </w:tcPr>
          <w:p w14:paraId="53648A33" w14:textId="77777777" w:rsidR="00EC2310" w:rsidRDefault="00C62CC0">
            <w:pPr>
              <w:widowControl/>
              <w:spacing w:before="60" w:after="60" w:line="276" w:lineRule="auto"/>
              <w:jc w:val="left"/>
            </w:pPr>
            <w:r>
              <w:rPr>
                <w:rFonts w:ascii="DejaVu Serif" w:hAnsi="DejaVu Serif" w:eastAsia="Noto Serif CJK SC"/>
                <w:sz w:val="18"/>
              </w:rPr>
              <w:t>订阅及书目网络</w:t>
            </w:r>
          </w:p>
        </w:tc>
        <w:tc>
          <w:tcPr>
            <w:tcW w:w="5591" w:type="dxa"/>
            <w:tcMar>
              <w:top w:w="70" w:type="dxa"/>
              <w:left w:w="70" w:type="dxa"/>
              <w:bottom w:w="70" w:type="dxa"/>
              <w:right w:w="70" w:type="dxa"/>
            </w:tcMar>
            <w:vAlign w:val="center"/>
          </w:tcPr>
          <w:p w14:paraId="5316A3AA" w14:textId="77777777" w:rsidR="00EC2310" w:rsidRDefault="00C62CC0">
            <w:pPr>
              <w:widowControl/>
              <w:spacing w:before="60" w:after="60" w:line="276" w:lineRule="auto"/>
              <w:jc w:val="left"/>
            </w:pPr>
            <w:r>
              <w:rPr>
                <w:rFonts w:ascii="DejaVu Serif" w:hAnsi="DejaVu Serif" w:eastAsia="Noto Serif CJK SC"/>
                <w:sz w:val="18"/>
              </w:rPr>
              <w:t>RSS、Atom及所选书目服务；校验响应，支持超时取消、限流及逐来源错误，按实际返回字段入库。</w:t>
            </w:r>
          </w:p>
        </w:tc>
      </w:tr>
      <w:tr w:rsidR="00EC2310" w14:paraId="368AF3EA" w14:textId="77777777">
        <w:trPr>
          <w:cantSplit/>
          <w:jc w:val="center"/>
        </w:trPr>
        <w:tc>
          <w:tcPr>
            <w:tcW w:w="1615" w:type="dxa"/>
            <w:tcMar>
              <w:top w:w="70" w:type="dxa"/>
              <w:left w:w="70" w:type="dxa"/>
              <w:bottom w:w="70" w:type="dxa"/>
              <w:right w:w="70" w:type="dxa"/>
            </w:tcMar>
            <w:vAlign w:val="center"/>
          </w:tcPr>
          <w:p w14:paraId="373A0FDE" w14:textId="77777777" w:rsidR="00EC2310" w:rsidRDefault="00C62CC0">
            <w:pPr>
              <w:widowControl/>
              <w:spacing w:before="60" w:after="60" w:line="276" w:lineRule="auto"/>
              <w:jc w:val="center"/>
            </w:pPr>
            <w:r>
              <w:rPr>
                <w:rFonts w:ascii="DejaVu Serif" w:hAnsi="DejaVu Serif" w:eastAsia="Noto Serif CJK SC"/>
                <w:sz w:val="18"/>
              </w:rPr>
              <w:t>NFR-I02</w:t>
            </w:r>
          </w:p>
        </w:tc>
        <w:tc>
          <w:tcPr>
            <w:tcW w:w="1864" w:type="dxa"/>
            <w:tcMar>
              <w:top w:w="70" w:type="dxa"/>
              <w:left w:w="70" w:type="dxa"/>
              <w:bottom w:w="70" w:type="dxa"/>
              <w:right w:w="70" w:type="dxa"/>
            </w:tcMar>
            <w:vAlign w:val="center"/>
          </w:tcPr>
          <w:p w14:paraId="497F965C" w14:textId="77777777" w:rsidR="00EC2310" w:rsidRDefault="00C62CC0">
            <w:pPr>
              <w:widowControl/>
              <w:spacing w:before="60" w:after="60" w:line="276" w:lineRule="auto"/>
              <w:jc w:val="left"/>
            </w:pPr>
            <w:r>
              <w:rPr>
                <w:rFonts w:ascii="DejaVu Serif" w:hAnsi="DejaVu Serif" w:eastAsia="Noto Serif CJK SC"/>
                <w:sz w:val="18"/>
              </w:rPr>
              <w:t>pdf.js</w:t>
            </w:r>
          </w:p>
        </w:tc>
        <w:tc>
          <w:tcPr>
            <w:tcW w:w="5591" w:type="dxa"/>
            <w:tcMar>
              <w:top w:w="70" w:type="dxa"/>
              <w:left w:w="70" w:type="dxa"/>
              <w:bottom w:w="70" w:type="dxa"/>
              <w:right w:w="70" w:type="dxa"/>
            </w:tcMar>
            <w:vAlign w:val="center"/>
          </w:tcPr>
          <w:p w14:paraId="3EB811AD" w14:textId="77777777" w:rsidR="00EC2310" w:rsidRDefault="00C62CC0">
            <w:pPr>
              <w:widowControl/>
              <w:spacing w:before="60" w:after="60" w:line="276" w:lineRule="auto"/>
              <w:jc w:val="left"/>
            </w:pPr>
            <w:r>
              <w:rPr>
                <w:rFonts w:ascii="DejaVu Serif" w:hAnsi="DejaVu Serif" w:eastAsia="Noto Serif CJK SC"/>
                <w:sz w:val="18"/>
              </w:rPr>
              <w:t>通过受控接口加载附件、密码和文本，执行页码及坐标转换；不由PDF内容获得桌面应用特权。</w:t>
            </w:r>
          </w:p>
        </w:tc>
      </w:tr>
      <w:tr w:rsidR="00EC2310" w14:paraId="71B3977D" w14:textId="77777777">
        <w:trPr>
          <w:cantSplit/>
          <w:jc w:val="center"/>
        </w:trPr>
        <w:tc>
          <w:tcPr>
            <w:tcW w:w="1615" w:type="dxa"/>
            <w:tcMar>
              <w:top w:w="70" w:type="dxa"/>
              <w:left w:w="70" w:type="dxa"/>
              <w:bottom w:w="70" w:type="dxa"/>
              <w:right w:w="70" w:type="dxa"/>
            </w:tcMar>
            <w:vAlign w:val="center"/>
          </w:tcPr>
          <w:p w14:paraId="0BBC183A" w14:textId="77777777" w:rsidR="00EC2310" w:rsidRDefault="00C62CC0">
            <w:pPr>
              <w:widowControl/>
              <w:spacing w:before="60" w:after="60" w:line="276" w:lineRule="auto"/>
              <w:jc w:val="center"/>
            </w:pPr>
            <w:r>
              <w:rPr>
                <w:rFonts w:ascii="DejaVu Serif" w:hAnsi="DejaVu Serif" w:eastAsia="Noto Serif CJK SC"/>
                <w:sz w:val="18"/>
              </w:rPr>
              <w:t>NFR-I03</w:t>
            </w:r>
          </w:p>
        </w:tc>
        <w:tc>
          <w:tcPr>
            <w:tcW w:w="1864" w:type="dxa"/>
            <w:tcMar>
              <w:top w:w="70" w:type="dxa"/>
              <w:left w:w="70" w:type="dxa"/>
              <w:bottom w:w="70" w:type="dxa"/>
              <w:right w:w="70" w:type="dxa"/>
            </w:tcMar>
            <w:vAlign w:val="center"/>
          </w:tcPr>
          <w:p w14:paraId="49FA0FBC" w14:textId="77777777" w:rsidR="00EC2310" w:rsidRDefault="00C62CC0">
            <w:pPr>
              <w:widowControl/>
              <w:spacing w:before="60" w:after="60" w:line="276" w:lineRule="auto"/>
              <w:jc w:val="left"/>
            </w:pPr>
            <w:r>
              <w:rPr>
                <w:rFonts w:ascii="DejaVu Serif" w:hAnsi="DejaVu Serif" w:eastAsia="Noto Serif CJK SC"/>
                <w:sz w:val="18"/>
              </w:rPr>
              <w:t>SQLite与文件系统</w:t>
            </w:r>
          </w:p>
        </w:tc>
        <w:tc>
          <w:tcPr>
            <w:tcW w:w="5591" w:type="dxa"/>
            <w:tcMar>
              <w:top w:w="70" w:type="dxa"/>
              <w:left w:w="70" w:type="dxa"/>
              <w:bottom w:w="70" w:type="dxa"/>
              <w:right w:w="70" w:type="dxa"/>
            </w:tcMar>
            <w:vAlign w:val="center"/>
          </w:tcPr>
          <w:p w14:paraId="193A6EA6" w14:textId="77777777" w:rsidR="00EC2310" w:rsidRDefault="00C62CC0">
            <w:pPr>
              <w:widowControl/>
              <w:spacing w:before="60" w:after="60" w:line="276" w:lineRule="auto"/>
              <w:jc w:val="left"/>
            </w:pPr>
            <w:r>
              <w:rPr>
                <w:rFonts w:ascii="DejaVu Serif" w:hAnsi="DejaVu Serif" w:eastAsia="Noto Serif CJK SC"/>
                <w:sz w:val="18"/>
              </w:rPr>
              <w:t>事务提交、修订校验和一致备份；附件采用扁平安全命名及校验，文件与数据库失败须协调处理。</w:t>
            </w:r>
          </w:p>
        </w:tc>
      </w:tr>
      <w:tr w:rsidR="00EC2310" w14:paraId="3897A166" w14:textId="77777777">
        <w:trPr>
          <w:cantSplit/>
          <w:jc w:val="center"/>
        </w:trPr>
        <w:tc>
          <w:tcPr>
            <w:tcW w:w="1615" w:type="dxa"/>
            <w:tcMar>
              <w:top w:w="70" w:type="dxa"/>
              <w:left w:w="70" w:type="dxa"/>
              <w:bottom w:w="70" w:type="dxa"/>
              <w:right w:w="70" w:type="dxa"/>
            </w:tcMar>
            <w:vAlign w:val="center"/>
          </w:tcPr>
          <w:p w14:paraId="11C797AA" w14:textId="77777777" w:rsidR="00EC2310" w:rsidRDefault="00C62CC0">
            <w:pPr>
              <w:keepNext/>
              <w:widowControl/>
              <w:spacing w:before="60" w:after="60" w:line="276" w:lineRule="auto"/>
              <w:jc w:val="center"/>
            </w:pPr>
            <w:r>
              <w:rPr>
                <w:rFonts w:ascii="DejaVu Serif" w:hAnsi="DejaVu Serif" w:eastAsia="Noto Serif CJK SC"/>
                <w:sz w:val="18"/>
              </w:rPr>
              <w:t>NFR-I04</w:t>
            </w:r>
          </w:p>
        </w:tc>
        <w:tc>
          <w:tcPr>
            <w:tcW w:w="1864" w:type="dxa"/>
            <w:tcMar>
              <w:top w:w="70" w:type="dxa"/>
              <w:left w:w="70" w:type="dxa"/>
              <w:bottom w:w="70" w:type="dxa"/>
              <w:right w:w="70" w:type="dxa"/>
            </w:tcMar>
            <w:vAlign w:val="center"/>
          </w:tcPr>
          <w:p w14:paraId="311214F9" w14:textId="77777777" w:rsidR="00EC2310" w:rsidRDefault="00C62CC0">
            <w:pPr>
              <w:keepNext/>
              <w:widowControl/>
              <w:spacing w:before="60" w:after="60" w:line="276" w:lineRule="auto"/>
              <w:jc w:val="left"/>
            </w:pPr>
            <w:r>
              <w:rPr>
                <w:rFonts w:ascii="DejaVu Serif" w:hAnsi="DejaVu Serif" w:eastAsia="Noto Serif CJK SC"/>
                <w:sz w:val="18"/>
              </w:rPr>
              <w:t>操作系统</w:t>
            </w:r>
          </w:p>
        </w:tc>
        <w:tc>
          <w:tcPr>
            <w:tcW w:w="5591" w:type="dxa"/>
            <w:tcMar>
              <w:top w:w="70" w:type="dxa"/>
              <w:left w:w="70" w:type="dxa"/>
              <w:bottom w:w="70" w:type="dxa"/>
              <w:right w:w="70" w:type="dxa"/>
            </w:tcMar>
            <w:vAlign w:val="center"/>
          </w:tcPr>
          <w:p w14:paraId="1DBB617C" w14:textId="77777777" w:rsidR="00EC2310" w:rsidRDefault="00C62CC0">
            <w:pPr>
              <w:keepNext/>
              <w:widowControl/>
              <w:spacing w:before="60" w:after="60" w:line="276" w:lineRule="auto"/>
              <w:jc w:val="left"/>
            </w:pPr>
            <w:r>
              <w:rPr>
                <w:rFonts w:ascii="DejaVu Serif" w:hAnsi="DejaVu Serif" w:eastAsia="Noto Serif CJK SC"/>
                <w:sz w:val="18"/>
              </w:rPr>
              <w:t>安全文件选择、打开外部URL、最佳努力系统通知、语言主题及系统时区读取；拒绝权限时有降级说明。</w:t>
            </w:r>
          </w:p>
        </w:tc>
      </w:tr>
      <w:tr w:rsidR="00EC2310" w14:paraId="703A305C" w14:textId="77777777">
        <w:trPr>
          <w:cantSplit/>
          <w:jc w:val="center"/>
        </w:trPr>
        <w:tc>
          <w:tcPr>
            <w:tcW w:w="1615" w:type="dxa"/>
            <w:tcMar>
              <w:top w:w="70" w:type="dxa"/>
              <w:left w:w="70" w:type="dxa"/>
              <w:bottom w:w="70" w:type="dxa"/>
              <w:right w:w="70" w:type="dxa"/>
            </w:tcMar>
            <w:vAlign w:val="center"/>
          </w:tcPr>
          <w:p w14:paraId="2C17873E" w14:textId="77777777" w:rsidR="00EC2310" w:rsidRDefault="00C62CC0">
            <w:pPr>
              <w:widowControl/>
              <w:spacing w:before="60" w:after="60" w:line="276" w:lineRule="auto"/>
              <w:jc w:val="center"/>
            </w:pPr>
            <w:r>
              <w:rPr>
                <w:rFonts w:ascii="DejaVu Serif" w:hAnsi="DejaVu Serif" w:eastAsia="Noto Serif CJK SC"/>
                <w:sz w:val="18"/>
              </w:rPr>
              <w:t>NFR-I05</w:t>
            </w:r>
          </w:p>
        </w:tc>
        <w:tc>
          <w:tcPr>
            <w:tcW w:w="1864" w:type="dxa"/>
            <w:tcMar>
              <w:top w:w="70" w:type="dxa"/>
              <w:left w:w="70" w:type="dxa"/>
              <w:bottom w:w="70" w:type="dxa"/>
              <w:right w:w="70" w:type="dxa"/>
            </w:tcMar>
            <w:vAlign w:val="center"/>
          </w:tcPr>
          <w:p w14:paraId="1DAC306A" w14:textId="77777777" w:rsidR="00EC2310" w:rsidRDefault="00C62CC0">
            <w:pPr>
              <w:widowControl/>
              <w:spacing w:before="60" w:after="60" w:line="276" w:lineRule="auto"/>
              <w:jc w:val="left"/>
            </w:pPr>
            <w:r>
              <w:rPr>
                <w:rFonts w:ascii="DejaVu Serif" w:hAnsi="DejaVu Serif" w:eastAsia="Noto Serif CJK SC"/>
                <w:sz w:val="18"/>
              </w:rPr>
              <w:t>便携文件</w:t>
            </w:r>
          </w:p>
        </w:tc>
        <w:tc>
          <w:tcPr>
            <w:tcW w:w="5591" w:type="dxa"/>
            <w:tcMar>
              <w:top w:w="70" w:type="dxa"/>
              <w:left w:w="70" w:type="dxa"/>
              <w:bottom w:w="70" w:type="dxa"/>
              <w:right w:w="70" w:type="dxa"/>
            </w:tcMar>
            <w:vAlign w:val="center"/>
          </w:tcPr>
          <w:p w14:paraId="71CA12A5" w14:textId="77777777" w:rsidR="00EC2310" w:rsidRDefault="00C62CC0">
            <w:pPr>
              <w:widowControl/>
              <w:spacing w:before="60" w:after="60" w:line="276" w:lineRule="auto"/>
              <w:jc w:val="left"/>
            </w:pPr>
            <w:r>
              <w:rPr>
                <w:rFonts w:ascii="DejaVu Serif" w:hAnsi="DejaVu Serif" w:eastAsia="Noto Serif CJK SC"/>
                <w:sz w:val="18"/>
              </w:rPr>
              <w:t>导入PDF、BibTeX及所支持书目标识；书目导出BibTeX。页面包ZIP包含结构化快照、Markdown、附件及清单，可重新导入及局部恢复；工作区备份ZIP包含数据库、附件及校验清单，校验后准备到独立目录并通过工作区打开或切换流程使用。两类包以类型和格式版本区分。</w:t>
            </w:r>
          </w:p>
        </w:tc>
      </w:tr>
    </w:tbl>
    <w:p>
      <w:r>
        <w:t>内部接口：渲染层经preload暴露的有限API与主进程通信。IPC仅传递可序列化数据，不暴露数据库连接、任意文件访问或任意通道执行。当前Feed接口包括getState、saveSource、removeSource、refresh、setRead和openItem；这些实际接口不等同于完整系统全部目标服务。</w:t>
      </w:r>
    </w:p>
    <w:p>
      <w:pPr>
        <w:pStyle w:val="Heading2"/>
      </w:pPr>
      <w:r>
        <w:t>2.2 应用环境</w:t>
      </w:r>
    </w:p>
    <w:p>
      <w:pPr>
        <w:pStyle w:val="Caption"/>
        <w:keepNext/>
        <w:jc w:val="center"/>
      </w:pPr>
      <w:r>
        <w:t>表2.2.1 运行环境与验收基线</w:t>
      </w:r>
    </w:p>
    <w:tbl>
      <w:tblPr>
        <w:tblStyle w:val="TableGrid"/>
        <w:tblW w:w="0" w:type="auto"/>
        <w:jc w:val="center"/>
        <w:tblLayout w:type="fixed"/>
        <w:tblLook w:val="0000" w:firstRow="0" w:lastRow="0" w:firstColumn="0" w:lastColumn="0" w:noHBand="0" w:noVBand="0"/>
      </w:tblPr>
      <w:tblGrid>
        <w:gridCol w:w="1739"/>
        <w:gridCol w:w="7332"/>
      </w:tblGrid>
      <w:tr w:rsidR="00EC2310" w14:paraId="15DCE512" w14:textId="77777777">
        <w:trPr>
          <w:cantSplit/>
          <w:tblHeader/>
          <w:jc w:val="center"/>
        </w:trPr>
        <w:tc>
          <w:tcPr>
            <w:tcW w:w="1739" w:type="dxa"/>
            <w:shd w:val="clear" w:color="auto" w:fill="D9D9D9"/>
            <w:tcMar>
              <w:top w:w="70" w:type="dxa"/>
              <w:left w:w="70" w:type="dxa"/>
              <w:bottom w:w="70" w:type="dxa"/>
              <w:right w:w="70" w:type="dxa"/>
            </w:tcMar>
            <w:vAlign w:val="center"/>
          </w:tcPr>
          <w:p w14:paraId="66705C62" w14:textId="77777777" w:rsidR="00EC2310" w:rsidRDefault="00C62CC0">
            <w:pPr>
              <w:widowControl/>
              <w:spacing w:before="60" w:after="60" w:line="276" w:lineRule="auto"/>
              <w:jc w:val="center"/>
            </w:pPr>
            <w:r>
              <w:rPr>
                <w:rFonts w:ascii="DejaVu Serif" w:hAnsi="DejaVu Serif" w:eastAsia="Noto Serif CJK SC"/>
                <w:sz w:val="18"/>
              </w:rPr>
              <w:t>项目</w:t>
            </w:r>
          </w:p>
        </w:tc>
        <w:tc>
          <w:tcPr>
            <w:tcW w:w="7332" w:type="dxa"/>
            <w:shd w:val="clear" w:color="auto" w:fill="D9D9D9"/>
            <w:tcMar>
              <w:top w:w="70" w:type="dxa"/>
              <w:left w:w="70" w:type="dxa"/>
              <w:bottom w:w="70" w:type="dxa"/>
              <w:right w:w="70" w:type="dxa"/>
            </w:tcMar>
            <w:vAlign w:val="center"/>
          </w:tcPr>
          <w:p w14:paraId="7F951894" w14:textId="77777777" w:rsidR="00EC2310" w:rsidRDefault="00C62CC0">
            <w:pPr>
              <w:widowControl/>
              <w:spacing w:before="60" w:after="60" w:line="276" w:lineRule="auto"/>
              <w:jc w:val="center"/>
            </w:pPr>
            <w:r>
              <w:rPr>
                <w:rFonts w:ascii="DejaVu Serif" w:hAnsi="DejaVu Serif" w:eastAsia="Noto Serif CJK SC"/>
                <w:sz w:val="18"/>
              </w:rPr>
              <w:t>要求或验收基线</w:t>
            </w:r>
          </w:p>
        </w:tc>
      </w:tr>
      <w:tr w:rsidR="00EC2310" w14:paraId="494220E7" w14:textId="77777777">
        <w:trPr>
          <w:cantSplit/>
          <w:jc w:val="center"/>
        </w:trPr>
        <w:tc>
          <w:tcPr>
            <w:tcW w:w="1739" w:type="dxa"/>
            <w:tcMar>
              <w:top w:w="70" w:type="dxa"/>
              <w:left w:w="70" w:type="dxa"/>
              <w:bottom w:w="70" w:type="dxa"/>
              <w:right w:w="70" w:type="dxa"/>
            </w:tcMar>
            <w:vAlign w:val="center"/>
          </w:tcPr>
          <w:p w14:paraId="564CAE64" w14:textId="77777777" w:rsidR="00EC2310" w:rsidRDefault="00C62CC0">
            <w:pPr>
              <w:widowControl/>
              <w:spacing w:before="60" w:after="60" w:line="276" w:lineRule="auto"/>
              <w:jc w:val="center"/>
            </w:pPr>
            <w:r>
              <w:rPr>
                <w:rFonts w:ascii="DejaVu Serif" w:hAnsi="DejaVu Serif" w:eastAsia="Noto Serif CJK SC"/>
                <w:sz w:val="18"/>
              </w:rPr>
              <w:t>平台</w:t>
            </w:r>
          </w:p>
        </w:tc>
        <w:tc>
          <w:tcPr>
            <w:tcW w:w="7332" w:type="dxa"/>
            <w:tcMar>
              <w:top w:w="70" w:type="dxa"/>
              <w:left w:w="70" w:type="dxa"/>
              <w:bottom w:w="70" w:type="dxa"/>
              <w:right w:w="70" w:type="dxa"/>
            </w:tcMar>
            <w:vAlign w:val="center"/>
          </w:tcPr>
          <w:p w14:paraId="56CB1DC6" w14:textId="191A4E4E" w:rsidR="00EC2310" w:rsidRDefault="00C62CC0">
            <w:pPr>
              <w:widowControl/>
              <w:spacing w:before="60" w:after="60" w:line="276" w:lineRule="auto"/>
              <w:jc w:val="left"/>
            </w:pPr>
            <w:r>
              <w:rPr>
                <w:rFonts w:ascii="DejaVu Serif" w:hAnsi="DejaVu Serif" w:eastAsia="Noto Serif CJK SC"/>
                <w:sz w:val="18"/>
              </w:rPr>
              <w:t>支持Windows、macOS和Linux桌面；项目代表性验收环境为Windows 11 x64、macOS 14或以上的Apple Silicon、Ubuntu 24.04 LTS x64。其他架构按实际发布包说明。</w:t>
            </w:r>
          </w:p>
        </w:tc>
      </w:tr>
      <w:tr w:rsidR="00EC2310" w14:paraId="66843E84" w14:textId="77777777">
        <w:trPr>
          <w:cantSplit/>
          <w:jc w:val="center"/>
        </w:trPr>
        <w:tc>
          <w:tcPr>
            <w:tcW w:w="1739" w:type="dxa"/>
            <w:tcMar>
              <w:top w:w="70" w:type="dxa"/>
              <w:left w:w="70" w:type="dxa"/>
              <w:bottom w:w="70" w:type="dxa"/>
              <w:right w:w="70" w:type="dxa"/>
            </w:tcMar>
            <w:vAlign w:val="center"/>
          </w:tcPr>
          <w:p w14:paraId="08F50DF2" w14:textId="77777777" w:rsidR="00EC2310" w:rsidRDefault="00C62CC0">
            <w:pPr>
              <w:widowControl/>
              <w:spacing w:before="60" w:after="60" w:line="276" w:lineRule="auto"/>
              <w:jc w:val="center"/>
            </w:pPr>
            <w:r>
              <w:rPr>
                <w:rFonts w:ascii="DejaVu Serif" w:hAnsi="DejaVu Serif" w:eastAsia="Noto Serif CJK SC"/>
                <w:sz w:val="18"/>
              </w:rPr>
              <w:t>硬件</w:t>
            </w:r>
          </w:p>
        </w:tc>
        <w:tc>
          <w:tcPr>
            <w:tcW w:w="7332" w:type="dxa"/>
            <w:tcMar>
              <w:top w:w="70" w:type="dxa"/>
              <w:left w:w="70" w:type="dxa"/>
              <w:bottom w:w="70" w:type="dxa"/>
              <w:right w:w="70" w:type="dxa"/>
            </w:tcMar>
            <w:vAlign w:val="center"/>
          </w:tcPr>
          <w:p w14:paraId="3C24B017" w14:textId="77777777" w:rsidR="00EC2310" w:rsidRDefault="00C62CC0">
            <w:pPr>
              <w:widowControl/>
              <w:spacing w:before="60" w:after="60" w:line="276" w:lineRule="auto"/>
              <w:jc w:val="left"/>
            </w:pPr>
            <w:r>
              <w:rPr>
                <w:rFonts w:ascii="DejaVu Serif" w:hAnsi="DejaVu Serif" w:eastAsia="Noto Serif CJK SC"/>
                <w:sz w:val="18"/>
              </w:rPr>
              <w:t>代表性性能测试采用4核CPU、8 GB内存及SSD；可用磁盘应覆盖工作区、目标备份、备份工作区的独立目录及页面包导入暂存空间。推荐16 GB内存处理大量PDF。</w:t>
            </w:r>
          </w:p>
        </w:tc>
      </w:tr>
      <w:tr w:rsidR="00EC2310" w14:paraId="013D2EDE" w14:textId="77777777">
        <w:trPr>
          <w:cantSplit/>
          <w:jc w:val="center"/>
        </w:trPr>
        <w:tc>
          <w:tcPr>
            <w:tcW w:w="1739" w:type="dxa"/>
            <w:tcMar>
              <w:top w:w="70" w:type="dxa"/>
              <w:left w:w="70" w:type="dxa"/>
              <w:bottom w:w="70" w:type="dxa"/>
              <w:right w:w="70" w:type="dxa"/>
            </w:tcMar>
            <w:vAlign w:val="center"/>
          </w:tcPr>
          <w:p w14:paraId="7A5F37D3" w14:textId="77777777" w:rsidR="00EC2310" w:rsidRDefault="00C62CC0">
            <w:pPr>
              <w:widowControl/>
              <w:spacing w:before="60" w:after="60" w:line="276" w:lineRule="auto"/>
              <w:jc w:val="center"/>
            </w:pPr>
            <w:r>
              <w:rPr>
                <w:rFonts w:ascii="DejaVu Serif" w:hAnsi="DejaVu Serif" w:eastAsia="Noto Serif CJK SC"/>
                <w:sz w:val="18"/>
              </w:rPr>
              <w:t>软件</w:t>
            </w:r>
          </w:p>
        </w:tc>
        <w:tc>
          <w:tcPr>
            <w:tcW w:w="7332" w:type="dxa"/>
            <w:tcMar>
              <w:top w:w="70" w:type="dxa"/>
              <w:left w:w="70" w:type="dxa"/>
              <w:bottom w:w="70" w:type="dxa"/>
              <w:right w:w="70" w:type="dxa"/>
            </w:tcMar>
            <w:vAlign w:val="center"/>
          </w:tcPr>
          <w:p w14:paraId="31ED8CBE" w14:textId="77777777" w:rsidR="00EC2310" w:rsidRDefault="00C62CC0">
            <w:pPr>
              <w:widowControl/>
              <w:spacing w:before="60" w:after="60" w:line="276" w:lineRule="auto"/>
              <w:jc w:val="left"/>
            </w:pPr>
            <w:r>
              <w:rPr>
                <w:rFonts w:ascii="DejaVu Serif" w:hAnsi="DejaVu Serif" w:eastAsia="Noto Serif CJK SC"/>
                <w:sz w:val="18"/>
              </w:rPr>
              <w:t>Electron桌面外壳，TypeScript、Svelte界面，Tiptap编辑器，SQLite业务数据库，pdf.js阅读PDF。测试应记录实际组件版本。</w:t>
            </w:r>
          </w:p>
        </w:tc>
      </w:tr>
      <w:tr w:rsidR="00EC2310" w14:paraId="2522D96C" w14:textId="77777777">
        <w:trPr>
          <w:cantSplit/>
          <w:jc w:val="center"/>
        </w:trPr>
        <w:tc>
          <w:tcPr>
            <w:tcW w:w="1739" w:type="dxa"/>
            <w:tcMar>
              <w:top w:w="70" w:type="dxa"/>
              <w:left w:w="70" w:type="dxa"/>
              <w:bottom w:w="70" w:type="dxa"/>
              <w:right w:w="70" w:type="dxa"/>
            </w:tcMar>
            <w:vAlign w:val="center"/>
          </w:tcPr>
          <w:p w14:paraId="233BA5F6" w14:textId="77777777" w:rsidR="00EC2310" w:rsidRDefault="00C62CC0">
            <w:pPr>
              <w:keepNext/>
              <w:widowControl/>
              <w:spacing w:before="60" w:after="60" w:line="276" w:lineRule="auto"/>
              <w:jc w:val="center"/>
            </w:pPr>
            <w:r>
              <w:rPr>
                <w:rFonts w:ascii="DejaVu Serif" w:hAnsi="DejaVu Serif" w:eastAsia="Noto Serif CJK SC"/>
                <w:sz w:val="18"/>
              </w:rPr>
              <w:t>连接</w:t>
            </w:r>
          </w:p>
        </w:tc>
        <w:tc>
          <w:tcPr>
            <w:tcW w:w="7332" w:type="dxa"/>
            <w:tcMar>
              <w:top w:w="70" w:type="dxa"/>
              <w:left w:w="70" w:type="dxa"/>
              <w:bottom w:w="70" w:type="dxa"/>
              <w:right w:w="70" w:type="dxa"/>
            </w:tcMar>
            <w:vAlign w:val="center"/>
          </w:tcPr>
          <w:p w14:paraId="425A8165" w14:textId="77777777" w:rsidR="00EC2310" w:rsidRDefault="00C62CC0">
            <w:pPr>
              <w:keepNext/>
              <w:widowControl/>
              <w:spacing w:before="60" w:after="60" w:line="276" w:lineRule="auto"/>
              <w:jc w:val="left"/>
            </w:pPr>
            <w:r>
              <w:rPr>
                <w:rFonts w:ascii="DejaVu Serif" w:hAnsi="DejaVu Serif" w:eastAsia="Noto Serif CJK SC"/>
                <w:sz w:val="18"/>
              </w:rPr>
              <w:t>本地已保存资料的阅读、编辑、搜索、任务及导出不依赖网络；在线订阅和资料获取需要可用连接。</w:t>
            </w:r>
          </w:p>
        </w:tc>
      </w:tr>
      <w:tr w:rsidR="00EC2310" w14:paraId="78D00E01" w14:textId="77777777">
        <w:trPr>
          <w:cantSplit/>
          <w:jc w:val="center"/>
        </w:trPr>
        <w:tc>
          <w:tcPr>
            <w:tcW w:w="1739" w:type="dxa"/>
            <w:tcMar>
              <w:top w:w="70" w:type="dxa"/>
              <w:left w:w="70" w:type="dxa"/>
              <w:bottom w:w="70" w:type="dxa"/>
              <w:right w:w="70" w:type="dxa"/>
            </w:tcMar>
            <w:vAlign w:val="center"/>
          </w:tcPr>
          <w:p w14:paraId="44FBB83C" w14:textId="77777777" w:rsidR="00EC2310" w:rsidRDefault="00C62CC0">
            <w:pPr>
              <w:widowControl/>
              <w:spacing w:before="60" w:after="60" w:line="276" w:lineRule="auto"/>
              <w:jc w:val="center"/>
            </w:pPr>
            <w:r>
              <w:rPr>
                <w:rFonts w:ascii="DejaVu Serif" w:hAnsi="DejaVu Serif" w:eastAsia="Noto Serif CJK SC"/>
                <w:sz w:val="18"/>
              </w:rPr>
              <w:t>显示与输入</w:t>
            </w:r>
          </w:p>
        </w:tc>
        <w:tc>
          <w:tcPr>
            <w:tcW w:w="7332" w:type="dxa"/>
            <w:tcMar>
              <w:top w:w="70" w:type="dxa"/>
              <w:left w:w="70" w:type="dxa"/>
              <w:bottom w:w="70" w:type="dxa"/>
              <w:right w:w="70" w:type="dxa"/>
            </w:tcMar>
            <w:vAlign w:val="center"/>
          </w:tcPr>
          <w:p w14:paraId="07D7B1E3" w14:textId="77777777" w:rsidR="00EC2310" w:rsidRDefault="00C62CC0">
            <w:pPr>
              <w:widowControl/>
              <w:spacing w:before="60" w:after="60" w:line="276" w:lineRule="auto"/>
              <w:jc w:val="left"/>
            </w:pPr>
            <w:r>
              <w:rPr>
                <w:rFonts w:ascii="DejaVu Serif" w:hAnsi="DejaVu Serif" w:eastAsia="Noto Serif CJK SC"/>
                <w:sz w:val="18"/>
              </w:rPr>
              <w:t>代表性窗口尺寸1280×720，验证100%至200%系统缩放；支持键盘、鼠标、触摸屏操作。</w:t>
            </w:r>
          </w:p>
        </w:tc>
      </w:tr>
    </w:tbl>
    <w:p>
      <w:r>
        <w:t>开发环境按当前README要求为Node.js 22.x或更高版本、pnpm和Git；安装包携带运行时，用户无需另装Node.js或数据库服务。当前工程采用Electron、Svelte、TypeScript、Tiptap、better-sqlite3和pdf.js，具体依赖以package.json及pnpm-lock.yaml为准。</w:t>
      </w:r>
    </w:p>
    <w:p>
      <w:r>
        <w:t>外部来源可能缺少元数据、全文、稳定条目标识或可提取文本。系统应如实呈现获取范围，并将来源错误与本地数据错误区分；不保证所有外部PDF或网页都可读取。</w:t>
      </w:r>
    </w:p>
    <w:p>
      <w:r>
        <w:t>用户拥有对工作区和所导入资料的合法使用权限。系统不提供绕过付费、验证码、登录或机构访问控制的能力；操作系统通知还依赖用户权限和平台能力。</w:t>
      </w:r>
    </w:p>
    <w:p>
      <w:r>
        <w:t>文件系统可用容量、权限及系统时钟由外部环境提供。发生磁盘满、权限撤销、时区改变或时钟跳变时必须可解释处理。依赖组件的具体版本由设计与发布记录锁定。</w:t>
      </w:r>
    </w:p>
    <w:p>
      <w:pPr>
        <w:pStyle w:val="Heading2"/>
      </w:pPr>
      <w:r>
        <w:t>2.3 功能需求</w:t>
      </w:r>
    </w:p>
    <w:p>
      <w:pPr>
        <w:pStyle w:val="Heading3"/>
      </w:pPr>
      <w:r>
        <w:t>2.3.1 订阅源与条目管理</w:t>
      </w:r>
    </w:p>
    <w:p>
      <w:r>
        <w:t>维护来源，刷新、归并、阅读条目并按明确规则入库；失败保留历史。 详细用例编号为LB-SRS-1-*，见第3.3.1节。</w:t>
      </w:r>
    </w:p>
    <w:p>
      <w:pPr>
        <w:pStyle w:val="Heading3"/>
      </w:pPr>
      <w:r>
        <w:t>2.3.2 文献管理与阅读</w:t>
      </w:r>
    </w:p>
    <w:p>
      <w:r>
        <w:t>本地PDF及附件导入、DOI与BibTeX获取、判重、书目信息维护、阅读和书目导出。 详细用例编号为LB-SRS-2-*，见第3.3.2节。</w:t>
      </w:r>
    </w:p>
    <w:p>
      <w:pPr>
        <w:pStyle w:val="Heading3"/>
      </w:pPr>
      <w:r>
        <w:t>2.3.3 页面编辑与组织</w:t>
      </w:r>
    </w:p>
    <w:p>
      <w:r>
        <w:t>统一页面与块编辑，维护属性和标签、独立性、保留关系及回收恢复。 详细用例编号为LB-SRS-3-*，见第3.3.3节。</w:t>
      </w:r>
    </w:p>
    <w:p>
      <w:pPr>
        <w:pStyle w:val="Heading3"/>
      </w:pPr>
      <w:r>
        <w:t>2.3.4 引用与同步块</w:t>
      </w:r>
    </w:p>
    <w:p>
      <w:r>
        <w:t>按目标身份引用内容，在多个位置共享块，支持创建当前位置副本与安全移除。 详细用例编号为LB-SRS-4-*，见第3.3.4节。</w:t>
      </w:r>
    </w:p>
    <w:p>
      <w:pPr>
        <w:pStyle w:val="Heading3"/>
      </w:pPr>
      <w:r>
        <w:t>2.3.5 高亮批注与阅读笔记</w:t>
      </w:r>
    </w:p>
    <w:p>
      <w:r>
        <w:t>以固定附件的锚点保存标记与批注，支持双向定位和人工修复。 详细用例编号为LB-SRS-5-*，见第3.3.5节。</w:t>
      </w:r>
    </w:p>
    <w:p>
      <w:pPr>
        <w:pStyle w:val="Heading3"/>
      </w:pPr>
      <w:r>
        <w:t>2.3.6 任务日程与提醒</w:t>
      </w:r>
    </w:p>
    <w:p>
      <w:r>
        <w:t>以页面属性表达任务和日程，管理重复实例、提醒调度与通知。 详细用例编号为LB-SRS-6-*，见第3.3.6节。</w:t>
      </w:r>
    </w:p>
    <w:p>
      <w:pPr>
        <w:pStyle w:val="Heading3"/>
      </w:pPr>
      <w:r>
        <w:t>2.3.7 工作区导航与通用交互</w:t>
      </w:r>
    </w:p>
    <w:p>
      <w:r>
        <w:t>创建、打开和切换工作区，统一搜索、导航、标签页、自动保存、撤销和偏好。 详细用例编号为LB-SRS-7-*，见第3.3.7节。</w:t>
      </w:r>
    </w:p>
    <w:p>
      <w:pPr>
        <w:pStyle w:val="Heading3"/>
      </w:pPr>
      <w:r>
        <w:t>2.3.8 页面包导入导出与工作区备份</w:t>
      </w:r>
    </w:p>
    <w:p>
      <w:r>
        <w:t>导出可恢复页面包、导入新副本或同源局部恢复，完整备份与故障保护。 详细用例编号为LB-SRS-8-*，见第3.3.8节。</w:t>
      </w:r>
    </w:p>
    <w:p>
      <w:pPr>
        <w:pStyle w:val="Heading1"/>
      </w:pPr>
      <w:r>
        <w:t>3 功能需求（分析模型）</w:t>
      </w:r>
    </w:p>
    <w:p>
      <w:pPr>
        <w:pStyle w:val="Heading2"/>
      </w:pPr>
      <w:r>
        <w:t>3.1 功能划分（功能模型）</w:t>
      </w:r>
    </w:p>
    <w:p>
      <w:r>
        <w:t>系统按八个功能模块组织69个功能用例。顶层用例对应3.3.1至3.3.8的模块，各模块分别给出分解用例图；功能编号、名称与用例文字描述一致。</w:t>
      </w:r>
    </w:p>
    <w:p>
      <w:r>
        <w:t>个人用户输入、选择和确认操作并查看结果；外部订阅源提供RSS或Atom内容；外部文献源提供书目信息或可访问附件；操作系统通知服务接收系统通知投递。核心、存储和定时职责属于系统内部。外部角色在顶层图及相应分解图中标明。</w:t>
      </w:r>
    </w:p>
    <w:p>
      <w:pPr>
        <w:keepNext/>
        <w:spacing w:before="80" w:after="60"/>
        <w:jc w:val="center"/>
      </w:pPr>
      <w:r>
        <w:drawing>
          <wp:inline xmlns:a="http://schemas.openxmlformats.org/drawingml/2006/main" xmlns:pic="http://schemas.openxmlformats.org/drawingml/2006/picture">
            <wp:extent cx="5760000" cy="4361143"/>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000" cy="4361143"/>
                    </a:xfrm>
                    <a:prstGeom prst="rect"/>
                  </pic:spPr>
                </pic:pic>
              </a:graphicData>
            </a:graphic>
          </wp:inline>
        </w:drawing>
      </w:r>
    </w:p>
    <w:p>
      <w:pPr>
        <w:pStyle w:val="Caption"/>
        <w:keepNext w:val="0"/>
        <w:jc w:val="center"/>
      </w:pPr>
      <w:r>
        <w:t>图3.1.1 系统顶层用例图</w:t>
      </w:r>
    </w:p>
    <w:p>
      <w:r>
        <w:t>顶层图展示功能模块与外部参与者的关系。分解图中的包含关系表示必需的被调用功能；跨模块复用由需求编号和事件流指明。</w:t>
      </w:r>
    </w:p>
    <w:p>
      <w:pPr>
        <w:pStyle w:val="Heading2"/>
      </w:pPr>
      <w:r>
        <w:t>3.2 需求分配</w:t>
      </w:r>
    </w:p>
    <w:p>
      <w:r>
        <w:t>下列优先级、依赖和验收工作流沿用需求0.3。当前代码完成情况另外见第8.2节；本fork不因本次报告编制而承诺额外功能开发。</w:t>
      </w:r>
    </w:p>
    <w:p>
      <w:pPr>
        <w:pStyle w:val="Caption"/>
        <w:keepNext/>
        <w:jc w:val="center"/>
      </w:pPr>
      <w:r>
        <w:t>表3.2.1 优先级与阶段目标</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94"/>
        <w:gridCol w:w="6834"/>
        <w:gridCol w:w="1243"/>
      </w:tblGrid>
      <w:tr w:rsidR="009A118C" w14:paraId="0155FC25" w14:textId="77777777">
        <w:trPr>
          <w:cantSplit/>
          <w:tblHeader/>
          <w:jc w:val="center"/>
        </w:trPr>
        <w:tc>
          <w:tcPr>
            <w:tcW w:w="994" w:type="dxa"/>
            <w:shd w:val="clear" w:color="auto" w:fill="D9D9D9"/>
            <w:tcMar>
              <w:top w:w="70" w:type="dxa"/>
              <w:left w:w="70" w:type="dxa"/>
              <w:bottom w:w="70" w:type="dxa"/>
              <w:right w:w="70" w:type="dxa"/>
            </w:tcMar>
            <w:vAlign w:val="center"/>
          </w:tcPr>
          <w:p w14:paraId="407BBECB" w14:textId="77777777" w:rsidR="009A118C" w:rsidRDefault="00C62CC0">
            <w:pPr>
              <w:spacing w:before="60" w:after="60" w:line="276" w:lineRule="auto"/>
              <w:jc w:val="center"/>
            </w:pPr>
            <w:r>
              <w:rPr>
                <w:rFonts w:ascii="DejaVu Serif" w:hAnsi="DejaVu Serif" w:eastAsia="Noto Serif CJK SC"/>
                <w:sz w:val="18"/>
              </w:rPr>
              <w:t>优先级</w:t>
            </w:r>
          </w:p>
        </w:tc>
        <w:tc>
          <w:tcPr>
            <w:tcW w:w="6834" w:type="dxa"/>
            <w:shd w:val="clear" w:color="auto" w:fill="D9D9D9"/>
            <w:tcMar>
              <w:top w:w="70" w:type="dxa"/>
              <w:left w:w="70" w:type="dxa"/>
              <w:bottom w:w="70" w:type="dxa"/>
              <w:right w:w="70" w:type="dxa"/>
            </w:tcMar>
            <w:vAlign w:val="center"/>
          </w:tcPr>
          <w:p w14:paraId="66533ACD" w14:textId="77777777" w:rsidR="009A118C" w:rsidRDefault="00C62CC0">
            <w:pPr>
              <w:spacing w:before="60" w:after="60" w:line="276" w:lineRule="auto"/>
              <w:jc w:val="center"/>
            </w:pPr>
            <w:r>
              <w:rPr>
                <w:rFonts w:ascii="DejaVu Serif" w:hAnsi="DejaVu Serif" w:eastAsia="Noto Serif CJK SC"/>
                <w:sz w:val="18"/>
              </w:rPr>
              <w:t>实现目标</w:t>
            </w:r>
          </w:p>
        </w:tc>
        <w:tc>
          <w:tcPr>
            <w:tcW w:w="1243" w:type="dxa"/>
            <w:shd w:val="clear" w:color="auto" w:fill="D9D9D9"/>
            <w:tcMar>
              <w:top w:w="70" w:type="dxa"/>
              <w:left w:w="70" w:type="dxa"/>
              <w:bottom w:w="70" w:type="dxa"/>
              <w:right w:w="70" w:type="dxa"/>
            </w:tcMar>
            <w:vAlign w:val="center"/>
          </w:tcPr>
          <w:p w14:paraId="2203A823" w14:textId="77777777" w:rsidR="009A118C" w:rsidRDefault="00C62CC0">
            <w:pPr>
              <w:spacing w:before="60" w:after="60" w:line="276" w:lineRule="auto"/>
              <w:jc w:val="center"/>
            </w:pPr>
            <w:r>
              <w:rPr>
                <w:rFonts w:ascii="DejaVu Serif" w:hAnsi="DejaVu Serif" w:eastAsia="Noto Serif CJK SC"/>
                <w:sz w:val="18"/>
              </w:rPr>
              <w:t>用例数</w:t>
            </w:r>
          </w:p>
        </w:tc>
      </w:tr>
      <w:tr w:rsidR="009A118C" w14:paraId="73DCF382" w14:textId="77777777">
        <w:trPr>
          <w:cantSplit/>
          <w:jc w:val="center"/>
        </w:trPr>
        <w:tc>
          <w:tcPr>
            <w:tcW w:w="994" w:type="dxa"/>
            <w:tcMar>
              <w:top w:w="70" w:type="dxa"/>
              <w:left w:w="70" w:type="dxa"/>
              <w:bottom w:w="70" w:type="dxa"/>
              <w:right w:w="70" w:type="dxa"/>
            </w:tcMar>
            <w:vAlign w:val="center"/>
          </w:tcPr>
          <w:p w14:paraId="5AB6B81C" w14:textId="77777777" w:rsidR="001E43F3" w:rsidRDefault="001626B8">
            <w:pPr>
              <w:spacing w:before="60" w:after="60" w:line="276" w:lineRule="auto"/>
              <w:jc w:val="left"/>
            </w:pPr>
            <w:r>
              <w:rPr>
                <w:rFonts w:ascii="DejaVu Serif" w:hAnsi="DejaVu Serif" w:eastAsia="Noto Serif CJK SC"/>
                <w:sz w:val="18"/>
              </w:rPr>
              <w:t>1</w:t>
            </w:r>
          </w:p>
        </w:tc>
        <w:tc>
          <w:tcPr>
            <w:tcW w:w="6834" w:type="dxa"/>
            <w:tcMar>
              <w:top w:w="70" w:type="dxa"/>
              <w:left w:w="70" w:type="dxa"/>
              <w:bottom w:w="70" w:type="dxa"/>
              <w:right w:w="70" w:type="dxa"/>
            </w:tcMar>
            <w:vAlign w:val="center"/>
          </w:tcPr>
          <w:p w14:paraId="2EC1EB82" w14:textId="77777777" w:rsidR="001E43F3" w:rsidRDefault="001626B8">
            <w:pPr>
              <w:spacing w:before="60" w:after="60" w:line="276" w:lineRule="auto"/>
              <w:jc w:val="left"/>
            </w:pPr>
            <w:r>
              <w:rPr>
                <w:rFonts w:ascii="DejaVu Serif" w:hAnsi="DejaVu Serif" w:eastAsia="Noto Serif CJK SC"/>
                <w:sz w:val="18"/>
              </w:rPr>
              <w:t>创建工作区、本地PDF阅读、普通页面记录、搜索及安全保存恢复。</w:t>
            </w:r>
          </w:p>
        </w:tc>
        <w:tc>
          <w:tcPr>
            <w:tcW w:w="1243" w:type="dxa"/>
            <w:tcMar>
              <w:top w:w="70" w:type="dxa"/>
              <w:left w:w="70" w:type="dxa"/>
              <w:bottom w:w="70" w:type="dxa"/>
              <w:right w:w="70" w:type="dxa"/>
            </w:tcMar>
            <w:vAlign w:val="center"/>
          </w:tcPr>
          <w:p w14:paraId="6074974B" w14:textId="77777777" w:rsidR="001E43F3" w:rsidRDefault="001626B8">
            <w:pPr>
              <w:spacing w:before="60" w:after="60" w:line="276" w:lineRule="auto"/>
              <w:jc w:val="left"/>
            </w:pPr>
            <w:r>
              <w:rPr>
                <w:rFonts w:ascii="DejaVu Serif" w:hAnsi="DejaVu Serif" w:eastAsia="Noto Serif CJK SC"/>
                <w:sz w:val="18"/>
              </w:rPr>
              <w:t>14</w:t>
            </w:r>
          </w:p>
        </w:tc>
      </w:tr>
      <w:tr w:rsidR="009A118C" w14:paraId="6716126E" w14:textId="77777777">
        <w:trPr>
          <w:cantSplit/>
          <w:jc w:val="center"/>
        </w:trPr>
        <w:tc>
          <w:tcPr>
            <w:tcW w:w="994" w:type="dxa"/>
            <w:tcMar>
              <w:top w:w="70" w:type="dxa"/>
              <w:left w:w="70" w:type="dxa"/>
              <w:bottom w:w="70" w:type="dxa"/>
              <w:right w:w="70" w:type="dxa"/>
            </w:tcMar>
            <w:vAlign w:val="center"/>
          </w:tcPr>
          <w:p w14:paraId="7E76A534" w14:textId="77777777" w:rsidR="001E43F3" w:rsidRDefault="001626B8">
            <w:pPr>
              <w:spacing w:before="60" w:after="60" w:line="276" w:lineRule="auto"/>
              <w:jc w:val="left"/>
            </w:pPr>
            <w:r>
              <w:rPr>
                <w:rFonts w:ascii="DejaVu Serif" w:hAnsi="DejaVu Serif" w:eastAsia="Noto Serif CJK SC"/>
                <w:sz w:val="18"/>
              </w:rPr>
              <w:t>2</w:t>
            </w:r>
          </w:p>
        </w:tc>
        <w:tc>
          <w:tcPr>
            <w:tcW w:w="6834" w:type="dxa"/>
            <w:tcMar>
              <w:top w:w="70" w:type="dxa"/>
              <w:left w:w="70" w:type="dxa"/>
              <w:bottom w:w="70" w:type="dxa"/>
              <w:right w:w="70" w:type="dxa"/>
            </w:tcMar>
            <w:vAlign w:val="center"/>
          </w:tcPr>
          <w:p w14:paraId="28ACBA26" w14:textId="77777777" w:rsidR="001E43F3" w:rsidRDefault="001626B8">
            <w:pPr>
              <w:spacing w:before="60" w:after="60" w:line="276" w:lineRule="auto"/>
              <w:jc w:val="left"/>
            </w:pPr>
            <w:r>
              <w:rPr>
                <w:rFonts w:ascii="DejaVu Serif" w:hAnsi="DejaVu Serif" w:eastAsia="Noto Serif CJK SC"/>
                <w:sz w:val="18"/>
              </w:rPr>
              <w:t>补齐资料获取、批注引用、页面组织、任务日程及多标签页交互。</w:t>
            </w:r>
          </w:p>
        </w:tc>
        <w:tc>
          <w:tcPr>
            <w:tcW w:w="1243" w:type="dxa"/>
            <w:tcMar>
              <w:top w:w="70" w:type="dxa"/>
              <w:left w:w="70" w:type="dxa"/>
              <w:bottom w:w="70" w:type="dxa"/>
              <w:right w:w="70" w:type="dxa"/>
            </w:tcMar>
            <w:vAlign w:val="center"/>
          </w:tcPr>
          <w:p w14:paraId="056DF9D5" w14:textId="77777777" w:rsidR="001E43F3" w:rsidRDefault="001626B8">
            <w:pPr>
              <w:spacing w:before="60" w:after="60" w:line="276" w:lineRule="auto"/>
              <w:jc w:val="left"/>
            </w:pPr>
            <w:r>
              <w:rPr>
                <w:rFonts w:ascii="DejaVu Serif" w:hAnsi="DejaVu Serif" w:eastAsia="Noto Serif CJK SC"/>
                <w:sz w:val="18"/>
              </w:rPr>
              <w:t>36</w:t>
            </w:r>
          </w:p>
        </w:tc>
      </w:tr>
      <w:tr w:rsidR="009A118C" w14:paraId="1E47A58F" w14:textId="77777777">
        <w:trPr>
          <w:cantSplit/>
          <w:jc w:val="center"/>
        </w:trPr>
        <w:tc>
          <w:tcPr>
            <w:tcW w:w="994" w:type="dxa"/>
            <w:tcMar>
              <w:top w:w="70" w:type="dxa"/>
              <w:left w:w="70" w:type="dxa"/>
              <w:bottom w:w="70" w:type="dxa"/>
              <w:right w:w="70" w:type="dxa"/>
            </w:tcMar>
            <w:vAlign w:val="center"/>
          </w:tcPr>
          <w:p w14:paraId="54CDECB0" w14:textId="77777777" w:rsidR="001E43F3" w:rsidRDefault="001626B8">
            <w:pPr>
              <w:spacing w:before="60" w:after="60" w:line="276" w:lineRule="auto"/>
              <w:jc w:val="left"/>
            </w:pPr>
            <w:r>
              <w:rPr>
                <w:rFonts w:ascii="DejaVu Serif" w:hAnsi="DejaVu Serif" w:eastAsia="Noto Serif CJK SC"/>
                <w:sz w:val="18"/>
              </w:rPr>
              <w:t>3</w:t>
            </w:r>
          </w:p>
        </w:tc>
        <w:tc>
          <w:tcPr>
            <w:tcW w:w="6834" w:type="dxa"/>
            <w:tcMar>
              <w:top w:w="70" w:type="dxa"/>
              <w:left w:w="70" w:type="dxa"/>
              <w:bottom w:w="70" w:type="dxa"/>
              <w:right w:w="70" w:type="dxa"/>
            </w:tcMar>
            <w:vAlign w:val="center"/>
          </w:tcPr>
          <w:p w14:paraId="7AFDF6E6" w14:textId="77777777" w:rsidR="001E43F3" w:rsidRDefault="001626B8">
            <w:pPr>
              <w:spacing w:before="60" w:after="60" w:line="276" w:lineRule="auto"/>
              <w:jc w:val="left"/>
            </w:pPr>
            <w:r>
              <w:rPr>
                <w:rFonts w:ascii="DejaVu Serif" w:hAnsi="DejaVu Serif" w:eastAsia="Noto Serif CJK SC"/>
                <w:sz w:val="18"/>
              </w:rPr>
              <w:t>共享块、自定义属性定义、页面包交换、自动化和个性化等后续能力。</w:t>
            </w:r>
          </w:p>
        </w:tc>
        <w:tc>
          <w:tcPr>
            <w:tcW w:w="1243" w:type="dxa"/>
            <w:tcMar>
              <w:top w:w="70" w:type="dxa"/>
              <w:left w:w="70" w:type="dxa"/>
              <w:bottom w:w="70" w:type="dxa"/>
              <w:right w:w="70" w:type="dxa"/>
            </w:tcMar>
            <w:vAlign w:val="center"/>
          </w:tcPr>
          <w:p w14:paraId="7BF5C306" w14:textId="77777777" w:rsidR="001E43F3" w:rsidRDefault="001626B8">
            <w:pPr>
              <w:spacing w:before="60" w:after="60" w:line="276" w:lineRule="auto"/>
              <w:jc w:val="left"/>
            </w:pPr>
            <w:r>
              <w:rPr>
                <w:rFonts w:ascii="DejaVu Serif" w:hAnsi="DejaVu Serif" w:eastAsia="Noto Serif CJK SC"/>
                <w:sz w:val="18"/>
              </w:rPr>
              <w:t>19</w:t>
            </w:r>
          </w:p>
        </w:tc>
      </w:tr>
    </w:tbl>
    <w:p>
      <w:r>
        <w:t>一级范围形成从首次创建工作区到资料保存、退出重开及备份恢复的完整基础流程，共14项；二级36项，补齐资料获取、批注引用、组织、任务日程及多标签页交互；三级19项，安排共享块、页面包交换、自定义属性、自动化和个性化。</w:t>
      </w:r>
    </w:p>
    <w:p>
      <w:r>
        <w:t>各用例列出完整系统行为。可选的上下文入口、对象类型和跨模块操作，随其依赖功能一并开放；一级功能必须能通过基础页面列表、阅读及编辑入口完成，不依赖二三级的总览页、文献表格、标签、多标签页或撤销树。正文基本块调整随编辑交付，引用与共享位置的复杂操作按各自优先级实现。</w:t>
      </w:r>
    </w:p>
    <w:p>
      <w:r>
        <w:t>各项功能的输入校验、错误反馈、取消边界、保存失败保护及一致提交随该功能交付；非功能要求中对应本阶段功能的部分同时验收。统一后台操作列表可以后置，一级导入、备份等操作仍须在所在界面报告进度、失败及已完成范围。</w:t>
      </w:r>
    </w:p>
    <w:p>
      <w:pPr>
        <w:pStyle w:val="Caption"/>
        <w:keepNext/>
        <w:jc w:val="center"/>
      </w:pPr>
      <w:r>
        <w:t>表3.2.2 功能优先级与依赖清单</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39"/>
        <w:gridCol w:w="2796"/>
        <w:gridCol w:w="1056"/>
        <w:gridCol w:w="3480"/>
      </w:tblGrid>
      <w:tr w:rsidR="009A118C" w14:paraId="63E3C05D" w14:textId="77777777">
        <w:trPr>
          <w:cantSplit/>
          <w:tblHeader/>
          <w:jc w:val="center"/>
        </w:trPr>
        <w:tc>
          <w:tcPr>
            <w:tcW w:w="1739" w:type="dxa"/>
            <w:shd w:val="clear" w:color="auto" w:fill="D9D9D9"/>
            <w:tcMar>
              <w:top w:w="70" w:type="dxa"/>
              <w:left w:w="70" w:type="dxa"/>
              <w:bottom w:w="70" w:type="dxa"/>
              <w:right w:w="70" w:type="dxa"/>
            </w:tcMar>
            <w:vAlign w:val="center"/>
          </w:tcPr>
          <w:p w14:paraId="4B437859" w14:textId="77777777" w:rsidR="009A118C" w:rsidRDefault="00C62CC0">
            <w:pPr>
              <w:spacing w:before="60" w:after="60" w:line="276" w:lineRule="auto"/>
              <w:jc w:val="center"/>
            </w:pPr>
            <w:r>
              <w:rPr>
                <w:rFonts w:ascii="DejaVu Serif" w:hAnsi="DejaVu Serif" w:eastAsia="Noto Serif CJK SC"/>
                <w:sz w:val="18"/>
              </w:rPr>
              <w:t>功能编号</w:t>
            </w:r>
          </w:p>
        </w:tc>
        <w:tc>
          <w:tcPr>
            <w:tcW w:w="2796" w:type="dxa"/>
            <w:shd w:val="clear" w:color="auto" w:fill="D9D9D9"/>
            <w:tcMar>
              <w:top w:w="70" w:type="dxa"/>
              <w:left w:w="70" w:type="dxa"/>
              <w:bottom w:w="70" w:type="dxa"/>
              <w:right w:w="70" w:type="dxa"/>
            </w:tcMar>
            <w:vAlign w:val="center"/>
          </w:tcPr>
          <w:p w14:paraId="766CBAD5" w14:textId="77777777" w:rsidR="009A118C" w:rsidRDefault="00C62CC0">
            <w:pPr>
              <w:spacing w:before="60" w:after="60" w:line="276" w:lineRule="auto"/>
              <w:jc w:val="center"/>
            </w:pPr>
            <w:r>
              <w:rPr>
                <w:rFonts w:ascii="DejaVu Serif" w:hAnsi="DejaVu Serif" w:eastAsia="Noto Serif CJK SC"/>
                <w:sz w:val="18"/>
              </w:rPr>
              <w:t>功能名称</w:t>
            </w:r>
          </w:p>
        </w:tc>
        <w:tc>
          <w:tcPr>
            <w:tcW w:w="1056" w:type="dxa"/>
            <w:shd w:val="clear" w:color="auto" w:fill="D9D9D9"/>
            <w:tcMar>
              <w:top w:w="70" w:type="dxa"/>
              <w:left w:w="70" w:type="dxa"/>
              <w:bottom w:w="70" w:type="dxa"/>
              <w:right w:w="70" w:type="dxa"/>
            </w:tcMar>
            <w:vAlign w:val="center"/>
          </w:tcPr>
          <w:p w14:paraId="444868AD" w14:textId="77777777" w:rsidR="009A118C" w:rsidRDefault="00C62CC0">
            <w:pPr>
              <w:spacing w:before="60" w:after="60" w:line="276" w:lineRule="auto"/>
              <w:jc w:val="center"/>
            </w:pPr>
            <w:r>
              <w:rPr>
                <w:rFonts w:ascii="DejaVu Serif" w:hAnsi="DejaVu Serif" w:eastAsia="Noto Serif CJK SC"/>
                <w:sz w:val="18"/>
              </w:rPr>
              <w:t>优先级</w:t>
            </w:r>
          </w:p>
        </w:tc>
        <w:tc>
          <w:tcPr>
            <w:tcW w:w="3480" w:type="dxa"/>
            <w:shd w:val="clear" w:color="auto" w:fill="D9D9D9"/>
            <w:tcMar>
              <w:top w:w="70" w:type="dxa"/>
              <w:left w:w="70" w:type="dxa"/>
              <w:bottom w:w="70" w:type="dxa"/>
              <w:right w:w="70" w:type="dxa"/>
            </w:tcMar>
            <w:vAlign w:val="center"/>
          </w:tcPr>
          <w:p w14:paraId="28E492E2" w14:textId="77777777" w:rsidR="009A118C" w:rsidRDefault="00C62CC0">
            <w:pPr>
              <w:spacing w:before="60" w:after="60" w:line="276" w:lineRule="auto"/>
              <w:jc w:val="center"/>
            </w:pPr>
            <w:r>
              <w:rPr>
                <w:rFonts w:ascii="DejaVu Serif" w:hAnsi="DejaVu Serif" w:eastAsia="Noto Serif CJK SC"/>
                <w:sz w:val="18"/>
              </w:rPr>
              <w:t>前置依赖</w:t>
            </w:r>
          </w:p>
        </w:tc>
      </w:tr>
      <w:tr w:rsidR="009A118C" w14:paraId="2C0E0016" w14:textId="77777777">
        <w:trPr>
          <w:cantSplit/>
          <w:jc w:val="center"/>
        </w:trPr>
        <w:tc>
          <w:tcPr>
            <w:tcW w:w="1739" w:type="dxa"/>
            <w:tcMar>
              <w:top w:w="70" w:type="dxa"/>
              <w:left w:w="70" w:type="dxa"/>
              <w:bottom w:w="70" w:type="dxa"/>
              <w:right w:w="70" w:type="dxa"/>
            </w:tcMar>
            <w:vAlign w:val="center"/>
          </w:tcPr>
          <w:p w14:paraId="3357AEF1" w14:textId="77777777" w:rsidR="001E43F3" w:rsidRDefault="001626B8">
            <w:pPr>
              <w:spacing w:before="60" w:after="60" w:line="276" w:lineRule="auto"/>
              <w:jc w:val="left"/>
            </w:pPr>
            <w:r>
              <w:rPr>
                <w:rFonts w:ascii="DejaVu Serif" w:hAnsi="DejaVu Serif" w:eastAsia="Noto Serif CJK SC"/>
                <w:sz w:val="18"/>
              </w:rPr>
              <w:t>LB-SRS-1-1</w:t>
            </w:r>
          </w:p>
        </w:tc>
        <w:tc>
          <w:tcPr>
            <w:tcW w:w="2796" w:type="dxa"/>
            <w:tcMar>
              <w:top w:w="70" w:type="dxa"/>
              <w:left w:w="70" w:type="dxa"/>
              <w:bottom w:w="70" w:type="dxa"/>
              <w:right w:w="70" w:type="dxa"/>
            </w:tcMar>
            <w:vAlign w:val="center"/>
          </w:tcPr>
          <w:p w14:paraId="45DF1064" w14:textId="77777777" w:rsidR="001E43F3" w:rsidRDefault="001626B8">
            <w:pPr>
              <w:spacing w:before="60" w:after="60" w:line="276" w:lineRule="auto"/>
              <w:jc w:val="left"/>
            </w:pPr>
            <w:r>
              <w:rPr>
                <w:rFonts w:ascii="DejaVu Serif" w:hAnsi="DejaVu Serif" w:eastAsia="Noto Serif CJK SC"/>
                <w:sz w:val="18"/>
              </w:rPr>
              <w:t>添加订阅源</w:t>
            </w:r>
          </w:p>
        </w:tc>
        <w:tc>
          <w:tcPr>
            <w:tcW w:w="1056" w:type="dxa"/>
            <w:tcMar>
              <w:top w:w="70" w:type="dxa"/>
              <w:left w:w="70" w:type="dxa"/>
              <w:bottom w:w="70" w:type="dxa"/>
              <w:right w:w="70" w:type="dxa"/>
            </w:tcMar>
            <w:vAlign w:val="center"/>
          </w:tcPr>
          <w:p w14:paraId="1984B90D"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13BBF0B5" w14:textId="77777777" w:rsidR="001E43F3" w:rsidRDefault="001626B8">
            <w:pPr>
              <w:spacing w:before="60" w:after="60" w:line="276" w:lineRule="auto"/>
              <w:jc w:val="left"/>
            </w:pPr>
            <w:r>
              <w:rPr>
                <w:rFonts w:ascii="DejaVu Serif" w:hAnsi="DejaVu Serif" w:eastAsia="Noto Serif CJK SC"/>
                <w:sz w:val="18"/>
              </w:rPr>
              <w:t>LB-SRS-7-1、LB-SRS-7-8</w:t>
            </w:r>
          </w:p>
        </w:tc>
      </w:tr>
      <w:tr w:rsidR="009A118C" w14:paraId="3D074C8E" w14:textId="77777777">
        <w:trPr>
          <w:cantSplit/>
          <w:jc w:val="center"/>
        </w:trPr>
        <w:tc>
          <w:tcPr>
            <w:tcW w:w="1739" w:type="dxa"/>
            <w:tcMar>
              <w:top w:w="70" w:type="dxa"/>
              <w:left w:w="70" w:type="dxa"/>
              <w:bottom w:w="70" w:type="dxa"/>
              <w:right w:w="70" w:type="dxa"/>
            </w:tcMar>
            <w:vAlign w:val="center"/>
          </w:tcPr>
          <w:p w14:paraId="3026058A" w14:textId="77777777" w:rsidR="001E43F3" w:rsidRDefault="001626B8">
            <w:pPr>
              <w:spacing w:before="60" w:after="60" w:line="276" w:lineRule="auto"/>
              <w:jc w:val="left"/>
            </w:pPr>
            <w:r>
              <w:rPr>
                <w:rFonts w:ascii="DejaVu Serif" w:hAnsi="DejaVu Serif" w:eastAsia="Noto Serif CJK SC"/>
                <w:sz w:val="18"/>
              </w:rPr>
              <w:t>LB-SRS-1-2</w:t>
            </w:r>
          </w:p>
        </w:tc>
        <w:tc>
          <w:tcPr>
            <w:tcW w:w="2796" w:type="dxa"/>
            <w:tcMar>
              <w:top w:w="70" w:type="dxa"/>
              <w:left w:w="70" w:type="dxa"/>
              <w:bottom w:w="70" w:type="dxa"/>
              <w:right w:w="70" w:type="dxa"/>
            </w:tcMar>
            <w:vAlign w:val="center"/>
          </w:tcPr>
          <w:p w14:paraId="3DAF45CA" w14:textId="77777777" w:rsidR="001E43F3" w:rsidRDefault="001626B8">
            <w:pPr>
              <w:spacing w:before="60" w:after="60" w:line="276" w:lineRule="auto"/>
              <w:jc w:val="left"/>
            </w:pPr>
            <w:r>
              <w:rPr>
                <w:rFonts w:ascii="DejaVu Serif" w:hAnsi="DejaVu Serif" w:eastAsia="Noto Serif CJK SC"/>
                <w:sz w:val="18"/>
              </w:rPr>
              <w:t>修改订阅源地址</w:t>
            </w:r>
          </w:p>
        </w:tc>
        <w:tc>
          <w:tcPr>
            <w:tcW w:w="1056" w:type="dxa"/>
            <w:tcMar>
              <w:top w:w="70" w:type="dxa"/>
              <w:left w:w="70" w:type="dxa"/>
              <w:bottom w:w="70" w:type="dxa"/>
              <w:right w:w="70" w:type="dxa"/>
            </w:tcMar>
            <w:vAlign w:val="center"/>
          </w:tcPr>
          <w:p w14:paraId="08153B3D"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318E595F" w14:textId="77777777" w:rsidR="001E43F3" w:rsidRDefault="001626B8">
            <w:pPr>
              <w:spacing w:before="60" w:after="60" w:line="276" w:lineRule="auto"/>
              <w:jc w:val="left"/>
            </w:pPr>
            <w:r>
              <w:rPr>
                <w:rFonts w:ascii="DejaVu Serif" w:hAnsi="DejaVu Serif" w:eastAsia="Noto Serif CJK SC"/>
                <w:sz w:val="18"/>
              </w:rPr>
              <w:t>LB-SRS-1-1</w:t>
            </w:r>
          </w:p>
        </w:tc>
      </w:tr>
      <w:tr w:rsidR="009A118C" w14:paraId="650F04C7" w14:textId="77777777">
        <w:trPr>
          <w:cantSplit/>
          <w:jc w:val="center"/>
        </w:trPr>
        <w:tc>
          <w:tcPr>
            <w:tcW w:w="1739" w:type="dxa"/>
            <w:tcMar>
              <w:top w:w="70" w:type="dxa"/>
              <w:left w:w="70" w:type="dxa"/>
              <w:bottom w:w="70" w:type="dxa"/>
              <w:right w:w="70" w:type="dxa"/>
            </w:tcMar>
            <w:vAlign w:val="center"/>
          </w:tcPr>
          <w:p w14:paraId="5C10C285" w14:textId="77777777" w:rsidR="001E43F3" w:rsidRDefault="001626B8">
            <w:pPr>
              <w:spacing w:before="60" w:after="60" w:line="276" w:lineRule="auto"/>
              <w:jc w:val="left"/>
            </w:pPr>
            <w:r>
              <w:rPr>
                <w:rFonts w:ascii="DejaVu Serif" w:hAnsi="DejaVu Serif" w:eastAsia="Noto Serif CJK SC"/>
                <w:sz w:val="18"/>
              </w:rPr>
              <w:t>LB-SRS-1-3</w:t>
            </w:r>
          </w:p>
        </w:tc>
        <w:tc>
          <w:tcPr>
            <w:tcW w:w="2796" w:type="dxa"/>
            <w:tcMar>
              <w:top w:w="70" w:type="dxa"/>
              <w:left w:w="70" w:type="dxa"/>
              <w:bottom w:w="70" w:type="dxa"/>
              <w:right w:w="70" w:type="dxa"/>
            </w:tcMar>
            <w:vAlign w:val="center"/>
          </w:tcPr>
          <w:p w14:paraId="0A03477B" w14:textId="77777777" w:rsidR="001E43F3" w:rsidRDefault="001626B8">
            <w:pPr>
              <w:spacing w:before="60" w:after="60" w:line="276" w:lineRule="auto"/>
              <w:jc w:val="left"/>
            </w:pPr>
            <w:r>
              <w:rPr>
                <w:rFonts w:ascii="DejaVu Serif" w:hAnsi="DejaVu Serif" w:eastAsia="Noto Serif CJK SC"/>
                <w:sz w:val="18"/>
              </w:rPr>
              <w:t>暂停恢复或取消订阅</w:t>
            </w:r>
          </w:p>
        </w:tc>
        <w:tc>
          <w:tcPr>
            <w:tcW w:w="1056" w:type="dxa"/>
            <w:tcMar>
              <w:top w:w="70" w:type="dxa"/>
              <w:left w:w="70" w:type="dxa"/>
              <w:bottom w:w="70" w:type="dxa"/>
              <w:right w:w="70" w:type="dxa"/>
            </w:tcMar>
            <w:vAlign w:val="center"/>
          </w:tcPr>
          <w:p w14:paraId="3AD9E106"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539A6484" w14:textId="77777777" w:rsidR="001E43F3" w:rsidRDefault="001626B8">
            <w:pPr>
              <w:spacing w:before="60" w:after="60" w:line="276" w:lineRule="auto"/>
              <w:jc w:val="left"/>
            </w:pPr>
            <w:r>
              <w:rPr>
                <w:rFonts w:ascii="DejaVu Serif" w:hAnsi="DejaVu Serif" w:eastAsia="Noto Serif CJK SC"/>
                <w:sz w:val="18"/>
              </w:rPr>
              <w:t>LB-SRS-1-1</w:t>
            </w:r>
          </w:p>
        </w:tc>
      </w:tr>
      <w:tr w:rsidR="009A118C" w14:paraId="1394DB3B" w14:textId="77777777">
        <w:trPr>
          <w:cantSplit/>
          <w:jc w:val="center"/>
        </w:trPr>
        <w:tc>
          <w:tcPr>
            <w:tcW w:w="1739" w:type="dxa"/>
            <w:tcMar>
              <w:top w:w="70" w:type="dxa"/>
              <w:left w:w="70" w:type="dxa"/>
              <w:bottom w:w="70" w:type="dxa"/>
              <w:right w:w="70" w:type="dxa"/>
            </w:tcMar>
            <w:vAlign w:val="center"/>
          </w:tcPr>
          <w:p w14:paraId="0C37248E" w14:textId="77777777" w:rsidR="001E43F3" w:rsidRDefault="001626B8">
            <w:pPr>
              <w:spacing w:before="60" w:after="60" w:line="276" w:lineRule="auto"/>
              <w:jc w:val="left"/>
            </w:pPr>
            <w:r>
              <w:rPr>
                <w:rFonts w:ascii="DejaVu Serif" w:hAnsi="DejaVu Serif" w:eastAsia="Noto Serif CJK SC"/>
                <w:sz w:val="18"/>
              </w:rPr>
              <w:t>LB-SRS-1-4</w:t>
            </w:r>
          </w:p>
        </w:tc>
        <w:tc>
          <w:tcPr>
            <w:tcW w:w="2796" w:type="dxa"/>
            <w:tcMar>
              <w:top w:w="70" w:type="dxa"/>
              <w:left w:w="70" w:type="dxa"/>
              <w:bottom w:w="70" w:type="dxa"/>
              <w:right w:w="70" w:type="dxa"/>
            </w:tcMar>
            <w:vAlign w:val="center"/>
          </w:tcPr>
          <w:p w14:paraId="3A822265" w14:textId="77777777" w:rsidR="001E43F3" w:rsidRDefault="001626B8">
            <w:pPr>
              <w:spacing w:before="60" w:after="60" w:line="276" w:lineRule="auto"/>
              <w:jc w:val="left"/>
            </w:pPr>
            <w:r>
              <w:rPr>
                <w:rFonts w:ascii="DejaVu Serif" w:hAnsi="DejaVu Serif" w:eastAsia="Noto Serif CJK SC"/>
                <w:sz w:val="18"/>
              </w:rPr>
              <w:t>配置自动刷新与自动入库</w:t>
            </w:r>
          </w:p>
        </w:tc>
        <w:tc>
          <w:tcPr>
            <w:tcW w:w="1056" w:type="dxa"/>
            <w:tcMar>
              <w:top w:w="70" w:type="dxa"/>
              <w:left w:w="70" w:type="dxa"/>
              <w:bottom w:w="70" w:type="dxa"/>
              <w:right w:w="70" w:type="dxa"/>
            </w:tcMar>
            <w:vAlign w:val="center"/>
          </w:tcPr>
          <w:p w14:paraId="2D6E491F" w14:textId="77777777" w:rsidR="001E43F3" w:rsidRDefault="001626B8">
            <w:pPr>
              <w:spacing w:before="60" w:after="60" w:line="276" w:lineRule="auto"/>
              <w:jc w:val="center"/>
            </w:pPr>
            <w:r>
              <w:rPr>
                <w:rFonts w:ascii="DejaVu Serif" w:hAnsi="DejaVu Serif" w:eastAsia="Noto Serif CJK SC"/>
                <w:sz w:val="18"/>
              </w:rPr>
              <w:t>3</w:t>
            </w:r>
          </w:p>
        </w:tc>
        <w:tc>
          <w:tcPr>
            <w:tcW w:w="3480" w:type="dxa"/>
            <w:tcMar>
              <w:top w:w="70" w:type="dxa"/>
              <w:left w:w="70" w:type="dxa"/>
              <w:bottom w:w="70" w:type="dxa"/>
              <w:right w:w="70" w:type="dxa"/>
            </w:tcMar>
            <w:vAlign w:val="center"/>
          </w:tcPr>
          <w:p w14:paraId="7AF7E839" w14:textId="77777777" w:rsidR="001E43F3" w:rsidRDefault="001626B8">
            <w:pPr>
              <w:spacing w:before="60" w:after="60" w:line="276" w:lineRule="auto"/>
              <w:jc w:val="left"/>
            </w:pPr>
            <w:r>
              <w:rPr>
                <w:rFonts w:ascii="DejaVu Serif" w:hAnsi="DejaVu Serif" w:eastAsia="Noto Serif CJK SC"/>
                <w:sz w:val="18"/>
              </w:rPr>
              <w:t>LB-SRS-1-1、LB-SRS-1-5</w:t>
            </w:r>
          </w:p>
        </w:tc>
      </w:tr>
      <w:tr w:rsidR="009A118C" w14:paraId="3DFD0411" w14:textId="77777777">
        <w:trPr>
          <w:cantSplit/>
          <w:jc w:val="center"/>
        </w:trPr>
        <w:tc>
          <w:tcPr>
            <w:tcW w:w="1739" w:type="dxa"/>
            <w:tcMar>
              <w:top w:w="70" w:type="dxa"/>
              <w:left w:w="70" w:type="dxa"/>
              <w:bottom w:w="70" w:type="dxa"/>
              <w:right w:w="70" w:type="dxa"/>
            </w:tcMar>
            <w:vAlign w:val="center"/>
          </w:tcPr>
          <w:p w14:paraId="50AB181C" w14:textId="77777777" w:rsidR="001E43F3" w:rsidRDefault="001626B8">
            <w:pPr>
              <w:spacing w:before="60" w:after="60" w:line="276" w:lineRule="auto"/>
              <w:jc w:val="left"/>
            </w:pPr>
            <w:r>
              <w:rPr>
                <w:rFonts w:ascii="DejaVu Serif" w:hAnsi="DejaVu Serif" w:eastAsia="Noto Serif CJK SC"/>
                <w:sz w:val="18"/>
              </w:rPr>
              <w:t>LB-SRS-1-5</w:t>
            </w:r>
          </w:p>
        </w:tc>
        <w:tc>
          <w:tcPr>
            <w:tcW w:w="2796" w:type="dxa"/>
            <w:tcMar>
              <w:top w:w="70" w:type="dxa"/>
              <w:left w:w="70" w:type="dxa"/>
              <w:bottom w:w="70" w:type="dxa"/>
              <w:right w:w="70" w:type="dxa"/>
            </w:tcMar>
            <w:vAlign w:val="center"/>
          </w:tcPr>
          <w:p w14:paraId="4EC8D46B" w14:textId="77777777" w:rsidR="001E43F3" w:rsidRDefault="001626B8">
            <w:pPr>
              <w:spacing w:before="60" w:after="60" w:line="276" w:lineRule="auto"/>
              <w:jc w:val="left"/>
            </w:pPr>
            <w:r>
              <w:rPr>
                <w:rFonts w:ascii="DejaVu Serif" w:hAnsi="DejaVu Serif" w:eastAsia="Noto Serif CJK SC"/>
                <w:sz w:val="18"/>
              </w:rPr>
              <w:t>手动刷新订阅内容</w:t>
            </w:r>
          </w:p>
        </w:tc>
        <w:tc>
          <w:tcPr>
            <w:tcW w:w="1056" w:type="dxa"/>
            <w:tcMar>
              <w:top w:w="70" w:type="dxa"/>
              <w:left w:w="70" w:type="dxa"/>
              <w:bottom w:w="70" w:type="dxa"/>
              <w:right w:w="70" w:type="dxa"/>
            </w:tcMar>
            <w:vAlign w:val="center"/>
          </w:tcPr>
          <w:p w14:paraId="0989FC71"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0DA6404A" w14:textId="77777777" w:rsidR="001E43F3" w:rsidRDefault="001626B8">
            <w:pPr>
              <w:spacing w:before="60" w:after="60" w:line="276" w:lineRule="auto"/>
              <w:jc w:val="left"/>
            </w:pPr>
            <w:r>
              <w:rPr>
                <w:rFonts w:ascii="DejaVu Serif" w:hAnsi="DejaVu Serif" w:eastAsia="Noto Serif CJK SC"/>
                <w:sz w:val="18"/>
              </w:rPr>
              <w:t>LB-SRS-1-1、LB-SRS-1-7</w:t>
            </w:r>
          </w:p>
        </w:tc>
      </w:tr>
      <w:tr w:rsidR="009A118C" w14:paraId="3934280A" w14:textId="77777777">
        <w:trPr>
          <w:cantSplit/>
          <w:jc w:val="center"/>
        </w:trPr>
        <w:tc>
          <w:tcPr>
            <w:tcW w:w="1739" w:type="dxa"/>
            <w:tcMar>
              <w:top w:w="70" w:type="dxa"/>
              <w:left w:w="70" w:type="dxa"/>
              <w:bottom w:w="70" w:type="dxa"/>
              <w:right w:w="70" w:type="dxa"/>
            </w:tcMar>
            <w:vAlign w:val="center"/>
          </w:tcPr>
          <w:p w14:paraId="2E91C7F5" w14:textId="77777777" w:rsidR="001E43F3" w:rsidRDefault="001626B8">
            <w:pPr>
              <w:spacing w:before="60" w:after="60" w:line="276" w:lineRule="auto"/>
              <w:jc w:val="left"/>
            </w:pPr>
            <w:r>
              <w:rPr>
                <w:rFonts w:ascii="DejaVu Serif" w:hAnsi="DejaVu Serif" w:eastAsia="Noto Serif CJK SC"/>
                <w:sz w:val="18"/>
              </w:rPr>
              <w:t>LB-SRS-1-6</w:t>
            </w:r>
          </w:p>
        </w:tc>
        <w:tc>
          <w:tcPr>
            <w:tcW w:w="2796" w:type="dxa"/>
            <w:tcMar>
              <w:top w:w="70" w:type="dxa"/>
              <w:left w:w="70" w:type="dxa"/>
              <w:bottom w:w="70" w:type="dxa"/>
              <w:right w:w="70" w:type="dxa"/>
            </w:tcMar>
            <w:vAlign w:val="center"/>
          </w:tcPr>
          <w:p w14:paraId="29B0DC4B" w14:textId="77777777" w:rsidR="001E43F3" w:rsidRDefault="001626B8">
            <w:pPr>
              <w:spacing w:before="60" w:after="60" w:line="276" w:lineRule="auto"/>
              <w:jc w:val="left"/>
            </w:pPr>
            <w:r>
              <w:rPr>
                <w:rFonts w:ascii="DejaVu Serif" w:hAnsi="DejaVu Serif" w:eastAsia="Noto Serif CJK SC"/>
                <w:sz w:val="18"/>
              </w:rPr>
              <w:t>按计划刷新订阅内容</w:t>
            </w:r>
          </w:p>
        </w:tc>
        <w:tc>
          <w:tcPr>
            <w:tcW w:w="1056" w:type="dxa"/>
            <w:tcMar>
              <w:top w:w="70" w:type="dxa"/>
              <w:left w:w="70" w:type="dxa"/>
              <w:bottom w:w="70" w:type="dxa"/>
              <w:right w:w="70" w:type="dxa"/>
            </w:tcMar>
            <w:vAlign w:val="center"/>
          </w:tcPr>
          <w:p w14:paraId="00FFFE5E" w14:textId="77777777" w:rsidR="001E43F3" w:rsidRDefault="001626B8">
            <w:pPr>
              <w:spacing w:before="60" w:after="60" w:line="276" w:lineRule="auto"/>
              <w:jc w:val="center"/>
            </w:pPr>
            <w:r>
              <w:rPr>
                <w:rFonts w:ascii="DejaVu Serif" w:hAnsi="DejaVu Serif" w:eastAsia="Noto Serif CJK SC"/>
                <w:sz w:val="18"/>
              </w:rPr>
              <w:t>3</w:t>
            </w:r>
          </w:p>
        </w:tc>
        <w:tc>
          <w:tcPr>
            <w:tcW w:w="3480" w:type="dxa"/>
            <w:tcMar>
              <w:top w:w="70" w:type="dxa"/>
              <w:left w:w="70" w:type="dxa"/>
              <w:bottom w:w="70" w:type="dxa"/>
              <w:right w:w="70" w:type="dxa"/>
            </w:tcMar>
            <w:vAlign w:val="center"/>
          </w:tcPr>
          <w:p w14:paraId="77CE1CCF" w14:textId="77777777" w:rsidR="001E43F3" w:rsidRDefault="001626B8">
            <w:pPr>
              <w:spacing w:before="60" w:after="60" w:line="276" w:lineRule="auto"/>
              <w:jc w:val="left"/>
            </w:pPr>
            <w:r>
              <w:rPr>
                <w:rFonts w:ascii="DejaVu Serif" w:hAnsi="DejaVu Serif" w:eastAsia="Noto Serif CJK SC"/>
                <w:sz w:val="18"/>
              </w:rPr>
              <w:t>LB-SRS-1-4、LB-SRS-1-5</w:t>
            </w:r>
          </w:p>
        </w:tc>
      </w:tr>
      <w:tr w:rsidR="009A118C" w14:paraId="04CA38E3" w14:textId="77777777">
        <w:trPr>
          <w:cantSplit/>
          <w:jc w:val="center"/>
        </w:trPr>
        <w:tc>
          <w:tcPr>
            <w:tcW w:w="1739" w:type="dxa"/>
            <w:tcMar>
              <w:top w:w="70" w:type="dxa"/>
              <w:left w:w="70" w:type="dxa"/>
              <w:bottom w:w="70" w:type="dxa"/>
              <w:right w:w="70" w:type="dxa"/>
            </w:tcMar>
            <w:vAlign w:val="center"/>
          </w:tcPr>
          <w:p w14:paraId="20F0C9CC" w14:textId="77777777" w:rsidR="001E43F3" w:rsidRDefault="001626B8">
            <w:pPr>
              <w:spacing w:before="60" w:after="60" w:line="276" w:lineRule="auto"/>
              <w:jc w:val="left"/>
            </w:pPr>
            <w:r>
              <w:rPr>
                <w:rFonts w:ascii="DejaVu Serif" w:hAnsi="DejaVu Serif" w:eastAsia="Noto Serif CJK SC"/>
                <w:sz w:val="18"/>
              </w:rPr>
              <w:t>LB-SRS-1-7</w:t>
            </w:r>
          </w:p>
        </w:tc>
        <w:tc>
          <w:tcPr>
            <w:tcW w:w="2796" w:type="dxa"/>
            <w:tcMar>
              <w:top w:w="70" w:type="dxa"/>
              <w:left w:w="70" w:type="dxa"/>
              <w:bottom w:w="70" w:type="dxa"/>
              <w:right w:w="70" w:type="dxa"/>
            </w:tcMar>
            <w:vAlign w:val="center"/>
          </w:tcPr>
          <w:p w14:paraId="507A597F" w14:textId="77777777" w:rsidR="001E43F3" w:rsidRDefault="001626B8">
            <w:pPr>
              <w:spacing w:before="60" w:after="60" w:line="276" w:lineRule="auto"/>
              <w:jc w:val="left"/>
            </w:pPr>
            <w:r>
              <w:rPr>
                <w:rFonts w:ascii="DejaVu Serif" w:hAnsi="DejaVu Serif" w:eastAsia="Noto Serif CJK SC"/>
                <w:sz w:val="18"/>
              </w:rPr>
              <w:t>归并订阅条目</w:t>
            </w:r>
          </w:p>
        </w:tc>
        <w:tc>
          <w:tcPr>
            <w:tcW w:w="1056" w:type="dxa"/>
            <w:tcMar>
              <w:top w:w="70" w:type="dxa"/>
              <w:left w:w="70" w:type="dxa"/>
              <w:bottom w:w="70" w:type="dxa"/>
              <w:right w:w="70" w:type="dxa"/>
            </w:tcMar>
            <w:vAlign w:val="center"/>
          </w:tcPr>
          <w:p w14:paraId="00C8346F"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1B902AE4" w14:textId="77777777" w:rsidR="001E43F3" w:rsidRDefault="001626B8">
            <w:pPr>
              <w:spacing w:before="60" w:after="60" w:line="276" w:lineRule="auto"/>
              <w:jc w:val="left"/>
            </w:pPr>
            <w:r>
              <w:rPr>
                <w:rFonts w:ascii="DejaVu Serif" w:hAnsi="DejaVu Serif" w:eastAsia="Noto Serif CJK SC"/>
                <w:sz w:val="18"/>
              </w:rPr>
              <w:t>LB-SRS-7-8</w:t>
            </w:r>
          </w:p>
        </w:tc>
      </w:tr>
      <w:tr w:rsidR="009A118C" w14:paraId="72D336B0" w14:textId="77777777">
        <w:trPr>
          <w:cantSplit/>
          <w:jc w:val="center"/>
        </w:trPr>
        <w:tc>
          <w:tcPr>
            <w:tcW w:w="1739" w:type="dxa"/>
            <w:tcMar>
              <w:top w:w="70" w:type="dxa"/>
              <w:left w:w="70" w:type="dxa"/>
              <w:bottom w:w="70" w:type="dxa"/>
              <w:right w:w="70" w:type="dxa"/>
            </w:tcMar>
            <w:vAlign w:val="center"/>
          </w:tcPr>
          <w:p w14:paraId="5CF50317" w14:textId="77777777" w:rsidR="001E43F3" w:rsidRDefault="001626B8">
            <w:pPr>
              <w:spacing w:before="60" w:after="60" w:line="276" w:lineRule="auto"/>
              <w:jc w:val="left"/>
            </w:pPr>
            <w:r>
              <w:rPr>
                <w:rFonts w:ascii="DejaVu Serif" w:hAnsi="DejaVu Serif" w:eastAsia="Noto Serif CJK SC"/>
                <w:sz w:val="18"/>
              </w:rPr>
              <w:t>LB-SRS-1-8</w:t>
            </w:r>
          </w:p>
        </w:tc>
        <w:tc>
          <w:tcPr>
            <w:tcW w:w="2796" w:type="dxa"/>
            <w:tcMar>
              <w:top w:w="70" w:type="dxa"/>
              <w:left w:w="70" w:type="dxa"/>
              <w:bottom w:w="70" w:type="dxa"/>
              <w:right w:w="70" w:type="dxa"/>
            </w:tcMar>
            <w:vAlign w:val="center"/>
          </w:tcPr>
          <w:p w14:paraId="3E846867" w14:textId="77777777" w:rsidR="001E43F3" w:rsidRDefault="001626B8">
            <w:pPr>
              <w:spacing w:before="60" w:after="60" w:line="276" w:lineRule="auto"/>
              <w:jc w:val="left"/>
            </w:pPr>
            <w:r>
              <w:rPr>
                <w:rFonts w:ascii="DejaVu Serif" w:hAnsi="DejaVu Serif" w:eastAsia="Noto Serif CJK SC"/>
                <w:sz w:val="18"/>
              </w:rPr>
              <w:t>浏览与阅读订阅条目</w:t>
            </w:r>
          </w:p>
        </w:tc>
        <w:tc>
          <w:tcPr>
            <w:tcW w:w="1056" w:type="dxa"/>
            <w:tcMar>
              <w:top w:w="70" w:type="dxa"/>
              <w:left w:w="70" w:type="dxa"/>
              <w:bottom w:w="70" w:type="dxa"/>
              <w:right w:w="70" w:type="dxa"/>
            </w:tcMar>
            <w:vAlign w:val="center"/>
          </w:tcPr>
          <w:p w14:paraId="78A60DE2"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156F8879" w14:textId="77777777" w:rsidR="001E43F3" w:rsidRDefault="001626B8">
            <w:pPr>
              <w:spacing w:before="60" w:after="60" w:line="276" w:lineRule="auto"/>
              <w:jc w:val="left"/>
            </w:pPr>
            <w:r>
              <w:rPr>
                <w:rFonts w:ascii="DejaVu Serif" w:hAnsi="DejaVu Serif" w:eastAsia="Noto Serif CJK SC"/>
                <w:sz w:val="18"/>
              </w:rPr>
              <w:t>LB-SRS-1-5、LB-SRS-7-4</w:t>
            </w:r>
          </w:p>
        </w:tc>
      </w:tr>
      <w:tr w:rsidR="009A118C" w14:paraId="4887D330" w14:textId="77777777">
        <w:trPr>
          <w:cantSplit/>
          <w:jc w:val="center"/>
        </w:trPr>
        <w:tc>
          <w:tcPr>
            <w:tcW w:w="1739" w:type="dxa"/>
            <w:tcMar>
              <w:top w:w="70" w:type="dxa"/>
              <w:left w:w="70" w:type="dxa"/>
              <w:bottom w:w="70" w:type="dxa"/>
              <w:right w:w="70" w:type="dxa"/>
            </w:tcMar>
            <w:vAlign w:val="center"/>
          </w:tcPr>
          <w:p w14:paraId="2BE5E8A3" w14:textId="77777777" w:rsidR="001E43F3" w:rsidRDefault="001626B8">
            <w:pPr>
              <w:spacing w:before="60" w:after="60" w:line="276" w:lineRule="auto"/>
              <w:jc w:val="left"/>
            </w:pPr>
            <w:r>
              <w:rPr>
                <w:rFonts w:ascii="DejaVu Serif" w:hAnsi="DejaVu Serif" w:eastAsia="Noto Serif CJK SC"/>
                <w:sz w:val="18"/>
              </w:rPr>
              <w:t>LB-SRS-1-9</w:t>
            </w:r>
          </w:p>
        </w:tc>
        <w:tc>
          <w:tcPr>
            <w:tcW w:w="2796" w:type="dxa"/>
            <w:tcMar>
              <w:top w:w="70" w:type="dxa"/>
              <w:left w:w="70" w:type="dxa"/>
              <w:bottom w:w="70" w:type="dxa"/>
              <w:right w:w="70" w:type="dxa"/>
            </w:tcMar>
            <w:vAlign w:val="center"/>
          </w:tcPr>
          <w:p w14:paraId="2E1A81DE" w14:textId="77777777" w:rsidR="001E43F3" w:rsidRDefault="001626B8">
            <w:pPr>
              <w:spacing w:before="60" w:after="60" w:line="276" w:lineRule="auto"/>
              <w:jc w:val="left"/>
            </w:pPr>
            <w:r>
              <w:rPr>
                <w:rFonts w:ascii="DejaVu Serif" w:hAnsi="DejaVu Serif" w:eastAsia="Noto Serif CJK SC"/>
                <w:sz w:val="18"/>
              </w:rPr>
              <w:t>从订阅条目手动入库</w:t>
            </w:r>
          </w:p>
        </w:tc>
        <w:tc>
          <w:tcPr>
            <w:tcW w:w="1056" w:type="dxa"/>
            <w:tcMar>
              <w:top w:w="70" w:type="dxa"/>
              <w:left w:w="70" w:type="dxa"/>
              <w:bottom w:w="70" w:type="dxa"/>
              <w:right w:w="70" w:type="dxa"/>
            </w:tcMar>
            <w:vAlign w:val="center"/>
          </w:tcPr>
          <w:p w14:paraId="49F4F485"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5555681C" w14:textId="77777777" w:rsidR="001E43F3" w:rsidRDefault="001626B8">
            <w:pPr>
              <w:spacing w:before="60" w:after="60" w:line="276" w:lineRule="auto"/>
              <w:jc w:val="left"/>
            </w:pPr>
            <w:r>
              <w:rPr>
                <w:rFonts w:ascii="DejaVu Serif" w:hAnsi="DejaVu Serif" w:eastAsia="Noto Serif CJK SC"/>
                <w:sz w:val="18"/>
              </w:rPr>
              <w:t>LB-SRS-1-8、LB-SRS-2-4</w:t>
            </w:r>
          </w:p>
        </w:tc>
      </w:tr>
      <w:tr w:rsidR="009A118C" w14:paraId="03728FD1" w14:textId="77777777">
        <w:trPr>
          <w:cantSplit/>
          <w:jc w:val="center"/>
        </w:trPr>
        <w:tc>
          <w:tcPr>
            <w:tcW w:w="1739" w:type="dxa"/>
            <w:tcMar>
              <w:top w:w="70" w:type="dxa"/>
              <w:left w:w="70" w:type="dxa"/>
              <w:bottom w:w="70" w:type="dxa"/>
              <w:right w:w="70" w:type="dxa"/>
            </w:tcMar>
            <w:vAlign w:val="center"/>
          </w:tcPr>
          <w:p w14:paraId="1DBDAA30" w14:textId="77777777" w:rsidR="001E43F3" w:rsidRDefault="001626B8">
            <w:pPr>
              <w:spacing w:before="60" w:after="60" w:line="276" w:lineRule="auto"/>
              <w:jc w:val="left"/>
            </w:pPr>
            <w:r>
              <w:rPr>
                <w:rFonts w:ascii="DejaVu Serif" w:hAnsi="DejaVu Serif" w:eastAsia="Noto Serif CJK SC"/>
                <w:sz w:val="18"/>
              </w:rPr>
              <w:t>LB-SRS-1-10</w:t>
            </w:r>
          </w:p>
        </w:tc>
        <w:tc>
          <w:tcPr>
            <w:tcW w:w="2796" w:type="dxa"/>
            <w:tcMar>
              <w:top w:w="70" w:type="dxa"/>
              <w:left w:w="70" w:type="dxa"/>
              <w:bottom w:w="70" w:type="dxa"/>
              <w:right w:w="70" w:type="dxa"/>
            </w:tcMar>
            <w:vAlign w:val="center"/>
          </w:tcPr>
          <w:p w14:paraId="1036AD6F" w14:textId="77777777" w:rsidR="001E43F3" w:rsidRDefault="001626B8">
            <w:pPr>
              <w:spacing w:before="60" w:after="60" w:line="276" w:lineRule="auto"/>
              <w:jc w:val="left"/>
            </w:pPr>
            <w:r>
              <w:rPr>
                <w:rFonts w:ascii="DejaVu Serif" w:hAnsi="DejaVu Serif" w:eastAsia="Noto Serif CJK SC"/>
                <w:sz w:val="18"/>
              </w:rPr>
              <w:t>自动入库订阅条目</w:t>
            </w:r>
          </w:p>
        </w:tc>
        <w:tc>
          <w:tcPr>
            <w:tcW w:w="1056" w:type="dxa"/>
            <w:tcMar>
              <w:top w:w="70" w:type="dxa"/>
              <w:left w:w="70" w:type="dxa"/>
              <w:bottom w:w="70" w:type="dxa"/>
              <w:right w:w="70" w:type="dxa"/>
            </w:tcMar>
            <w:vAlign w:val="center"/>
          </w:tcPr>
          <w:p w14:paraId="1CA8456E" w14:textId="77777777" w:rsidR="001E43F3" w:rsidRDefault="001626B8">
            <w:pPr>
              <w:spacing w:before="60" w:after="60" w:line="276" w:lineRule="auto"/>
              <w:jc w:val="center"/>
            </w:pPr>
            <w:r>
              <w:rPr>
                <w:rFonts w:ascii="DejaVu Serif" w:hAnsi="DejaVu Serif" w:eastAsia="Noto Serif CJK SC"/>
                <w:sz w:val="18"/>
              </w:rPr>
              <w:t>3</w:t>
            </w:r>
          </w:p>
        </w:tc>
        <w:tc>
          <w:tcPr>
            <w:tcW w:w="3480" w:type="dxa"/>
            <w:tcMar>
              <w:top w:w="70" w:type="dxa"/>
              <w:left w:w="70" w:type="dxa"/>
              <w:bottom w:w="70" w:type="dxa"/>
              <w:right w:w="70" w:type="dxa"/>
            </w:tcMar>
            <w:vAlign w:val="center"/>
          </w:tcPr>
          <w:p w14:paraId="7E7C5916" w14:textId="77777777" w:rsidR="001E43F3" w:rsidRDefault="001626B8">
            <w:pPr>
              <w:spacing w:before="60" w:after="60" w:line="276" w:lineRule="auto"/>
              <w:jc w:val="left"/>
            </w:pPr>
            <w:r>
              <w:rPr>
                <w:rFonts w:ascii="DejaVu Serif" w:hAnsi="DejaVu Serif" w:eastAsia="Noto Serif CJK SC"/>
                <w:sz w:val="18"/>
              </w:rPr>
              <w:t>LB-SRS-1-4、LB-SRS-1-7、LB-SRS-1-9</w:t>
            </w:r>
          </w:p>
        </w:tc>
      </w:tr>
      <w:tr w:rsidR="009A118C" w14:paraId="68CEFD3D" w14:textId="77777777">
        <w:trPr>
          <w:cantSplit/>
          <w:jc w:val="center"/>
        </w:trPr>
        <w:tc>
          <w:tcPr>
            <w:tcW w:w="1739" w:type="dxa"/>
            <w:tcMar>
              <w:top w:w="70" w:type="dxa"/>
              <w:left w:w="70" w:type="dxa"/>
              <w:bottom w:w="70" w:type="dxa"/>
              <w:right w:w="70" w:type="dxa"/>
            </w:tcMar>
            <w:vAlign w:val="center"/>
          </w:tcPr>
          <w:p w14:paraId="5D03EAEA" w14:textId="77777777" w:rsidR="001E43F3" w:rsidRDefault="001626B8">
            <w:pPr>
              <w:spacing w:before="60" w:after="60" w:line="276" w:lineRule="auto"/>
              <w:jc w:val="left"/>
            </w:pPr>
            <w:r>
              <w:rPr>
                <w:rFonts w:ascii="DejaVu Serif" w:hAnsi="DejaVu Serif" w:eastAsia="Noto Serif CJK SC"/>
                <w:sz w:val="18"/>
              </w:rPr>
              <w:t>LB-SRS-2-1</w:t>
            </w:r>
          </w:p>
        </w:tc>
        <w:tc>
          <w:tcPr>
            <w:tcW w:w="2796" w:type="dxa"/>
            <w:tcMar>
              <w:top w:w="70" w:type="dxa"/>
              <w:left w:w="70" w:type="dxa"/>
              <w:bottom w:w="70" w:type="dxa"/>
              <w:right w:w="70" w:type="dxa"/>
            </w:tcMar>
            <w:vAlign w:val="center"/>
          </w:tcPr>
          <w:p w14:paraId="7A57F05D" w14:textId="77777777" w:rsidR="001E43F3" w:rsidRDefault="001626B8">
            <w:pPr>
              <w:spacing w:before="60" w:after="60" w:line="276" w:lineRule="auto"/>
              <w:jc w:val="left"/>
            </w:pPr>
            <w:r>
              <w:rPr>
                <w:rFonts w:ascii="DejaVu Serif" w:hAnsi="DejaVu Serif" w:eastAsia="Noto Serif CJK SC"/>
                <w:sz w:val="18"/>
              </w:rPr>
              <w:t>导入本地 PDF 及附件</w:t>
            </w:r>
          </w:p>
        </w:tc>
        <w:tc>
          <w:tcPr>
            <w:tcW w:w="1056" w:type="dxa"/>
            <w:tcMar>
              <w:top w:w="70" w:type="dxa"/>
              <w:left w:w="70" w:type="dxa"/>
              <w:bottom w:w="70" w:type="dxa"/>
              <w:right w:w="70" w:type="dxa"/>
            </w:tcMar>
            <w:vAlign w:val="center"/>
          </w:tcPr>
          <w:p w14:paraId="1AAD2C6E" w14:textId="77777777" w:rsidR="001E43F3" w:rsidRDefault="001626B8">
            <w:pPr>
              <w:spacing w:before="60" w:after="60" w:line="276" w:lineRule="auto"/>
              <w:jc w:val="center"/>
            </w:pPr>
            <w:r>
              <w:rPr>
                <w:rFonts w:ascii="DejaVu Serif" w:hAnsi="DejaVu Serif" w:eastAsia="Noto Serif CJK SC"/>
                <w:sz w:val="18"/>
              </w:rPr>
              <w:t>1</w:t>
            </w:r>
          </w:p>
        </w:tc>
        <w:tc>
          <w:tcPr>
            <w:tcW w:w="3480" w:type="dxa"/>
            <w:tcMar>
              <w:top w:w="70" w:type="dxa"/>
              <w:left w:w="70" w:type="dxa"/>
              <w:bottom w:w="70" w:type="dxa"/>
              <w:right w:w="70" w:type="dxa"/>
            </w:tcMar>
            <w:vAlign w:val="center"/>
          </w:tcPr>
          <w:p w14:paraId="008E2931" w14:textId="77777777" w:rsidR="001E43F3" w:rsidRDefault="001626B8">
            <w:pPr>
              <w:spacing w:before="60" w:after="60" w:line="276" w:lineRule="auto"/>
              <w:jc w:val="left"/>
            </w:pPr>
            <w:r>
              <w:rPr>
                <w:rFonts w:ascii="DejaVu Serif" w:hAnsi="DejaVu Serif" w:eastAsia="Noto Serif CJK SC"/>
                <w:sz w:val="18"/>
              </w:rPr>
              <w:t>LB-SRS-7-1、LB-SRS-2-4、LB-SRS-7-8</w:t>
            </w:r>
          </w:p>
        </w:tc>
      </w:tr>
      <w:tr w:rsidR="009A118C" w14:paraId="1A5DB093" w14:textId="77777777">
        <w:trPr>
          <w:cantSplit/>
          <w:jc w:val="center"/>
        </w:trPr>
        <w:tc>
          <w:tcPr>
            <w:tcW w:w="1739" w:type="dxa"/>
            <w:tcMar>
              <w:top w:w="70" w:type="dxa"/>
              <w:left w:w="70" w:type="dxa"/>
              <w:bottom w:w="70" w:type="dxa"/>
              <w:right w:w="70" w:type="dxa"/>
            </w:tcMar>
            <w:vAlign w:val="center"/>
          </w:tcPr>
          <w:p w14:paraId="67D5EF17" w14:textId="77777777" w:rsidR="001E43F3" w:rsidRDefault="001626B8">
            <w:pPr>
              <w:spacing w:before="60" w:after="60" w:line="276" w:lineRule="auto"/>
              <w:jc w:val="left"/>
            </w:pPr>
            <w:r>
              <w:rPr>
                <w:rFonts w:ascii="DejaVu Serif" w:hAnsi="DejaVu Serif" w:eastAsia="Noto Serif CJK SC"/>
                <w:sz w:val="18"/>
              </w:rPr>
              <w:t>LB-SRS-2-2</w:t>
            </w:r>
          </w:p>
        </w:tc>
        <w:tc>
          <w:tcPr>
            <w:tcW w:w="2796" w:type="dxa"/>
            <w:tcMar>
              <w:top w:w="70" w:type="dxa"/>
              <w:left w:w="70" w:type="dxa"/>
              <w:bottom w:w="70" w:type="dxa"/>
              <w:right w:w="70" w:type="dxa"/>
            </w:tcMar>
            <w:vAlign w:val="center"/>
          </w:tcPr>
          <w:p w14:paraId="15423A2C" w14:textId="77777777" w:rsidR="001E43F3" w:rsidRDefault="001626B8">
            <w:pPr>
              <w:spacing w:before="60" w:after="60" w:line="276" w:lineRule="auto"/>
              <w:jc w:val="left"/>
            </w:pPr>
            <w:r>
              <w:rPr>
                <w:rFonts w:ascii="DejaVu Serif" w:hAnsi="DejaVu Serif" w:eastAsia="Noto Serif CJK SC"/>
                <w:sz w:val="18"/>
              </w:rPr>
              <w:t>通过 DOI 获取文献</w:t>
            </w:r>
          </w:p>
        </w:tc>
        <w:tc>
          <w:tcPr>
            <w:tcW w:w="1056" w:type="dxa"/>
            <w:tcMar>
              <w:top w:w="70" w:type="dxa"/>
              <w:left w:w="70" w:type="dxa"/>
              <w:bottom w:w="70" w:type="dxa"/>
              <w:right w:w="70" w:type="dxa"/>
            </w:tcMar>
            <w:vAlign w:val="center"/>
          </w:tcPr>
          <w:p w14:paraId="28BE6448"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2B19DDC6" w14:textId="77777777" w:rsidR="001E43F3" w:rsidRDefault="001626B8">
            <w:pPr>
              <w:spacing w:before="60" w:after="60" w:line="276" w:lineRule="auto"/>
              <w:jc w:val="left"/>
            </w:pPr>
            <w:r>
              <w:rPr>
                <w:rFonts w:ascii="DejaVu Serif" w:hAnsi="DejaVu Serif" w:eastAsia="Noto Serif CJK SC"/>
                <w:sz w:val="18"/>
              </w:rPr>
              <w:t>LB-SRS-2-4</w:t>
            </w:r>
          </w:p>
        </w:tc>
      </w:tr>
      <w:tr w:rsidR="009A118C" w14:paraId="3FF7BA17" w14:textId="77777777">
        <w:trPr>
          <w:cantSplit/>
          <w:jc w:val="center"/>
        </w:trPr>
        <w:tc>
          <w:tcPr>
            <w:tcW w:w="1739" w:type="dxa"/>
            <w:tcMar>
              <w:top w:w="70" w:type="dxa"/>
              <w:left w:w="70" w:type="dxa"/>
              <w:bottom w:w="70" w:type="dxa"/>
              <w:right w:w="70" w:type="dxa"/>
            </w:tcMar>
            <w:vAlign w:val="center"/>
          </w:tcPr>
          <w:p w14:paraId="174BC15C" w14:textId="77777777" w:rsidR="001E43F3" w:rsidRDefault="001626B8">
            <w:pPr>
              <w:spacing w:before="60" w:after="60" w:line="276" w:lineRule="auto"/>
              <w:jc w:val="left"/>
            </w:pPr>
            <w:r>
              <w:rPr>
                <w:rFonts w:ascii="DejaVu Serif" w:hAnsi="DejaVu Serif" w:eastAsia="Noto Serif CJK SC"/>
                <w:sz w:val="18"/>
              </w:rPr>
              <w:t>LB-SRS-2-3</w:t>
            </w:r>
          </w:p>
        </w:tc>
        <w:tc>
          <w:tcPr>
            <w:tcW w:w="2796" w:type="dxa"/>
            <w:tcMar>
              <w:top w:w="70" w:type="dxa"/>
              <w:left w:w="70" w:type="dxa"/>
              <w:bottom w:w="70" w:type="dxa"/>
              <w:right w:w="70" w:type="dxa"/>
            </w:tcMar>
            <w:vAlign w:val="center"/>
          </w:tcPr>
          <w:p w14:paraId="5045A49D" w14:textId="77777777" w:rsidR="001E43F3" w:rsidRDefault="001626B8">
            <w:pPr>
              <w:spacing w:before="60" w:after="60" w:line="276" w:lineRule="auto"/>
              <w:jc w:val="left"/>
            </w:pPr>
            <w:r>
              <w:rPr>
                <w:rFonts w:ascii="DejaVu Serif" w:hAnsi="DejaVu Serif" w:eastAsia="Noto Serif CJK SC"/>
                <w:sz w:val="18"/>
              </w:rPr>
              <w:t>导入 BibTeX 书目</w:t>
            </w:r>
          </w:p>
        </w:tc>
        <w:tc>
          <w:tcPr>
            <w:tcW w:w="1056" w:type="dxa"/>
            <w:tcMar>
              <w:top w:w="70" w:type="dxa"/>
              <w:left w:w="70" w:type="dxa"/>
              <w:bottom w:w="70" w:type="dxa"/>
              <w:right w:w="70" w:type="dxa"/>
            </w:tcMar>
            <w:vAlign w:val="center"/>
          </w:tcPr>
          <w:p w14:paraId="1AC8EBBC"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290856D4" w14:textId="77777777" w:rsidR="001E43F3" w:rsidRDefault="001626B8">
            <w:pPr>
              <w:spacing w:before="60" w:after="60" w:line="276" w:lineRule="auto"/>
              <w:jc w:val="left"/>
            </w:pPr>
            <w:r>
              <w:rPr>
                <w:rFonts w:ascii="DejaVu Serif" w:hAnsi="DejaVu Serif" w:eastAsia="Noto Serif CJK SC"/>
                <w:sz w:val="18"/>
              </w:rPr>
              <w:t>LB-SRS-2-4</w:t>
            </w:r>
          </w:p>
        </w:tc>
      </w:tr>
      <w:tr w:rsidR="009A118C" w14:paraId="1A84FB2A" w14:textId="77777777">
        <w:trPr>
          <w:cantSplit/>
          <w:jc w:val="center"/>
        </w:trPr>
        <w:tc>
          <w:tcPr>
            <w:tcW w:w="1739" w:type="dxa"/>
            <w:tcMar>
              <w:top w:w="70" w:type="dxa"/>
              <w:left w:w="70" w:type="dxa"/>
              <w:bottom w:w="70" w:type="dxa"/>
              <w:right w:w="70" w:type="dxa"/>
            </w:tcMar>
            <w:vAlign w:val="center"/>
          </w:tcPr>
          <w:p w14:paraId="1DAACB3D" w14:textId="77777777" w:rsidR="001E43F3" w:rsidRDefault="001626B8">
            <w:pPr>
              <w:spacing w:before="60" w:after="60" w:line="276" w:lineRule="auto"/>
              <w:jc w:val="left"/>
            </w:pPr>
            <w:r>
              <w:rPr>
                <w:rFonts w:ascii="DejaVu Serif" w:hAnsi="DejaVu Serif" w:eastAsia="Noto Serif CJK SC"/>
                <w:sz w:val="18"/>
              </w:rPr>
              <w:t>LB-SRS-2-4</w:t>
            </w:r>
          </w:p>
        </w:tc>
        <w:tc>
          <w:tcPr>
            <w:tcW w:w="2796" w:type="dxa"/>
            <w:tcMar>
              <w:top w:w="70" w:type="dxa"/>
              <w:left w:w="70" w:type="dxa"/>
              <w:bottom w:w="70" w:type="dxa"/>
              <w:right w:w="70" w:type="dxa"/>
            </w:tcMar>
            <w:vAlign w:val="center"/>
          </w:tcPr>
          <w:p w14:paraId="3C43B68E" w14:textId="77777777" w:rsidR="001E43F3" w:rsidRDefault="001626B8">
            <w:pPr>
              <w:spacing w:before="60" w:after="60" w:line="276" w:lineRule="auto"/>
              <w:jc w:val="left"/>
            </w:pPr>
            <w:r>
              <w:rPr>
                <w:rFonts w:ascii="DejaVu Serif" w:hAnsi="DejaVu Serif" w:eastAsia="Noto Serif CJK SC"/>
                <w:sz w:val="18"/>
              </w:rPr>
              <w:t>判断重复并确认补充差异</w:t>
            </w:r>
          </w:p>
        </w:tc>
        <w:tc>
          <w:tcPr>
            <w:tcW w:w="1056" w:type="dxa"/>
            <w:tcMar>
              <w:top w:w="70" w:type="dxa"/>
              <w:left w:w="70" w:type="dxa"/>
              <w:bottom w:w="70" w:type="dxa"/>
              <w:right w:w="70" w:type="dxa"/>
            </w:tcMar>
            <w:vAlign w:val="center"/>
          </w:tcPr>
          <w:p w14:paraId="0CBF45CC" w14:textId="77777777" w:rsidR="001E43F3" w:rsidRDefault="001626B8">
            <w:pPr>
              <w:spacing w:before="60" w:after="60" w:line="276" w:lineRule="auto"/>
              <w:jc w:val="center"/>
            </w:pPr>
            <w:r>
              <w:rPr>
                <w:rFonts w:ascii="DejaVu Serif" w:hAnsi="DejaVu Serif" w:eastAsia="Noto Serif CJK SC"/>
                <w:sz w:val="18"/>
              </w:rPr>
              <w:t>1</w:t>
            </w:r>
          </w:p>
        </w:tc>
        <w:tc>
          <w:tcPr>
            <w:tcW w:w="3480" w:type="dxa"/>
            <w:tcMar>
              <w:top w:w="70" w:type="dxa"/>
              <w:left w:w="70" w:type="dxa"/>
              <w:bottom w:w="70" w:type="dxa"/>
              <w:right w:w="70" w:type="dxa"/>
            </w:tcMar>
            <w:vAlign w:val="center"/>
          </w:tcPr>
          <w:p w14:paraId="20E55F47" w14:textId="77777777" w:rsidR="001E43F3" w:rsidRDefault="001626B8">
            <w:pPr>
              <w:spacing w:before="60" w:after="60" w:line="276" w:lineRule="auto"/>
              <w:jc w:val="left"/>
            </w:pPr>
            <w:r>
              <w:rPr>
                <w:rFonts w:ascii="DejaVu Serif" w:hAnsi="DejaVu Serif" w:eastAsia="Noto Serif CJK SC"/>
                <w:sz w:val="18"/>
              </w:rPr>
              <w:t>LB-SRS-7-1</w:t>
            </w:r>
          </w:p>
        </w:tc>
      </w:tr>
      <w:tr w:rsidR="009A118C" w14:paraId="01E76EF7" w14:textId="77777777">
        <w:trPr>
          <w:cantSplit/>
          <w:jc w:val="center"/>
        </w:trPr>
        <w:tc>
          <w:tcPr>
            <w:tcW w:w="1739" w:type="dxa"/>
            <w:tcMar>
              <w:top w:w="70" w:type="dxa"/>
              <w:left w:w="70" w:type="dxa"/>
              <w:bottom w:w="70" w:type="dxa"/>
              <w:right w:w="70" w:type="dxa"/>
            </w:tcMar>
            <w:vAlign w:val="center"/>
          </w:tcPr>
          <w:p w14:paraId="7AA441F6" w14:textId="77777777" w:rsidR="001E43F3" w:rsidRDefault="001626B8">
            <w:pPr>
              <w:spacing w:before="60" w:after="60" w:line="276" w:lineRule="auto"/>
              <w:jc w:val="left"/>
            </w:pPr>
            <w:r>
              <w:rPr>
                <w:rFonts w:ascii="DejaVu Serif" w:hAnsi="DejaVu Serif" w:eastAsia="Noto Serif CJK SC"/>
                <w:sz w:val="18"/>
              </w:rPr>
              <w:t>LB-SRS-2-5</w:t>
            </w:r>
          </w:p>
        </w:tc>
        <w:tc>
          <w:tcPr>
            <w:tcW w:w="2796" w:type="dxa"/>
            <w:tcMar>
              <w:top w:w="70" w:type="dxa"/>
              <w:left w:w="70" w:type="dxa"/>
              <w:bottom w:w="70" w:type="dxa"/>
              <w:right w:w="70" w:type="dxa"/>
            </w:tcMar>
            <w:vAlign w:val="center"/>
          </w:tcPr>
          <w:p w14:paraId="0A83740E" w14:textId="77777777" w:rsidR="001E43F3" w:rsidRDefault="001626B8">
            <w:pPr>
              <w:spacing w:before="60" w:after="60" w:line="276" w:lineRule="auto"/>
              <w:jc w:val="left"/>
            </w:pPr>
            <w:r>
              <w:rPr>
                <w:rFonts w:ascii="DejaVu Serif" w:hAnsi="DejaVu Serif" w:eastAsia="Noto Serif CJK SC"/>
                <w:sz w:val="18"/>
              </w:rPr>
              <w:t>编辑文献书目信息</w:t>
            </w:r>
          </w:p>
        </w:tc>
        <w:tc>
          <w:tcPr>
            <w:tcW w:w="1056" w:type="dxa"/>
            <w:tcMar>
              <w:top w:w="70" w:type="dxa"/>
              <w:left w:w="70" w:type="dxa"/>
              <w:bottom w:w="70" w:type="dxa"/>
              <w:right w:w="70" w:type="dxa"/>
            </w:tcMar>
            <w:vAlign w:val="center"/>
          </w:tcPr>
          <w:p w14:paraId="7007EFF6"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7B8D9704" w14:textId="77777777" w:rsidR="001E43F3" w:rsidRDefault="001626B8">
            <w:pPr>
              <w:spacing w:before="60" w:after="60" w:line="276" w:lineRule="auto"/>
              <w:jc w:val="left"/>
            </w:pPr>
            <w:r>
              <w:rPr>
                <w:rFonts w:ascii="DejaVu Serif" w:hAnsi="DejaVu Serif" w:eastAsia="Noto Serif CJK SC"/>
                <w:sz w:val="18"/>
              </w:rPr>
              <w:t>LB-SRS-3-2、LB-SRS-7-8</w:t>
            </w:r>
          </w:p>
        </w:tc>
      </w:tr>
      <w:tr w:rsidR="009A118C" w14:paraId="53344B73" w14:textId="77777777">
        <w:trPr>
          <w:cantSplit/>
          <w:jc w:val="center"/>
        </w:trPr>
        <w:tc>
          <w:tcPr>
            <w:tcW w:w="1739" w:type="dxa"/>
            <w:tcMar>
              <w:top w:w="70" w:type="dxa"/>
              <w:left w:w="70" w:type="dxa"/>
              <w:bottom w:w="70" w:type="dxa"/>
              <w:right w:w="70" w:type="dxa"/>
            </w:tcMar>
            <w:vAlign w:val="center"/>
          </w:tcPr>
          <w:p w14:paraId="2698AC9C" w14:textId="77777777" w:rsidR="001E43F3" w:rsidRDefault="001626B8">
            <w:pPr>
              <w:spacing w:before="60" w:after="60" w:line="276" w:lineRule="auto"/>
              <w:jc w:val="left"/>
            </w:pPr>
            <w:r>
              <w:rPr>
                <w:rFonts w:ascii="DejaVu Serif" w:hAnsi="DejaVu Serif" w:eastAsia="Noto Serif CJK SC"/>
                <w:sz w:val="18"/>
              </w:rPr>
              <w:t>LB-SRS-2-6</w:t>
            </w:r>
          </w:p>
        </w:tc>
        <w:tc>
          <w:tcPr>
            <w:tcW w:w="2796" w:type="dxa"/>
            <w:tcMar>
              <w:top w:w="70" w:type="dxa"/>
              <w:left w:w="70" w:type="dxa"/>
              <w:bottom w:w="70" w:type="dxa"/>
              <w:right w:w="70" w:type="dxa"/>
            </w:tcMar>
            <w:vAlign w:val="center"/>
          </w:tcPr>
          <w:p w14:paraId="4A229CF6" w14:textId="77777777" w:rsidR="001E43F3" w:rsidRDefault="001626B8">
            <w:pPr>
              <w:spacing w:before="60" w:after="60" w:line="276" w:lineRule="auto"/>
              <w:jc w:val="left"/>
            </w:pPr>
            <w:r>
              <w:rPr>
                <w:rFonts w:ascii="DejaVu Serif" w:hAnsi="DejaVu Serif" w:eastAsia="Noto Serif CJK SC"/>
                <w:sz w:val="18"/>
              </w:rPr>
              <w:t>重新获取书目候选</w:t>
            </w:r>
          </w:p>
        </w:tc>
        <w:tc>
          <w:tcPr>
            <w:tcW w:w="1056" w:type="dxa"/>
            <w:tcMar>
              <w:top w:w="70" w:type="dxa"/>
              <w:left w:w="70" w:type="dxa"/>
              <w:bottom w:w="70" w:type="dxa"/>
              <w:right w:w="70" w:type="dxa"/>
            </w:tcMar>
            <w:vAlign w:val="center"/>
          </w:tcPr>
          <w:p w14:paraId="2CEC745E"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0638FC50" w14:textId="77777777" w:rsidR="001E43F3" w:rsidRDefault="001626B8">
            <w:pPr>
              <w:spacing w:before="60" w:after="60" w:line="276" w:lineRule="auto"/>
              <w:jc w:val="left"/>
            </w:pPr>
            <w:r>
              <w:rPr>
                <w:rFonts w:ascii="DejaVu Serif" w:hAnsi="DejaVu Serif" w:eastAsia="Noto Serif CJK SC"/>
                <w:sz w:val="18"/>
              </w:rPr>
              <w:t>LB-SRS-2-5、LB-SRS-2-4</w:t>
            </w:r>
          </w:p>
        </w:tc>
      </w:tr>
      <w:tr w:rsidR="009A118C" w14:paraId="38775B25" w14:textId="77777777">
        <w:trPr>
          <w:cantSplit/>
          <w:jc w:val="center"/>
        </w:trPr>
        <w:tc>
          <w:tcPr>
            <w:tcW w:w="1739" w:type="dxa"/>
            <w:tcMar>
              <w:top w:w="70" w:type="dxa"/>
              <w:left w:w="70" w:type="dxa"/>
              <w:bottom w:w="70" w:type="dxa"/>
              <w:right w:w="70" w:type="dxa"/>
            </w:tcMar>
            <w:vAlign w:val="center"/>
          </w:tcPr>
          <w:p w14:paraId="183F5212" w14:textId="77777777" w:rsidR="001E43F3" w:rsidRDefault="001626B8">
            <w:pPr>
              <w:spacing w:before="60" w:after="60" w:line="276" w:lineRule="auto"/>
              <w:jc w:val="left"/>
            </w:pPr>
            <w:r>
              <w:rPr>
                <w:rFonts w:ascii="DejaVu Serif" w:hAnsi="DejaVu Serif" w:eastAsia="Noto Serif CJK SC"/>
                <w:sz w:val="18"/>
              </w:rPr>
              <w:t>LB-SRS-2-7</w:t>
            </w:r>
          </w:p>
        </w:tc>
        <w:tc>
          <w:tcPr>
            <w:tcW w:w="2796" w:type="dxa"/>
            <w:tcMar>
              <w:top w:w="70" w:type="dxa"/>
              <w:left w:w="70" w:type="dxa"/>
              <w:bottom w:w="70" w:type="dxa"/>
              <w:right w:w="70" w:type="dxa"/>
            </w:tcMar>
            <w:vAlign w:val="center"/>
          </w:tcPr>
          <w:p w14:paraId="503C4777" w14:textId="77777777" w:rsidR="001E43F3" w:rsidRDefault="001626B8">
            <w:pPr>
              <w:spacing w:before="60" w:after="60" w:line="276" w:lineRule="auto"/>
              <w:jc w:val="left"/>
            </w:pPr>
            <w:r>
              <w:rPr>
                <w:rFonts w:ascii="DejaVu Serif" w:hAnsi="DejaVu Serif" w:eastAsia="Noto Serif CJK SC"/>
                <w:sz w:val="18"/>
              </w:rPr>
              <w:t>使用文献表格视图</w:t>
            </w:r>
          </w:p>
        </w:tc>
        <w:tc>
          <w:tcPr>
            <w:tcW w:w="1056" w:type="dxa"/>
            <w:tcMar>
              <w:top w:w="70" w:type="dxa"/>
              <w:left w:w="70" w:type="dxa"/>
              <w:bottom w:w="70" w:type="dxa"/>
              <w:right w:w="70" w:type="dxa"/>
            </w:tcMar>
            <w:vAlign w:val="center"/>
          </w:tcPr>
          <w:p w14:paraId="338E92A6"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7F9CABCA" w14:textId="77777777" w:rsidR="001E43F3" w:rsidRDefault="001626B8">
            <w:pPr>
              <w:spacing w:before="60" w:after="60" w:line="276" w:lineRule="auto"/>
              <w:jc w:val="left"/>
            </w:pPr>
            <w:r>
              <w:rPr>
                <w:rFonts w:ascii="DejaVu Serif" w:hAnsi="DejaVu Serif" w:eastAsia="Noto Serif CJK SC"/>
                <w:sz w:val="18"/>
              </w:rPr>
              <w:t>LB-SRS-2-5、LB-SRS-3-3</w:t>
            </w:r>
          </w:p>
        </w:tc>
      </w:tr>
      <w:tr w:rsidR="009A118C" w14:paraId="2A02252E" w14:textId="77777777">
        <w:trPr>
          <w:cantSplit/>
          <w:jc w:val="center"/>
        </w:trPr>
        <w:tc>
          <w:tcPr>
            <w:tcW w:w="1739" w:type="dxa"/>
            <w:tcMar>
              <w:top w:w="70" w:type="dxa"/>
              <w:left w:w="70" w:type="dxa"/>
              <w:bottom w:w="70" w:type="dxa"/>
              <w:right w:w="70" w:type="dxa"/>
            </w:tcMar>
            <w:vAlign w:val="center"/>
          </w:tcPr>
          <w:p w14:paraId="55F07088" w14:textId="77777777" w:rsidR="001E43F3" w:rsidRDefault="001626B8">
            <w:pPr>
              <w:spacing w:before="60" w:after="60" w:line="276" w:lineRule="auto"/>
              <w:jc w:val="left"/>
            </w:pPr>
            <w:r>
              <w:rPr>
                <w:rFonts w:ascii="DejaVu Serif" w:hAnsi="DejaVu Serif" w:eastAsia="Noto Serif CJK SC"/>
                <w:sz w:val="18"/>
              </w:rPr>
              <w:t>LB-SRS-2-8</w:t>
            </w:r>
          </w:p>
        </w:tc>
        <w:tc>
          <w:tcPr>
            <w:tcW w:w="2796" w:type="dxa"/>
            <w:tcMar>
              <w:top w:w="70" w:type="dxa"/>
              <w:left w:w="70" w:type="dxa"/>
              <w:bottom w:w="70" w:type="dxa"/>
              <w:right w:w="70" w:type="dxa"/>
            </w:tcMar>
            <w:vAlign w:val="center"/>
          </w:tcPr>
          <w:p w14:paraId="041A064C" w14:textId="77777777" w:rsidR="001E43F3" w:rsidRDefault="001626B8">
            <w:pPr>
              <w:spacing w:before="60" w:after="60" w:line="276" w:lineRule="auto"/>
              <w:jc w:val="left"/>
            </w:pPr>
            <w:r>
              <w:rPr>
                <w:rFonts w:ascii="DejaVu Serif" w:hAnsi="DejaVu Serif" w:eastAsia="Noto Serif CJK SC"/>
                <w:sz w:val="18"/>
              </w:rPr>
              <w:t>阅读 PDF 并恢复位置</w:t>
            </w:r>
          </w:p>
        </w:tc>
        <w:tc>
          <w:tcPr>
            <w:tcW w:w="1056" w:type="dxa"/>
            <w:tcMar>
              <w:top w:w="70" w:type="dxa"/>
              <w:left w:w="70" w:type="dxa"/>
              <w:bottom w:w="70" w:type="dxa"/>
              <w:right w:w="70" w:type="dxa"/>
            </w:tcMar>
            <w:vAlign w:val="center"/>
          </w:tcPr>
          <w:p w14:paraId="757052DE" w14:textId="77777777" w:rsidR="001E43F3" w:rsidRDefault="001626B8">
            <w:pPr>
              <w:spacing w:before="60" w:after="60" w:line="276" w:lineRule="auto"/>
              <w:jc w:val="center"/>
            </w:pPr>
            <w:r>
              <w:rPr>
                <w:rFonts w:ascii="DejaVu Serif" w:hAnsi="DejaVu Serif" w:eastAsia="Noto Serif CJK SC"/>
                <w:sz w:val="18"/>
              </w:rPr>
              <w:t>1</w:t>
            </w:r>
          </w:p>
        </w:tc>
        <w:tc>
          <w:tcPr>
            <w:tcW w:w="3480" w:type="dxa"/>
            <w:tcMar>
              <w:top w:w="70" w:type="dxa"/>
              <w:left w:w="70" w:type="dxa"/>
              <w:bottom w:w="70" w:type="dxa"/>
              <w:right w:w="70" w:type="dxa"/>
            </w:tcMar>
            <w:vAlign w:val="center"/>
          </w:tcPr>
          <w:p w14:paraId="712816DE" w14:textId="77777777" w:rsidR="001E43F3" w:rsidRDefault="001626B8">
            <w:pPr>
              <w:spacing w:before="60" w:after="60" w:line="276" w:lineRule="auto"/>
              <w:jc w:val="left"/>
            </w:pPr>
            <w:r>
              <w:rPr>
                <w:rFonts w:ascii="DejaVu Serif" w:hAnsi="DejaVu Serif" w:eastAsia="Noto Serif CJK SC"/>
                <w:sz w:val="18"/>
              </w:rPr>
              <w:t>LB-SRS-2-1</w:t>
            </w:r>
          </w:p>
        </w:tc>
      </w:tr>
      <w:tr w:rsidR="009A118C" w14:paraId="3D29493E" w14:textId="77777777">
        <w:trPr>
          <w:cantSplit/>
          <w:jc w:val="center"/>
        </w:trPr>
        <w:tc>
          <w:tcPr>
            <w:tcW w:w="1739" w:type="dxa"/>
            <w:tcMar>
              <w:top w:w="70" w:type="dxa"/>
              <w:left w:w="70" w:type="dxa"/>
              <w:bottom w:w="70" w:type="dxa"/>
              <w:right w:w="70" w:type="dxa"/>
            </w:tcMar>
            <w:vAlign w:val="center"/>
          </w:tcPr>
          <w:p w14:paraId="2F592A28" w14:textId="77777777" w:rsidR="001E43F3" w:rsidRDefault="001626B8">
            <w:pPr>
              <w:spacing w:before="60" w:after="60" w:line="276" w:lineRule="auto"/>
              <w:jc w:val="left"/>
            </w:pPr>
            <w:r>
              <w:rPr>
                <w:rFonts w:ascii="DejaVu Serif" w:hAnsi="DejaVu Serif" w:eastAsia="Noto Serif CJK SC"/>
                <w:sz w:val="18"/>
              </w:rPr>
              <w:t>LB-SRS-2-9</w:t>
            </w:r>
          </w:p>
        </w:tc>
        <w:tc>
          <w:tcPr>
            <w:tcW w:w="2796" w:type="dxa"/>
            <w:tcMar>
              <w:top w:w="70" w:type="dxa"/>
              <w:left w:w="70" w:type="dxa"/>
              <w:bottom w:w="70" w:type="dxa"/>
              <w:right w:w="70" w:type="dxa"/>
            </w:tcMar>
            <w:vAlign w:val="center"/>
          </w:tcPr>
          <w:p w14:paraId="0AB30F36" w14:textId="77777777" w:rsidR="001E43F3" w:rsidRDefault="001626B8">
            <w:pPr>
              <w:spacing w:before="60" w:after="60" w:line="276" w:lineRule="auto"/>
              <w:jc w:val="left"/>
            </w:pPr>
            <w:r>
              <w:rPr>
                <w:rFonts w:ascii="DejaVu Serif" w:hAnsi="DejaVu Serif" w:eastAsia="Noto Serif CJK SC"/>
                <w:sz w:val="18"/>
              </w:rPr>
              <w:t>导出书目或参考文献清单</w:t>
            </w:r>
          </w:p>
        </w:tc>
        <w:tc>
          <w:tcPr>
            <w:tcW w:w="1056" w:type="dxa"/>
            <w:tcMar>
              <w:top w:w="70" w:type="dxa"/>
              <w:left w:w="70" w:type="dxa"/>
              <w:bottom w:w="70" w:type="dxa"/>
              <w:right w:w="70" w:type="dxa"/>
            </w:tcMar>
            <w:vAlign w:val="center"/>
          </w:tcPr>
          <w:p w14:paraId="125B3375" w14:textId="77777777" w:rsidR="001E43F3" w:rsidRDefault="001626B8">
            <w:pPr>
              <w:spacing w:before="60" w:after="60" w:line="276" w:lineRule="auto"/>
              <w:jc w:val="center"/>
            </w:pPr>
            <w:r>
              <w:rPr>
                <w:rFonts w:ascii="DejaVu Serif" w:hAnsi="DejaVu Serif" w:eastAsia="Noto Serif CJK SC"/>
                <w:sz w:val="18"/>
              </w:rPr>
              <w:t>3</w:t>
            </w:r>
          </w:p>
        </w:tc>
        <w:tc>
          <w:tcPr>
            <w:tcW w:w="3480" w:type="dxa"/>
            <w:tcMar>
              <w:top w:w="70" w:type="dxa"/>
              <w:left w:w="70" w:type="dxa"/>
              <w:bottom w:w="70" w:type="dxa"/>
              <w:right w:w="70" w:type="dxa"/>
            </w:tcMar>
            <w:vAlign w:val="center"/>
          </w:tcPr>
          <w:p w14:paraId="4FD1C2C1" w14:textId="77777777" w:rsidR="001E43F3" w:rsidRDefault="001626B8">
            <w:pPr>
              <w:spacing w:before="60" w:after="60" w:line="276" w:lineRule="auto"/>
              <w:jc w:val="left"/>
            </w:pPr>
            <w:r>
              <w:rPr>
                <w:rFonts w:ascii="DejaVu Serif" w:hAnsi="DejaVu Serif" w:eastAsia="Noto Serif CJK SC"/>
                <w:sz w:val="18"/>
              </w:rPr>
              <w:t>LB-SRS-2-5</w:t>
            </w:r>
          </w:p>
        </w:tc>
      </w:tr>
      <w:tr w:rsidR="009A118C" w14:paraId="332A2C30" w14:textId="77777777">
        <w:trPr>
          <w:cantSplit/>
          <w:jc w:val="center"/>
        </w:trPr>
        <w:tc>
          <w:tcPr>
            <w:tcW w:w="1739" w:type="dxa"/>
            <w:tcMar>
              <w:top w:w="70" w:type="dxa"/>
              <w:left w:w="70" w:type="dxa"/>
              <w:bottom w:w="70" w:type="dxa"/>
              <w:right w:w="70" w:type="dxa"/>
            </w:tcMar>
            <w:vAlign w:val="center"/>
          </w:tcPr>
          <w:p w14:paraId="73EBB546" w14:textId="77777777" w:rsidR="001E43F3" w:rsidRDefault="001626B8">
            <w:pPr>
              <w:spacing w:before="60" w:after="60" w:line="276" w:lineRule="auto"/>
              <w:jc w:val="left"/>
            </w:pPr>
            <w:r>
              <w:rPr>
                <w:rFonts w:ascii="DejaVu Serif" w:hAnsi="DejaVu Serif" w:eastAsia="Noto Serif CJK SC"/>
                <w:sz w:val="18"/>
              </w:rPr>
              <w:t>LB-SRS-3-1</w:t>
            </w:r>
          </w:p>
        </w:tc>
        <w:tc>
          <w:tcPr>
            <w:tcW w:w="2796" w:type="dxa"/>
            <w:tcMar>
              <w:top w:w="70" w:type="dxa"/>
              <w:left w:w="70" w:type="dxa"/>
              <w:bottom w:w="70" w:type="dxa"/>
              <w:right w:w="70" w:type="dxa"/>
            </w:tcMar>
            <w:vAlign w:val="center"/>
          </w:tcPr>
          <w:p w14:paraId="349631E5" w14:textId="77777777" w:rsidR="001E43F3" w:rsidRDefault="001626B8">
            <w:pPr>
              <w:spacing w:before="60" w:after="60" w:line="276" w:lineRule="auto"/>
              <w:jc w:val="left"/>
            </w:pPr>
            <w:r>
              <w:rPr>
                <w:rFonts w:ascii="DejaVu Serif" w:hAnsi="DejaVu Serif" w:eastAsia="Noto Serif CJK SC"/>
                <w:sz w:val="18"/>
              </w:rPr>
              <w:t>创建页面</w:t>
            </w:r>
          </w:p>
        </w:tc>
        <w:tc>
          <w:tcPr>
            <w:tcW w:w="1056" w:type="dxa"/>
            <w:tcMar>
              <w:top w:w="70" w:type="dxa"/>
              <w:left w:w="70" w:type="dxa"/>
              <w:bottom w:w="70" w:type="dxa"/>
              <w:right w:w="70" w:type="dxa"/>
            </w:tcMar>
            <w:vAlign w:val="center"/>
          </w:tcPr>
          <w:p w14:paraId="0104F497" w14:textId="77777777" w:rsidR="001E43F3" w:rsidRDefault="001626B8">
            <w:pPr>
              <w:spacing w:before="60" w:after="60" w:line="276" w:lineRule="auto"/>
              <w:jc w:val="center"/>
            </w:pPr>
            <w:r>
              <w:rPr>
                <w:rFonts w:ascii="DejaVu Serif" w:hAnsi="DejaVu Serif" w:eastAsia="Noto Serif CJK SC"/>
                <w:sz w:val="18"/>
              </w:rPr>
              <w:t>1</w:t>
            </w:r>
          </w:p>
        </w:tc>
        <w:tc>
          <w:tcPr>
            <w:tcW w:w="3480" w:type="dxa"/>
            <w:tcMar>
              <w:top w:w="70" w:type="dxa"/>
              <w:left w:w="70" w:type="dxa"/>
              <w:bottom w:w="70" w:type="dxa"/>
              <w:right w:w="70" w:type="dxa"/>
            </w:tcMar>
            <w:vAlign w:val="center"/>
          </w:tcPr>
          <w:p w14:paraId="3627E287" w14:textId="77777777" w:rsidR="001E43F3" w:rsidRDefault="001626B8">
            <w:pPr>
              <w:spacing w:before="60" w:after="60" w:line="276" w:lineRule="auto"/>
              <w:jc w:val="left"/>
            </w:pPr>
            <w:r>
              <w:rPr>
                <w:rFonts w:ascii="DejaVu Serif" w:hAnsi="DejaVu Serif" w:eastAsia="Noto Serif CJK SC"/>
                <w:sz w:val="18"/>
              </w:rPr>
              <w:t>LB-SRS-7-1、LB-SRS-7-8</w:t>
            </w:r>
          </w:p>
        </w:tc>
      </w:tr>
      <w:tr w:rsidR="009A118C" w14:paraId="19BF76FD" w14:textId="77777777">
        <w:trPr>
          <w:cantSplit/>
          <w:jc w:val="center"/>
        </w:trPr>
        <w:tc>
          <w:tcPr>
            <w:tcW w:w="1739" w:type="dxa"/>
            <w:tcMar>
              <w:top w:w="70" w:type="dxa"/>
              <w:left w:w="70" w:type="dxa"/>
              <w:bottom w:w="70" w:type="dxa"/>
              <w:right w:w="70" w:type="dxa"/>
            </w:tcMar>
            <w:vAlign w:val="center"/>
          </w:tcPr>
          <w:p w14:paraId="73EDF5E4" w14:textId="77777777" w:rsidR="001E43F3" w:rsidRDefault="001626B8">
            <w:pPr>
              <w:spacing w:before="60" w:after="60" w:line="276" w:lineRule="auto"/>
              <w:jc w:val="left"/>
            </w:pPr>
            <w:r>
              <w:rPr>
                <w:rFonts w:ascii="DejaVu Serif" w:hAnsi="DejaVu Serif" w:eastAsia="Noto Serif CJK SC"/>
                <w:sz w:val="18"/>
              </w:rPr>
              <w:t>LB-SRS-3-2</w:t>
            </w:r>
          </w:p>
        </w:tc>
        <w:tc>
          <w:tcPr>
            <w:tcW w:w="2796" w:type="dxa"/>
            <w:tcMar>
              <w:top w:w="70" w:type="dxa"/>
              <w:left w:w="70" w:type="dxa"/>
              <w:bottom w:w="70" w:type="dxa"/>
              <w:right w:w="70" w:type="dxa"/>
            </w:tcMar>
            <w:vAlign w:val="center"/>
          </w:tcPr>
          <w:p w14:paraId="0AFF1E79" w14:textId="77777777" w:rsidR="001E43F3" w:rsidRDefault="001626B8">
            <w:pPr>
              <w:spacing w:before="60" w:after="60" w:line="276" w:lineRule="auto"/>
              <w:jc w:val="left"/>
            </w:pPr>
            <w:r>
              <w:rPr>
                <w:rFonts w:ascii="DejaVu Serif" w:hAnsi="DejaVu Serif" w:eastAsia="Noto Serif CJK SC"/>
                <w:sz w:val="18"/>
              </w:rPr>
              <w:t>编辑页面正文</w:t>
            </w:r>
          </w:p>
        </w:tc>
        <w:tc>
          <w:tcPr>
            <w:tcW w:w="1056" w:type="dxa"/>
            <w:tcMar>
              <w:top w:w="70" w:type="dxa"/>
              <w:left w:w="70" w:type="dxa"/>
              <w:bottom w:w="70" w:type="dxa"/>
              <w:right w:w="70" w:type="dxa"/>
            </w:tcMar>
            <w:vAlign w:val="center"/>
          </w:tcPr>
          <w:p w14:paraId="7840B822" w14:textId="77777777" w:rsidR="001E43F3" w:rsidRDefault="001626B8">
            <w:pPr>
              <w:spacing w:before="60" w:after="60" w:line="276" w:lineRule="auto"/>
              <w:jc w:val="center"/>
            </w:pPr>
            <w:r>
              <w:rPr>
                <w:rFonts w:ascii="DejaVu Serif" w:hAnsi="DejaVu Serif" w:eastAsia="Noto Serif CJK SC"/>
                <w:sz w:val="18"/>
              </w:rPr>
              <w:t>1</w:t>
            </w:r>
          </w:p>
        </w:tc>
        <w:tc>
          <w:tcPr>
            <w:tcW w:w="3480" w:type="dxa"/>
            <w:tcMar>
              <w:top w:w="70" w:type="dxa"/>
              <w:left w:w="70" w:type="dxa"/>
              <w:bottom w:w="70" w:type="dxa"/>
              <w:right w:w="70" w:type="dxa"/>
            </w:tcMar>
            <w:vAlign w:val="center"/>
          </w:tcPr>
          <w:p w14:paraId="65E4E8AF" w14:textId="77777777" w:rsidR="001E43F3" w:rsidRDefault="001626B8">
            <w:pPr>
              <w:spacing w:before="60" w:after="60" w:line="276" w:lineRule="auto"/>
              <w:jc w:val="left"/>
            </w:pPr>
            <w:r>
              <w:rPr>
                <w:rFonts w:ascii="DejaVu Serif" w:hAnsi="DejaVu Serif" w:eastAsia="Noto Serif CJK SC"/>
                <w:sz w:val="18"/>
              </w:rPr>
              <w:t>LB-SRS-3-1、LB-SRS-7-8</w:t>
            </w:r>
          </w:p>
        </w:tc>
      </w:tr>
      <w:tr w:rsidR="009A118C" w14:paraId="59B19BB5" w14:textId="77777777">
        <w:trPr>
          <w:cantSplit/>
          <w:jc w:val="center"/>
        </w:trPr>
        <w:tc>
          <w:tcPr>
            <w:tcW w:w="1739" w:type="dxa"/>
            <w:tcMar>
              <w:top w:w="70" w:type="dxa"/>
              <w:left w:w="70" w:type="dxa"/>
              <w:bottom w:w="70" w:type="dxa"/>
              <w:right w:w="70" w:type="dxa"/>
            </w:tcMar>
            <w:vAlign w:val="center"/>
          </w:tcPr>
          <w:p w14:paraId="61449396" w14:textId="77777777" w:rsidR="001E43F3" w:rsidRDefault="001626B8">
            <w:pPr>
              <w:spacing w:before="60" w:after="60" w:line="276" w:lineRule="auto"/>
              <w:jc w:val="left"/>
            </w:pPr>
            <w:r>
              <w:rPr>
                <w:rFonts w:ascii="DejaVu Serif" w:hAnsi="DejaVu Serif" w:eastAsia="Noto Serif CJK SC"/>
                <w:sz w:val="18"/>
              </w:rPr>
              <w:t>LB-SRS-3-3</w:t>
            </w:r>
          </w:p>
        </w:tc>
        <w:tc>
          <w:tcPr>
            <w:tcW w:w="2796" w:type="dxa"/>
            <w:tcMar>
              <w:top w:w="70" w:type="dxa"/>
              <w:left w:w="70" w:type="dxa"/>
              <w:bottom w:w="70" w:type="dxa"/>
              <w:right w:w="70" w:type="dxa"/>
            </w:tcMar>
            <w:vAlign w:val="center"/>
          </w:tcPr>
          <w:p w14:paraId="1EDECCDE" w14:textId="77777777" w:rsidR="001E43F3" w:rsidRDefault="001626B8">
            <w:pPr>
              <w:spacing w:before="60" w:after="60" w:line="276" w:lineRule="auto"/>
              <w:jc w:val="left"/>
            </w:pPr>
            <w:r>
              <w:rPr>
                <w:rFonts w:ascii="DejaVu Serif" w:hAnsi="DejaVu Serif" w:eastAsia="Noto Serif CJK SC"/>
                <w:sz w:val="18"/>
              </w:rPr>
              <w:t>编辑页面属性值</w:t>
            </w:r>
          </w:p>
        </w:tc>
        <w:tc>
          <w:tcPr>
            <w:tcW w:w="1056" w:type="dxa"/>
            <w:tcMar>
              <w:top w:w="70" w:type="dxa"/>
              <w:left w:w="70" w:type="dxa"/>
              <w:bottom w:w="70" w:type="dxa"/>
              <w:right w:w="70" w:type="dxa"/>
            </w:tcMar>
            <w:vAlign w:val="center"/>
          </w:tcPr>
          <w:p w14:paraId="64661F49"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3CCB2E07" w14:textId="77777777" w:rsidR="001E43F3" w:rsidRDefault="001626B8">
            <w:pPr>
              <w:spacing w:before="60" w:after="60" w:line="276" w:lineRule="auto"/>
              <w:jc w:val="left"/>
            </w:pPr>
            <w:r>
              <w:rPr>
                <w:rFonts w:ascii="DejaVu Serif" w:hAnsi="DejaVu Serif" w:eastAsia="Noto Serif CJK SC"/>
                <w:sz w:val="18"/>
              </w:rPr>
              <w:t>LB-SRS-3-1、LB-SRS-3-7</w:t>
            </w:r>
          </w:p>
        </w:tc>
      </w:tr>
      <w:tr w:rsidR="009A118C" w14:paraId="76A55992" w14:textId="77777777">
        <w:trPr>
          <w:cantSplit/>
          <w:jc w:val="center"/>
        </w:trPr>
        <w:tc>
          <w:tcPr>
            <w:tcW w:w="1739" w:type="dxa"/>
            <w:tcMar>
              <w:top w:w="70" w:type="dxa"/>
              <w:left w:w="70" w:type="dxa"/>
              <w:bottom w:w="70" w:type="dxa"/>
              <w:right w:w="70" w:type="dxa"/>
            </w:tcMar>
            <w:vAlign w:val="center"/>
          </w:tcPr>
          <w:p w14:paraId="0DAF4E71" w14:textId="77777777" w:rsidR="001E43F3" w:rsidRDefault="001626B8">
            <w:pPr>
              <w:spacing w:before="60" w:after="60" w:line="276" w:lineRule="auto"/>
              <w:jc w:val="left"/>
            </w:pPr>
            <w:r>
              <w:rPr>
                <w:rFonts w:ascii="DejaVu Serif" w:hAnsi="DejaVu Serif" w:eastAsia="Noto Serif CJK SC"/>
                <w:sz w:val="18"/>
              </w:rPr>
              <w:t>LB-SRS-3-4</w:t>
            </w:r>
          </w:p>
        </w:tc>
        <w:tc>
          <w:tcPr>
            <w:tcW w:w="2796" w:type="dxa"/>
            <w:tcMar>
              <w:top w:w="70" w:type="dxa"/>
              <w:left w:w="70" w:type="dxa"/>
              <w:bottom w:w="70" w:type="dxa"/>
              <w:right w:w="70" w:type="dxa"/>
            </w:tcMar>
            <w:vAlign w:val="center"/>
          </w:tcPr>
          <w:p w14:paraId="1960F6CE" w14:textId="77777777" w:rsidR="001E43F3" w:rsidRDefault="001626B8">
            <w:pPr>
              <w:spacing w:before="60" w:after="60" w:line="276" w:lineRule="auto"/>
              <w:jc w:val="left"/>
            </w:pPr>
            <w:r>
              <w:rPr>
                <w:rFonts w:ascii="DejaVu Serif" w:hAnsi="DejaVu Serif" w:eastAsia="Noto Serif CJK SC"/>
                <w:sz w:val="18"/>
              </w:rPr>
              <w:t>维护自定义属性定义</w:t>
            </w:r>
          </w:p>
        </w:tc>
        <w:tc>
          <w:tcPr>
            <w:tcW w:w="1056" w:type="dxa"/>
            <w:tcMar>
              <w:top w:w="70" w:type="dxa"/>
              <w:left w:w="70" w:type="dxa"/>
              <w:bottom w:w="70" w:type="dxa"/>
              <w:right w:w="70" w:type="dxa"/>
            </w:tcMar>
            <w:vAlign w:val="center"/>
          </w:tcPr>
          <w:p w14:paraId="37E907B1" w14:textId="77777777" w:rsidR="001E43F3" w:rsidRDefault="001626B8">
            <w:pPr>
              <w:spacing w:before="60" w:after="60" w:line="276" w:lineRule="auto"/>
              <w:jc w:val="center"/>
            </w:pPr>
            <w:r>
              <w:rPr>
                <w:rFonts w:ascii="DejaVu Serif" w:hAnsi="DejaVu Serif" w:eastAsia="Noto Serif CJK SC"/>
                <w:sz w:val="18"/>
              </w:rPr>
              <w:t>3</w:t>
            </w:r>
          </w:p>
        </w:tc>
        <w:tc>
          <w:tcPr>
            <w:tcW w:w="3480" w:type="dxa"/>
            <w:tcMar>
              <w:top w:w="70" w:type="dxa"/>
              <w:left w:w="70" w:type="dxa"/>
              <w:bottom w:w="70" w:type="dxa"/>
              <w:right w:w="70" w:type="dxa"/>
            </w:tcMar>
            <w:vAlign w:val="center"/>
          </w:tcPr>
          <w:p w14:paraId="01D8D664" w14:textId="77777777" w:rsidR="001E43F3" w:rsidRDefault="001626B8">
            <w:pPr>
              <w:spacing w:before="60" w:after="60" w:line="276" w:lineRule="auto"/>
              <w:jc w:val="left"/>
            </w:pPr>
            <w:r>
              <w:rPr>
                <w:rFonts w:ascii="DejaVu Serif" w:hAnsi="DejaVu Serif" w:eastAsia="Noto Serif CJK SC"/>
                <w:sz w:val="18"/>
              </w:rPr>
              <w:t>LB-SRS-3-3</w:t>
            </w:r>
          </w:p>
        </w:tc>
      </w:tr>
      <w:tr w:rsidR="009A118C" w14:paraId="3D1FD26E" w14:textId="77777777">
        <w:trPr>
          <w:cantSplit/>
          <w:jc w:val="center"/>
        </w:trPr>
        <w:tc>
          <w:tcPr>
            <w:tcW w:w="1739" w:type="dxa"/>
            <w:tcMar>
              <w:top w:w="70" w:type="dxa"/>
              <w:left w:w="70" w:type="dxa"/>
              <w:bottom w:w="70" w:type="dxa"/>
              <w:right w:w="70" w:type="dxa"/>
            </w:tcMar>
            <w:vAlign w:val="center"/>
          </w:tcPr>
          <w:p w14:paraId="406A2C6E" w14:textId="77777777" w:rsidR="001E43F3" w:rsidRDefault="001626B8">
            <w:pPr>
              <w:spacing w:before="60" w:after="60" w:line="276" w:lineRule="auto"/>
              <w:jc w:val="left"/>
            </w:pPr>
            <w:r>
              <w:rPr>
                <w:rFonts w:ascii="DejaVu Serif" w:hAnsi="DejaVu Serif" w:eastAsia="Noto Serif CJK SC"/>
                <w:sz w:val="18"/>
              </w:rPr>
              <w:t>LB-SRS-3-5</w:t>
            </w:r>
          </w:p>
        </w:tc>
        <w:tc>
          <w:tcPr>
            <w:tcW w:w="2796" w:type="dxa"/>
            <w:tcMar>
              <w:top w:w="70" w:type="dxa"/>
              <w:left w:w="70" w:type="dxa"/>
              <w:bottom w:w="70" w:type="dxa"/>
              <w:right w:w="70" w:type="dxa"/>
            </w:tcMar>
            <w:vAlign w:val="center"/>
          </w:tcPr>
          <w:p w14:paraId="44374237" w14:textId="77777777" w:rsidR="001E43F3" w:rsidRDefault="001626B8">
            <w:pPr>
              <w:spacing w:before="60" w:after="60" w:line="276" w:lineRule="auto"/>
              <w:jc w:val="left"/>
            </w:pPr>
            <w:r>
              <w:rPr>
                <w:rFonts w:ascii="DejaVu Serif" w:hAnsi="DejaVu Serif" w:eastAsia="Noto Serif CJK SC"/>
                <w:sz w:val="18"/>
              </w:rPr>
              <w:t>管理共享标签</w:t>
            </w:r>
          </w:p>
        </w:tc>
        <w:tc>
          <w:tcPr>
            <w:tcW w:w="1056" w:type="dxa"/>
            <w:tcMar>
              <w:top w:w="70" w:type="dxa"/>
              <w:left w:w="70" w:type="dxa"/>
              <w:bottom w:w="70" w:type="dxa"/>
              <w:right w:w="70" w:type="dxa"/>
            </w:tcMar>
            <w:vAlign w:val="center"/>
          </w:tcPr>
          <w:p w14:paraId="16F4120C"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2C651693" w14:textId="77777777" w:rsidR="001E43F3" w:rsidRDefault="001626B8">
            <w:pPr>
              <w:spacing w:before="60" w:after="60" w:line="276" w:lineRule="auto"/>
              <w:jc w:val="left"/>
            </w:pPr>
            <w:r>
              <w:rPr>
                <w:rFonts w:ascii="DejaVu Serif" w:hAnsi="DejaVu Serif" w:eastAsia="Noto Serif CJK SC"/>
                <w:sz w:val="18"/>
              </w:rPr>
              <w:t>LB-SRS-3-1</w:t>
            </w:r>
          </w:p>
        </w:tc>
      </w:tr>
      <w:tr w:rsidR="009A118C" w14:paraId="79A75845" w14:textId="77777777">
        <w:trPr>
          <w:cantSplit/>
          <w:jc w:val="center"/>
        </w:trPr>
        <w:tc>
          <w:tcPr>
            <w:tcW w:w="1739" w:type="dxa"/>
            <w:tcMar>
              <w:top w:w="70" w:type="dxa"/>
              <w:left w:w="70" w:type="dxa"/>
              <w:bottom w:w="70" w:type="dxa"/>
              <w:right w:w="70" w:type="dxa"/>
            </w:tcMar>
            <w:vAlign w:val="center"/>
          </w:tcPr>
          <w:p w14:paraId="08D89550" w14:textId="77777777" w:rsidR="001E43F3" w:rsidRDefault="001626B8">
            <w:pPr>
              <w:spacing w:before="60" w:after="60" w:line="276" w:lineRule="auto"/>
              <w:jc w:val="left"/>
            </w:pPr>
            <w:r>
              <w:rPr>
                <w:rFonts w:ascii="DejaVu Serif" w:hAnsi="DejaVu Serif" w:eastAsia="Noto Serif CJK SC"/>
                <w:sz w:val="18"/>
              </w:rPr>
              <w:t>LB-SRS-3-6</w:t>
            </w:r>
          </w:p>
        </w:tc>
        <w:tc>
          <w:tcPr>
            <w:tcW w:w="2796" w:type="dxa"/>
            <w:tcMar>
              <w:top w:w="70" w:type="dxa"/>
              <w:left w:w="70" w:type="dxa"/>
              <w:bottom w:w="70" w:type="dxa"/>
              <w:right w:w="70" w:type="dxa"/>
            </w:tcMar>
            <w:vAlign w:val="center"/>
          </w:tcPr>
          <w:p w14:paraId="77E4DF3F" w14:textId="77777777" w:rsidR="001E43F3" w:rsidRDefault="001626B8">
            <w:pPr>
              <w:spacing w:before="60" w:after="60" w:line="276" w:lineRule="auto"/>
              <w:jc w:val="left"/>
            </w:pPr>
            <w:r>
              <w:rPr>
                <w:rFonts w:ascii="DejaVu Serif" w:hAnsi="DejaVu Serif" w:eastAsia="Noto Serif CJK SC"/>
                <w:sz w:val="18"/>
              </w:rPr>
              <w:t>组织知识库和常用入口</w:t>
            </w:r>
          </w:p>
        </w:tc>
        <w:tc>
          <w:tcPr>
            <w:tcW w:w="1056" w:type="dxa"/>
            <w:tcMar>
              <w:top w:w="70" w:type="dxa"/>
              <w:left w:w="70" w:type="dxa"/>
              <w:bottom w:w="70" w:type="dxa"/>
              <w:right w:w="70" w:type="dxa"/>
            </w:tcMar>
            <w:vAlign w:val="center"/>
          </w:tcPr>
          <w:p w14:paraId="22557524"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437BA64B" w14:textId="77777777" w:rsidR="001E43F3" w:rsidRDefault="001626B8">
            <w:pPr>
              <w:spacing w:before="60" w:after="60" w:line="276" w:lineRule="auto"/>
              <w:jc w:val="left"/>
            </w:pPr>
            <w:r>
              <w:rPr>
                <w:rFonts w:ascii="DejaVu Serif" w:hAnsi="DejaVu Serif" w:eastAsia="Noto Serif CJK SC"/>
                <w:sz w:val="18"/>
              </w:rPr>
              <w:t>LB-SRS-3-5</w:t>
            </w:r>
          </w:p>
        </w:tc>
      </w:tr>
      <w:tr w:rsidR="009A118C" w14:paraId="5D825192" w14:textId="77777777">
        <w:trPr>
          <w:cantSplit/>
          <w:jc w:val="center"/>
        </w:trPr>
        <w:tc>
          <w:tcPr>
            <w:tcW w:w="1739" w:type="dxa"/>
            <w:tcMar>
              <w:top w:w="70" w:type="dxa"/>
              <w:left w:w="70" w:type="dxa"/>
              <w:bottom w:w="70" w:type="dxa"/>
              <w:right w:w="70" w:type="dxa"/>
            </w:tcMar>
            <w:vAlign w:val="center"/>
          </w:tcPr>
          <w:p w14:paraId="23F244C8" w14:textId="77777777" w:rsidR="001E43F3" w:rsidRDefault="001626B8">
            <w:pPr>
              <w:spacing w:before="60" w:after="60" w:line="276" w:lineRule="auto"/>
              <w:jc w:val="left"/>
            </w:pPr>
            <w:r>
              <w:rPr>
                <w:rFonts w:ascii="DejaVu Serif" w:hAnsi="DejaVu Serif" w:eastAsia="Noto Serif CJK SC"/>
                <w:sz w:val="18"/>
              </w:rPr>
              <w:t>LB-SRS-3-7</w:t>
            </w:r>
          </w:p>
        </w:tc>
        <w:tc>
          <w:tcPr>
            <w:tcW w:w="2796" w:type="dxa"/>
            <w:tcMar>
              <w:top w:w="70" w:type="dxa"/>
              <w:left w:w="70" w:type="dxa"/>
              <w:bottom w:w="70" w:type="dxa"/>
              <w:right w:w="70" w:type="dxa"/>
            </w:tcMar>
            <w:vAlign w:val="center"/>
          </w:tcPr>
          <w:p w14:paraId="20456DEC" w14:textId="77777777" w:rsidR="001E43F3" w:rsidRDefault="001626B8">
            <w:pPr>
              <w:spacing w:before="60" w:after="60" w:line="276" w:lineRule="auto"/>
              <w:jc w:val="left"/>
            </w:pPr>
            <w:r>
              <w:rPr>
                <w:rFonts w:ascii="DejaVu Serif" w:hAnsi="DejaVu Serif" w:eastAsia="Noto Serif CJK SC"/>
                <w:sz w:val="18"/>
              </w:rPr>
              <w:t>调整页面独立性</w:t>
            </w:r>
          </w:p>
        </w:tc>
        <w:tc>
          <w:tcPr>
            <w:tcW w:w="1056" w:type="dxa"/>
            <w:tcMar>
              <w:top w:w="70" w:type="dxa"/>
              <w:left w:w="70" w:type="dxa"/>
              <w:bottom w:w="70" w:type="dxa"/>
              <w:right w:w="70" w:type="dxa"/>
            </w:tcMar>
            <w:vAlign w:val="center"/>
          </w:tcPr>
          <w:p w14:paraId="2296B23B"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0A403D74" w14:textId="77777777" w:rsidR="001E43F3" w:rsidRDefault="001626B8">
            <w:pPr>
              <w:spacing w:before="60" w:after="60" w:line="276" w:lineRule="auto"/>
              <w:jc w:val="left"/>
            </w:pPr>
            <w:r>
              <w:rPr>
                <w:rFonts w:ascii="DejaVu Serif" w:hAnsi="DejaVu Serif" w:eastAsia="Noto Serif CJK SC"/>
                <w:sz w:val="18"/>
              </w:rPr>
              <w:t>LB-SRS-7-8</w:t>
            </w:r>
          </w:p>
        </w:tc>
      </w:tr>
      <w:tr w:rsidR="009A118C" w14:paraId="2BECE864" w14:textId="77777777">
        <w:trPr>
          <w:cantSplit/>
          <w:jc w:val="center"/>
        </w:trPr>
        <w:tc>
          <w:tcPr>
            <w:tcW w:w="1739" w:type="dxa"/>
            <w:tcMar>
              <w:top w:w="70" w:type="dxa"/>
              <w:left w:w="70" w:type="dxa"/>
              <w:bottom w:w="70" w:type="dxa"/>
              <w:right w:w="70" w:type="dxa"/>
            </w:tcMar>
            <w:vAlign w:val="center"/>
          </w:tcPr>
          <w:p w14:paraId="6B804459" w14:textId="77777777" w:rsidR="001E43F3" w:rsidRDefault="001626B8">
            <w:pPr>
              <w:spacing w:before="60" w:after="60" w:line="276" w:lineRule="auto"/>
              <w:jc w:val="left"/>
            </w:pPr>
            <w:r>
              <w:rPr>
                <w:rFonts w:ascii="DejaVu Serif" w:hAnsi="DejaVu Serif" w:eastAsia="Noto Serif CJK SC"/>
                <w:sz w:val="18"/>
              </w:rPr>
              <w:t>LB-SRS-3-8</w:t>
            </w:r>
          </w:p>
        </w:tc>
        <w:tc>
          <w:tcPr>
            <w:tcW w:w="2796" w:type="dxa"/>
            <w:tcMar>
              <w:top w:w="70" w:type="dxa"/>
              <w:left w:w="70" w:type="dxa"/>
              <w:bottom w:w="70" w:type="dxa"/>
              <w:right w:w="70" w:type="dxa"/>
            </w:tcMar>
            <w:vAlign w:val="center"/>
          </w:tcPr>
          <w:p w14:paraId="32CB0344" w14:textId="77777777" w:rsidR="001E43F3" w:rsidRDefault="001626B8">
            <w:pPr>
              <w:spacing w:before="60" w:after="60" w:line="276" w:lineRule="auto"/>
              <w:jc w:val="left"/>
            </w:pPr>
            <w:r>
              <w:rPr>
                <w:rFonts w:ascii="DejaVu Serif" w:hAnsi="DejaVu Serif" w:eastAsia="Noto Serif CJK SC"/>
                <w:sz w:val="18"/>
              </w:rPr>
              <w:t>删除页面并计算回收影响</w:t>
            </w:r>
          </w:p>
        </w:tc>
        <w:tc>
          <w:tcPr>
            <w:tcW w:w="1056" w:type="dxa"/>
            <w:tcMar>
              <w:top w:w="70" w:type="dxa"/>
              <w:left w:w="70" w:type="dxa"/>
              <w:bottom w:w="70" w:type="dxa"/>
              <w:right w:w="70" w:type="dxa"/>
            </w:tcMar>
            <w:vAlign w:val="center"/>
          </w:tcPr>
          <w:p w14:paraId="31492823"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5E9597C9" w14:textId="77777777" w:rsidR="001E43F3" w:rsidRDefault="001626B8">
            <w:pPr>
              <w:spacing w:before="60" w:after="60" w:line="276" w:lineRule="auto"/>
              <w:jc w:val="left"/>
            </w:pPr>
            <w:r>
              <w:rPr>
                <w:rFonts w:ascii="DejaVu Serif" w:hAnsi="DejaVu Serif" w:eastAsia="Noto Serif CJK SC"/>
                <w:sz w:val="18"/>
              </w:rPr>
              <w:t>LB-SRS-3-7</w:t>
            </w:r>
          </w:p>
        </w:tc>
      </w:tr>
      <w:tr w:rsidR="009A118C" w14:paraId="4C2D440A" w14:textId="77777777">
        <w:trPr>
          <w:cantSplit/>
          <w:jc w:val="center"/>
        </w:trPr>
        <w:tc>
          <w:tcPr>
            <w:tcW w:w="1739" w:type="dxa"/>
            <w:tcMar>
              <w:top w:w="70" w:type="dxa"/>
              <w:left w:w="70" w:type="dxa"/>
              <w:bottom w:w="70" w:type="dxa"/>
              <w:right w:w="70" w:type="dxa"/>
            </w:tcMar>
            <w:vAlign w:val="center"/>
          </w:tcPr>
          <w:p w14:paraId="3A9C0D29" w14:textId="77777777" w:rsidR="001E43F3" w:rsidRDefault="001626B8">
            <w:pPr>
              <w:spacing w:before="60" w:after="60" w:line="276" w:lineRule="auto"/>
              <w:jc w:val="left"/>
            </w:pPr>
            <w:r>
              <w:rPr>
                <w:rFonts w:ascii="DejaVu Serif" w:hAnsi="DejaVu Serif" w:eastAsia="Noto Serif CJK SC"/>
                <w:sz w:val="18"/>
              </w:rPr>
              <w:t>LB-SRS-3-9</w:t>
            </w:r>
          </w:p>
        </w:tc>
        <w:tc>
          <w:tcPr>
            <w:tcW w:w="2796" w:type="dxa"/>
            <w:tcMar>
              <w:top w:w="70" w:type="dxa"/>
              <w:left w:w="70" w:type="dxa"/>
              <w:bottom w:w="70" w:type="dxa"/>
              <w:right w:w="70" w:type="dxa"/>
            </w:tcMar>
            <w:vAlign w:val="center"/>
          </w:tcPr>
          <w:p w14:paraId="0FB1A6A7" w14:textId="77777777" w:rsidR="001E43F3" w:rsidRDefault="001626B8">
            <w:pPr>
              <w:spacing w:before="60" w:after="60" w:line="276" w:lineRule="auto"/>
              <w:jc w:val="left"/>
            </w:pPr>
            <w:r>
              <w:rPr>
                <w:rFonts w:ascii="DejaVu Serif" w:hAnsi="DejaVu Serif" w:eastAsia="Noto Serif CJK SC"/>
                <w:sz w:val="18"/>
              </w:rPr>
              <w:t>查看回收关系网络</w:t>
            </w:r>
          </w:p>
        </w:tc>
        <w:tc>
          <w:tcPr>
            <w:tcW w:w="1056" w:type="dxa"/>
            <w:tcMar>
              <w:top w:w="70" w:type="dxa"/>
              <w:left w:w="70" w:type="dxa"/>
              <w:bottom w:w="70" w:type="dxa"/>
              <w:right w:w="70" w:type="dxa"/>
            </w:tcMar>
            <w:vAlign w:val="center"/>
          </w:tcPr>
          <w:p w14:paraId="2D531675"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67914C69" w14:textId="77777777" w:rsidR="001E43F3" w:rsidRDefault="001626B8">
            <w:pPr>
              <w:spacing w:before="60" w:after="60" w:line="276" w:lineRule="auto"/>
              <w:jc w:val="left"/>
            </w:pPr>
            <w:r>
              <w:rPr>
                <w:rFonts w:ascii="DejaVu Serif" w:hAnsi="DejaVu Serif" w:eastAsia="Noto Serif CJK SC"/>
                <w:sz w:val="18"/>
              </w:rPr>
              <w:t>LB-SRS-3-8</w:t>
            </w:r>
          </w:p>
        </w:tc>
      </w:tr>
      <w:tr w:rsidR="009A118C" w14:paraId="0E021B8A" w14:textId="77777777">
        <w:trPr>
          <w:cantSplit/>
          <w:jc w:val="center"/>
        </w:trPr>
        <w:tc>
          <w:tcPr>
            <w:tcW w:w="1739" w:type="dxa"/>
            <w:tcMar>
              <w:top w:w="70" w:type="dxa"/>
              <w:left w:w="70" w:type="dxa"/>
              <w:bottom w:w="70" w:type="dxa"/>
              <w:right w:w="70" w:type="dxa"/>
            </w:tcMar>
            <w:vAlign w:val="center"/>
          </w:tcPr>
          <w:p w14:paraId="7F98230C" w14:textId="77777777" w:rsidR="001E43F3" w:rsidRDefault="001626B8">
            <w:pPr>
              <w:spacing w:before="60" w:after="60" w:line="276" w:lineRule="auto"/>
              <w:jc w:val="left"/>
            </w:pPr>
            <w:r>
              <w:rPr>
                <w:rFonts w:ascii="DejaVu Serif" w:hAnsi="DejaVu Serif" w:eastAsia="Noto Serif CJK SC"/>
                <w:sz w:val="18"/>
              </w:rPr>
              <w:t>LB-SRS-3-10</w:t>
            </w:r>
          </w:p>
        </w:tc>
        <w:tc>
          <w:tcPr>
            <w:tcW w:w="2796" w:type="dxa"/>
            <w:tcMar>
              <w:top w:w="70" w:type="dxa"/>
              <w:left w:w="70" w:type="dxa"/>
              <w:bottom w:w="70" w:type="dxa"/>
              <w:right w:w="70" w:type="dxa"/>
            </w:tcMar>
            <w:vAlign w:val="center"/>
          </w:tcPr>
          <w:p w14:paraId="0A858763" w14:textId="77777777" w:rsidR="001E43F3" w:rsidRDefault="001626B8">
            <w:pPr>
              <w:spacing w:before="60" w:after="60" w:line="276" w:lineRule="auto"/>
              <w:jc w:val="left"/>
            </w:pPr>
            <w:r>
              <w:rPr>
                <w:rFonts w:ascii="DejaVu Serif" w:hAnsi="DejaVu Serif" w:eastAsia="Noto Serif CJK SC"/>
                <w:sz w:val="18"/>
              </w:rPr>
              <w:t>恢复回收页面</w:t>
            </w:r>
          </w:p>
        </w:tc>
        <w:tc>
          <w:tcPr>
            <w:tcW w:w="1056" w:type="dxa"/>
            <w:tcMar>
              <w:top w:w="70" w:type="dxa"/>
              <w:left w:w="70" w:type="dxa"/>
              <w:bottom w:w="70" w:type="dxa"/>
              <w:right w:w="70" w:type="dxa"/>
            </w:tcMar>
            <w:vAlign w:val="center"/>
          </w:tcPr>
          <w:p w14:paraId="3FA7968A"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1B47011B" w14:textId="77777777" w:rsidR="001E43F3" w:rsidRDefault="001626B8">
            <w:pPr>
              <w:spacing w:before="60" w:after="60" w:line="276" w:lineRule="auto"/>
              <w:jc w:val="left"/>
            </w:pPr>
            <w:r>
              <w:rPr>
                <w:rFonts w:ascii="DejaVu Serif" w:hAnsi="DejaVu Serif" w:eastAsia="Noto Serif CJK SC"/>
                <w:sz w:val="18"/>
              </w:rPr>
              <w:t>LB-SRS-3-9、LB-SRS-4-1</w:t>
            </w:r>
          </w:p>
        </w:tc>
      </w:tr>
      <w:tr w:rsidR="009A118C" w14:paraId="54279BD1" w14:textId="77777777">
        <w:trPr>
          <w:cantSplit/>
          <w:jc w:val="center"/>
        </w:trPr>
        <w:tc>
          <w:tcPr>
            <w:tcW w:w="1739" w:type="dxa"/>
            <w:tcMar>
              <w:top w:w="70" w:type="dxa"/>
              <w:left w:w="70" w:type="dxa"/>
              <w:bottom w:w="70" w:type="dxa"/>
              <w:right w:w="70" w:type="dxa"/>
            </w:tcMar>
            <w:vAlign w:val="center"/>
          </w:tcPr>
          <w:p w14:paraId="01E72F7D" w14:textId="77777777" w:rsidR="001E43F3" w:rsidRDefault="001626B8">
            <w:pPr>
              <w:spacing w:before="60" w:after="60" w:line="276" w:lineRule="auto"/>
              <w:jc w:val="left"/>
            </w:pPr>
            <w:r>
              <w:rPr>
                <w:rFonts w:ascii="DejaVu Serif" w:hAnsi="DejaVu Serif" w:eastAsia="Noto Serif CJK SC"/>
                <w:sz w:val="18"/>
              </w:rPr>
              <w:t>LB-SRS-3-11</w:t>
            </w:r>
          </w:p>
        </w:tc>
        <w:tc>
          <w:tcPr>
            <w:tcW w:w="2796" w:type="dxa"/>
            <w:tcMar>
              <w:top w:w="70" w:type="dxa"/>
              <w:left w:w="70" w:type="dxa"/>
              <w:bottom w:w="70" w:type="dxa"/>
              <w:right w:w="70" w:type="dxa"/>
            </w:tcMar>
            <w:vAlign w:val="center"/>
          </w:tcPr>
          <w:p w14:paraId="1D158449" w14:textId="77777777" w:rsidR="001E43F3" w:rsidRDefault="001626B8">
            <w:pPr>
              <w:spacing w:before="60" w:after="60" w:line="276" w:lineRule="auto"/>
              <w:jc w:val="left"/>
            </w:pPr>
            <w:r>
              <w:rPr>
                <w:rFonts w:ascii="DejaVu Serif" w:hAnsi="DejaVu Serif" w:eastAsia="Noto Serif CJK SC"/>
                <w:sz w:val="18"/>
              </w:rPr>
              <w:t>永久删除回收页面</w:t>
            </w:r>
          </w:p>
        </w:tc>
        <w:tc>
          <w:tcPr>
            <w:tcW w:w="1056" w:type="dxa"/>
            <w:tcMar>
              <w:top w:w="70" w:type="dxa"/>
              <w:left w:w="70" w:type="dxa"/>
              <w:bottom w:w="70" w:type="dxa"/>
              <w:right w:w="70" w:type="dxa"/>
            </w:tcMar>
            <w:vAlign w:val="center"/>
          </w:tcPr>
          <w:p w14:paraId="5D80AF00" w14:textId="77777777" w:rsidR="001E43F3" w:rsidRDefault="001626B8">
            <w:pPr>
              <w:spacing w:before="60" w:after="60" w:line="276" w:lineRule="auto"/>
              <w:jc w:val="center"/>
            </w:pPr>
            <w:r>
              <w:rPr>
                <w:rFonts w:ascii="DejaVu Serif" w:hAnsi="DejaVu Serif" w:eastAsia="Noto Serif CJK SC"/>
                <w:sz w:val="18"/>
              </w:rPr>
              <w:t>3</w:t>
            </w:r>
          </w:p>
        </w:tc>
        <w:tc>
          <w:tcPr>
            <w:tcW w:w="3480" w:type="dxa"/>
            <w:tcMar>
              <w:top w:w="70" w:type="dxa"/>
              <w:left w:w="70" w:type="dxa"/>
              <w:bottom w:w="70" w:type="dxa"/>
              <w:right w:w="70" w:type="dxa"/>
            </w:tcMar>
            <w:vAlign w:val="center"/>
          </w:tcPr>
          <w:p w14:paraId="2CC6729C" w14:textId="77777777" w:rsidR="001E43F3" w:rsidRDefault="001626B8">
            <w:pPr>
              <w:spacing w:before="60" w:after="60" w:line="276" w:lineRule="auto"/>
              <w:jc w:val="left"/>
            </w:pPr>
            <w:r>
              <w:rPr>
                <w:rFonts w:ascii="DejaVu Serif" w:hAnsi="DejaVu Serif" w:eastAsia="Noto Serif CJK SC"/>
                <w:sz w:val="18"/>
              </w:rPr>
              <w:t>LB-SRS-3-9</w:t>
            </w:r>
          </w:p>
        </w:tc>
      </w:tr>
      <w:tr w:rsidR="009A118C" w14:paraId="28933C24" w14:textId="77777777">
        <w:trPr>
          <w:cantSplit/>
          <w:jc w:val="center"/>
        </w:trPr>
        <w:tc>
          <w:tcPr>
            <w:tcW w:w="1739" w:type="dxa"/>
            <w:tcMar>
              <w:top w:w="70" w:type="dxa"/>
              <w:left w:w="70" w:type="dxa"/>
              <w:bottom w:w="70" w:type="dxa"/>
              <w:right w:w="70" w:type="dxa"/>
            </w:tcMar>
            <w:vAlign w:val="center"/>
          </w:tcPr>
          <w:p w14:paraId="0E919644" w14:textId="77777777" w:rsidR="001E43F3" w:rsidRDefault="001626B8">
            <w:pPr>
              <w:spacing w:before="60" w:after="60" w:line="276" w:lineRule="auto"/>
              <w:jc w:val="left"/>
            </w:pPr>
            <w:r>
              <w:rPr>
                <w:rFonts w:ascii="DejaVu Serif" w:hAnsi="DejaVu Serif" w:eastAsia="Noto Serif CJK SC"/>
                <w:sz w:val="18"/>
              </w:rPr>
              <w:t>LB-SRS-4-1</w:t>
            </w:r>
          </w:p>
        </w:tc>
        <w:tc>
          <w:tcPr>
            <w:tcW w:w="2796" w:type="dxa"/>
            <w:tcMar>
              <w:top w:w="70" w:type="dxa"/>
              <w:left w:w="70" w:type="dxa"/>
              <w:bottom w:w="70" w:type="dxa"/>
              <w:right w:w="70" w:type="dxa"/>
            </w:tcMar>
            <w:vAlign w:val="center"/>
          </w:tcPr>
          <w:p w14:paraId="023E736B" w14:textId="77777777" w:rsidR="001E43F3" w:rsidRDefault="001626B8">
            <w:pPr>
              <w:spacing w:before="60" w:after="60" w:line="276" w:lineRule="auto"/>
              <w:jc w:val="left"/>
            </w:pPr>
            <w:r>
              <w:rPr>
                <w:rFonts w:ascii="DejaVu Serif" w:hAnsi="DejaVu Serif" w:eastAsia="Noto Serif CJK SC"/>
                <w:sz w:val="18"/>
              </w:rPr>
              <w:t>插入和配置引用</w:t>
            </w:r>
          </w:p>
        </w:tc>
        <w:tc>
          <w:tcPr>
            <w:tcW w:w="1056" w:type="dxa"/>
            <w:tcMar>
              <w:top w:w="70" w:type="dxa"/>
              <w:left w:w="70" w:type="dxa"/>
              <w:bottom w:w="70" w:type="dxa"/>
              <w:right w:w="70" w:type="dxa"/>
            </w:tcMar>
            <w:vAlign w:val="center"/>
          </w:tcPr>
          <w:p w14:paraId="30DE72A4"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60E0BBD8" w14:textId="77777777" w:rsidR="001E43F3" w:rsidRDefault="001626B8">
            <w:pPr>
              <w:spacing w:before="60" w:after="60" w:line="276" w:lineRule="auto"/>
              <w:jc w:val="left"/>
            </w:pPr>
            <w:r>
              <w:rPr>
                <w:rFonts w:ascii="DejaVu Serif" w:hAnsi="DejaVu Serif" w:eastAsia="Noto Serif CJK SC"/>
                <w:sz w:val="18"/>
              </w:rPr>
              <w:t>LB-SRS-3-1、LB-SRS-3-7</w:t>
            </w:r>
          </w:p>
        </w:tc>
      </w:tr>
      <w:tr w:rsidR="009A118C" w14:paraId="6439C4DF" w14:textId="77777777">
        <w:trPr>
          <w:cantSplit/>
          <w:jc w:val="center"/>
        </w:trPr>
        <w:tc>
          <w:tcPr>
            <w:tcW w:w="1739" w:type="dxa"/>
            <w:tcMar>
              <w:top w:w="70" w:type="dxa"/>
              <w:left w:w="70" w:type="dxa"/>
              <w:bottom w:w="70" w:type="dxa"/>
              <w:right w:w="70" w:type="dxa"/>
            </w:tcMar>
            <w:vAlign w:val="center"/>
          </w:tcPr>
          <w:p w14:paraId="3376EF6B" w14:textId="77777777" w:rsidR="001E43F3" w:rsidRDefault="001626B8">
            <w:pPr>
              <w:spacing w:before="60" w:after="60" w:line="276" w:lineRule="auto"/>
              <w:jc w:val="left"/>
            </w:pPr>
            <w:r>
              <w:rPr>
                <w:rFonts w:ascii="DejaVu Serif" w:hAnsi="DejaVu Serif" w:eastAsia="Noto Serif CJK SC"/>
                <w:sz w:val="18"/>
              </w:rPr>
              <w:t>LB-SRS-4-2</w:t>
            </w:r>
          </w:p>
        </w:tc>
        <w:tc>
          <w:tcPr>
            <w:tcW w:w="2796" w:type="dxa"/>
            <w:tcMar>
              <w:top w:w="70" w:type="dxa"/>
              <w:left w:w="70" w:type="dxa"/>
              <w:bottom w:w="70" w:type="dxa"/>
              <w:right w:w="70" w:type="dxa"/>
            </w:tcMar>
            <w:vAlign w:val="center"/>
          </w:tcPr>
          <w:p w14:paraId="74CBBA81" w14:textId="77777777" w:rsidR="001E43F3" w:rsidRDefault="001626B8">
            <w:pPr>
              <w:spacing w:before="60" w:after="60" w:line="276" w:lineRule="auto"/>
              <w:jc w:val="left"/>
            </w:pPr>
            <w:r>
              <w:rPr>
                <w:rFonts w:ascii="DejaVu Serif" w:hAnsi="DejaVu Serif" w:eastAsia="Noto Serif CJK SC"/>
                <w:sz w:val="18"/>
              </w:rPr>
              <w:t>插入同步块</w:t>
            </w:r>
          </w:p>
        </w:tc>
        <w:tc>
          <w:tcPr>
            <w:tcW w:w="1056" w:type="dxa"/>
            <w:tcMar>
              <w:top w:w="70" w:type="dxa"/>
              <w:left w:w="70" w:type="dxa"/>
              <w:bottom w:w="70" w:type="dxa"/>
              <w:right w:w="70" w:type="dxa"/>
            </w:tcMar>
            <w:vAlign w:val="center"/>
          </w:tcPr>
          <w:p w14:paraId="46BED083" w14:textId="77777777" w:rsidR="001E43F3" w:rsidRDefault="001626B8">
            <w:pPr>
              <w:spacing w:before="60" w:after="60" w:line="276" w:lineRule="auto"/>
              <w:jc w:val="center"/>
            </w:pPr>
            <w:r>
              <w:rPr>
                <w:rFonts w:ascii="DejaVu Serif" w:hAnsi="DejaVu Serif" w:eastAsia="Noto Serif CJK SC"/>
                <w:sz w:val="18"/>
              </w:rPr>
              <w:t>3</w:t>
            </w:r>
          </w:p>
        </w:tc>
        <w:tc>
          <w:tcPr>
            <w:tcW w:w="3480" w:type="dxa"/>
            <w:tcMar>
              <w:top w:w="70" w:type="dxa"/>
              <w:left w:w="70" w:type="dxa"/>
              <w:bottom w:w="70" w:type="dxa"/>
              <w:right w:w="70" w:type="dxa"/>
            </w:tcMar>
            <w:vAlign w:val="center"/>
          </w:tcPr>
          <w:p w14:paraId="21520FED" w14:textId="77777777" w:rsidR="001E43F3" w:rsidRDefault="001626B8">
            <w:pPr>
              <w:spacing w:before="60" w:after="60" w:line="276" w:lineRule="auto"/>
              <w:jc w:val="left"/>
            </w:pPr>
            <w:r>
              <w:rPr>
                <w:rFonts w:ascii="DejaVu Serif" w:hAnsi="DejaVu Serif" w:eastAsia="Noto Serif CJK SC"/>
                <w:sz w:val="18"/>
              </w:rPr>
              <w:t>LB-SRS-3-2</w:t>
            </w:r>
          </w:p>
        </w:tc>
      </w:tr>
      <w:tr w:rsidR="009A118C" w14:paraId="07256F21" w14:textId="77777777">
        <w:trPr>
          <w:cantSplit/>
          <w:jc w:val="center"/>
        </w:trPr>
        <w:tc>
          <w:tcPr>
            <w:tcW w:w="1739" w:type="dxa"/>
            <w:tcMar>
              <w:top w:w="70" w:type="dxa"/>
              <w:left w:w="70" w:type="dxa"/>
              <w:bottom w:w="70" w:type="dxa"/>
              <w:right w:w="70" w:type="dxa"/>
            </w:tcMar>
            <w:vAlign w:val="center"/>
          </w:tcPr>
          <w:p w14:paraId="17428DAF" w14:textId="77777777" w:rsidR="001E43F3" w:rsidRDefault="001626B8">
            <w:pPr>
              <w:spacing w:before="60" w:after="60" w:line="276" w:lineRule="auto"/>
              <w:jc w:val="left"/>
            </w:pPr>
            <w:r>
              <w:rPr>
                <w:rFonts w:ascii="DejaVu Serif" w:hAnsi="DejaVu Serif" w:eastAsia="Noto Serif CJK SC"/>
                <w:sz w:val="18"/>
              </w:rPr>
              <w:t>LB-SRS-4-3</w:t>
            </w:r>
          </w:p>
        </w:tc>
        <w:tc>
          <w:tcPr>
            <w:tcW w:w="2796" w:type="dxa"/>
            <w:tcMar>
              <w:top w:w="70" w:type="dxa"/>
              <w:left w:w="70" w:type="dxa"/>
              <w:bottom w:w="70" w:type="dxa"/>
              <w:right w:w="70" w:type="dxa"/>
            </w:tcMar>
            <w:vAlign w:val="center"/>
          </w:tcPr>
          <w:p w14:paraId="6F4230E9" w14:textId="77777777" w:rsidR="001E43F3" w:rsidRDefault="001626B8">
            <w:pPr>
              <w:spacing w:before="60" w:after="60" w:line="276" w:lineRule="auto"/>
              <w:jc w:val="left"/>
            </w:pPr>
            <w:r>
              <w:rPr>
                <w:rFonts w:ascii="DejaVu Serif" w:hAnsi="DejaVu Serif" w:eastAsia="Noto Serif CJK SC"/>
                <w:sz w:val="18"/>
              </w:rPr>
              <w:t>在共享位置编辑块</w:t>
            </w:r>
          </w:p>
        </w:tc>
        <w:tc>
          <w:tcPr>
            <w:tcW w:w="1056" w:type="dxa"/>
            <w:tcMar>
              <w:top w:w="70" w:type="dxa"/>
              <w:left w:w="70" w:type="dxa"/>
              <w:bottom w:w="70" w:type="dxa"/>
              <w:right w:w="70" w:type="dxa"/>
            </w:tcMar>
            <w:vAlign w:val="center"/>
          </w:tcPr>
          <w:p w14:paraId="595B5FA4" w14:textId="77777777" w:rsidR="001E43F3" w:rsidRDefault="001626B8">
            <w:pPr>
              <w:spacing w:before="60" w:after="60" w:line="276" w:lineRule="auto"/>
              <w:jc w:val="center"/>
            </w:pPr>
            <w:r>
              <w:rPr>
                <w:rFonts w:ascii="DejaVu Serif" w:hAnsi="DejaVu Serif" w:eastAsia="Noto Serif CJK SC"/>
                <w:sz w:val="18"/>
              </w:rPr>
              <w:t>3</w:t>
            </w:r>
          </w:p>
        </w:tc>
        <w:tc>
          <w:tcPr>
            <w:tcW w:w="3480" w:type="dxa"/>
            <w:tcMar>
              <w:top w:w="70" w:type="dxa"/>
              <w:left w:w="70" w:type="dxa"/>
              <w:bottom w:w="70" w:type="dxa"/>
              <w:right w:w="70" w:type="dxa"/>
            </w:tcMar>
            <w:vAlign w:val="center"/>
          </w:tcPr>
          <w:p w14:paraId="2171004E" w14:textId="77777777" w:rsidR="001E43F3" w:rsidRDefault="001626B8">
            <w:pPr>
              <w:spacing w:before="60" w:after="60" w:line="276" w:lineRule="auto"/>
              <w:jc w:val="left"/>
            </w:pPr>
            <w:r>
              <w:rPr>
                <w:rFonts w:ascii="DejaVu Serif" w:hAnsi="DejaVu Serif" w:eastAsia="Noto Serif CJK SC"/>
                <w:sz w:val="18"/>
              </w:rPr>
              <w:t>LB-SRS-4-2、LB-SRS-7-9</w:t>
            </w:r>
          </w:p>
        </w:tc>
      </w:tr>
      <w:tr w:rsidR="009A118C" w14:paraId="4BF79370" w14:textId="77777777">
        <w:trPr>
          <w:cantSplit/>
          <w:jc w:val="center"/>
        </w:trPr>
        <w:tc>
          <w:tcPr>
            <w:tcW w:w="1739" w:type="dxa"/>
            <w:tcMar>
              <w:top w:w="70" w:type="dxa"/>
              <w:left w:w="70" w:type="dxa"/>
              <w:bottom w:w="70" w:type="dxa"/>
              <w:right w:w="70" w:type="dxa"/>
            </w:tcMar>
            <w:vAlign w:val="center"/>
          </w:tcPr>
          <w:p w14:paraId="422500B5" w14:textId="77777777" w:rsidR="001E43F3" w:rsidRDefault="001626B8">
            <w:pPr>
              <w:spacing w:before="60" w:after="60" w:line="276" w:lineRule="auto"/>
              <w:jc w:val="left"/>
            </w:pPr>
            <w:r>
              <w:rPr>
                <w:rFonts w:ascii="DejaVu Serif" w:hAnsi="DejaVu Serif" w:eastAsia="Noto Serif CJK SC"/>
                <w:sz w:val="18"/>
              </w:rPr>
              <w:t>LB-SRS-4-4</w:t>
            </w:r>
          </w:p>
        </w:tc>
        <w:tc>
          <w:tcPr>
            <w:tcW w:w="2796" w:type="dxa"/>
            <w:tcMar>
              <w:top w:w="70" w:type="dxa"/>
              <w:left w:w="70" w:type="dxa"/>
              <w:bottom w:w="70" w:type="dxa"/>
              <w:right w:w="70" w:type="dxa"/>
            </w:tcMar>
            <w:vAlign w:val="center"/>
          </w:tcPr>
          <w:p w14:paraId="2098F0AE" w14:textId="77777777" w:rsidR="001E43F3" w:rsidRDefault="001626B8">
            <w:pPr>
              <w:spacing w:before="60" w:after="60" w:line="276" w:lineRule="auto"/>
              <w:jc w:val="left"/>
            </w:pPr>
            <w:r>
              <w:rPr>
                <w:rFonts w:ascii="DejaVu Serif" w:hAnsi="DejaVu Serif" w:eastAsia="Noto Serif CJK SC"/>
                <w:sz w:val="18"/>
              </w:rPr>
              <w:t>为当前块创建独立副本</w:t>
            </w:r>
          </w:p>
        </w:tc>
        <w:tc>
          <w:tcPr>
            <w:tcW w:w="1056" w:type="dxa"/>
            <w:tcMar>
              <w:top w:w="70" w:type="dxa"/>
              <w:left w:w="70" w:type="dxa"/>
              <w:bottom w:w="70" w:type="dxa"/>
              <w:right w:w="70" w:type="dxa"/>
            </w:tcMar>
            <w:vAlign w:val="center"/>
          </w:tcPr>
          <w:p w14:paraId="2655FD48" w14:textId="77777777" w:rsidR="001E43F3" w:rsidRDefault="001626B8">
            <w:pPr>
              <w:spacing w:before="60" w:after="60" w:line="276" w:lineRule="auto"/>
              <w:jc w:val="center"/>
            </w:pPr>
            <w:r>
              <w:rPr>
                <w:rFonts w:ascii="DejaVu Serif" w:hAnsi="DejaVu Serif" w:eastAsia="Noto Serif CJK SC"/>
                <w:sz w:val="18"/>
              </w:rPr>
              <w:t>3</w:t>
            </w:r>
          </w:p>
        </w:tc>
        <w:tc>
          <w:tcPr>
            <w:tcW w:w="3480" w:type="dxa"/>
            <w:tcMar>
              <w:top w:w="70" w:type="dxa"/>
              <w:left w:w="70" w:type="dxa"/>
              <w:bottom w:w="70" w:type="dxa"/>
              <w:right w:w="70" w:type="dxa"/>
            </w:tcMar>
            <w:vAlign w:val="center"/>
          </w:tcPr>
          <w:p w14:paraId="4BE2843A" w14:textId="77777777" w:rsidR="001E43F3" w:rsidRDefault="001626B8">
            <w:pPr>
              <w:spacing w:before="60" w:after="60" w:line="276" w:lineRule="auto"/>
              <w:jc w:val="left"/>
            </w:pPr>
            <w:r>
              <w:rPr>
                <w:rFonts w:ascii="DejaVu Serif" w:hAnsi="DejaVu Serif" w:eastAsia="Noto Serif CJK SC"/>
                <w:sz w:val="18"/>
              </w:rPr>
              <w:t>LB-SRS-4-2、LB-SRS-7-9</w:t>
            </w:r>
          </w:p>
        </w:tc>
      </w:tr>
      <w:tr w:rsidR="009A118C" w14:paraId="49CA74D6" w14:textId="77777777">
        <w:trPr>
          <w:cantSplit/>
          <w:jc w:val="center"/>
        </w:trPr>
        <w:tc>
          <w:tcPr>
            <w:tcW w:w="1739" w:type="dxa"/>
            <w:tcMar>
              <w:top w:w="70" w:type="dxa"/>
              <w:left w:w="70" w:type="dxa"/>
              <w:bottom w:w="70" w:type="dxa"/>
              <w:right w:w="70" w:type="dxa"/>
            </w:tcMar>
            <w:vAlign w:val="center"/>
          </w:tcPr>
          <w:p w14:paraId="73E01EE1" w14:textId="77777777" w:rsidR="001E43F3" w:rsidRDefault="001626B8">
            <w:pPr>
              <w:spacing w:before="60" w:after="60" w:line="276" w:lineRule="auto"/>
              <w:jc w:val="left"/>
            </w:pPr>
            <w:r>
              <w:rPr>
                <w:rFonts w:ascii="DejaVu Serif" w:hAnsi="DejaVu Serif" w:eastAsia="Noto Serif CJK SC"/>
                <w:sz w:val="18"/>
              </w:rPr>
              <w:t>LB-SRS-4-5</w:t>
            </w:r>
          </w:p>
        </w:tc>
        <w:tc>
          <w:tcPr>
            <w:tcW w:w="2796" w:type="dxa"/>
            <w:tcMar>
              <w:top w:w="70" w:type="dxa"/>
              <w:left w:w="70" w:type="dxa"/>
              <w:bottom w:w="70" w:type="dxa"/>
              <w:right w:w="70" w:type="dxa"/>
            </w:tcMar>
            <w:vAlign w:val="center"/>
          </w:tcPr>
          <w:p w14:paraId="780D8CDB" w14:textId="77777777" w:rsidR="001E43F3" w:rsidRDefault="001626B8">
            <w:pPr>
              <w:spacing w:before="60" w:after="60" w:line="276" w:lineRule="auto"/>
              <w:jc w:val="left"/>
            </w:pPr>
            <w:r>
              <w:rPr>
                <w:rFonts w:ascii="DejaVu Serif" w:hAnsi="DejaVu Serif" w:eastAsia="Noto Serif CJK SC"/>
                <w:sz w:val="18"/>
              </w:rPr>
              <w:t>移除当前位置</w:t>
            </w:r>
          </w:p>
        </w:tc>
        <w:tc>
          <w:tcPr>
            <w:tcW w:w="1056" w:type="dxa"/>
            <w:tcMar>
              <w:top w:w="70" w:type="dxa"/>
              <w:left w:w="70" w:type="dxa"/>
              <w:bottom w:w="70" w:type="dxa"/>
              <w:right w:w="70" w:type="dxa"/>
            </w:tcMar>
            <w:vAlign w:val="center"/>
          </w:tcPr>
          <w:p w14:paraId="3AE195C9"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7B3C0CF8" w14:textId="77777777" w:rsidR="001E43F3" w:rsidRDefault="001626B8">
            <w:pPr>
              <w:spacing w:before="60" w:after="60" w:line="276" w:lineRule="auto"/>
              <w:jc w:val="left"/>
            </w:pPr>
            <w:r>
              <w:rPr>
                <w:rFonts w:ascii="DejaVu Serif" w:hAnsi="DejaVu Serif" w:eastAsia="Noto Serif CJK SC"/>
                <w:sz w:val="18"/>
              </w:rPr>
              <w:t>LB-SRS-3-7、LB-SRS-7-9</w:t>
            </w:r>
          </w:p>
        </w:tc>
      </w:tr>
      <w:tr w:rsidR="009A118C" w14:paraId="00DDB6B0" w14:textId="77777777">
        <w:trPr>
          <w:cantSplit/>
          <w:jc w:val="center"/>
        </w:trPr>
        <w:tc>
          <w:tcPr>
            <w:tcW w:w="1739" w:type="dxa"/>
            <w:tcMar>
              <w:top w:w="70" w:type="dxa"/>
              <w:left w:w="70" w:type="dxa"/>
              <w:bottom w:w="70" w:type="dxa"/>
              <w:right w:w="70" w:type="dxa"/>
            </w:tcMar>
            <w:vAlign w:val="center"/>
          </w:tcPr>
          <w:p w14:paraId="76F12190" w14:textId="77777777" w:rsidR="001E43F3" w:rsidRDefault="001626B8">
            <w:pPr>
              <w:spacing w:before="60" w:after="60" w:line="276" w:lineRule="auto"/>
              <w:jc w:val="left"/>
            </w:pPr>
            <w:r>
              <w:rPr>
                <w:rFonts w:ascii="DejaVu Serif" w:hAnsi="DejaVu Serif" w:eastAsia="Noto Serif CJK SC"/>
                <w:sz w:val="18"/>
              </w:rPr>
              <w:t>LB-SRS-4-6</w:t>
            </w:r>
          </w:p>
        </w:tc>
        <w:tc>
          <w:tcPr>
            <w:tcW w:w="2796" w:type="dxa"/>
            <w:tcMar>
              <w:top w:w="70" w:type="dxa"/>
              <w:left w:w="70" w:type="dxa"/>
              <w:bottom w:w="70" w:type="dxa"/>
              <w:right w:w="70" w:type="dxa"/>
            </w:tcMar>
            <w:vAlign w:val="center"/>
          </w:tcPr>
          <w:p w14:paraId="1BA179C4" w14:textId="77777777" w:rsidR="001E43F3" w:rsidRDefault="001626B8">
            <w:pPr>
              <w:spacing w:before="60" w:after="60" w:line="276" w:lineRule="auto"/>
              <w:jc w:val="left"/>
            </w:pPr>
            <w:r>
              <w:rPr>
                <w:rFonts w:ascii="DejaVu Serif" w:hAnsi="DejaVu Serif" w:eastAsia="Noto Serif CJK SC"/>
                <w:sz w:val="18"/>
              </w:rPr>
              <w:t>删除块的所有使用位置</w:t>
            </w:r>
          </w:p>
        </w:tc>
        <w:tc>
          <w:tcPr>
            <w:tcW w:w="1056" w:type="dxa"/>
            <w:tcMar>
              <w:top w:w="70" w:type="dxa"/>
              <w:left w:w="70" w:type="dxa"/>
              <w:bottom w:w="70" w:type="dxa"/>
              <w:right w:w="70" w:type="dxa"/>
            </w:tcMar>
            <w:vAlign w:val="center"/>
          </w:tcPr>
          <w:p w14:paraId="1CC90FC6" w14:textId="77777777" w:rsidR="001E43F3" w:rsidRDefault="001626B8">
            <w:pPr>
              <w:spacing w:before="60" w:after="60" w:line="276" w:lineRule="auto"/>
              <w:jc w:val="center"/>
            </w:pPr>
            <w:r>
              <w:rPr>
                <w:rFonts w:ascii="DejaVu Serif" w:hAnsi="DejaVu Serif" w:eastAsia="Noto Serif CJK SC"/>
                <w:sz w:val="18"/>
              </w:rPr>
              <w:t>3</w:t>
            </w:r>
          </w:p>
        </w:tc>
        <w:tc>
          <w:tcPr>
            <w:tcW w:w="3480" w:type="dxa"/>
            <w:tcMar>
              <w:top w:w="70" w:type="dxa"/>
              <w:left w:w="70" w:type="dxa"/>
              <w:bottom w:w="70" w:type="dxa"/>
              <w:right w:w="70" w:type="dxa"/>
            </w:tcMar>
            <w:vAlign w:val="center"/>
          </w:tcPr>
          <w:p w14:paraId="686EE1EA" w14:textId="77777777" w:rsidR="001E43F3" w:rsidRDefault="001626B8">
            <w:pPr>
              <w:spacing w:before="60" w:after="60" w:line="276" w:lineRule="auto"/>
              <w:jc w:val="left"/>
            </w:pPr>
            <w:r>
              <w:rPr>
                <w:rFonts w:ascii="DejaVu Serif" w:hAnsi="DejaVu Serif" w:eastAsia="Noto Serif CJK SC"/>
                <w:sz w:val="18"/>
              </w:rPr>
              <w:t>LB-SRS-4-5</w:t>
            </w:r>
          </w:p>
        </w:tc>
      </w:tr>
      <w:tr w:rsidR="009A118C" w14:paraId="07819D85" w14:textId="77777777">
        <w:trPr>
          <w:cantSplit/>
          <w:jc w:val="center"/>
        </w:trPr>
        <w:tc>
          <w:tcPr>
            <w:tcW w:w="1739" w:type="dxa"/>
            <w:tcMar>
              <w:top w:w="70" w:type="dxa"/>
              <w:left w:w="70" w:type="dxa"/>
              <w:bottom w:w="70" w:type="dxa"/>
              <w:right w:w="70" w:type="dxa"/>
            </w:tcMar>
            <w:vAlign w:val="center"/>
          </w:tcPr>
          <w:p w14:paraId="54B627E5" w14:textId="77777777" w:rsidR="001E43F3" w:rsidRDefault="001626B8">
            <w:pPr>
              <w:spacing w:before="60" w:after="60" w:line="276" w:lineRule="auto"/>
              <w:jc w:val="left"/>
            </w:pPr>
            <w:r>
              <w:rPr>
                <w:rFonts w:ascii="DejaVu Serif" w:hAnsi="DejaVu Serif" w:eastAsia="Noto Serif CJK SC"/>
                <w:sz w:val="18"/>
              </w:rPr>
              <w:t>LB-SRS-5-1</w:t>
            </w:r>
          </w:p>
        </w:tc>
        <w:tc>
          <w:tcPr>
            <w:tcW w:w="2796" w:type="dxa"/>
            <w:tcMar>
              <w:top w:w="70" w:type="dxa"/>
              <w:left w:w="70" w:type="dxa"/>
              <w:bottom w:w="70" w:type="dxa"/>
              <w:right w:w="70" w:type="dxa"/>
            </w:tcMar>
            <w:vAlign w:val="center"/>
          </w:tcPr>
          <w:p w14:paraId="6B25719A" w14:textId="77777777" w:rsidR="001E43F3" w:rsidRDefault="001626B8">
            <w:pPr>
              <w:spacing w:before="60" w:after="60" w:line="276" w:lineRule="auto"/>
              <w:jc w:val="left"/>
            </w:pPr>
            <w:r>
              <w:rPr>
                <w:rFonts w:ascii="DejaVu Serif" w:hAnsi="DejaVu Serif" w:eastAsia="Noto Serif CJK SC"/>
                <w:sz w:val="18"/>
              </w:rPr>
              <w:t>创建修改或删除高亮</w:t>
            </w:r>
          </w:p>
        </w:tc>
        <w:tc>
          <w:tcPr>
            <w:tcW w:w="1056" w:type="dxa"/>
            <w:tcMar>
              <w:top w:w="70" w:type="dxa"/>
              <w:left w:w="70" w:type="dxa"/>
              <w:bottom w:w="70" w:type="dxa"/>
              <w:right w:w="70" w:type="dxa"/>
            </w:tcMar>
            <w:vAlign w:val="center"/>
          </w:tcPr>
          <w:p w14:paraId="16841E74"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65910535" w14:textId="77777777" w:rsidR="001E43F3" w:rsidRDefault="001626B8">
            <w:pPr>
              <w:spacing w:before="60" w:after="60" w:line="276" w:lineRule="auto"/>
              <w:jc w:val="left"/>
            </w:pPr>
            <w:r>
              <w:rPr>
                <w:rFonts w:ascii="DejaVu Serif" w:hAnsi="DejaVu Serif" w:eastAsia="Noto Serif CJK SC"/>
                <w:sz w:val="18"/>
              </w:rPr>
              <w:t>LB-SRS-2-8</w:t>
            </w:r>
          </w:p>
        </w:tc>
      </w:tr>
      <w:tr w:rsidR="009A118C" w14:paraId="0EE20E73" w14:textId="77777777">
        <w:trPr>
          <w:cantSplit/>
          <w:jc w:val="center"/>
        </w:trPr>
        <w:tc>
          <w:tcPr>
            <w:tcW w:w="1739" w:type="dxa"/>
            <w:tcMar>
              <w:top w:w="70" w:type="dxa"/>
              <w:left w:w="70" w:type="dxa"/>
              <w:bottom w:w="70" w:type="dxa"/>
              <w:right w:w="70" w:type="dxa"/>
            </w:tcMar>
            <w:vAlign w:val="center"/>
          </w:tcPr>
          <w:p w14:paraId="1284B3F0" w14:textId="77777777" w:rsidR="001E43F3" w:rsidRDefault="001626B8">
            <w:pPr>
              <w:spacing w:before="60" w:after="60" w:line="276" w:lineRule="auto"/>
              <w:jc w:val="left"/>
            </w:pPr>
            <w:r>
              <w:rPr>
                <w:rFonts w:ascii="DejaVu Serif" w:hAnsi="DejaVu Serif" w:eastAsia="Noto Serif CJK SC"/>
                <w:sz w:val="18"/>
              </w:rPr>
              <w:t>LB-SRS-5-2</w:t>
            </w:r>
          </w:p>
        </w:tc>
        <w:tc>
          <w:tcPr>
            <w:tcW w:w="2796" w:type="dxa"/>
            <w:tcMar>
              <w:top w:w="70" w:type="dxa"/>
              <w:left w:w="70" w:type="dxa"/>
              <w:bottom w:w="70" w:type="dxa"/>
              <w:right w:w="70" w:type="dxa"/>
            </w:tcMar>
            <w:vAlign w:val="center"/>
          </w:tcPr>
          <w:p w14:paraId="07F7AFA5" w14:textId="77777777" w:rsidR="001E43F3" w:rsidRDefault="001626B8">
            <w:pPr>
              <w:spacing w:before="60" w:after="60" w:line="276" w:lineRule="auto"/>
              <w:jc w:val="left"/>
            </w:pPr>
            <w:r>
              <w:rPr>
                <w:rFonts w:ascii="DejaVu Serif" w:hAnsi="DejaVu Serif" w:eastAsia="Noto Serif CJK SC"/>
                <w:sz w:val="18"/>
              </w:rPr>
              <w:t>创建和编辑批注页</w:t>
            </w:r>
          </w:p>
        </w:tc>
        <w:tc>
          <w:tcPr>
            <w:tcW w:w="1056" w:type="dxa"/>
            <w:tcMar>
              <w:top w:w="70" w:type="dxa"/>
              <w:left w:w="70" w:type="dxa"/>
              <w:bottom w:w="70" w:type="dxa"/>
              <w:right w:w="70" w:type="dxa"/>
            </w:tcMar>
            <w:vAlign w:val="center"/>
          </w:tcPr>
          <w:p w14:paraId="4419FBEC"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33E2624E" w14:textId="77777777" w:rsidR="001E43F3" w:rsidRDefault="001626B8">
            <w:pPr>
              <w:spacing w:before="60" w:after="60" w:line="276" w:lineRule="auto"/>
              <w:jc w:val="left"/>
            </w:pPr>
            <w:r>
              <w:rPr>
                <w:rFonts w:ascii="DejaVu Serif" w:hAnsi="DejaVu Serif" w:eastAsia="Noto Serif CJK SC"/>
                <w:sz w:val="18"/>
              </w:rPr>
              <w:t>LB-SRS-2-8、LB-SRS-3-2、LB-SRS-4-1</w:t>
            </w:r>
          </w:p>
        </w:tc>
      </w:tr>
      <w:tr w:rsidR="009A118C" w14:paraId="370C739D" w14:textId="77777777">
        <w:trPr>
          <w:cantSplit/>
          <w:jc w:val="center"/>
        </w:trPr>
        <w:tc>
          <w:tcPr>
            <w:tcW w:w="1739" w:type="dxa"/>
            <w:tcMar>
              <w:top w:w="70" w:type="dxa"/>
              <w:left w:w="70" w:type="dxa"/>
              <w:bottom w:w="70" w:type="dxa"/>
              <w:right w:w="70" w:type="dxa"/>
            </w:tcMar>
            <w:vAlign w:val="center"/>
          </w:tcPr>
          <w:p w14:paraId="11510987" w14:textId="77777777" w:rsidR="001E43F3" w:rsidRDefault="001626B8">
            <w:pPr>
              <w:spacing w:before="60" w:after="60" w:line="276" w:lineRule="auto"/>
              <w:jc w:val="left"/>
            </w:pPr>
            <w:r>
              <w:rPr>
                <w:rFonts w:ascii="DejaVu Serif" w:hAnsi="DejaVu Serif" w:eastAsia="Noto Serif CJK SC"/>
                <w:sz w:val="18"/>
              </w:rPr>
              <w:t>LB-SRS-5-3</w:t>
            </w:r>
          </w:p>
        </w:tc>
        <w:tc>
          <w:tcPr>
            <w:tcW w:w="2796" w:type="dxa"/>
            <w:tcMar>
              <w:top w:w="70" w:type="dxa"/>
              <w:left w:w="70" w:type="dxa"/>
              <w:bottom w:w="70" w:type="dxa"/>
              <w:right w:w="70" w:type="dxa"/>
            </w:tcMar>
            <w:vAlign w:val="center"/>
          </w:tcPr>
          <w:p w14:paraId="6CE738E9" w14:textId="77777777" w:rsidR="001E43F3" w:rsidRDefault="001626B8">
            <w:pPr>
              <w:spacing w:before="60" w:after="60" w:line="276" w:lineRule="auto"/>
              <w:jc w:val="left"/>
            </w:pPr>
            <w:r>
              <w:rPr>
                <w:rFonts w:ascii="DejaVu Serif" w:hAnsi="DejaVu Serif" w:eastAsia="Noto Serif CJK SC"/>
                <w:sz w:val="18"/>
              </w:rPr>
              <w:t>在原文与批注间双向定位</w:t>
            </w:r>
          </w:p>
        </w:tc>
        <w:tc>
          <w:tcPr>
            <w:tcW w:w="1056" w:type="dxa"/>
            <w:tcMar>
              <w:top w:w="70" w:type="dxa"/>
              <w:left w:w="70" w:type="dxa"/>
              <w:bottom w:w="70" w:type="dxa"/>
              <w:right w:w="70" w:type="dxa"/>
            </w:tcMar>
            <w:vAlign w:val="center"/>
          </w:tcPr>
          <w:p w14:paraId="7D7F3DAC"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156DF995" w14:textId="77777777" w:rsidR="001E43F3" w:rsidRDefault="001626B8">
            <w:pPr>
              <w:spacing w:before="60" w:after="60" w:line="276" w:lineRule="auto"/>
              <w:jc w:val="left"/>
            </w:pPr>
            <w:r>
              <w:rPr>
                <w:rFonts w:ascii="DejaVu Serif" w:hAnsi="DejaVu Serif" w:eastAsia="Noto Serif CJK SC"/>
                <w:sz w:val="18"/>
              </w:rPr>
              <w:t>LB-SRS-5-2</w:t>
            </w:r>
          </w:p>
        </w:tc>
      </w:tr>
      <w:tr w:rsidR="009A118C" w14:paraId="0A1E319F" w14:textId="77777777">
        <w:trPr>
          <w:cantSplit/>
          <w:jc w:val="center"/>
        </w:trPr>
        <w:tc>
          <w:tcPr>
            <w:tcW w:w="1739" w:type="dxa"/>
            <w:tcMar>
              <w:top w:w="70" w:type="dxa"/>
              <w:left w:w="70" w:type="dxa"/>
              <w:bottom w:w="70" w:type="dxa"/>
              <w:right w:w="70" w:type="dxa"/>
            </w:tcMar>
            <w:vAlign w:val="center"/>
          </w:tcPr>
          <w:p w14:paraId="73BC277F" w14:textId="77777777" w:rsidR="001E43F3" w:rsidRDefault="001626B8">
            <w:pPr>
              <w:spacing w:before="60" w:after="60" w:line="276" w:lineRule="auto"/>
              <w:jc w:val="left"/>
            </w:pPr>
            <w:r>
              <w:rPr>
                <w:rFonts w:ascii="DejaVu Serif" w:hAnsi="DejaVu Serif" w:eastAsia="Noto Serif CJK SC"/>
                <w:sz w:val="18"/>
              </w:rPr>
              <w:t>LB-SRS-5-4</w:t>
            </w:r>
          </w:p>
        </w:tc>
        <w:tc>
          <w:tcPr>
            <w:tcW w:w="2796" w:type="dxa"/>
            <w:tcMar>
              <w:top w:w="70" w:type="dxa"/>
              <w:left w:w="70" w:type="dxa"/>
              <w:bottom w:w="70" w:type="dxa"/>
              <w:right w:w="70" w:type="dxa"/>
            </w:tcMar>
            <w:vAlign w:val="center"/>
          </w:tcPr>
          <w:p w14:paraId="14442EB2" w14:textId="77777777" w:rsidR="001E43F3" w:rsidRDefault="001626B8">
            <w:pPr>
              <w:spacing w:before="60" w:after="60" w:line="276" w:lineRule="auto"/>
              <w:jc w:val="left"/>
            </w:pPr>
            <w:r>
              <w:rPr>
                <w:rFonts w:ascii="DejaVu Serif" w:hAnsi="DejaVu Serif" w:eastAsia="Noto Serif CJK SC"/>
                <w:sz w:val="18"/>
              </w:rPr>
              <w:t>手动修复批注锚点</w:t>
            </w:r>
          </w:p>
        </w:tc>
        <w:tc>
          <w:tcPr>
            <w:tcW w:w="1056" w:type="dxa"/>
            <w:tcMar>
              <w:top w:w="70" w:type="dxa"/>
              <w:left w:w="70" w:type="dxa"/>
              <w:bottom w:w="70" w:type="dxa"/>
              <w:right w:w="70" w:type="dxa"/>
            </w:tcMar>
            <w:vAlign w:val="center"/>
          </w:tcPr>
          <w:p w14:paraId="16C02A60" w14:textId="77777777" w:rsidR="001E43F3" w:rsidRDefault="001626B8">
            <w:pPr>
              <w:spacing w:before="60" w:after="60" w:line="276" w:lineRule="auto"/>
              <w:jc w:val="center"/>
            </w:pPr>
            <w:r>
              <w:rPr>
                <w:rFonts w:ascii="DejaVu Serif" w:hAnsi="DejaVu Serif" w:eastAsia="Noto Serif CJK SC"/>
                <w:sz w:val="18"/>
              </w:rPr>
              <w:t>3</w:t>
            </w:r>
          </w:p>
        </w:tc>
        <w:tc>
          <w:tcPr>
            <w:tcW w:w="3480" w:type="dxa"/>
            <w:tcMar>
              <w:top w:w="70" w:type="dxa"/>
              <w:left w:w="70" w:type="dxa"/>
              <w:bottom w:w="70" w:type="dxa"/>
              <w:right w:w="70" w:type="dxa"/>
            </w:tcMar>
            <w:vAlign w:val="center"/>
          </w:tcPr>
          <w:p w14:paraId="652651D4" w14:textId="77777777" w:rsidR="001E43F3" w:rsidRDefault="001626B8">
            <w:pPr>
              <w:spacing w:before="60" w:after="60" w:line="276" w:lineRule="auto"/>
              <w:jc w:val="left"/>
            </w:pPr>
            <w:r>
              <w:rPr>
                <w:rFonts w:ascii="DejaVu Serif" w:hAnsi="DejaVu Serif" w:eastAsia="Noto Serif CJK SC"/>
                <w:sz w:val="18"/>
              </w:rPr>
              <w:t>LB-SRS-5-3</w:t>
            </w:r>
          </w:p>
        </w:tc>
      </w:tr>
      <w:tr w:rsidR="009A118C" w14:paraId="7F0F7B98" w14:textId="77777777">
        <w:trPr>
          <w:cantSplit/>
          <w:jc w:val="center"/>
        </w:trPr>
        <w:tc>
          <w:tcPr>
            <w:tcW w:w="1739" w:type="dxa"/>
            <w:tcMar>
              <w:top w:w="70" w:type="dxa"/>
              <w:left w:w="70" w:type="dxa"/>
              <w:bottom w:w="70" w:type="dxa"/>
              <w:right w:w="70" w:type="dxa"/>
            </w:tcMar>
            <w:vAlign w:val="center"/>
          </w:tcPr>
          <w:p w14:paraId="4362610D" w14:textId="77777777" w:rsidR="001E43F3" w:rsidRDefault="001626B8">
            <w:pPr>
              <w:spacing w:before="60" w:after="60" w:line="276" w:lineRule="auto"/>
              <w:jc w:val="left"/>
            </w:pPr>
            <w:r>
              <w:rPr>
                <w:rFonts w:ascii="DejaVu Serif" w:hAnsi="DejaVu Serif" w:eastAsia="Noto Serif CJK SC"/>
                <w:sz w:val="18"/>
              </w:rPr>
              <w:t>LB-SRS-5-5</w:t>
            </w:r>
          </w:p>
        </w:tc>
        <w:tc>
          <w:tcPr>
            <w:tcW w:w="2796" w:type="dxa"/>
            <w:tcMar>
              <w:top w:w="70" w:type="dxa"/>
              <w:left w:w="70" w:type="dxa"/>
              <w:bottom w:w="70" w:type="dxa"/>
              <w:right w:w="70" w:type="dxa"/>
            </w:tcMar>
            <w:vAlign w:val="center"/>
          </w:tcPr>
          <w:p w14:paraId="303203B8" w14:textId="77777777" w:rsidR="001E43F3" w:rsidRDefault="001626B8">
            <w:pPr>
              <w:spacing w:before="60" w:after="60" w:line="276" w:lineRule="auto"/>
              <w:jc w:val="left"/>
            </w:pPr>
            <w:r>
              <w:rPr>
                <w:rFonts w:ascii="DejaVu Serif" w:hAnsi="DejaVu Serif" w:eastAsia="Noto Serif CJK SC"/>
                <w:sz w:val="18"/>
              </w:rPr>
              <w:t>组织阅读笔记与来源片段</w:t>
            </w:r>
          </w:p>
        </w:tc>
        <w:tc>
          <w:tcPr>
            <w:tcW w:w="1056" w:type="dxa"/>
            <w:tcMar>
              <w:top w:w="70" w:type="dxa"/>
              <w:left w:w="70" w:type="dxa"/>
              <w:bottom w:w="70" w:type="dxa"/>
              <w:right w:w="70" w:type="dxa"/>
            </w:tcMar>
            <w:vAlign w:val="center"/>
          </w:tcPr>
          <w:p w14:paraId="09C57513"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77291B76" w14:textId="77777777" w:rsidR="001E43F3" w:rsidRDefault="001626B8">
            <w:pPr>
              <w:spacing w:before="60" w:after="60" w:line="276" w:lineRule="auto"/>
              <w:jc w:val="left"/>
            </w:pPr>
            <w:r>
              <w:rPr>
                <w:rFonts w:ascii="DejaVu Serif" w:hAnsi="DejaVu Serif" w:eastAsia="Noto Serif CJK SC"/>
                <w:sz w:val="18"/>
              </w:rPr>
              <w:t>LB-SRS-5-2、LB-SRS-4-1</w:t>
            </w:r>
          </w:p>
        </w:tc>
      </w:tr>
      <w:tr w:rsidR="009A118C" w14:paraId="5CE442B2" w14:textId="77777777">
        <w:trPr>
          <w:cantSplit/>
          <w:jc w:val="center"/>
        </w:trPr>
        <w:tc>
          <w:tcPr>
            <w:tcW w:w="1739" w:type="dxa"/>
            <w:tcMar>
              <w:top w:w="70" w:type="dxa"/>
              <w:left w:w="70" w:type="dxa"/>
              <w:bottom w:w="70" w:type="dxa"/>
              <w:right w:w="70" w:type="dxa"/>
            </w:tcMar>
            <w:vAlign w:val="center"/>
          </w:tcPr>
          <w:p w14:paraId="10056EA2" w14:textId="77777777" w:rsidR="001E43F3" w:rsidRDefault="001626B8">
            <w:pPr>
              <w:spacing w:before="60" w:after="60" w:line="276" w:lineRule="auto"/>
              <w:jc w:val="left"/>
            </w:pPr>
            <w:r>
              <w:rPr>
                <w:rFonts w:ascii="DejaVu Serif" w:hAnsi="DejaVu Serif" w:eastAsia="Noto Serif CJK SC"/>
                <w:sz w:val="18"/>
              </w:rPr>
              <w:t>LB-SRS-6-1</w:t>
            </w:r>
          </w:p>
        </w:tc>
        <w:tc>
          <w:tcPr>
            <w:tcW w:w="2796" w:type="dxa"/>
            <w:tcMar>
              <w:top w:w="70" w:type="dxa"/>
              <w:left w:w="70" w:type="dxa"/>
              <w:bottom w:w="70" w:type="dxa"/>
              <w:right w:w="70" w:type="dxa"/>
            </w:tcMar>
            <w:vAlign w:val="center"/>
          </w:tcPr>
          <w:p w14:paraId="3B71EC6E" w14:textId="77777777" w:rsidR="001E43F3" w:rsidRDefault="001626B8">
            <w:pPr>
              <w:spacing w:before="60" w:after="60" w:line="276" w:lineRule="auto"/>
              <w:jc w:val="left"/>
            </w:pPr>
            <w:r>
              <w:rPr>
                <w:rFonts w:ascii="DejaVu Serif" w:hAnsi="DejaVu Serif" w:eastAsia="Noto Serif CJK SC"/>
                <w:sz w:val="18"/>
              </w:rPr>
              <w:t>创建和维护任务</w:t>
            </w:r>
          </w:p>
        </w:tc>
        <w:tc>
          <w:tcPr>
            <w:tcW w:w="1056" w:type="dxa"/>
            <w:tcMar>
              <w:top w:w="70" w:type="dxa"/>
              <w:left w:w="70" w:type="dxa"/>
              <w:bottom w:w="70" w:type="dxa"/>
              <w:right w:w="70" w:type="dxa"/>
            </w:tcMar>
            <w:vAlign w:val="center"/>
          </w:tcPr>
          <w:p w14:paraId="1C881EEA"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2D16C084" w14:textId="77777777" w:rsidR="001E43F3" w:rsidRDefault="001626B8">
            <w:pPr>
              <w:spacing w:before="60" w:after="60" w:line="276" w:lineRule="auto"/>
              <w:jc w:val="left"/>
            </w:pPr>
            <w:r>
              <w:rPr>
                <w:rFonts w:ascii="DejaVu Serif" w:hAnsi="DejaVu Serif" w:eastAsia="Noto Serif CJK SC"/>
                <w:sz w:val="18"/>
              </w:rPr>
              <w:t>LB-SRS-3-1、LB-SRS-3-3</w:t>
            </w:r>
          </w:p>
        </w:tc>
      </w:tr>
      <w:tr w:rsidR="009A118C" w14:paraId="39CF1BC4" w14:textId="77777777">
        <w:trPr>
          <w:cantSplit/>
          <w:jc w:val="center"/>
        </w:trPr>
        <w:tc>
          <w:tcPr>
            <w:tcW w:w="1739" w:type="dxa"/>
            <w:tcMar>
              <w:top w:w="70" w:type="dxa"/>
              <w:left w:w="70" w:type="dxa"/>
              <w:bottom w:w="70" w:type="dxa"/>
              <w:right w:w="70" w:type="dxa"/>
            </w:tcMar>
            <w:vAlign w:val="center"/>
          </w:tcPr>
          <w:p w14:paraId="3BDF9017" w14:textId="77777777" w:rsidR="001E43F3" w:rsidRDefault="001626B8">
            <w:pPr>
              <w:spacing w:before="60" w:after="60" w:line="276" w:lineRule="auto"/>
              <w:jc w:val="left"/>
            </w:pPr>
            <w:r>
              <w:rPr>
                <w:rFonts w:ascii="DejaVu Serif" w:hAnsi="DejaVu Serif" w:eastAsia="Noto Serif CJK SC"/>
                <w:sz w:val="18"/>
              </w:rPr>
              <w:t>LB-SRS-6-2</w:t>
            </w:r>
          </w:p>
        </w:tc>
        <w:tc>
          <w:tcPr>
            <w:tcW w:w="2796" w:type="dxa"/>
            <w:tcMar>
              <w:top w:w="70" w:type="dxa"/>
              <w:left w:w="70" w:type="dxa"/>
              <w:bottom w:w="70" w:type="dxa"/>
              <w:right w:w="70" w:type="dxa"/>
            </w:tcMar>
            <w:vAlign w:val="center"/>
          </w:tcPr>
          <w:p w14:paraId="0AA78BA4" w14:textId="77777777" w:rsidR="001E43F3" w:rsidRDefault="001626B8">
            <w:pPr>
              <w:spacing w:before="60" w:after="60" w:line="276" w:lineRule="auto"/>
              <w:jc w:val="left"/>
            </w:pPr>
            <w:r>
              <w:rPr>
                <w:rFonts w:ascii="DejaVu Serif" w:hAnsi="DejaVu Serif" w:eastAsia="Noto Serif CJK SC"/>
                <w:sz w:val="18"/>
              </w:rPr>
              <w:t>创建和维护日程</w:t>
            </w:r>
          </w:p>
        </w:tc>
        <w:tc>
          <w:tcPr>
            <w:tcW w:w="1056" w:type="dxa"/>
            <w:tcMar>
              <w:top w:w="70" w:type="dxa"/>
              <w:left w:w="70" w:type="dxa"/>
              <w:bottom w:w="70" w:type="dxa"/>
              <w:right w:w="70" w:type="dxa"/>
            </w:tcMar>
            <w:vAlign w:val="center"/>
          </w:tcPr>
          <w:p w14:paraId="58A4B86A"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4243B04C" w14:textId="77777777" w:rsidR="001E43F3" w:rsidRDefault="001626B8">
            <w:pPr>
              <w:spacing w:before="60" w:after="60" w:line="276" w:lineRule="auto"/>
              <w:jc w:val="left"/>
            </w:pPr>
            <w:r>
              <w:rPr>
                <w:rFonts w:ascii="DejaVu Serif" w:hAnsi="DejaVu Serif" w:eastAsia="Noto Serif CJK SC"/>
                <w:sz w:val="18"/>
              </w:rPr>
              <w:t>LB-SRS-3-1、LB-SRS-3-3</w:t>
            </w:r>
          </w:p>
        </w:tc>
      </w:tr>
      <w:tr w:rsidR="009A118C" w14:paraId="606DCE8C" w14:textId="77777777">
        <w:trPr>
          <w:cantSplit/>
          <w:jc w:val="center"/>
        </w:trPr>
        <w:tc>
          <w:tcPr>
            <w:tcW w:w="1739" w:type="dxa"/>
            <w:tcMar>
              <w:top w:w="70" w:type="dxa"/>
              <w:left w:w="70" w:type="dxa"/>
              <w:bottom w:w="70" w:type="dxa"/>
              <w:right w:w="70" w:type="dxa"/>
            </w:tcMar>
            <w:vAlign w:val="center"/>
          </w:tcPr>
          <w:p w14:paraId="596904F8" w14:textId="77777777" w:rsidR="001E43F3" w:rsidRDefault="001626B8">
            <w:pPr>
              <w:spacing w:before="60" w:after="60" w:line="276" w:lineRule="auto"/>
              <w:jc w:val="left"/>
            </w:pPr>
            <w:r>
              <w:rPr>
                <w:rFonts w:ascii="DejaVu Serif" w:hAnsi="DejaVu Serif" w:eastAsia="Noto Serif CJK SC"/>
                <w:sz w:val="18"/>
              </w:rPr>
              <w:t>LB-SRS-6-3</w:t>
            </w:r>
          </w:p>
        </w:tc>
        <w:tc>
          <w:tcPr>
            <w:tcW w:w="2796" w:type="dxa"/>
            <w:tcMar>
              <w:top w:w="70" w:type="dxa"/>
              <w:left w:w="70" w:type="dxa"/>
              <w:bottom w:w="70" w:type="dxa"/>
              <w:right w:w="70" w:type="dxa"/>
            </w:tcMar>
            <w:vAlign w:val="center"/>
          </w:tcPr>
          <w:p w14:paraId="2CF084F9" w14:textId="77777777" w:rsidR="001E43F3" w:rsidRDefault="001626B8">
            <w:pPr>
              <w:spacing w:before="60" w:after="60" w:line="276" w:lineRule="auto"/>
              <w:jc w:val="left"/>
            </w:pPr>
            <w:r>
              <w:rPr>
                <w:rFonts w:ascii="DejaVu Serif" w:hAnsi="DejaVu Serif" w:eastAsia="Noto Serif CJK SC"/>
                <w:sz w:val="18"/>
              </w:rPr>
              <w:t>管理重复任务和日程实例</w:t>
            </w:r>
          </w:p>
        </w:tc>
        <w:tc>
          <w:tcPr>
            <w:tcW w:w="1056" w:type="dxa"/>
            <w:tcMar>
              <w:top w:w="70" w:type="dxa"/>
              <w:left w:w="70" w:type="dxa"/>
              <w:bottom w:w="70" w:type="dxa"/>
              <w:right w:w="70" w:type="dxa"/>
            </w:tcMar>
            <w:vAlign w:val="center"/>
          </w:tcPr>
          <w:p w14:paraId="222A06FF" w14:textId="77777777" w:rsidR="001E43F3" w:rsidRDefault="001626B8">
            <w:pPr>
              <w:spacing w:before="60" w:after="60" w:line="276" w:lineRule="auto"/>
              <w:jc w:val="center"/>
            </w:pPr>
            <w:r>
              <w:rPr>
                <w:rFonts w:ascii="DejaVu Serif" w:hAnsi="DejaVu Serif" w:eastAsia="Noto Serif CJK SC"/>
                <w:sz w:val="18"/>
              </w:rPr>
              <w:t>3</w:t>
            </w:r>
          </w:p>
        </w:tc>
        <w:tc>
          <w:tcPr>
            <w:tcW w:w="3480" w:type="dxa"/>
            <w:tcMar>
              <w:top w:w="70" w:type="dxa"/>
              <w:left w:w="70" w:type="dxa"/>
              <w:bottom w:w="70" w:type="dxa"/>
              <w:right w:w="70" w:type="dxa"/>
            </w:tcMar>
            <w:vAlign w:val="center"/>
          </w:tcPr>
          <w:p w14:paraId="415B2380" w14:textId="77777777" w:rsidR="001E43F3" w:rsidRDefault="001626B8">
            <w:pPr>
              <w:spacing w:before="60" w:after="60" w:line="276" w:lineRule="auto"/>
              <w:jc w:val="left"/>
            </w:pPr>
            <w:r>
              <w:rPr>
                <w:rFonts w:ascii="DejaVu Serif" w:hAnsi="DejaVu Serif" w:eastAsia="Noto Serif CJK SC"/>
                <w:sz w:val="18"/>
              </w:rPr>
              <w:t>LB-SRS-6-1、LB-SRS-6-2</w:t>
            </w:r>
          </w:p>
        </w:tc>
      </w:tr>
      <w:tr w:rsidR="009A118C" w14:paraId="48B5EA6D" w14:textId="77777777">
        <w:trPr>
          <w:cantSplit/>
          <w:jc w:val="center"/>
        </w:trPr>
        <w:tc>
          <w:tcPr>
            <w:tcW w:w="1739" w:type="dxa"/>
            <w:tcMar>
              <w:top w:w="70" w:type="dxa"/>
              <w:left w:w="70" w:type="dxa"/>
              <w:bottom w:w="70" w:type="dxa"/>
              <w:right w:w="70" w:type="dxa"/>
            </w:tcMar>
            <w:vAlign w:val="center"/>
          </w:tcPr>
          <w:p w14:paraId="6F99C406" w14:textId="77777777" w:rsidR="001E43F3" w:rsidRDefault="001626B8">
            <w:pPr>
              <w:spacing w:before="60" w:after="60" w:line="276" w:lineRule="auto"/>
              <w:jc w:val="left"/>
            </w:pPr>
            <w:r>
              <w:rPr>
                <w:rFonts w:ascii="DejaVu Serif" w:hAnsi="DejaVu Serif" w:eastAsia="Noto Serif CJK SC"/>
                <w:sz w:val="18"/>
              </w:rPr>
              <w:t>LB-SRS-6-4</w:t>
            </w:r>
          </w:p>
        </w:tc>
        <w:tc>
          <w:tcPr>
            <w:tcW w:w="2796" w:type="dxa"/>
            <w:tcMar>
              <w:top w:w="70" w:type="dxa"/>
              <w:left w:w="70" w:type="dxa"/>
              <w:bottom w:w="70" w:type="dxa"/>
              <w:right w:w="70" w:type="dxa"/>
            </w:tcMar>
            <w:vAlign w:val="center"/>
          </w:tcPr>
          <w:p w14:paraId="7901FAFC" w14:textId="77777777" w:rsidR="001E43F3" w:rsidRDefault="001626B8">
            <w:pPr>
              <w:spacing w:before="60" w:after="60" w:line="276" w:lineRule="auto"/>
              <w:jc w:val="left"/>
            </w:pPr>
            <w:r>
              <w:rPr>
                <w:rFonts w:ascii="DejaVu Serif" w:hAnsi="DejaVu Serif" w:eastAsia="Noto Serif CJK SC"/>
                <w:sz w:val="18"/>
              </w:rPr>
              <w:t>设置日期提醒</w:t>
            </w:r>
          </w:p>
        </w:tc>
        <w:tc>
          <w:tcPr>
            <w:tcW w:w="1056" w:type="dxa"/>
            <w:tcMar>
              <w:top w:w="70" w:type="dxa"/>
              <w:left w:w="70" w:type="dxa"/>
              <w:bottom w:w="70" w:type="dxa"/>
              <w:right w:w="70" w:type="dxa"/>
            </w:tcMar>
            <w:vAlign w:val="center"/>
          </w:tcPr>
          <w:p w14:paraId="5C068976"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01D44DB6" w14:textId="77777777" w:rsidR="001E43F3" w:rsidRDefault="001626B8">
            <w:pPr>
              <w:spacing w:before="60" w:after="60" w:line="276" w:lineRule="auto"/>
              <w:jc w:val="left"/>
            </w:pPr>
            <w:r>
              <w:rPr>
                <w:rFonts w:ascii="DejaVu Serif" w:hAnsi="DejaVu Serif" w:eastAsia="Noto Serif CJK SC"/>
                <w:sz w:val="18"/>
              </w:rPr>
              <w:t>LB-SRS-3-3、LB-SRS-6-7</w:t>
            </w:r>
          </w:p>
        </w:tc>
      </w:tr>
      <w:tr w:rsidR="009A118C" w14:paraId="683EDD2B" w14:textId="77777777">
        <w:trPr>
          <w:cantSplit/>
          <w:jc w:val="center"/>
        </w:trPr>
        <w:tc>
          <w:tcPr>
            <w:tcW w:w="1739" w:type="dxa"/>
            <w:tcMar>
              <w:top w:w="70" w:type="dxa"/>
              <w:left w:w="70" w:type="dxa"/>
              <w:bottom w:w="70" w:type="dxa"/>
              <w:right w:w="70" w:type="dxa"/>
            </w:tcMar>
            <w:vAlign w:val="center"/>
          </w:tcPr>
          <w:p w14:paraId="05EF30FE" w14:textId="77777777" w:rsidR="001E43F3" w:rsidRDefault="001626B8">
            <w:pPr>
              <w:spacing w:before="60" w:after="60" w:line="276" w:lineRule="auto"/>
              <w:jc w:val="left"/>
            </w:pPr>
            <w:r>
              <w:rPr>
                <w:rFonts w:ascii="DejaVu Serif" w:hAnsi="DejaVu Serif" w:eastAsia="Noto Serif CJK SC"/>
                <w:sz w:val="18"/>
              </w:rPr>
              <w:t>LB-SRS-6-5</w:t>
            </w:r>
          </w:p>
        </w:tc>
        <w:tc>
          <w:tcPr>
            <w:tcW w:w="2796" w:type="dxa"/>
            <w:tcMar>
              <w:top w:w="70" w:type="dxa"/>
              <w:left w:w="70" w:type="dxa"/>
              <w:bottom w:w="70" w:type="dxa"/>
              <w:right w:w="70" w:type="dxa"/>
            </w:tcMar>
            <w:vAlign w:val="center"/>
          </w:tcPr>
          <w:p w14:paraId="44373F23" w14:textId="77777777" w:rsidR="001E43F3" w:rsidRDefault="001626B8">
            <w:pPr>
              <w:spacing w:before="60" w:after="60" w:line="276" w:lineRule="auto"/>
              <w:jc w:val="left"/>
            </w:pPr>
            <w:r>
              <w:rPr>
                <w:rFonts w:ascii="DejaVu Serif" w:hAnsi="DejaVu Serif" w:eastAsia="Noto Serif CJK SC"/>
                <w:sz w:val="18"/>
              </w:rPr>
              <w:t>修改日期提醒</w:t>
            </w:r>
          </w:p>
        </w:tc>
        <w:tc>
          <w:tcPr>
            <w:tcW w:w="1056" w:type="dxa"/>
            <w:tcMar>
              <w:top w:w="70" w:type="dxa"/>
              <w:left w:w="70" w:type="dxa"/>
              <w:bottom w:w="70" w:type="dxa"/>
              <w:right w:w="70" w:type="dxa"/>
            </w:tcMar>
            <w:vAlign w:val="center"/>
          </w:tcPr>
          <w:p w14:paraId="167E0AC4"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7C6FCE00" w14:textId="77777777" w:rsidR="001E43F3" w:rsidRDefault="001626B8">
            <w:pPr>
              <w:spacing w:before="60" w:after="60" w:line="276" w:lineRule="auto"/>
              <w:jc w:val="left"/>
            </w:pPr>
            <w:r>
              <w:rPr>
                <w:rFonts w:ascii="DejaVu Serif" w:hAnsi="DejaVu Serif" w:eastAsia="Noto Serif CJK SC"/>
                <w:sz w:val="18"/>
              </w:rPr>
              <w:t>LB-SRS-6-4</w:t>
            </w:r>
          </w:p>
        </w:tc>
      </w:tr>
      <w:tr w:rsidR="009A118C" w14:paraId="1D57A151" w14:textId="77777777">
        <w:trPr>
          <w:cantSplit/>
          <w:jc w:val="center"/>
        </w:trPr>
        <w:tc>
          <w:tcPr>
            <w:tcW w:w="1739" w:type="dxa"/>
            <w:tcMar>
              <w:top w:w="70" w:type="dxa"/>
              <w:left w:w="70" w:type="dxa"/>
              <w:bottom w:w="70" w:type="dxa"/>
              <w:right w:w="70" w:type="dxa"/>
            </w:tcMar>
            <w:vAlign w:val="center"/>
          </w:tcPr>
          <w:p w14:paraId="4EB7AE89" w14:textId="77777777" w:rsidR="001E43F3" w:rsidRDefault="001626B8">
            <w:pPr>
              <w:spacing w:before="60" w:after="60" w:line="276" w:lineRule="auto"/>
              <w:jc w:val="left"/>
            </w:pPr>
            <w:r>
              <w:rPr>
                <w:rFonts w:ascii="DejaVu Serif" w:hAnsi="DejaVu Serif" w:eastAsia="Noto Serif CJK SC"/>
                <w:sz w:val="18"/>
              </w:rPr>
              <w:t>LB-SRS-6-6</w:t>
            </w:r>
          </w:p>
        </w:tc>
        <w:tc>
          <w:tcPr>
            <w:tcW w:w="2796" w:type="dxa"/>
            <w:tcMar>
              <w:top w:w="70" w:type="dxa"/>
              <w:left w:w="70" w:type="dxa"/>
              <w:bottom w:w="70" w:type="dxa"/>
              <w:right w:w="70" w:type="dxa"/>
            </w:tcMar>
            <w:vAlign w:val="center"/>
          </w:tcPr>
          <w:p w14:paraId="77AF9788" w14:textId="77777777" w:rsidR="001E43F3" w:rsidRDefault="001626B8">
            <w:pPr>
              <w:spacing w:before="60" w:after="60" w:line="276" w:lineRule="auto"/>
              <w:jc w:val="left"/>
            </w:pPr>
            <w:r>
              <w:rPr>
                <w:rFonts w:ascii="DejaVu Serif" w:hAnsi="DejaVu Serif" w:eastAsia="Noto Serif CJK SC"/>
                <w:sz w:val="18"/>
              </w:rPr>
              <w:t>停用提醒</w:t>
            </w:r>
          </w:p>
        </w:tc>
        <w:tc>
          <w:tcPr>
            <w:tcW w:w="1056" w:type="dxa"/>
            <w:tcMar>
              <w:top w:w="70" w:type="dxa"/>
              <w:left w:w="70" w:type="dxa"/>
              <w:bottom w:w="70" w:type="dxa"/>
              <w:right w:w="70" w:type="dxa"/>
            </w:tcMar>
            <w:vAlign w:val="center"/>
          </w:tcPr>
          <w:p w14:paraId="26552D7A"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2CBE588B" w14:textId="77777777" w:rsidR="001E43F3" w:rsidRDefault="001626B8">
            <w:pPr>
              <w:spacing w:before="60" w:after="60" w:line="276" w:lineRule="auto"/>
              <w:jc w:val="left"/>
            </w:pPr>
            <w:r>
              <w:rPr>
                <w:rFonts w:ascii="DejaVu Serif" w:hAnsi="DejaVu Serif" w:eastAsia="Noto Serif CJK SC"/>
                <w:sz w:val="18"/>
              </w:rPr>
              <w:t>LB-SRS-6-4、LB-SRS-3-8</w:t>
            </w:r>
          </w:p>
        </w:tc>
      </w:tr>
      <w:tr w:rsidR="009A118C" w14:paraId="5758A364" w14:textId="77777777">
        <w:trPr>
          <w:cantSplit/>
          <w:jc w:val="center"/>
        </w:trPr>
        <w:tc>
          <w:tcPr>
            <w:tcW w:w="1739" w:type="dxa"/>
            <w:tcMar>
              <w:top w:w="70" w:type="dxa"/>
              <w:left w:w="70" w:type="dxa"/>
              <w:bottom w:w="70" w:type="dxa"/>
              <w:right w:w="70" w:type="dxa"/>
            </w:tcMar>
            <w:vAlign w:val="center"/>
          </w:tcPr>
          <w:p w14:paraId="45D46B94" w14:textId="77777777" w:rsidR="001E43F3" w:rsidRDefault="001626B8">
            <w:pPr>
              <w:spacing w:before="60" w:after="60" w:line="276" w:lineRule="auto"/>
              <w:jc w:val="left"/>
            </w:pPr>
            <w:r>
              <w:rPr>
                <w:rFonts w:ascii="DejaVu Serif" w:hAnsi="DejaVu Serif" w:eastAsia="Noto Serif CJK SC"/>
                <w:sz w:val="18"/>
              </w:rPr>
              <w:t>LB-SRS-6-7</w:t>
            </w:r>
          </w:p>
        </w:tc>
        <w:tc>
          <w:tcPr>
            <w:tcW w:w="2796" w:type="dxa"/>
            <w:tcMar>
              <w:top w:w="70" w:type="dxa"/>
              <w:left w:w="70" w:type="dxa"/>
              <w:bottom w:w="70" w:type="dxa"/>
              <w:right w:w="70" w:type="dxa"/>
            </w:tcMar>
            <w:vAlign w:val="center"/>
          </w:tcPr>
          <w:p w14:paraId="012FEDBA" w14:textId="77777777" w:rsidR="001E43F3" w:rsidRDefault="001626B8">
            <w:pPr>
              <w:spacing w:before="60" w:after="60" w:line="276" w:lineRule="auto"/>
              <w:jc w:val="left"/>
            </w:pPr>
            <w:r>
              <w:rPr>
                <w:rFonts w:ascii="DejaVu Serif" w:hAnsi="DejaVu Serif" w:eastAsia="Noto Serif CJK SC"/>
                <w:sz w:val="18"/>
              </w:rPr>
              <w:t>在运行期间触发一次提醒</w:t>
            </w:r>
          </w:p>
        </w:tc>
        <w:tc>
          <w:tcPr>
            <w:tcW w:w="1056" w:type="dxa"/>
            <w:tcMar>
              <w:top w:w="70" w:type="dxa"/>
              <w:left w:w="70" w:type="dxa"/>
              <w:bottom w:w="70" w:type="dxa"/>
              <w:right w:w="70" w:type="dxa"/>
            </w:tcMar>
            <w:vAlign w:val="center"/>
          </w:tcPr>
          <w:p w14:paraId="26BFADB2"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22775730" w14:textId="77777777" w:rsidR="001E43F3" w:rsidRDefault="001626B8">
            <w:pPr>
              <w:spacing w:before="60" w:after="60" w:line="276" w:lineRule="auto"/>
              <w:jc w:val="left"/>
            </w:pPr>
            <w:r>
              <w:rPr>
                <w:rFonts w:ascii="DejaVu Serif" w:hAnsi="DejaVu Serif" w:eastAsia="Noto Serif CJK SC"/>
                <w:sz w:val="18"/>
              </w:rPr>
              <w:t>LB-SRS-7-8</w:t>
            </w:r>
          </w:p>
        </w:tc>
      </w:tr>
      <w:tr w:rsidR="009A118C" w14:paraId="1751A4AB" w14:textId="77777777">
        <w:trPr>
          <w:cantSplit/>
          <w:jc w:val="center"/>
        </w:trPr>
        <w:tc>
          <w:tcPr>
            <w:tcW w:w="1739" w:type="dxa"/>
            <w:tcMar>
              <w:top w:w="70" w:type="dxa"/>
              <w:left w:w="70" w:type="dxa"/>
              <w:bottom w:w="70" w:type="dxa"/>
              <w:right w:w="70" w:type="dxa"/>
            </w:tcMar>
            <w:vAlign w:val="center"/>
          </w:tcPr>
          <w:p w14:paraId="7E811871" w14:textId="77777777" w:rsidR="001E43F3" w:rsidRDefault="001626B8">
            <w:pPr>
              <w:spacing w:before="60" w:after="60" w:line="276" w:lineRule="auto"/>
              <w:jc w:val="left"/>
            </w:pPr>
            <w:r>
              <w:rPr>
                <w:rFonts w:ascii="DejaVu Serif" w:hAnsi="DejaVu Serif" w:eastAsia="Noto Serif CJK SC"/>
                <w:sz w:val="18"/>
              </w:rPr>
              <w:t>LB-SRS-6-8</w:t>
            </w:r>
          </w:p>
        </w:tc>
        <w:tc>
          <w:tcPr>
            <w:tcW w:w="2796" w:type="dxa"/>
            <w:tcMar>
              <w:top w:w="70" w:type="dxa"/>
              <w:left w:w="70" w:type="dxa"/>
              <w:bottom w:w="70" w:type="dxa"/>
              <w:right w:w="70" w:type="dxa"/>
            </w:tcMar>
            <w:vAlign w:val="center"/>
          </w:tcPr>
          <w:p w14:paraId="399398CB" w14:textId="77777777" w:rsidR="001E43F3" w:rsidRDefault="001626B8">
            <w:pPr>
              <w:spacing w:before="60" w:after="60" w:line="276" w:lineRule="auto"/>
              <w:jc w:val="left"/>
            </w:pPr>
            <w:r>
              <w:rPr>
                <w:rFonts w:ascii="DejaVu Serif" w:hAnsi="DejaVu Serif" w:eastAsia="Noto Serif CJK SC"/>
                <w:sz w:val="18"/>
              </w:rPr>
              <w:t>管理通知和访问目标</w:t>
            </w:r>
          </w:p>
        </w:tc>
        <w:tc>
          <w:tcPr>
            <w:tcW w:w="1056" w:type="dxa"/>
            <w:tcMar>
              <w:top w:w="70" w:type="dxa"/>
              <w:left w:w="70" w:type="dxa"/>
              <w:bottom w:w="70" w:type="dxa"/>
              <w:right w:w="70" w:type="dxa"/>
            </w:tcMar>
            <w:vAlign w:val="center"/>
          </w:tcPr>
          <w:p w14:paraId="6E597364"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78ACC6C0" w14:textId="77777777" w:rsidR="001E43F3" w:rsidRDefault="001626B8">
            <w:pPr>
              <w:spacing w:before="60" w:after="60" w:line="276" w:lineRule="auto"/>
              <w:jc w:val="left"/>
            </w:pPr>
            <w:r>
              <w:rPr>
                <w:rFonts w:ascii="DejaVu Serif" w:hAnsi="DejaVu Serif" w:eastAsia="Noto Serif CJK SC"/>
                <w:sz w:val="18"/>
              </w:rPr>
              <w:t>LB-SRS-6-7</w:t>
            </w:r>
          </w:p>
        </w:tc>
      </w:tr>
      <w:tr w:rsidR="009A118C" w14:paraId="0D22445B" w14:textId="77777777">
        <w:trPr>
          <w:cantSplit/>
          <w:jc w:val="center"/>
        </w:trPr>
        <w:tc>
          <w:tcPr>
            <w:tcW w:w="1739" w:type="dxa"/>
            <w:tcMar>
              <w:top w:w="70" w:type="dxa"/>
              <w:left w:w="70" w:type="dxa"/>
              <w:bottom w:w="70" w:type="dxa"/>
              <w:right w:w="70" w:type="dxa"/>
            </w:tcMar>
            <w:vAlign w:val="center"/>
          </w:tcPr>
          <w:p w14:paraId="322703C5" w14:textId="77777777" w:rsidR="001E43F3" w:rsidRDefault="001626B8">
            <w:pPr>
              <w:spacing w:before="60" w:after="60" w:line="276" w:lineRule="auto"/>
              <w:jc w:val="left"/>
            </w:pPr>
            <w:r>
              <w:rPr>
                <w:rFonts w:ascii="DejaVu Serif" w:hAnsi="DejaVu Serif" w:eastAsia="Noto Serif CJK SC"/>
                <w:sz w:val="18"/>
              </w:rPr>
              <w:t>LB-SRS-7-1</w:t>
            </w:r>
          </w:p>
        </w:tc>
        <w:tc>
          <w:tcPr>
            <w:tcW w:w="2796" w:type="dxa"/>
            <w:tcMar>
              <w:top w:w="70" w:type="dxa"/>
              <w:left w:w="70" w:type="dxa"/>
              <w:bottom w:w="70" w:type="dxa"/>
              <w:right w:w="70" w:type="dxa"/>
            </w:tcMar>
            <w:vAlign w:val="center"/>
          </w:tcPr>
          <w:p w14:paraId="1DC879A1" w14:textId="77777777" w:rsidR="001E43F3" w:rsidRDefault="001626B8">
            <w:pPr>
              <w:spacing w:before="60" w:after="60" w:line="276" w:lineRule="auto"/>
              <w:jc w:val="left"/>
            </w:pPr>
            <w:r>
              <w:rPr>
                <w:rFonts w:ascii="DejaVu Serif" w:hAnsi="DejaVu Serif" w:eastAsia="Noto Serif CJK SC"/>
                <w:sz w:val="18"/>
              </w:rPr>
              <w:t>打开工作区</w:t>
            </w:r>
          </w:p>
        </w:tc>
        <w:tc>
          <w:tcPr>
            <w:tcW w:w="1056" w:type="dxa"/>
            <w:tcMar>
              <w:top w:w="70" w:type="dxa"/>
              <w:left w:w="70" w:type="dxa"/>
              <w:bottom w:w="70" w:type="dxa"/>
              <w:right w:w="70" w:type="dxa"/>
            </w:tcMar>
            <w:vAlign w:val="center"/>
          </w:tcPr>
          <w:p w14:paraId="2EEEDFE5" w14:textId="77777777" w:rsidR="001E43F3" w:rsidRDefault="001626B8">
            <w:pPr>
              <w:spacing w:before="60" w:after="60" w:line="276" w:lineRule="auto"/>
              <w:jc w:val="center"/>
            </w:pPr>
            <w:r>
              <w:rPr>
                <w:rFonts w:ascii="DejaVu Serif" w:hAnsi="DejaVu Serif" w:eastAsia="Noto Serif CJK SC"/>
                <w:sz w:val="18"/>
              </w:rPr>
              <w:t>1</w:t>
            </w:r>
          </w:p>
        </w:tc>
        <w:tc>
          <w:tcPr>
            <w:tcW w:w="3480" w:type="dxa"/>
            <w:tcMar>
              <w:top w:w="70" w:type="dxa"/>
              <w:left w:w="70" w:type="dxa"/>
              <w:bottom w:w="70" w:type="dxa"/>
              <w:right w:w="70" w:type="dxa"/>
            </w:tcMar>
            <w:vAlign w:val="center"/>
          </w:tcPr>
          <w:p w14:paraId="1D1015D5" w14:textId="77777777" w:rsidR="001E43F3" w:rsidRDefault="001626B8">
            <w:pPr>
              <w:spacing w:before="60" w:after="60" w:line="276" w:lineRule="auto"/>
              <w:jc w:val="left"/>
            </w:pPr>
            <w:r>
              <w:rPr>
                <w:rFonts w:ascii="DejaVu Serif" w:hAnsi="DejaVu Serif" w:eastAsia="Noto Serif CJK SC"/>
                <w:sz w:val="18"/>
              </w:rPr>
              <w:t>无独立用例依赖</w:t>
            </w:r>
          </w:p>
        </w:tc>
      </w:tr>
      <w:tr w:rsidR="009A118C" w14:paraId="150DFF08" w14:textId="77777777">
        <w:trPr>
          <w:cantSplit/>
          <w:jc w:val="center"/>
        </w:trPr>
        <w:tc>
          <w:tcPr>
            <w:tcW w:w="1739" w:type="dxa"/>
            <w:tcMar>
              <w:top w:w="70" w:type="dxa"/>
              <w:left w:w="70" w:type="dxa"/>
              <w:bottom w:w="70" w:type="dxa"/>
              <w:right w:w="70" w:type="dxa"/>
            </w:tcMar>
            <w:vAlign w:val="center"/>
          </w:tcPr>
          <w:p w14:paraId="76A4FE78" w14:textId="77777777" w:rsidR="001E43F3" w:rsidRDefault="001626B8">
            <w:pPr>
              <w:spacing w:before="60" w:after="60" w:line="276" w:lineRule="auto"/>
              <w:jc w:val="left"/>
            </w:pPr>
            <w:r>
              <w:rPr>
                <w:rFonts w:ascii="DejaVu Serif" w:hAnsi="DejaVu Serif" w:eastAsia="Noto Serif CJK SC"/>
                <w:sz w:val="18"/>
              </w:rPr>
              <w:t>LB-SRS-7-2</w:t>
            </w:r>
          </w:p>
        </w:tc>
        <w:tc>
          <w:tcPr>
            <w:tcW w:w="2796" w:type="dxa"/>
            <w:tcMar>
              <w:top w:w="70" w:type="dxa"/>
              <w:left w:w="70" w:type="dxa"/>
              <w:bottom w:w="70" w:type="dxa"/>
              <w:right w:w="70" w:type="dxa"/>
            </w:tcMar>
            <w:vAlign w:val="center"/>
          </w:tcPr>
          <w:p w14:paraId="32C33044" w14:textId="77777777" w:rsidR="001E43F3" w:rsidRDefault="001626B8">
            <w:pPr>
              <w:spacing w:before="60" w:after="60" w:line="276" w:lineRule="auto"/>
              <w:jc w:val="left"/>
            </w:pPr>
            <w:r>
              <w:rPr>
                <w:rFonts w:ascii="DejaVu Serif" w:hAnsi="DejaVu Serif" w:eastAsia="Noto Serif CJK SC"/>
                <w:sz w:val="18"/>
              </w:rPr>
              <w:t>切换工作区</w:t>
            </w:r>
          </w:p>
        </w:tc>
        <w:tc>
          <w:tcPr>
            <w:tcW w:w="1056" w:type="dxa"/>
            <w:tcMar>
              <w:top w:w="70" w:type="dxa"/>
              <w:left w:w="70" w:type="dxa"/>
              <w:bottom w:w="70" w:type="dxa"/>
              <w:right w:w="70" w:type="dxa"/>
            </w:tcMar>
            <w:vAlign w:val="center"/>
          </w:tcPr>
          <w:p w14:paraId="051F5F1F" w14:textId="77777777" w:rsidR="001E43F3" w:rsidRDefault="001626B8">
            <w:pPr>
              <w:spacing w:before="60" w:after="60" w:line="276" w:lineRule="auto"/>
              <w:jc w:val="center"/>
            </w:pPr>
            <w:r>
              <w:rPr>
                <w:rFonts w:ascii="DejaVu Serif" w:hAnsi="DejaVu Serif" w:eastAsia="Noto Serif CJK SC"/>
                <w:sz w:val="18"/>
              </w:rPr>
              <w:t>1</w:t>
            </w:r>
          </w:p>
        </w:tc>
        <w:tc>
          <w:tcPr>
            <w:tcW w:w="3480" w:type="dxa"/>
            <w:tcMar>
              <w:top w:w="70" w:type="dxa"/>
              <w:left w:w="70" w:type="dxa"/>
              <w:bottom w:w="70" w:type="dxa"/>
              <w:right w:w="70" w:type="dxa"/>
            </w:tcMar>
            <w:vAlign w:val="center"/>
          </w:tcPr>
          <w:p w14:paraId="1F90E781" w14:textId="77777777" w:rsidR="001E43F3" w:rsidRDefault="001626B8">
            <w:pPr>
              <w:spacing w:before="60" w:after="60" w:line="276" w:lineRule="auto"/>
              <w:jc w:val="left"/>
            </w:pPr>
            <w:r>
              <w:rPr>
                <w:rFonts w:ascii="DejaVu Serif" w:hAnsi="DejaVu Serif" w:eastAsia="Noto Serif CJK SC"/>
                <w:sz w:val="18"/>
              </w:rPr>
              <w:t>LB-SRS-7-1、LB-SRS-7-8</w:t>
            </w:r>
          </w:p>
        </w:tc>
      </w:tr>
      <w:tr w:rsidR="009A118C" w14:paraId="346CE5F4" w14:textId="77777777">
        <w:trPr>
          <w:cantSplit/>
          <w:jc w:val="center"/>
        </w:trPr>
        <w:tc>
          <w:tcPr>
            <w:tcW w:w="1739" w:type="dxa"/>
            <w:tcMar>
              <w:top w:w="70" w:type="dxa"/>
              <w:left w:w="70" w:type="dxa"/>
              <w:bottom w:w="70" w:type="dxa"/>
              <w:right w:w="70" w:type="dxa"/>
            </w:tcMar>
            <w:vAlign w:val="center"/>
          </w:tcPr>
          <w:p w14:paraId="54FD8E1A" w14:textId="77777777" w:rsidR="001E43F3" w:rsidRDefault="001626B8">
            <w:pPr>
              <w:spacing w:before="60" w:after="60" w:line="276" w:lineRule="auto"/>
              <w:jc w:val="left"/>
            </w:pPr>
            <w:r>
              <w:rPr>
                <w:rFonts w:ascii="DejaVu Serif" w:hAnsi="DejaVu Serif" w:eastAsia="Noto Serif CJK SC"/>
                <w:sz w:val="18"/>
              </w:rPr>
              <w:t>LB-SRS-7-3</w:t>
            </w:r>
          </w:p>
        </w:tc>
        <w:tc>
          <w:tcPr>
            <w:tcW w:w="2796" w:type="dxa"/>
            <w:tcMar>
              <w:top w:w="70" w:type="dxa"/>
              <w:left w:w="70" w:type="dxa"/>
              <w:bottom w:w="70" w:type="dxa"/>
              <w:right w:w="70" w:type="dxa"/>
            </w:tcMar>
            <w:vAlign w:val="center"/>
          </w:tcPr>
          <w:p w14:paraId="1E415E21" w14:textId="77777777" w:rsidR="001E43F3" w:rsidRDefault="001626B8">
            <w:pPr>
              <w:spacing w:before="60" w:after="60" w:line="276" w:lineRule="auto"/>
              <w:jc w:val="left"/>
            </w:pPr>
            <w:r>
              <w:rPr>
                <w:rFonts w:ascii="DejaVu Serif" w:hAnsi="DejaVu Serif" w:eastAsia="Noto Serif CJK SC"/>
                <w:sz w:val="18"/>
              </w:rPr>
              <w:t>查看和配置总览页</w:t>
            </w:r>
          </w:p>
        </w:tc>
        <w:tc>
          <w:tcPr>
            <w:tcW w:w="1056" w:type="dxa"/>
            <w:tcMar>
              <w:top w:w="70" w:type="dxa"/>
              <w:left w:w="70" w:type="dxa"/>
              <w:bottom w:w="70" w:type="dxa"/>
              <w:right w:w="70" w:type="dxa"/>
            </w:tcMar>
            <w:vAlign w:val="center"/>
          </w:tcPr>
          <w:p w14:paraId="4CC4D3EE" w14:textId="77777777" w:rsidR="001E43F3" w:rsidRDefault="001626B8">
            <w:pPr>
              <w:spacing w:before="60" w:after="60" w:line="276" w:lineRule="auto"/>
              <w:jc w:val="center"/>
            </w:pPr>
            <w:r>
              <w:rPr>
                <w:rFonts w:ascii="DejaVu Serif" w:hAnsi="DejaVu Serif" w:eastAsia="Noto Serif CJK SC"/>
                <w:sz w:val="18"/>
              </w:rPr>
              <w:t>3</w:t>
            </w:r>
          </w:p>
        </w:tc>
        <w:tc>
          <w:tcPr>
            <w:tcW w:w="3480" w:type="dxa"/>
            <w:tcMar>
              <w:top w:w="70" w:type="dxa"/>
              <w:left w:w="70" w:type="dxa"/>
              <w:bottom w:w="70" w:type="dxa"/>
              <w:right w:w="70" w:type="dxa"/>
            </w:tcMar>
            <w:vAlign w:val="center"/>
          </w:tcPr>
          <w:p w14:paraId="3603374A" w14:textId="77777777" w:rsidR="001E43F3" w:rsidRDefault="001626B8">
            <w:pPr>
              <w:spacing w:before="60" w:after="60" w:line="276" w:lineRule="auto"/>
              <w:jc w:val="left"/>
            </w:pPr>
            <w:r>
              <w:rPr>
                <w:rFonts w:ascii="DejaVu Serif" w:hAnsi="DejaVu Serif" w:eastAsia="Noto Serif CJK SC"/>
                <w:sz w:val="18"/>
              </w:rPr>
              <w:t>LB-SRS-6-1、LB-SRS-6-2、LB-SRS-1-8</w:t>
            </w:r>
          </w:p>
        </w:tc>
      </w:tr>
      <w:tr w:rsidR="009A118C" w14:paraId="4D49EBA1" w14:textId="77777777">
        <w:trPr>
          <w:cantSplit/>
          <w:jc w:val="center"/>
        </w:trPr>
        <w:tc>
          <w:tcPr>
            <w:tcW w:w="1739" w:type="dxa"/>
            <w:tcMar>
              <w:top w:w="70" w:type="dxa"/>
              <w:left w:w="70" w:type="dxa"/>
              <w:bottom w:w="70" w:type="dxa"/>
              <w:right w:w="70" w:type="dxa"/>
            </w:tcMar>
            <w:vAlign w:val="center"/>
          </w:tcPr>
          <w:p w14:paraId="50BE93D6" w14:textId="77777777" w:rsidR="001E43F3" w:rsidRDefault="001626B8">
            <w:pPr>
              <w:spacing w:before="60" w:after="60" w:line="276" w:lineRule="auto"/>
              <w:jc w:val="left"/>
            </w:pPr>
            <w:r>
              <w:rPr>
                <w:rFonts w:ascii="DejaVu Serif" w:hAnsi="DejaVu Serif" w:eastAsia="Noto Serif CJK SC"/>
                <w:sz w:val="18"/>
              </w:rPr>
              <w:t>LB-SRS-7-4</w:t>
            </w:r>
          </w:p>
        </w:tc>
        <w:tc>
          <w:tcPr>
            <w:tcW w:w="2796" w:type="dxa"/>
            <w:tcMar>
              <w:top w:w="70" w:type="dxa"/>
              <w:left w:w="70" w:type="dxa"/>
              <w:bottom w:w="70" w:type="dxa"/>
              <w:right w:w="70" w:type="dxa"/>
            </w:tcMar>
            <w:vAlign w:val="center"/>
          </w:tcPr>
          <w:p w14:paraId="3A3A5C8C" w14:textId="77777777" w:rsidR="001E43F3" w:rsidRDefault="001626B8">
            <w:pPr>
              <w:spacing w:before="60" w:after="60" w:line="276" w:lineRule="auto"/>
              <w:jc w:val="left"/>
            </w:pPr>
            <w:r>
              <w:rPr>
                <w:rFonts w:ascii="DejaVu Serif" w:hAnsi="DejaVu Serif" w:eastAsia="Noto Serif CJK SC"/>
                <w:sz w:val="18"/>
              </w:rPr>
              <w:t>执行全局搜索</w:t>
            </w:r>
          </w:p>
        </w:tc>
        <w:tc>
          <w:tcPr>
            <w:tcW w:w="1056" w:type="dxa"/>
            <w:tcMar>
              <w:top w:w="70" w:type="dxa"/>
              <w:left w:w="70" w:type="dxa"/>
              <w:bottom w:w="70" w:type="dxa"/>
              <w:right w:w="70" w:type="dxa"/>
            </w:tcMar>
            <w:vAlign w:val="center"/>
          </w:tcPr>
          <w:p w14:paraId="6BFD3E99" w14:textId="77777777" w:rsidR="001E43F3" w:rsidRDefault="001626B8">
            <w:pPr>
              <w:spacing w:before="60" w:after="60" w:line="276" w:lineRule="auto"/>
              <w:jc w:val="center"/>
            </w:pPr>
            <w:r>
              <w:rPr>
                <w:rFonts w:ascii="DejaVu Serif" w:hAnsi="DejaVu Serif" w:eastAsia="Noto Serif CJK SC"/>
                <w:sz w:val="18"/>
              </w:rPr>
              <w:t>1</w:t>
            </w:r>
          </w:p>
        </w:tc>
        <w:tc>
          <w:tcPr>
            <w:tcW w:w="3480" w:type="dxa"/>
            <w:tcMar>
              <w:top w:w="70" w:type="dxa"/>
              <w:left w:w="70" w:type="dxa"/>
              <w:bottom w:w="70" w:type="dxa"/>
              <w:right w:w="70" w:type="dxa"/>
            </w:tcMar>
            <w:vAlign w:val="center"/>
          </w:tcPr>
          <w:p w14:paraId="6D576851" w14:textId="77777777" w:rsidR="001E43F3" w:rsidRDefault="001626B8">
            <w:pPr>
              <w:spacing w:before="60" w:after="60" w:line="276" w:lineRule="auto"/>
              <w:jc w:val="left"/>
            </w:pPr>
            <w:r>
              <w:rPr>
                <w:rFonts w:ascii="DejaVu Serif" w:hAnsi="DejaVu Serif" w:eastAsia="Noto Serif CJK SC"/>
                <w:sz w:val="18"/>
              </w:rPr>
              <w:t>LB-SRS-7-1</w:t>
            </w:r>
          </w:p>
        </w:tc>
      </w:tr>
      <w:tr w:rsidR="009A118C" w14:paraId="42E42C6D" w14:textId="77777777">
        <w:trPr>
          <w:cantSplit/>
          <w:jc w:val="center"/>
        </w:trPr>
        <w:tc>
          <w:tcPr>
            <w:tcW w:w="1739" w:type="dxa"/>
            <w:tcMar>
              <w:top w:w="70" w:type="dxa"/>
              <w:left w:w="70" w:type="dxa"/>
              <w:bottom w:w="70" w:type="dxa"/>
              <w:right w:w="70" w:type="dxa"/>
            </w:tcMar>
            <w:vAlign w:val="center"/>
          </w:tcPr>
          <w:p w14:paraId="27E1513D" w14:textId="77777777" w:rsidR="001E43F3" w:rsidRDefault="001626B8">
            <w:pPr>
              <w:spacing w:before="60" w:after="60" w:line="276" w:lineRule="auto"/>
              <w:jc w:val="left"/>
            </w:pPr>
            <w:r>
              <w:rPr>
                <w:rFonts w:ascii="DejaVu Serif" w:hAnsi="DejaVu Serif" w:eastAsia="Noto Serif CJK SC"/>
                <w:sz w:val="18"/>
              </w:rPr>
              <w:t>LB-SRS-7-5</w:t>
            </w:r>
          </w:p>
        </w:tc>
        <w:tc>
          <w:tcPr>
            <w:tcW w:w="2796" w:type="dxa"/>
            <w:tcMar>
              <w:top w:w="70" w:type="dxa"/>
              <w:left w:w="70" w:type="dxa"/>
              <w:bottom w:w="70" w:type="dxa"/>
              <w:right w:w="70" w:type="dxa"/>
            </w:tcMar>
            <w:vAlign w:val="center"/>
          </w:tcPr>
          <w:p w14:paraId="09F64B29" w14:textId="77777777" w:rsidR="001E43F3" w:rsidRDefault="001626B8">
            <w:pPr>
              <w:spacing w:before="60" w:after="60" w:line="276" w:lineRule="auto"/>
              <w:jc w:val="left"/>
            </w:pPr>
            <w:r>
              <w:rPr>
                <w:rFonts w:ascii="DejaVu Serif" w:hAnsi="DejaVu Serif" w:eastAsia="Noto Serif CJK SC"/>
                <w:sz w:val="18"/>
              </w:rPr>
              <w:t>管理标签页及关闭状态</w:t>
            </w:r>
          </w:p>
        </w:tc>
        <w:tc>
          <w:tcPr>
            <w:tcW w:w="1056" w:type="dxa"/>
            <w:tcMar>
              <w:top w:w="70" w:type="dxa"/>
              <w:left w:w="70" w:type="dxa"/>
              <w:bottom w:w="70" w:type="dxa"/>
              <w:right w:w="70" w:type="dxa"/>
            </w:tcMar>
            <w:vAlign w:val="center"/>
          </w:tcPr>
          <w:p w14:paraId="48AE07A3"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5767C457" w14:textId="77777777" w:rsidR="001E43F3" w:rsidRDefault="001626B8">
            <w:pPr>
              <w:spacing w:before="60" w:after="60" w:line="276" w:lineRule="auto"/>
              <w:jc w:val="left"/>
            </w:pPr>
            <w:r>
              <w:rPr>
                <w:rFonts w:ascii="DejaVu Serif" w:hAnsi="DejaVu Serif" w:eastAsia="Noto Serif CJK SC"/>
                <w:sz w:val="18"/>
              </w:rPr>
              <w:t>LB-SRS-7-1、LB-SRS-7-8</w:t>
            </w:r>
          </w:p>
        </w:tc>
      </w:tr>
      <w:tr w:rsidR="009A118C" w14:paraId="5D128F58" w14:textId="77777777">
        <w:trPr>
          <w:cantSplit/>
          <w:jc w:val="center"/>
        </w:trPr>
        <w:tc>
          <w:tcPr>
            <w:tcW w:w="1739" w:type="dxa"/>
            <w:tcMar>
              <w:top w:w="70" w:type="dxa"/>
              <w:left w:w="70" w:type="dxa"/>
              <w:bottom w:w="70" w:type="dxa"/>
              <w:right w:w="70" w:type="dxa"/>
            </w:tcMar>
            <w:vAlign w:val="center"/>
          </w:tcPr>
          <w:p w14:paraId="46891DE0" w14:textId="77777777" w:rsidR="001E43F3" w:rsidRDefault="001626B8">
            <w:pPr>
              <w:spacing w:before="60" w:after="60" w:line="276" w:lineRule="auto"/>
              <w:jc w:val="left"/>
            </w:pPr>
            <w:r>
              <w:rPr>
                <w:rFonts w:ascii="DejaVu Serif" w:hAnsi="DejaVu Serif" w:eastAsia="Noto Serif CJK SC"/>
                <w:sz w:val="18"/>
              </w:rPr>
              <w:t>LB-SRS-7-6</w:t>
            </w:r>
          </w:p>
        </w:tc>
        <w:tc>
          <w:tcPr>
            <w:tcW w:w="2796" w:type="dxa"/>
            <w:tcMar>
              <w:top w:w="70" w:type="dxa"/>
              <w:left w:w="70" w:type="dxa"/>
              <w:bottom w:w="70" w:type="dxa"/>
              <w:right w:w="70" w:type="dxa"/>
            </w:tcMar>
            <w:vAlign w:val="center"/>
          </w:tcPr>
          <w:p w14:paraId="154BF0C5" w14:textId="77777777" w:rsidR="001E43F3" w:rsidRDefault="001626B8">
            <w:pPr>
              <w:spacing w:before="60" w:after="60" w:line="276" w:lineRule="auto"/>
              <w:jc w:val="left"/>
            </w:pPr>
            <w:r>
              <w:rPr>
                <w:rFonts w:ascii="DejaVu Serif" w:hAnsi="DejaVu Serif" w:eastAsia="Noto Serif CJK SC"/>
                <w:sz w:val="18"/>
              </w:rPr>
              <w:t>使用和清理浏览历史</w:t>
            </w:r>
          </w:p>
        </w:tc>
        <w:tc>
          <w:tcPr>
            <w:tcW w:w="1056" w:type="dxa"/>
            <w:tcMar>
              <w:top w:w="70" w:type="dxa"/>
              <w:left w:w="70" w:type="dxa"/>
              <w:bottom w:w="70" w:type="dxa"/>
              <w:right w:w="70" w:type="dxa"/>
            </w:tcMar>
            <w:vAlign w:val="center"/>
          </w:tcPr>
          <w:p w14:paraId="1D60799B"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1925E017" w14:textId="77777777" w:rsidR="001E43F3" w:rsidRDefault="001626B8">
            <w:pPr>
              <w:spacing w:before="60" w:after="60" w:line="276" w:lineRule="auto"/>
              <w:jc w:val="left"/>
            </w:pPr>
            <w:r>
              <w:rPr>
                <w:rFonts w:ascii="DejaVu Serif" w:hAnsi="DejaVu Serif" w:eastAsia="Noto Serif CJK SC"/>
                <w:sz w:val="18"/>
              </w:rPr>
              <w:t>LB-SRS-7-5</w:t>
            </w:r>
          </w:p>
        </w:tc>
      </w:tr>
      <w:tr w:rsidR="009A118C" w14:paraId="184B7851" w14:textId="77777777">
        <w:trPr>
          <w:cantSplit/>
          <w:jc w:val="center"/>
        </w:trPr>
        <w:tc>
          <w:tcPr>
            <w:tcW w:w="1739" w:type="dxa"/>
            <w:tcMar>
              <w:top w:w="70" w:type="dxa"/>
              <w:left w:w="70" w:type="dxa"/>
              <w:bottom w:w="70" w:type="dxa"/>
              <w:right w:w="70" w:type="dxa"/>
            </w:tcMar>
            <w:vAlign w:val="center"/>
          </w:tcPr>
          <w:p w14:paraId="2C121DA1" w14:textId="77777777" w:rsidR="001E43F3" w:rsidRDefault="001626B8">
            <w:pPr>
              <w:spacing w:before="60" w:after="60" w:line="276" w:lineRule="auto"/>
              <w:jc w:val="left"/>
            </w:pPr>
            <w:r>
              <w:rPr>
                <w:rFonts w:ascii="DejaVu Serif" w:hAnsi="DejaVu Serif" w:eastAsia="Noto Serif CJK SC"/>
                <w:sz w:val="18"/>
              </w:rPr>
              <w:t>LB-SRS-7-7</w:t>
            </w:r>
          </w:p>
        </w:tc>
        <w:tc>
          <w:tcPr>
            <w:tcW w:w="2796" w:type="dxa"/>
            <w:tcMar>
              <w:top w:w="70" w:type="dxa"/>
              <w:left w:w="70" w:type="dxa"/>
              <w:bottom w:w="70" w:type="dxa"/>
              <w:right w:w="70" w:type="dxa"/>
            </w:tcMar>
            <w:vAlign w:val="center"/>
          </w:tcPr>
          <w:p w14:paraId="4E076A3A" w14:textId="77777777" w:rsidR="001E43F3" w:rsidRDefault="001626B8">
            <w:pPr>
              <w:spacing w:before="60" w:after="60" w:line="276" w:lineRule="auto"/>
              <w:jc w:val="left"/>
            </w:pPr>
            <w:r>
              <w:rPr>
                <w:rFonts w:ascii="DejaVu Serif" w:hAnsi="DejaVu Serif" w:eastAsia="Noto Serif CJK SC"/>
                <w:sz w:val="18"/>
              </w:rPr>
              <w:t>重开后恢复标签页和撤销历史</w:t>
            </w:r>
          </w:p>
        </w:tc>
        <w:tc>
          <w:tcPr>
            <w:tcW w:w="1056" w:type="dxa"/>
            <w:tcMar>
              <w:top w:w="70" w:type="dxa"/>
              <w:left w:w="70" w:type="dxa"/>
              <w:bottom w:w="70" w:type="dxa"/>
              <w:right w:w="70" w:type="dxa"/>
            </w:tcMar>
            <w:vAlign w:val="center"/>
          </w:tcPr>
          <w:p w14:paraId="0D830A84" w14:textId="77777777" w:rsidR="001E43F3" w:rsidRDefault="001626B8">
            <w:pPr>
              <w:spacing w:before="60" w:after="60" w:line="276" w:lineRule="auto"/>
              <w:jc w:val="center"/>
            </w:pPr>
            <w:r>
              <w:rPr>
                <w:rFonts w:ascii="DejaVu Serif" w:hAnsi="DejaVu Serif" w:eastAsia="Noto Serif CJK SC"/>
                <w:sz w:val="18"/>
              </w:rPr>
              <w:t>3</w:t>
            </w:r>
          </w:p>
        </w:tc>
        <w:tc>
          <w:tcPr>
            <w:tcW w:w="3480" w:type="dxa"/>
            <w:tcMar>
              <w:top w:w="70" w:type="dxa"/>
              <w:left w:w="70" w:type="dxa"/>
              <w:bottom w:w="70" w:type="dxa"/>
              <w:right w:w="70" w:type="dxa"/>
            </w:tcMar>
            <w:vAlign w:val="center"/>
          </w:tcPr>
          <w:p w14:paraId="77371C74" w14:textId="77777777" w:rsidR="001E43F3" w:rsidRDefault="001626B8">
            <w:pPr>
              <w:spacing w:before="60" w:after="60" w:line="276" w:lineRule="auto"/>
              <w:jc w:val="left"/>
            </w:pPr>
            <w:r>
              <w:rPr>
                <w:rFonts w:ascii="DejaVu Serif" w:hAnsi="DejaVu Serif" w:eastAsia="Noto Serif CJK SC"/>
                <w:sz w:val="18"/>
              </w:rPr>
              <w:t>LB-SRS-7-5、LB-SRS-7-9</w:t>
            </w:r>
          </w:p>
        </w:tc>
      </w:tr>
      <w:tr w:rsidR="009A118C" w14:paraId="50DA3D4B" w14:textId="77777777">
        <w:trPr>
          <w:cantSplit/>
          <w:jc w:val="center"/>
        </w:trPr>
        <w:tc>
          <w:tcPr>
            <w:tcW w:w="1739" w:type="dxa"/>
            <w:tcMar>
              <w:top w:w="70" w:type="dxa"/>
              <w:left w:w="70" w:type="dxa"/>
              <w:bottom w:w="70" w:type="dxa"/>
              <w:right w:w="70" w:type="dxa"/>
            </w:tcMar>
            <w:vAlign w:val="center"/>
          </w:tcPr>
          <w:p w14:paraId="22537DBD" w14:textId="77777777" w:rsidR="001E43F3" w:rsidRDefault="001626B8">
            <w:pPr>
              <w:spacing w:before="60" w:after="60" w:line="276" w:lineRule="auto"/>
              <w:jc w:val="left"/>
            </w:pPr>
            <w:r>
              <w:rPr>
                <w:rFonts w:ascii="DejaVu Serif" w:hAnsi="DejaVu Serif" w:eastAsia="Noto Serif CJK SC"/>
                <w:sz w:val="18"/>
              </w:rPr>
              <w:t>LB-SRS-7-8</w:t>
            </w:r>
          </w:p>
        </w:tc>
        <w:tc>
          <w:tcPr>
            <w:tcW w:w="2796" w:type="dxa"/>
            <w:tcMar>
              <w:top w:w="70" w:type="dxa"/>
              <w:left w:w="70" w:type="dxa"/>
              <w:bottom w:w="70" w:type="dxa"/>
              <w:right w:w="70" w:type="dxa"/>
            </w:tcMar>
            <w:vAlign w:val="center"/>
          </w:tcPr>
          <w:p w14:paraId="780B8BFB" w14:textId="77777777" w:rsidR="001E43F3" w:rsidRDefault="001626B8">
            <w:pPr>
              <w:spacing w:before="60" w:after="60" w:line="276" w:lineRule="auto"/>
              <w:jc w:val="left"/>
            </w:pPr>
            <w:r>
              <w:rPr>
                <w:rFonts w:ascii="DejaVu Serif" w:hAnsi="DejaVu Serif" w:eastAsia="Noto Serif CJK SC"/>
                <w:sz w:val="18"/>
              </w:rPr>
              <w:t>自动保存编辑</w:t>
            </w:r>
          </w:p>
        </w:tc>
        <w:tc>
          <w:tcPr>
            <w:tcW w:w="1056" w:type="dxa"/>
            <w:tcMar>
              <w:top w:w="70" w:type="dxa"/>
              <w:left w:w="70" w:type="dxa"/>
              <w:bottom w:w="70" w:type="dxa"/>
              <w:right w:w="70" w:type="dxa"/>
            </w:tcMar>
            <w:vAlign w:val="center"/>
          </w:tcPr>
          <w:p w14:paraId="6E061198" w14:textId="77777777" w:rsidR="001E43F3" w:rsidRDefault="001626B8">
            <w:pPr>
              <w:spacing w:before="60" w:after="60" w:line="276" w:lineRule="auto"/>
              <w:jc w:val="center"/>
            </w:pPr>
            <w:r>
              <w:rPr>
                <w:rFonts w:ascii="DejaVu Serif" w:hAnsi="DejaVu Serif" w:eastAsia="Noto Serif CJK SC"/>
                <w:sz w:val="18"/>
              </w:rPr>
              <w:t>1</w:t>
            </w:r>
          </w:p>
        </w:tc>
        <w:tc>
          <w:tcPr>
            <w:tcW w:w="3480" w:type="dxa"/>
            <w:tcMar>
              <w:top w:w="70" w:type="dxa"/>
              <w:left w:w="70" w:type="dxa"/>
              <w:bottom w:w="70" w:type="dxa"/>
              <w:right w:w="70" w:type="dxa"/>
            </w:tcMar>
            <w:vAlign w:val="center"/>
          </w:tcPr>
          <w:p w14:paraId="79DDE655" w14:textId="77777777" w:rsidR="001E43F3" w:rsidRDefault="001626B8">
            <w:pPr>
              <w:spacing w:before="60" w:after="60" w:line="276" w:lineRule="auto"/>
              <w:jc w:val="left"/>
            </w:pPr>
            <w:r>
              <w:rPr>
                <w:rFonts w:ascii="DejaVu Serif" w:hAnsi="DejaVu Serif" w:eastAsia="Noto Serif CJK SC"/>
                <w:sz w:val="18"/>
              </w:rPr>
              <w:t>LB-SRS-8-6</w:t>
            </w:r>
          </w:p>
        </w:tc>
      </w:tr>
      <w:tr w:rsidR="009A118C" w14:paraId="60FDA407" w14:textId="77777777">
        <w:trPr>
          <w:cantSplit/>
          <w:jc w:val="center"/>
        </w:trPr>
        <w:tc>
          <w:tcPr>
            <w:tcW w:w="1739" w:type="dxa"/>
            <w:tcMar>
              <w:top w:w="70" w:type="dxa"/>
              <w:left w:w="70" w:type="dxa"/>
              <w:bottom w:w="70" w:type="dxa"/>
              <w:right w:w="70" w:type="dxa"/>
            </w:tcMar>
            <w:vAlign w:val="center"/>
          </w:tcPr>
          <w:p w14:paraId="5F6E4E2C" w14:textId="77777777" w:rsidR="001E43F3" w:rsidRDefault="001626B8">
            <w:pPr>
              <w:spacing w:before="60" w:after="60" w:line="276" w:lineRule="auto"/>
              <w:jc w:val="left"/>
            </w:pPr>
            <w:r>
              <w:rPr>
                <w:rFonts w:ascii="DejaVu Serif" w:hAnsi="DejaVu Serif" w:eastAsia="Noto Serif CJK SC"/>
                <w:sz w:val="18"/>
              </w:rPr>
              <w:t>LB-SRS-7-9</w:t>
            </w:r>
          </w:p>
        </w:tc>
        <w:tc>
          <w:tcPr>
            <w:tcW w:w="2796" w:type="dxa"/>
            <w:tcMar>
              <w:top w:w="70" w:type="dxa"/>
              <w:left w:w="70" w:type="dxa"/>
              <w:bottom w:w="70" w:type="dxa"/>
              <w:right w:w="70" w:type="dxa"/>
            </w:tcMar>
            <w:vAlign w:val="center"/>
          </w:tcPr>
          <w:p w14:paraId="25B9C55A" w14:textId="77777777" w:rsidR="001E43F3" w:rsidRDefault="001626B8">
            <w:pPr>
              <w:spacing w:before="60" w:after="60" w:line="276" w:lineRule="auto"/>
              <w:jc w:val="left"/>
            </w:pPr>
            <w:r>
              <w:rPr>
                <w:rFonts w:ascii="DejaVu Serif" w:hAnsi="DejaVu Serif" w:eastAsia="Noto Serif CJK SC"/>
                <w:sz w:val="18"/>
              </w:rPr>
              <w:t>安全撤销和重做</w:t>
            </w:r>
          </w:p>
        </w:tc>
        <w:tc>
          <w:tcPr>
            <w:tcW w:w="1056" w:type="dxa"/>
            <w:tcMar>
              <w:top w:w="70" w:type="dxa"/>
              <w:left w:w="70" w:type="dxa"/>
              <w:bottom w:w="70" w:type="dxa"/>
              <w:right w:w="70" w:type="dxa"/>
            </w:tcMar>
            <w:vAlign w:val="center"/>
          </w:tcPr>
          <w:p w14:paraId="62D4DF97"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1B929227" w14:textId="77777777" w:rsidR="001E43F3" w:rsidRDefault="001626B8">
            <w:pPr>
              <w:spacing w:before="60" w:after="60" w:line="276" w:lineRule="auto"/>
              <w:jc w:val="left"/>
            </w:pPr>
            <w:r>
              <w:rPr>
                <w:rFonts w:ascii="DejaVu Serif" w:hAnsi="DejaVu Serif" w:eastAsia="Noto Serif CJK SC"/>
                <w:sz w:val="18"/>
              </w:rPr>
              <w:t>LB-SRS-7-5、LB-SRS-7-8</w:t>
            </w:r>
          </w:p>
        </w:tc>
      </w:tr>
      <w:tr w:rsidR="009A118C" w14:paraId="382342B0" w14:textId="77777777">
        <w:trPr>
          <w:cantSplit/>
          <w:jc w:val="center"/>
        </w:trPr>
        <w:tc>
          <w:tcPr>
            <w:tcW w:w="1739" w:type="dxa"/>
            <w:tcMar>
              <w:top w:w="70" w:type="dxa"/>
              <w:left w:w="70" w:type="dxa"/>
              <w:bottom w:w="70" w:type="dxa"/>
              <w:right w:w="70" w:type="dxa"/>
            </w:tcMar>
            <w:vAlign w:val="center"/>
          </w:tcPr>
          <w:p w14:paraId="7D8A93C7" w14:textId="77777777" w:rsidR="001E43F3" w:rsidRDefault="001626B8">
            <w:pPr>
              <w:spacing w:before="60" w:after="60" w:line="276" w:lineRule="auto"/>
              <w:jc w:val="left"/>
            </w:pPr>
            <w:r>
              <w:rPr>
                <w:rFonts w:ascii="DejaVu Serif" w:hAnsi="DejaVu Serif" w:eastAsia="Noto Serif CJK SC"/>
                <w:sz w:val="18"/>
              </w:rPr>
              <w:t>LB-SRS-7-10</w:t>
            </w:r>
          </w:p>
        </w:tc>
        <w:tc>
          <w:tcPr>
            <w:tcW w:w="2796" w:type="dxa"/>
            <w:tcMar>
              <w:top w:w="70" w:type="dxa"/>
              <w:left w:w="70" w:type="dxa"/>
              <w:bottom w:w="70" w:type="dxa"/>
              <w:right w:w="70" w:type="dxa"/>
            </w:tcMar>
            <w:vAlign w:val="center"/>
          </w:tcPr>
          <w:p w14:paraId="4854476F" w14:textId="77777777" w:rsidR="001E43F3" w:rsidRDefault="001626B8">
            <w:pPr>
              <w:spacing w:before="60" w:after="60" w:line="276" w:lineRule="auto"/>
              <w:jc w:val="left"/>
            </w:pPr>
            <w:r>
              <w:rPr>
                <w:rFonts w:ascii="DejaVu Serif" w:hAnsi="DejaVu Serif" w:eastAsia="Noto Serif CJK SC"/>
                <w:sz w:val="18"/>
              </w:rPr>
              <w:t>管理应用偏好</w:t>
            </w:r>
          </w:p>
        </w:tc>
        <w:tc>
          <w:tcPr>
            <w:tcW w:w="1056" w:type="dxa"/>
            <w:tcMar>
              <w:top w:w="70" w:type="dxa"/>
              <w:left w:w="70" w:type="dxa"/>
              <w:bottom w:w="70" w:type="dxa"/>
              <w:right w:w="70" w:type="dxa"/>
            </w:tcMar>
            <w:vAlign w:val="center"/>
          </w:tcPr>
          <w:p w14:paraId="644536D4" w14:textId="77777777" w:rsidR="001E43F3" w:rsidRDefault="001626B8">
            <w:pPr>
              <w:spacing w:before="60" w:after="60" w:line="276" w:lineRule="auto"/>
              <w:jc w:val="center"/>
            </w:pPr>
            <w:r>
              <w:rPr>
                <w:rFonts w:ascii="DejaVu Serif" w:hAnsi="DejaVu Serif" w:eastAsia="Noto Serif CJK SC"/>
                <w:sz w:val="18"/>
              </w:rPr>
              <w:t>3</w:t>
            </w:r>
          </w:p>
        </w:tc>
        <w:tc>
          <w:tcPr>
            <w:tcW w:w="3480" w:type="dxa"/>
            <w:tcMar>
              <w:top w:w="70" w:type="dxa"/>
              <w:left w:w="70" w:type="dxa"/>
              <w:bottom w:w="70" w:type="dxa"/>
              <w:right w:w="70" w:type="dxa"/>
            </w:tcMar>
            <w:vAlign w:val="center"/>
          </w:tcPr>
          <w:p w14:paraId="4E55441F" w14:textId="77777777" w:rsidR="001E43F3" w:rsidRDefault="001626B8">
            <w:pPr>
              <w:spacing w:before="60" w:after="60" w:line="276" w:lineRule="auto"/>
              <w:jc w:val="left"/>
            </w:pPr>
            <w:r>
              <w:rPr>
                <w:rFonts w:ascii="DejaVu Serif" w:hAnsi="DejaVu Serif" w:eastAsia="Noto Serif CJK SC"/>
                <w:sz w:val="18"/>
              </w:rPr>
              <w:t>LB-SRS-7-1</w:t>
            </w:r>
          </w:p>
        </w:tc>
      </w:tr>
      <w:tr w:rsidR="009A118C" w14:paraId="583BB8B0" w14:textId="77777777">
        <w:trPr>
          <w:cantSplit/>
          <w:jc w:val="center"/>
        </w:trPr>
        <w:tc>
          <w:tcPr>
            <w:tcW w:w="1739" w:type="dxa"/>
            <w:tcMar>
              <w:top w:w="70" w:type="dxa"/>
              <w:left w:w="70" w:type="dxa"/>
              <w:bottom w:w="70" w:type="dxa"/>
              <w:right w:w="70" w:type="dxa"/>
            </w:tcMar>
            <w:vAlign w:val="center"/>
          </w:tcPr>
          <w:p w14:paraId="3BC22338" w14:textId="77777777" w:rsidR="001E43F3" w:rsidRDefault="001626B8">
            <w:pPr>
              <w:spacing w:before="60" w:after="60" w:line="276" w:lineRule="auto"/>
              <w:jc w:val="left"/>
            </w:pPr>
            <w:r>
              <w:rPr>
                <w:rFonts w:ascii="DejaVu Serif" w:hAnsi="DejaVu Serif" w:eastAsia="Noto Serif CJK SC"/>
                <w:sz w:val="18"/>
              </w:rPr>
              <w:t>LB-SRS-7-11</w:t>
            </w:r>
          </w:p>
        </w:tc>
        <w:tc>
          <w:tcPr>
            <w:tcW w:w="2796" w:type="dxa"/>
            <w:tcMar>
              <w:top w:w="70" w:type="dxa"/>
              <w:left w:w="70" w:type="dxa"/>
              <w:bottom w:w="70" w:type="dxa"/>
              <w:right w:w="70" w:type="dxa"/>
            </w:tcMar>
            <w:vAlign w:val="center"/>
          </w:tcPr>
          <w:p w14:paraId="21CDE78C" w14:textId="77777777" w:rsidR="001E43F3" w:rsidRDefault="001626B8">
            <w:pPr>
              <w:spacing w:before="60" w:after="60" w:line="276" w:lineRule="auto"/>
              <w:jc w:val="left"/>
            </w:pPr>
            <w:r>
              <w:rPr>
                <w:rFonts w:ascii="DejaVu Serif" w:hAnsi="DejaVu Serif" w:eastAsia="Noto Serif CJK SC"/>
                <w:sz w:val="18"/>
              </w:rPr>
              <w:t>查看和控制后台操作</w:t>
            </w:r>
          </w:p>
        </w:tc>
        <w:tc>
          <w:tcPr>
            <w:tcW w:w="1056" w:type="dxa"/>
            <w:tcMar>
              <w:top w:w="70" w:type="dxa"/>
              <w:left w:w="70" w:type="dxa"/>
              <w:bottom w:w="70" w:type="dxa"/>
              <w:right w:w="70" w:type="dxa"/>
            </w:tcMar>
            <w:vAlign w:val="center"/>
          </w:tcPr>
          <w:p w14:paraId="7338B548" w14:textId="77777777" w:rsidR="001E43F3" w:rsidRDefault="001626B8">
            <w:pPr>
              <w:spacing w:before="60" w:after="60" w:line="276" w:lineRule="auto"/>
              <w:jc w:val="center"/>
            </w:pPr>
            <w:r>
              <w:rPr>
                <w:rFonts w:ascii="DejaVu Serif" w:hAnsi="DejaVu Serif" w:eastAsia="Noto Serif CJK SC"/>
                <w:sz w:val="18"/>
              </w:rPr>
              <w:t>2</w:t>
            </w:r>
          </w:p>
        </w:tc>
        <w:tc>
          <w:tcPr>
            <w:tcW w:w="3480" w:type="dxa"/>
            <w:tcMar>
              <w:top w:w="70" w:type="dxa"/>
              <w:left w:w="70" w:type="dxa"/>
              <w:bottom w:w="70" w:type="dxa"/>
              <w:right w:w="70" w:type="dxa"/>
            </w:tcMar>
            <w:vAlign w:val="center"/>
          </w:tcPr>
          <w:p w14:paraId="618F79AC" w14:textId="77777777" w:rsidR="001E43F3" w:rsidRDefault="001626B8">
            <w:pPr>
              <w:spacing w:before="60" w:after="60" w:line="276" w:lineRule="auto"/>
              <w:jc w:val="left"/>
            </w:pPr>
            <w:r>
              <w:rPr>
                <w:rFonts w:ascii="DejaVu Serif" w:hAnsi="DejaVu Serif" w:eastAsia="Noto Serif CJK SC"/>
                <w:sz w:val="18"/>
              </w:rPr>
              <w:t>LB-SRS-7-1</w:t>
            </w:r>
          </w:p>
        </w:tc>
      </w:tr>
      <w:tr w:rsidR="009A118C" w14:paraId="5C2382AF" w14:textId="77777777">
        <w:trPr>
          <w:cantSplit/>
          <w:jc w:val="center"/>
        </w:trPr>
        <w:tc>
          <w:tcPr>
            <w:tcW w:w="1739" w:type="dxa"/>
            <w:tcMar>
              <w:top w:w="70" w:type="dxa"/>
              <w:left w:w="70" w:type="dxa"/>
              <w:bottom w:w="70" w:type="dxa"/>
              <w:right w:w="70" w:type="dxa"/>
            </w:tcMar>
            <w:vAlign w:val="center"/>
          </w:tcPr>
          <w:p w14:paraId="062925C9" w14:textId="77777777" w:rsidR="001E43F3" w:rsidRDefault="001626B8">
            <w:pPr>
              <w:spacing w:before="60" w:after="60" w:line="276" w:lineRule="auto"/>
              <w:jc w:val="left"/>
            </w:pPr>
            <w:r>
              <w:rPr>
                <w:rFonts w:ascii="DejaVu Serif" w:hAnsi="DejaVu Serif" w:eastAsia="Noto Serif CJK SC"/>
                <w:sz w:val="18"/>
              </w:rPr>
              <w:t>LB-SRS-7-12</w:t>
            </w:r>
          </w:p>
        </w:tc>
        <w:tc>
          <w:tcPr>
            <w:tcW w:w="2796" w:type="dxa"/>
            <w:tcMar>
              <w:top w:w="70" w:type="dxa"/>
              <w:left w:w="70" w:type="dxa"/>
              <w:bottom w:w="70" w:type="dxa"/>
              <w:right w:w="70" w:type="dxa"/>
            </w:tcMar>
            <w:vAlign w:val="center"/>
          </w:tcPr>
          <w:p w14:paraId="739B4E6F" w14:textId="77777777" w:rsidR="001E43F3" w:rsidRDefault="001626B8">
            <w:pPr>
              <w:spacing w:before="60" w:after="60" w:line="276" w:lineRule="auto"/>
              <w:jc w:val="left"/>
            </w:pPr>
            <w:r>
              <w:rPr>
                <w:rFonts w:ascii="DejaVu Serif" w:hAnsi="DejaVu Serif" w:eastAsia="Noto Serif CJK SC"/>
                <w:sz w:val="18"/>
              </w:rPr>
              <w:t>创建工作区</w:t>
            </w:r>
          </w:p>
        </w:tc>
        <w:tc>
          <w:tcPr>
            <w:tcW w:w="1056" w:type="dxa"/>
            <w:tcMar>
              <w:top w:w="70" w:type="dxa"/>
              <w:left w:w="70" w:type="dxa"/>
              <w:bottom w:w="70" w:type="dxa"/>
              <w:right w:w="70" w:type="dxa"/>
            </w:tcMar>
            <w:vAlign w:val="center"/>
          </w:tcPr>
          <w:p w14:paraId="281CDDEE" w14:textId="77777777" w:rsidR="001E43F3" w:rsidRDefault="001626B8">
            <w:pPr>
              <w:spacing w:before="60" w:after="60" w:line="276" w:lineRule="auto"/>
              <w:jc w:val="center"/>
            </w:pPr>
            <w:r>
              <w:rPr>
                <w:rFonts w:ascii="DejaVu Serif" w:hAnsi="DejaVu Serif" w:eastAsia="Noto Serif CJK SC"/>
                <w:sz w:val="18"/>
              </w:rPr>
              <w:t>1</w:t>
            </w:r>
          </w:p>
        </w:tc>
        <w:tc>
          <w:tcPr>
            <w:tcW w:w="3480" w:type="dxa"/>
            <w:tcMar>
              <w:top w:w="70" w:type="dxa"/>
              <w:left w:w="70" w:type="dxa"/>
              <w:bottom w:w="70" w:type="dxa"/>
              <w:right w:w="70" w:type="dxa"/>
            </w:tcMar>
            <w:vAlign w:val="center"/>
          </w:tcPr>
          <w:p w14:paraId="767AB29F" w14:textId="77777777" w:rsidR="001E43F3" w:rsidRDefault="001626B8">
            <w:pPr>
              <w:spacing w:before="60" w:after="60" w:line="276" w:lineRule="auto"/>
              <w:jc w:val="left"/>
            </w:pPr>
            <w:r>
              <w:rPr>
                <w:rFonts w:ascii="DejaVu Serif" w:hAnsi="DejaVu Serif" w:eastAsia="Noto Serif CJK SC"/>
                <w:sz w:val="18"/>
              </w:rPr>
              <w:t>LB-SRS-7-1、LB-SRS-7-2</w:t>
            </w:r>
          </w:p>
        </w:tc>
      </w:tr>
      <w:tr w:rsidR="009A118C" w14:paraId="6E071C84" w14:textId="77777777">
        <w:trPr>
          <w:cantSplit/>
          <w:jc w:val="center"/>
        </w:trPr>
        <w:tc>
          <w:tcPr>
            <w:tcW w:w="1739" w:type="dxa"/>
            <w:tcMar>
              <w:top w:w="70" w:type="dxa"/>
              <w:left w:w="70" w:type="dxa"/>
              <w:bottom w:w="70" w:type="dxa"/>
              <w:right w:w="70" w:type="dxa"/>
            </w:tcMar>
            <w:vAlign w:val="center"/>
          </w:tcPr>
          <w:p w14:paraId="59595667" w14:textId="77777777" w:rsidR="001E43F3" w:rsidRDefault="001626B8">
            <w:pPr>
              <w:spacing w:before="60" w:after="60" w:line="276" w:lineRule="auto"/>
              <w:jc w:val="left"/>
            </w:pPr>
            <w:r>
              <w:rPr>
                <w:rFonts w:ascii="DejaVu Serif" w:hAnsi="DejaVu Serif" w:eastAsia="Noto Serif CJK SC"/>
                <w:sz w:val="18"/>
              </w:rPr>
              <w:t>LB-SRS-7-13</w:t>
            </w:r>
          </w:p>
        </w:tc>
        <w:tc>
          <w:tcPr>
            <w:tcW w:w="2796" w:type="dxa"/>
            <w:tcMar>
              <w:top w:w="70" w:type="dxa"/>
              <w:left w:w="70" w:type="dxa"/>
              <w:bottom w:w="70" w:type="dxa"/>
              <w:right w:w="70" w:type="dxa"/>
            </w:tcMar>
            <w:vAlign w:val="center"/>
          </w:tcPr>
          <w:p w14:paraId="53549DA9" w14:textId="77777777" w:rsidR="001E43F3" w:rsidRDefault="001626B8">
            <w:pPr>
              <w:spacing w:before="60" w:after="60" w:line="276" w:lineRule="auto"/>
              <w:jc w:val="left"/>
            </w:pPr>
            <w:r>
              <w:rPr>
                <w:rFonts w:ascii="DejaVu Serif" w:hAnsi="DejaVu Serif" w:eastAsia="Noto Serif CJK SC"/>
                <w:sz w:val="18"/>
              </w:rPr>
              <w:t>清空当前工作区</w:t>
            </w:r>
          </w:p>
        </w:tc>
        <w:tc>
          <w:tcPr>
            <w:tcW w:w="1056" w:type="dxa"/>
            <w:tcMar>
              <w:top w:w="70" w:type="dxa"/>
              <w:left w:w="70" w:type="dxa"/>
              <w:bottom w:w="70" w:type="dxa"/>
              <w:right w:w="70" w:type="dxa"/>
            </w:tcMar>
            <w:vAlign w:val="center"/>
          </w:tcPr>
          <w:p w14:paraId="703139FA" w14:textId="77777777" w:rsidR="001E43F3" w:rsidRDefault="001626B8">
            <w:pPr>
              <w:spacing w:before="60" w:after="60" w:line="276" w:lineRule="auto"/>
              <w:jc w:val="center"/>
            </w:pPr>
            <w:r>
              <w:rPr>
                <w:rFonts w:ascii="DejaVu Serif" w:hAnsi="DejaVu Serif" w:eastAsia="Noto Serif CJK SC"/>
                <w:sz w:val="18"/>
              </w:rPr>
              <w:t>3</w:t>
            </w:r>
          </w:p>
        </w:tc>
        <w:tc>
          <w:tcPr>
            <w:tcW w:w="3480" w:type="dxa"/>
            <w:tcMar>
              <w:top w:w="70" w:type="dxa"/>
              <w:left w:w="70" w:type="dxa"/>
              <w:bottom w:w="70" w:type="dxa"/>
              <w:right w:w="70" w:type="dxa"/>
            </w:tcMar>
            <w:vAlign w:val="center"/>
          </w:tcPr>
          <w:p w14:paraId="2B8A2701" w14:textId="77777777" w:rsidR="001E43F3" w:rsidRDefault="001626B8">
            <w:pPr>
              <w:spacing w:before="60" w:after="60" w:line="276" w:lineRule="auto"/>
              <w:jc w:val="left"/>
            </w:pPr>
            <w:r>
              <w:rPr>
                <w:rFonts w:ascii="DejaVu Serif" w:hAnsi="DejaVu Serif" w:eastAsia="Noto Serif CJK SC"/>
                <w:sz w:val="18"/>
              </w:rPr>
              <w:t>LB-SRS-7-1、LB-SRS-7-8、LB-SRS-8-4</w:t>
            </w:r>
          </w:p>
        </w:tc>
      </w:tr>
      <w:tr w:rsidR="009A118C" w14:paraId="275E8AE4" w14:textId="77777777">
        <w:trPr>
          <w:cantSplit/>
          <w:jc w:val="center"/>
        </w:trPr>
        <w:tc>
          <w:tcPr>
            <w:tcW w:w="1739" w:type="dxa"/>
            <w:tcMar>
              <w:top w:w="70" w:type="dxa"/>
              <w:left w:w="70" w:type="dxa"/>
              <w:bottom w:w="70" w:type="dxa"/>
              <w:right w:w="70" w:type="dxa"/>
            </w:tcMar>
            <w:vAlign w:val="center"/>
          </w:tcPr>
          <w:p w14:paraId="21DDD4EA" w14:textId="77777777" w:rsidR="001E43F3" w:rsidRDefault="001626B8">
            <w:pPr>
              <w:spacing w:before="60" w:after="60" w:line="276" w:lineRule="auto"/>
              <w:jc w:val="left"/>
            </w:pPr>
            <w:r>
              <w:rPr>
                <w:rFonts w:ascii="DejaVu Serif" w:hAnsi="DejaVu Serif" w:eastAsia="Noto Serif CJK SC"/>
                <w:sz w:val="18"/>
              </w:rPr>
              <w:t>LB-SRS-7-14</w:t>
            </w:r>
          </w:p>
        </w:tc>
        <w:tc>
          <w:tcPr>
            <w:tcW w:w="2796" w:type="dxa"/>
            <w:tcMar>
              <w:top w:w="70" w:type="dxa"/>
              <w:left w:w="70" w:type="dxa"/>
              <w:bottom w:w="70" w:type="dxa"/>
              <w:right w:w="70" w:type="dxa"/>
            </w:tcMar>
            <w:vAlign w:val="center"/>
          </w:tcPr>
          <w:p w14:paraId="563DCA48" w14:textId="77777777" w:rsidR="001E43F3" w:rsidRDefault="001626B8">
            <w:pPr>
              <w:spacing w:before="60" w:after="60" w:line="276" w:lineRule="auto"/>
              <w:jc w:val="left"/>
            </w:pPr>
            <w:r>
              <w:rPr>
                <w:rFonts w:ascii="DejaVu Serif" w:hAnsi="DejaVu Serif" w:eastAsia="Noto Serif CJK SC"/>
                <w:sz w:val="18"/>
              </w:rPr>
              <w:t>退出应用</w:t>
            </w:r>
          </w:p>
        </w:tc>
        <w:tc>
          <w:tcPr>
            <w:tcW w:w="1056" w:type="dxa"/>
            <w:tcMar>
              <w:top w:w="70" w:type="dxa"/>
              <w:left w:w="70" w:type="dxa"/>
              <w:bottom w:w="70" w:type="dxa"/>
              <w:right w:w="70" w:type="dxa"/>
            </w:tcMar>
            <w:vAlign w:val="center"/>
          </w:tcPr>
          <w:p w14:paraId="1B860B9E" w14:textId="77777777" w:rsidR="001E43F3" w:rsidRDefault="001626B8">
            <w:pPr>
              <w:spacing w:before="60" w:after="60" w:line="276" w:lineRule="auto"/>
              <w:jc w:val="center"/>
            </w:pPr>
            <w:r>
              <w:rPr>
                <w:rFonts w:ascii="DejaVu Serif" w:hAnsi="DejaVu Serif" w:eastAsia="Noto Serif CJK SC"/>
                <w:sz w:val="18"/>
              </w:rPr>
              <w:t>1</w:t>
            </w:r>
          </w:p>
        </w:tc>
        <w:tc>
          <w:tcPr>
            <w:tcW w:w="3480" w:type="dxa"/>
            <w:tcMar>
              <w:top w:w="70" w:type="dxa"/>
              <w:left w:w="70" w:type="dxa"/>
              <w:bottom w:w="70" w:type="dxa"/>
              <w:right w:w="70" w:type="dxa"/>
            </w:tcMar>
            <w:vAlign w:val="center"/>
          </w:tcPr>
          <w:p w14:paraId="00786F9D" w14:textId="77777777" w:rsidR="001E43F3" w:rsidRDefault="001626B8">
            <w:pPr>
              <w:spacing w:before="60" w:after="60" w:line="276" w:lineRule="auto"/>
              <w:jc w:val="left"/>
            </w:pPr>
            <w:r>
              <w:rPr>
                <w:rFonts w:ascii="DejaVu Serif" w:hAnsi="DejaVu Serif" w:eastAsia="Noto Serif CJK SC"/>
                <w:sz w:val="18"/>
              </w:rPr>
              <w:t>LB-SRS-7-8、LB-SRS-8-6</w:t>
            </w:r>
          </w:p>
        </w:tc>
      </w:tr>
      <w:tr w:rsidR="009A118C" w14:paraId="3D4551A1" w14:textId="77777777">
        <w:trPr>
          <w:cantSplit/>
          <w:jc w:val="center"/>
        </w:trPr>
        <w:tc>
          <w:tcPr>
            <w:tcW w:w="1739" w:type="dxa"/>
            <w:tcMar>
              <w:top w:w="70" w:type="dxa"/>
              <w:left w:w="70" w:type="dxa"/>
              <w:bottom w:w="70" w:type="dxa"/>
              <w:right w:w="70" w:type="dxa"/>
            </w:tcMar>
            <w:vAlign w:val="center"/>
          </w:tcPr>
          <w:p w14:paraId="710310C9" w14:textId="77777777" w:rsidR="001E43F3" w:rsidRDefault="001626B8">
            <w:pPr>
              <w:spacing w:before="60" w:after="60" w:line="276" w:lineRule="auto"/>
              <w:jc w:val="left"/>
            </w:pPr>
            <w:r>
              <w:rPr>
                <w:rFonts w:ascii="DejaVu Serif" w:hAnsi="DejaVu Serif" w:eastAsia="Noto Serif CJK SC"/>
                <w:sz w:val="18"/>
              </w:rPr>
              <w:t>LB-SRS-8-1</w:t>
            </w:r>
          </w:p>
        </w:tc>
        <w:tc>
          <w:tcPr>
            <w:tcW w:w="2796" w:type="dxa"/>
            <w:tcMar>
              <w:top w:w="70" w:type="dxa"/>
              <w:left w:w="70" w:type="dxa"/>
              <w:bottom w:w="70" w:type="dxa"/>
              <w:right w:w="70" w:type="dxa"/>
            </w:tcMar>
            <w:vAlign w:val="center"/>
          </w:tcPr>
          <w:p w14:paraId="1DA7F10F" w14:textId="77777777" w:rsidR="001E43F3" w:rsidRDefault="001626B8">
            <w:pPr>
              <w:spacing w:before="60" w:after="60" w:line="276" w:lineRule="auto"/>
              <w:jc w:val="left"/>
            </w:pPr>
            <w:r>
              <w:rPr>
                <w:rFonts w:ascii="DejaVu Serif" w:hAnsi="DejaVu Serif" w:eastAsia="Noto Serif CJK SC"/>
                <w:sz w:val="18"/>
              </w:rPr>
              <w:t>导出可恢复页面包</w:t>
            </w:r>
          </w:p>
        </w:tc>
        <w:tc>
          <w:tcPr>
            <w:tcW w:w="1056" w:type="dxa"/>
            <w:tcMar>
              <w:top w:w="70" w:type="dxa"/>
              <w:left w:w="70" w:type="dxa"/>
              <w:bottom w:w="70" w:type="dxa"/>
              <w:right w:w="70" w:type="dxa"/>
            </w:tcMar>
            <w:vAlign w:val="center"/>
          </w:tcPr>
          <w:p w14:paraId="4ED79C3F" w14:textId="77777777" w:rsidR="001E43F3" w:rsidRDefault="001626B8">
            <w:pPr>
              <w:spacing w:before="60" w:after="60" w:line="276" w:lineRule="auto"/>
              <w:jc w:val="center"/>
            </w:pPr>
            <w:r>
              <w:rPr>
                <w:rFonts w:ascii="DejaVu Serif" w:hAnsi="DejaVu Serif" w:eastAsia="Noto Serif CJK SC"/>
                <w:sz w:val="18"/>
              </w:rPr>
              <w:t>3</w:t>
            </w:r>
          </w:p>
        </w:tc>
        <w:tc>
          <w:tcPr>
            <w:tcW w:w="3480" w:type="dxa"/>
            <w:tcMar>
              <w:top w:w="70" w:type="dxa"/>
              <w:left w:w="70" w:type="dxa"/>
              <w:bottom w:w="70" w:type="dxa"/>
              <w:right w:w="70" w:type="dxa"/>
            </w:tcMar>
            <w:vAlign w:val="center"/>
          </w:tcPr>
          <w:p w14:paraId="409207E2" w14:textId="77777777" w:rsidR="001E43F3" w:rsidRDefault="001626B8">
            <w:pPr>
              <w:spacing w:before="60" w:after="60" w:line="276" w:lineRule="auto"/>
              <w:jc w:val="left"/>
            </w:pPr>
            <w:r>
              <w:rPr>
                <w:rFonts w:ascii="DejaVu Serif" w:hAnsi="DejaVu Serif" w:eastAsia="Noto Serif CJK SC"/>
                <w:sz w:val="18"/>
              </w:rPr>
              <w:t>LB-SRS-3-2、LB-SRS-4-1、LB-SRS-8-4</w:t>
            </w:r>
          </w:p>
        </w:tc>
      </w:tr>
      <w:tr w:rsidR="009A118C" w14:paraId="12BD23C9" w14:textId="77777777">
        <w:trPr>
          <w:cantSplit/>
          <w:jc w:val="center"/>
        </w:trPr>
        <w:tc>
          <w:tcPr>
            <w:tcW w:w="1739" w:type="dxa"/>
            <w:tcMar>
              <w:top w:w="70" w:type="dxa"/>
              <w:left w:w="70" w:type="dxa"/>
              <w:bottom w:w="70" w:type="dxa"/>
              <w:right w:w="70" w:type="dxa"/>
            </w:tcMar>
            <w:vAlign w:val="center"/>
          </w:tcPr>
          <w:p w14:paraId="27594FE0" w14:textId="77777777" w:rsidR="001E43F3" w:rsidRDefault="001626B8">
            <w:pPr>
              <w:spacing w:before="60" w:after="60" w:line="276" w:lineRule="auto"/>
              <w:jc w:val="left"/>
            </w:pPr>
            <w:r>
              <w:rPr>
                <w:rFonts w:ascii="DejaVu Serif" w:hAnsi="DejaVu Serif" w:eastAsia="Noto Serif CJK SC"/>
                <w:sz w:val="18"/>
              </w:rPr>
              <w:t>LB-SRS-8-2</w:t>
            </w:r>
          </w:p>
        </w:tc>
        <w:tc>
          <w:tcPr>
            <w:tcW w:w="2796" w:type="dxa"/>
            <w:tcMar>
              <w:top w:w="70" w:type="dxa"/>
              <w:left w:w="70" w:type="dxa"/>
              <w:bottom w:w="70" w:type="dxa"/>
              <w:right w:w="70" w:type="dxa"/>
            </w:tcMar>
            <w:vAlign w:val="center"/>
          </w:tcPr>
          <w:p w14:paraId="285A1BAB" w14:textId="77777777" w:rsidR="001E43F3" w:rsidRDefault="001626B8">
            <w:pPr>
              <w:spacing w:before="60" w:after="60" w:line="276" w:lineRule="auto"/>
              <w:jc w:val="left"/>
            </w:pPr>
            <w:r>
              <w:rPr>
                <w:rFonts w:ascii="DejaVu Serif" w:hAnsi="DejaVu Serif" w:eastAsia="Noto Serif CJK SC"/>
                <w:sz w:val="18"/>
              </w:rPr>
              <w:t>将页面包导入为新副本</w:t>
            </w:r>
          </w:p>
        </w:tc>
        <w:tc>
          <w:tcPr>
            <w:tcW w:w="1056" w:type="dxa"/>
            <w:tcMar>
              <w:top w:w="70" w:type="dxa"/>
              <w:left w:w="70" w:type="dxa"/>
              <w:bottom w:w="70" w:type="dxa"/>
              <w:right w:w="70" w:type="dxa"/>
            </w:tcMar>
            <w:vAlign w:val="center"/>
          </w:tcPr>
          <w:p w14:paraId="23E43A0D" w14:textId="77777777" w:rsidR="001E43F3" w:rsidRDefault="001626B8">
            <w:pPr>
              <w:spacing w:before="60" w:after="60" w:line="276" w:lineRule="auto"/>
              <w:jc w:val="center"/>
            </w:pPr>
            <w:r>
              <w:rPr>
                <w:rFonts w:ascii="DejaVu Serif" w:hAnsi="DejaVu Serif" w:eastAsia="Noto Serif CJK SC"/>
                <w:sz w:val="18"/>
              </w:rPr>
              <w:t>3</w:t>
            </w:r>
          </w:p>
        </w:tc>
        <w:tc>
          <w:tcPr>
            <w:tcW w:w="3480" w:type="dxa"/>
            <w:tcMar>
              <w:top w:w="70" w:type="dxa"/>
              <w:left w:w="70" w:type="dxa"/>
              <w:bottom w:w="70" w:type="dxa"/>
              <w:right w:w="70" w:type="dxa"/>
            </w:tcMar>
            <w:vAlign w:val="center"/>
          </w:tcPr>
          <w:p w14:paraId="0593D0C7" w14:textId="77777777" w:rsidR="001E43F3" w:rsidRDefault="001626B8">
            <w:pPr>
              <w:spacing w:before="60" w:after="60" w:line="276" w:lineRule="auto"/>
              <w:jc w:val="left"/>
            </w:pPr>
            <w:r>
              <w:rPr>
                <w:rFonts w:ascii="DejaVu Serif" w:hAnsi="DejaVu Serif" w:eastAsia="Noto Serif CJK SC"/>
                <w:sz w:val="18"/>
              </w:rPr>
              <w:t>LB-SRS-8-1、LB-SRS-3-7、LB-SRS-8-4</w:t>
            </w:r>
          </w:p>
        </w:tc>
      </w:tr>
      <w:tr w:rsidR="009A118C" w14:paraId="45FEA7E4" w14:textId="77777777">
        <w:trPr>
          <w:cantSplit/>
          <w:jc w:val="center"/>
        </w:trPr>
        <w:tc>
          <w:tcPr>
            <w:tcW w:w="1739" w:type="dxa"/>
            <w:tcMar>
              <w:top w:w="70" w:type="dxa"/>
              <w:left w:w="70" w:type="dxa"/>
              <w:bottom w:w="70" w:type="dxa"/>
              <w:right w:w="70" w:type="dxa"/>
            </w:tcMar>
            <w:vAlign w:val="center"/>
          </w:tcPr>
          <w:p w14:paraId="7D12800D" w14:textId="77777777" w:rsidR="001E43F3" w:rsidRDefault="001626B8">
            <w:pPr>
              <w:spacing w:before="60" w:after="60" w:line="276" w:lineRule="auto"/>
              <w:jc w:val="left"/>
            </w:pPr>
            <w:r>
              <w:rPr>
                <w:rFonts w:ascii="DejaVu Serif" w:hAnsi="DejaVu Serif" w:eastAsia="Noto Serif CJK SC"/>
                <w:sz w:val="18"/>
              </w:rPr>
              <w:t>LB-SRS-8-3</w:t>
            </w:r>
          </w:p>
        </w:tc>
        <w:tc>
          <w:tcPr>
            <w:tcW w:w="2796" w:type="dxa"/>
            <w:tcMar>
              <w:top w:w="70" w:type="dxa"/>
              <w:left w:w="70" w:type="dxa"/>
              <w:bottom w:w="70" w:type="dxa"/>
              <w:right w:w="70" w:type="dxa"/>
            </w:tcMar>
            <w:vAlign w:val="center"/>
          </w:tcPr>
          <w:p w14:paraId="49C76F1A" w14:textId="77777777" w:rsidR="001E43F3" w:rsidRDefault="001626B8">
            <w:pPr>
              <w:spacing w:before="60" w:after="60" w:line="276" w:lineRule="auto"/>
              <w:jc w:val="left"/>
            </w:pPr>
            <w:r>
              <w:rPr>
                <w:rFonts w:ascii="DejaVu Serif" w:hAnsi="DejaVu Serif" w:eastAsia="Noto Serif CJK SC"/>
                <w:sz w:val="18"/>
              </w:rPr>
              <w:t>按原身份局部恢复页面包</w:t>
            </w:r>
          </w:p>
        </w:tc>
        <w:tc>
          <w:tcPr>
            <w:tcW w:w="1056" w:type="dxa"/>
            <w:tcMar>
              <w:top w:w="70" w:type="dxa"/>
              <w:left w:w="70" w:type="dxa"/>
              <w:bottom w:w="70" w:type="dxa"/>
              <w:right w:w="70" w:type="dxa"/>
            </w:tcMar>
            <w:vAlign w:val="center"/>
          </w:tcPr>
          <w:p w14:paraId="02FE265F" w14:textId="77777777" w:rsidR="001E43F3" w:rsidRDefault="001626B8">
            <w:pPr>
              <w:spacing w:before="60" w:after="60" w:line="276" w:lineRule="auto"/>
              <w:jc w:val="center"/>
            </w:pPr>
            <w:r>
              <w:rPr>
                <w:rFonts w:ascii="DejaVu Serif" w:hAnsi="DejaVu Serif" w:eastAsia="Noto Serif CJK SC"/>
                <w:sz w:val="18"/>
              </w:rPr>
              <w:t>3</w:t>
            </w:r>
          </w:p>
        </w:tc>
        <w:tc>
          <w:tcPr>
            <w:tcW w:w="3480" w:type="dxa"/>
            <w:tcMar>
              <w:top w:w="70" w:type="dxa"/>
              <w:left w:w="70" w:type="dxa"/>
              <w:bottom w:w="70" w:type="dxa"/>
              <w:right w:w="70" w:type="dxa"/>
            </w:tcMar>
            <w:vAlign w:val="center"/>
          </w:tcPr>
          <w:p w14:paraId="6B12A988" w14:textId="77777777" w:rsidR="001E43F3" w:rsidRDefault="001626B8">
            <w:pPr>
              <w:spacing w:before="60" w:after="60" w:line="276" w:lineRule="auto"/>
              <w:jc w:val="left"/>
            </w:pPr>
            <w:r>
              <w:rPr>
                <w:rFonts w:ascii="DejaVu Serif" w:hAnsi="DejaVu Serif" w:eastAsia="Noto Serif CJK SC"/>
                <w:sz w:val="18"/>
              </w:rPr>
              <w:t>LB-SRS-8-2、LB-SRS-8-4</w:t>
            </w:r>
          </w:p>
        </w:tc>
      </w:tr>
      <w:tr w:rsidR="009A118C" w14:paraId="5D378211" w14:textId="77777777">
        <w:trPr>
          <w:cantSplit/>
          <w:jc w:val="center"/>
        </w:trPr>
        <w:tc>
          <w:tcPr>
            <w:tcW w:w="1739" w:type="dxa"/>
            <w:tcMar>
              <w:top w:w="70" w:type="dxa"/>
              <w:left w:w="70" w:type="dxa"/>
              <w:bottom w:w="70" w:type="dxa"/>
              <w:right w:w="70" w:type="dxa"/>
            </w:tcMar>
            <w:vAlign w:val="center"/>
          </w:tcPr>
          <w:p w14:paraId="557BAC5F" w14:textId="77777777" w:rsidR="001E43F3" w:rsidRDefault="001626B8">
            <w:pPr>
              <w:spacing w:before="60" w:after="60" w:line="276" w:lineRule="auto"/>
              <w:jc w:val="left"/>
            </w:pPr>
            <w:r>
              <w:rPr>
                <w:rFonts w:ascii="DejaVu Serif" w:hAnsi="DejaVu Serif" w:eastAsia="Noto Serif CJK SC"/>
                <w:sz w:val="18"/>
              </w:rPr>
              <w:t>LB-SRS-8-4</w:t>
            </w:r>
          </w:p>
        </w:tc>
        <w:tc>
          <w:tcPr>
            <w:tcW w:w="2796" w:type="dxa"/>
            <w:tcMar>
              <w:top w:w="70" w:type="dxa"/>
              <w:left w:w="70" w:type="dxa"/>
              <w:bottom w:w="70" w:type="dxa"/>
              <w:right w:w="70" w:type="dxa"/>
            </w:tcMar>
            <w:vAlign w:val="center"/>
          </w:tcPr>
          <w:p w14:paraId="04908A7D" w14:textId="77777777" w:rsidR="001E43F3" w:rsidRDefault="001626B8">
            <w:pPr>
              <w:spacing w:before="60" w:after="60" w:line="276" w:lineRule="auto"/>
              <w:jc w:val="left"/>
            </w:pPr>
            <w:r>
              <w:rPr>
                <w:rFonts w:ascii="DejaVu Serif" w:hAnsi="DejaVu Serif" w:eastAsia="Noto Serif CJK SC"/>
                <w:sz w:val="18"/>
              </w:rPr>
              <w:t>备份完整工作区</w:t>
            </w:r>
          </w:p>
        </w:tc>
        <w:tc>
          <w:tcPr>
            <w:tcW w:w="1056" w:type="dxa"/>
            <w:tcMar>
              <w:top w:w="70" w:type="dxa"/>
              <w:left w:w="70" w:type="dxa"/>
              <w:bottom w:w="70" w:type="dxa"/>
              <w:right w:w="70" w:type="dxa"/>
            </w:tcMar>
            <w:vAlign w:val="center"/>
          </w:tcPr>
          <w:p w14:paraId="381D85F2" w14:textId="77777777" w:rsidR="001E43F3" w:rsidRDefault="001626B8">
            <w:pPr>
              <w:spacing w:before="60" w:after="60" w:line="276" w:lineRule="auto"/>
              <w:jc w:val="center"/>
            </w:pPr>
            <w:r>
              <w:rPr>
                <w:rFonts w:ascii="DejaVu Serif" w:hAnsi="DejaVu Serif" w:eastAsia="Noto Serif CJK SC"/>
                <w:sz w:val="18"/>
              </w:rPr>
              <w:t>1</w:t>
            </w:r>
          </w:p>
        </w:tc>
        <w:tc>
          <w:tcPr>
            <w:tcW w:w="3480" w:type="dxa"/>
            <w:tcMar>
              <w:top w:w="70" w:type="dxa"/>
              <w:left w:w="70" w:type="dxa"/>
              <w:bottom w:w="70" w:type="dxa"/>
              <w:right w:w="70" w:type="dxa"/>
            </w:tcMar>
            <w:vAlign w:val="center"/>
          </w:tcPr>
          <w:p w14:paraId="5FA87904" w14:textId="77777777" w:rsidR="001E43F3" w:rsidRDefault="001626B8">
            <w:pPr>
              <w:spacing w:before="60" w:after="60" w:line="276" w:lineRule="auto"/>
              <w:jc w:val="left"/>
            </w:pPr>
            <w:r>
              <w:rPr>
                <w:rFonts w:ascii="DejaVu Serif" w:hAnsi="DejaVu Serif" w:eastAsia="Noto Serif CJK SC"/>
                <w:sz w:val="18"/>
              </w:rPr>
              <w:t>LB-SRS-7-1</w:t>
            </w:r>
          </w:p>
        </w:tc>
      </w:tr>
      <w:tr w:rsidR="009A118C" w14:paraId="11A27E42" w14:textId="77777777">
        <w:trPr>
          <w:cantSplit/>
          <w:jc w:val="center"/>
        </w:trPr>
        <w:tc>
          <w:tcPr>
            <w:tcW w:w="1739" w:type="dxa"/>
            <w:tcMar>
              <w:top w:w="70" w:type="dxa"/>
              <w:left w:w="70" w:type="dxa"/>
              <w:bottom w:w="70" w:type="dxa"/>
              <w:right w:w="70" w:type="dxa"/>
            </w:tcMar>
            <w:vAlign w:val="center"/>
          </w:tcPr>
          <w:p w14:paraId="3585AA6E" w14:textId="77777777" w:rsidR="001E43F3" w:rsidRDefault="001626B8">
            <w:pPr>
              <w:spacing w:before="60" w:after="60" w:line="276" w:lineRule="auto"/>
              <w:jc w:val="left"/>
            </w:pPr>
            <w:r>
              <w:rPr>
                <w:rFonts w:ascii="DejaVu Serif" w:hAnsi="DejaVu Serif" w:eastAsia="Noto Serif CJK SC"/>
                <w:sz w:val="18"/>
              </w:rPr>
              <w:t>LB-SRS-8-5</w:t>
            </w:r>
          </w:p>
        </w:tc>
        <w:tc>
          <w:tcPr>
            <w:tcW w:w="2796" w:type="dxa"/>
            <w:tcMar>
              <w:top w:w="70" w:type="dxa"/>
              <w:left w:w="70" w:type="dxa"/>
              <w:bottom w:w="70" w:type="dxa"/>
              <w:right w:w="70" w:type="dxa"/>
            </w:tcMar>
            <w:vAlign w:val="center"/>
          </w:tcPr>
          <w:p w14:paraId="63E81926" w14:textId="77777777" w:rsidR="001E43F3" w:rsidRDefault="001626B8">
            <w:pPr>
              <w:spacing w:before="60" w:after="60" w:line="276" w:lineRule="auto"/>
              <w:jc w:val="left"/>
            </w:pPr>
            <w:r>
              <w:rPr>
                <w:rFonts w:ascii="DejaVu Serif" w:hAnsi="DejaVu Serif" w:eastAsia="Noto Serif CJK SC"/>
                <w:sz w:val="18"/>
              </w:rPr>
              <w:t>校验并打开备份工作区</w:t>
            </w:r>
          </w:p>
        </w:tc>
        <w:tc>
          <w:tcPr>
            <w:tcW w:w="1056" w:type="dxa"/>
            <w:tcMar>
              <w:top w:w="70" w:type="dxa"/>
              <w:left w:w="70" w:type="dxa"/>
              <w:bottom w:w="70" w:type="dxa"/>
              <w:right w:w="70" w:type="dxa"/>
            </w:tcMar>
            <w:vAlign w:val="center"/>
          </w:tcPr>
          <w:p w14:paraId="5A19A2D1" w14:textId="77777777" w:rsidR="001E43F3" w:rsidRDefault="001626B8">
            <w:pPr>
              <w:spacing w:before="60" w:after="60" w:line="276" w:lineRule="auto"/>
              <w:jc w:val="center"/>
            </w:pPr>
            <w:r>
              <w:rPr>
                <w:rFonts w:ascii="DejaVu Serif" w:hAnsi="DejaVu Serif" w:eastAsia="Noto Serif CJK SC"/>
                <w:sz w:val="18"/>
              </w:rPr>
              <w:t>1</w:t>
            </w:r>
          </w:p>
        </w:tc>
        <w:tc>
          <w:tcPr>
            <w:tcW w:w="3480" w:type="dxa"/>
            <w:tcMar>
              <w:top w:w="70" w:type="dxa"/>
              <w:left w:w="70" w:type="dxa"/>
              <w:bottom w:w="70" w:type="dxa"/>
              <w:right w:w="70" w:type="dxa"/>
            </w:tcMar>
            <w:vAlign w:val="center"/>
          </w:tcPr>
          <w:p w14:paraId="248807DD" w14:textId="77777777" w:rsidR="001E43F3" w:rsidRDefault="001626B8">
            <w:pPr>
              <w:spacing w:before="60" w:after="60" w:line="276" w:lineRule="auto"/>
              <w:jc w:val="left"/>
            </w:pPr>
            <w:r>
              <w:rPr>
                <w:rFonts w:ascii="DejaVu Serif" w:hAnsi="DejaVu Serif" w:eastAsia="Noto Serif CJK SC"/>
                <w:sz w:val="18"/>
              </w:rPr>
              <w:t>LB-SRS-8-4、LB-SRS-7-1、LB-SRS-7-2</w:t>
            </w:r>
          </w:p>
        </w:tc>
      </w:tr>
      <w:tr w:rsidR="009A118C" w14:paraId="66E3DCB5" w14:textId="77777777">
        <w:trPr>
          <w:cantSplit/>
          <w:jc w:val="center"/>
        </w:trPr>
        <w:tc>
          <w:tcPr>
            <w:tcW w:w="1739" w:type="dxa"/>
            <w:tcMar>
              <w:top w:w="70" w:type="dxa"/>
              <w:left w:w="70" w:type="dxa"/>
              <w:bottom w:w="70" w:type="dxa"/>
              <w:right w:w="70" w:type="dxa"/>
            </w:tcMar>
            <w:vAlign w:val="center"/>
          </w:tcPr>
          <w:p w14:paraId="21D25CB5" w14:textId="77777777" w:rsidR="001E43F3" w:rsidRDefault="001626B8">
            <w:pPr>
              <w:spacing w:before="60" w:after="60" w:line="276" w:lineRule="auto"/>
              <w:jc w:val="left"/>
            </w:pPr>
            <w:r>
              <w:rPr>
                <w:rFonts w:ascii="DejaVu Serif" w:hAnsi="DejaVu Serif" w:eastAsia="Noto Serif CJK SC"/>
                <w:sz w:val="18"/>
              </w:rPr>
              <w:t>LB-SRS-8-6</w:t>
            </w:r>
          </w:p>
        </w:tc>
        <w:tc>
          <w:tcPr>
            <w:tcW w:w="2796" w:type="dxa"/>
            <w:tcMar>
              <w:top w:w="70" w:type="dxa"/>
              <w:left w:w="70" w:type="dxa"/>
              <w:bottom w:w="70" w:type="dxa"/>
              <w:right w:w="70" w:type="dxa"/>
            </w:tcMar>
            <w:vAlign w:val="center"/>
          </w:tcPr>
          <w:p w14:paraId="1E3B3E1C" w14:textId="77777777" w:rsidR="001E43F3" w:rsidRDefault="001626B8">
            <w:pPr>
              <w:spacing w:before="60" w:after="60" w:line="276" w:lineRule="auto"/>
              <w:jc w:val="left"/>
            </w:pPr>
            <w:r>
              <w:rPr>
                <w:rFonts w:ascii="DejaVu Serif" w:hAnsi="DejaVu Serif" w:eastAsia="Noto Serif CJK SC"/>
                <w:sz w:val="18"/>
              </w:rPr>
              <w:t>数据库故障保护与用户重启</w:t>
            </w:r>
          </w:p>
        </w:tc>
        <w:tc>
          <w:tcPr>
            <w:tcW w:w="1056" w:type="dxa"/>
            <w:tcMar>
              <w:top w:w="70" w:type="dxa"/>
              <w:left w:w="70" w:type="dxa"/>
              <w:bottom w:w="70" w:type="dxa"/>
              <w:right w:w="70" w:type="dxa"/>
            </w:tcMar>
            <w:vAlign w:val="center"/>
          </w:tcPr>
          <w:p w14:paraId="61CA6E0B" w14:textId="77777777" w:rsidR="001E43F3" w:rsidRDefault="001626B8">
            <w:pPr>
              <w:spacing w:before="60" w:after="60" w:line="276" w:lineRule="auto"/>
              <w:jc w:val="center"/>
            </w:pPr>
            <w:r>
              <w:rPr>
                <w:rFonts w:ascii="DejaVu Serif" w:hAnsi="DejaVu Serif" w:eastAsia="Noto Serif CJK SC"/>
                <w:sz w:val="18"/>
              </w:rPr>
              <w:t>1</w:t>
            </w:r>
          </w:p>
        </w:tc>
        <w:tc>
          <w:tcPr>
            <w:tcW w:w="3480" w:type="dxa"/>
            <w:tcMar>
              <w:top w:w="70" w:type="dxa"/>
              <w:left w:w="70" w:type="dxa"/>
              <w:bottom w:w="70" w:type="dxa"/>
              <w:right w:w="70" w:type="dxa"/>
            </w:tcMar>
            <w:vAlign w:val="center"/>
          </w:tcPr>
          <w:p w14:paraId="2DEC8CD7" w14:textId="77777777" w:rsidR="001E43F3" w:rsidRDefault="001626B8">
            <w:pPr>
              <w:spacing w:before="60" w:after="60" w:line="276" w:lineRule="auto"/>
              <w:jc w:val="left"/>
            </w:pPr>
            <w:r>
              <w:rPr>
                <w:rFonts w:ascii="DejaVu Serif" w:hAnsi="DejaVu Serif" w:eastAsia="Noto Serif CJK SC"/>
                <w:sz w:val="18"/>
              </w:rPr>
              <w:t>无独立用例依赖</w:t>
            </w:r>
          </w:p>
        </w:tc>
      </w:tr>
    </w:tbl>
    <w:p>
      <w:pPr>
        <w:pStyle w:val="Caption"/>
        <w:keepNext/>
        <w:jc w:val="center"/>
      </w:pPr>
      <w:r>
        <w:t>表3.2.3 一级范围的用户工作流验收</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34"/>
        <w:gridCol w:w="5041"/>
        <w:gridCol w:w="2495"/>
      </w:tblGrid>
      <w:tr w:rsidR="009A118C" w14:paraId="21B8D991" w14:textId="77777777">
        <w:trPr>
          <w:cantSplit/>
          <w:tblHeader/>
          <w:jc w:val="center"/>
        </w:trPr>
        <w:tc>
          <w:tcPr>
            <w:tcW w:w="1534" w:type="dxa"/>
            <w:shd w:val="clear" w:color="auto" w:fill="D9D9D9"/>
            <w:tcMar>
              <w:top w:w="70" w:type="dxa"/>
              <w:left w:w="70" w:type="dxa"/>
              <w:bottom w:w="70" w:type="dxa"/>
              <w:right w:w="70" w:type="dxa"/>
            </w:tcMar>
            <w:vAlign w:val="center"/>
          </w:tcPr>
          <w:p w14:paraId="13C0E708" w14:textId="77777777" w:rsidR="001E43F3" w:rsidRDefault="001626B8">
            <w:pPr>
              <w:spacing w:before="60" w:after="60" w:line="276" w:lineRule="auto"/>
              <w:jc w:val="center"/>
            </w:pPr>
            <w:r>
              <w:rPr>
                <w:rFonts w:ascii="DejaVu Serif" w:hAnsi="DejaVu Serif" w:eastAsia="Noto Serif CJK SC"/>
                <w:sz w:val="18"/>
              </w:rPr>
              <w:t>工作环节</w:t>
            </w:r>
          </w:p>
        </w:tc>
        <w:tc>
          <w:tcPr>
            <w:tcW w:w="5041" w:type="dxa"/>
            <w:shd w:val="clear" w:color="auto" w:fill="D9D9D9"/>
            <w:tcMar>
              <w:top w:w="70" w:type="dxa"/>
              <w:left w:w="70" w:type="dxa"/>
              <w:bottom w:w="70" w:type="dxa"/>
              <w:right w:w="70" w:type="dxa"/>
            </w:tcMar>
            <w:vAlign w:val="center"/>
          </w:tcPr>
          <w:p w14:paraId="6A6BE2B0" w14:textId="77777777" w:rsidR="001E43F3" w:rsidRDefault="001626B8">
            <w:pPr>
              <w:spacing w:before="60" w:after="60" w:line="276" w:lineRule="auto"/>
              <w:jc w:val="center"/>
            </w:pPr>
            <w:r>
              <w:rPr>
                <w:rFonts w:ascii="DejaVu Serif" w:hAnsi="DejaVu Serif" w:eastAsia="Noto Serif CJK SC"/>
                <w:sz w:val="18"/>
              </w:rPr>
              <w:t>一级验收行为</w:t>
            </w:r>
          </w:p>
        </w:tc>
        <w:tc>
          <w:tcPr>
            <w:tcW w:w="2495" w:type="dxa"/>
            <w:shd w:val="clear" w:color="auto" w:fill="D9D9D9"/>
            <w:tcMar>
              <w:top w:w="70" w:type="dxa"/>
              <w:left w:w="70" w:type="dxa"/>
              <w:bottom w:w="70" w:type="dxa"/>
              <w:right w:w="70" w:type="dxa"/>
            </w:tcMar>
            <w:vAlign w:val="center"/>
          </w:tcPr>
          <w:p w14:paraId="47E47066" w14:textId="77777777" w:rsidR="001E43F3" w:rsidRDefault="001626B8">
            <w:pPr>
              <w:spacing w:before="60" w:after="60" w:line="276" w:lineRule="auto"/>
              <w:jc w:val="center"/>
            </w:pPr>
            <w:r>
              <w:rPr>
                <w:rFonts w:ascii="DejaVu Serif" w:hAnsi="DejaVu Serif" w:eastAsia="Noto Serif CJK SC"/>
                <w:sz w:val="18"/>
              </w:rPr>
              <w:t>对应需求</w:t>
            </w:r>
          </w:p>
        </w:tc>
      </w:tr>
      <w:tr w:rsidR="009A118C" w14:paraId="1A1D7E93" w14:textId="77777777">
        <w:trPr>
          <w:cantSplit/>
          <w:jc w:val="center"/>
        </w:trPr>
        <w:tc>
          <w:tcPr>
            <w:tcW w:w="1534" w:type="dxa"/>
            <w:tcMar>
              <w:top w:w="70" w:type="dxa"/>
              <w:left w:w="70" w:type="dxa"/>
              <w:bottom w:w="70" w:type="dxa"/>
              <w:right w:w="70" w:type="dxa"/>
            </w:tcMar>
            <w:vAlign w:val="center"/>
          </w:tcPr>
          <w:p w14:paraId="4B7F415A" w14:textId="77777777" w:rsidR="001E43F3" w:rsidRDefault="001626B8">
            <w:pPr>
              <w:spacing w:before="60" w:after="60" w:line="276" w:lineRule="auto"/>
              <w:jc w:val="left"/>
            </w:pPr>
            <w:r>
              <w:rPr>
                <w:rFonts w:ascii="DejaVu Serif" w:hAnsi="DejaVu Serif" w:eastAsia="Noto Serif CJK SC"/>
                <w:sz w:val="18"/>
              </w:rPr>
              <w:t>首次使用</w:t>
            </w:r>
          </w:p>
        </w:tc>
        <w:tc>
          <w:tcPr>
            <w:tcW w:w="5041" w:type="dxa"/>
            <w:tcMar>
              <w:top w:w="70" w:type="dxa"/>
              <w:left w:w="70" w:type="dxa"/>
              <w:bottom w:w="70" w:type="dxa"/>
              <w:right w:w="70" w:type="dxa"/>
            </w:tcMar>
            <w:vAlign w:val="center"/>
          </w:tcPr>
          <w:p w14:paraId="6BFB03F1" w14:textId="77777777" w:rsidR="001E43F3" w:rsidRDefault="001626B8">
            <w:pPr>
              <w:spacing w:before="60" w:after="60" w:line="276" w:lineRule="auto"/>
              <w:jc w:val="left"/>
            </w:pPr>
            <w:r>
              <w:rPr>
                <w:rFonts w:ascii="DejaVu Serif" w:hAnsi="DejaVu Serif" w:eastAsia="Noto Serif CJK SC"/>
                <w:sz w:val="18"/>
              </w:rPr>
              <w:t>从启动入口创建或打开工作区；空列表提供创建页面和导入PDF入口。</w:t>
            </w:r>
          </w:p>
        </w:tc>
        <w:tc>
          <w:tcPr>
            <w:tcW w:w="2495" w:type="dxa"/>
            <w:tcMar>
              <w:top w:w="70" w:type="dxa"/>
              <w:left w:w="70" w:type="dxa"/>
              <w:bottom w:w="70" w:type="dxa"/>
              <w:right w:w="70" w:type="dxa"/>
            </w:tcMar>
            <w:vAlign w:val="center"/>
          </w:tcPr>
          <w:p w14:paraId="17D3241F" w14:textId="77777777" w:rsidR="001E43F3" w:rsidRDefault="001626B8">
            <w:pPr>
              <w:spacing w:before="60" w:after="60" w:line="276" w:lineRule="auto"/>
              <w:jc w:val="left"/>
            </w:pPr>
            <w:r>
              <w:rPr>
                <w:rFonts w:ascii="DejaVu Serif" w:hAnsi="DejaVu Serif" w:eastAsia="Noto Serif CJK SC"/>
                <w:sz w:val="18"/>
              </w:rPr>
              <w:t>LB-SRS-7-12、LB-SRS-7-1</w:t>
            </w:r>
          </w:p>
        </w:tc>
      </w:tr>
      <w:tr w:rsidR="009A118C" w14:paraId="20C539B1" w14:textId="77777777">
        <w:trPr>
          <w:cantSplit/>
          <w:jc w:val="center"/>
        </w:trPr>
        <w:tc>
          <w:tcPr>
            <w:tcW w:w="1534" w:type="dxa"/>
            <w:tcMar>
              <w:top w:w="70" w:type="dxa"/>
              <w:left w:w="70" w:type="dxa"/>
              <w:bottom w:w="70" w:type="dxa"/>
              <w:right w:w="70" w:type="dxa"/>
            </w:tcMar>
            <w:vAlign w:val="center"/>
          </w:tcPr>
          <w:p w14:paraId="788D818D" w14:textId="77777777" w:rsidR="001E43F3" w:rsidRDefault="001626B8">
            <w:pPr>
              <w:spacing w:before="60" w:after="60" w:line="276" w:lineRule="auto"/>
              <w:jc w:val="left"/>
            </w:pPr>
            <w:r>
              <w:rPr>
                <w:rFonts w:ascii="DejaVu Serif" w:hAnsi="DejaVu Serif" w:eastAsia="Noto Serif CJK SC"/>
                <w:sz w:val="18"/>
              </w:rPr>
              <w:t>获取和阅读</w:t>
            </w:r>
          </w:p>
        </w:tc>
        <w:tc>
          <w:tcPr>
            <w:tcW w:w="5041" w:type="dxa"/>
            <w:tcMar>
              <w:top w:w="70" w:type="dxa"/>
              <w:left w:w="70" w:type="dxa"/>
              <w:bottom w:w="70" w:type="dxa"/>
              <w:right w:w="70" w:type="dxa"/>
            </w:tcMar>
            <w:vAlign w:val="center"/>
          </w:tcPr>
          <w:p w14:paraId="67AFE83E" w14:textId="77777777" w:rsidR="001E43F3" w:rsidRDefault="001626B8">
            <w:pPr>
              <w:spacing w:before="60" w:after="60" w:line="276" w:lineRule="auto"/>
              <w:jc w:val="left"/>
            </w:pPr>
            <w:r>
              <w:rPr>
                <w:rFonts w:ascii="DejaVu Serif" w:hAnsi="DejaVu Serif" w:eastAsia="Noto Serif CJK SC"/>
                <w:sz w:val="18"/>
              </w:rPr>
              <w:t>选择本地PDF、处理判重并导入；可翻页、缩放和恢复阅读位置。</w:t>
            </w:r>
          </w:p>
        </w:tc>
        <w:tc>
          <w:tcPr>
            <w:tcW w:w="2495" w:type="dxa"/>
            <w:tcMar>
              <w:top w:w="70" w:type="dxa"/>
              <w:left w:w="70" w:type="dxa"/>
              <w:bottom w:w="70" w:type="dxa"/>
              <w:right w:w="70" w:type="dxa"/>
            </w:tcMar>
            <w:vAlign w:val="center"/>
          </w:tcPr>
          <w:p w14:paraId="626D93A0" w14:textId="77777777" w:rsidR="001E43F3" w:rsidRDefault="001626B8">
            <w:pPr>
              <w:spacing w:before="60" w:after="60" w:line="276" w:lineRule="auto"/>
              <w:jc w:val="left"/>
            </w:pPr>
            <w:r>
              <w:rPr>
                <w:rFonts w:ascii="DejaVu Serif" w:hAnsi="DejaVu Serif" w:eastAsia="Noto Serif CJK SC"/>
                <w:sz w:val="18"/>
              </w:rPr>
              <w:t>LB-SRS-2-1、LB-SRS-2-4、LB-SRS-2-8</w:t>
            </w:r>
          </w:p>
        </w:tc>
      </w:tr>
      <w:tr w:rsidR="009A118C" w14:paraId="4DC48614" w14:textId="77777777">
        <w:trPr>
          <w:cantSplit/>
          <w:jc w:val="center"/>
        </w:trPr>
        <w:tc>
          <w:tcPr>
            <w:tcW w:w="1534" w:type="dxa"/>
            <w:tcMar>
              <w:top w:w="70" w:type="dxa"/>
              <w:left w:w="70" w:type="dxa"/>
              <w:bottom w:w="70" w:type="dxa"/>
              <w:right w:w="70" w:type="dxa"/>
            </w:tcMar>
            <w:vAlign w:val="center"/>
          </w:tcPr>
          <w:p w14:paraId="4943099A" w14:textId="77777777" w:rsidR="001E43F3" w:rsidRDefault="001626B8">
            <w:pPr>
              <w:spacing w:before="60" w:after="60" w:line="276" w:lineRule="auto"/>
              <w:jc w:val="left"/>
            </w:pPr>
            <w:r>
              <w:rPr>
                <w:rFonts w:ascii="DejaVu Serif" w:hAnsi="DejaVu Serif" w:eastAsia="Noto Serif CJK SC"/>
                <w:sz w:val="18"/>
              </w:rPr>
              <w:t>记录内容</w:t>
            </w:r>
          </w:p>
        </w:tc>
        <w:tc>
          <w:tcPr>
            <w:tcW w:w="5041" w:type="dxa"/>
            <w:tcMar>
              <w:top w:w="70" w:type="dxa"/>
              <w:left w:w="70" w:type="dxa"/>
              <w:bottom w:w="70" w:type="dxa"/>
              <w:right w:w="70" w:type="dxa"/>
            </w:tcMar>
            <w:vAlign w:val="center"/>
          </w:tcPr>
          <w:p w14:paraId="2BD42BAB" w14:textId="77777777" w:rsidR="001E43F3" w:rsidRDefault="001626B8">
            <w:pPr>
              <w:spacing w:before="60" w:after="60" w:line="276" w:lineRule="auto"/>
              <w:jc w:val="left"/>
            </w:pPr>
            <w:r>
              <w:rPr>
                <w:rFonts w:ascii="DejaVu Serif" w:hAnsi="DejaVu Serif" w:eastAsia="Noto Serif CJK SC"/>
                <w:sz w:val="18"/>
              </w:rPr>
              <w:t>创建独立普通页，编辑正文和基本块，确认自动保存状态。</w:t>
            </w:r>
          </w:p>
        </w:tc>
        <w:tc>
          <w:tcPr>
            <w:tcW w:w="2495" w:type="dxa"/>
            <w:tcMar>
              <w:top w:w="70" w:type="dxa"/>
              <w:left w:w="70" w:type="dxa"/>
              <w:bottom w:w="70" w:type="dxa"/>
              <w:right w:w="70" w:type="dxa"/>
            </w:tcMar>
            <w:vAlign w:val="center"/>
          </w:tcPr>
          <w:p w14:paraId="059C06FB" w14:textId="77777777" w:rsidR="001E43F3" w:rsidRDefault="001626B8">
            <w:pPr>
              <w:spacing w:before="60" w:after="60" w:line="276" w:lineRule="auto"/>
              <w:jc w:val="left"/>
            </w:pPr>
            <w:r>
              <w:rPr>
                <w:rFonts w:ascii="DejaVu Serif" w:hAnsi="DejaVu Serif" w:eastAsia="Noto Serif CJK SC"/>
                <w:sz w:val="18"/>
              </w:rPr>
              <w:t>LB-SRS-3-1、LB-SRS-3-2、LB-SRS-7-8</w:t>
            </w:r>
          </w:p>
        </w:tc>
      </w:tr>
      <w:tr w:rsidR="009A118C" w14:paraId="3E88FF34" w14:textId="77777777">
        <w:trPr>
          <w:cantSplit/>
          <w:jc w:val="center"/>
        </w:trPr>
        <w:tc>
          <w:tcPr>
            <w:tcW w:w="1534" w:type="dxa"/>
            <w:tcMar>
              <w:top w:w="70" w:type="dxa"/>
              <w:left w:w="70" w:type="dxa"/>
              <w:bottom w:w="70" w:type="dxa"/>
              <w:right w:w="70" w:type="dxa"/>
            </w:tcMar>
            <w:vAlign w:val="center"/>
          </w:tcPr>
          <w:p w14:paraId="07587E44" w14:textId="77777777" w:rsidR="001E43F3" w:rsidRDefault="001626B8">
            <w:pPr>
              <w:spacing w:before="60" w:after="60" w:line="276" w:lineRule="auto"/>
              <w:jc w:val="left"/>
            </w:pPr>
            <w:r>
              <w:rPr>
                <w:rFonts w:ascii="DejaVu Serif" w:hAnsi="DejaVu Serif" w:eastAsia="Noto Serif CJK SC"/>
                <w:sz w:val="18"/>
              </w:rPr>
              <w:t>查找资料</w:t>
            </w:r>
          </w:p>
        </w:tc>
        <w:tc>
          <w:tcPr>
            <w:tcW w:w="5041" w:type="dxa"/>
            <w:tcMar>
              <w:top w:w="70" w:type="dxa"/>
              <w:left w:w="70" w:type="dxa"/>
              <w:bottom w:w="70" w:type="dxa"/>
              <w:right w:w="70" w:type="dxa"/>
            </w:tcMar>
            <w:vAlign w:val="center"/>
          </w:tcPr>
          <w:p w14:paraId="68F0B7BD" w14:textId="77777777" w:rsidR="001E43F3" w:rsidRDefault="001626B8">
            <w:pPr>
              <w:spacing w:before="60" w:after="60" w:line="276" w:lineRule="auto"/>
              <w:jc w:val="left"/>
            </w:pPr>
            <w:r>
              <w:rPr>
                <w:rFonts w:ascii="DejaVu Serif" w:hAnsi="DejaVu Serif" w:eastAsia="Noto Serif CJK SC"/>
                <w:sz w:val="18"/>
              </w:rPr>
              <w:t>搜索普通页、文献及已索引PDF文本，选择命中后回到原位置。</w:t>
            </w:r>
          </w:p>
        </w:tc>
        <w:tc>
          <w:tcPr>
            <w:tcW w:w="2495" w:type="dxa"/>
            <w:tcMar>
              <w:top w:w="70" w:type="dxa"/>
              <w:left w:w="70" w:type="dxa"/>
              <w:bottom w:w="70" w:type="dxa"/>
              <w:right w:w="70" w:type="dxa"/>
            </w:tcMar>
            <w:vAlign w:val="center"/>
          </w:tcPr>
          <w:p w14:paraId="75C5C0F9" w14:textId="77777777" w:rsidR="001E43F3" w:rsidRDefault="001626B8">
            <w:pPr>
              <w:spacing w:before="60" w:after="60" w:line="276" w:lineRule="auto"/>
              <w:jc w:val="left"/>
            </w:pPr>
            <w:r>
              <w:rPr>
                <w:rFonts w:ascii="DejaVu Serif" w:hAnsi="DejaVu Serif" w:eastAsia="Noto Serif CJK SC"/>
                <w:sz w:val="18"/>
              </w:rPr>
              <w:t>LB-SRS-7-4</w:t>
            </w:r>
          </w:p>
        </w:tc>
      </w:tr>
      <w:tr w:rsidR="009A118C" w14:paraId="13C3832E" w14:textId="77777777">
        <w:trPr>
          <w:cantSplit/>
          <w:jc w:val="center"/>
        </w:trPr>
        <w:tc>
          <w:tcPr>
            <w:tcW w:w="1534" w:type="dxa"/>
            <w:tcMar>
              <w:top w:w="70" w:type="dxa"/>
              <w:left w:w="70" w:type="dxa"/>
              <w:bottom w:w="70" w:type="dxa"/>
              <w:right w:w="70" w:type="dxa"/>
            </w:tcMar>
            <w:vAlign w:val="center"/>
          </w:tcPr>
          <w:p w14:paraId="28B3335A" w14:textId="77777777" w:rsidR="001E43F3" w:rsidRDefault="001626B8">
            <w:pPr>
              <w:spacing w:before="60" w:after="60" w:line="276" w:lineRule="auto"/>
              <w:jc w:val="left"/>
            </w:pPr>
            <w:r>
              <w:rPr>
                <w:rFonts w:ascii="DejaVu Serif" w:hAnsi="DejaVu Serif" w:eastAsia="Noto Serif CJK SC"/>
                <w:sz w:val="18"/>
              </w:rPr>
              <w:t>退出重开</w:t>
            </w:r>
          </w:p>
        </w:tc>
        <w:tc>
          <w:tcPr>
            <w:tcW w:w="5041" w:type="dxa"/>
            <w:tcMar>
              <w:top w:w="70" w:type="dxa"/>
              <w:left w:w="70" w:type="dxa"/>
              <w:bottom w:w="70" w:type="dxa"/>
              <w:right w:w="70" w:type="dxa"/>
            </w:tcMar>
            <w:vAlign w:val="center"/>
          </w:tcPr>
          <w:p w14:paraId="7DC5C5C7" w14:textId="77777777" w:rsidR="001E43F3" w:rsidRDefault="001626B8">
            <w:pPr>
              <w:spacing w:before="60" w:after="60" w:line="276" w:lineRule="auto"/>
              <w:jc w:val="left"/>
            </w:pPr>
            <w:r>
              <w:rPr>
                <w:rFonts w:ascii="DejaVu Serif" w:hAnsi="DejaVu Serif" w:eastAsia="Noto Serif CJK SC"/>
                <w:sz w:val="18"/>
              </w:rPr>
              <w:t>退出前处理未保存内容及在途操作；重新打开后读取已保存正文和阅读位置。</w:t>
            </w:r>
          </w:p>
        </w:tc>
        <w:tc>
          <w:tcPr>
            <w:tcW w:w="2495" w:type="dxa"/>
            <w:tcMar>
              <w:top w:w="70" w:type="dxa"/>
              <w:left w:w="70" w:type="dxa"/>
              <w:bottom w:w="70" w:type="dxa"/>
              <w:right w:w="70" w:type="dxa"/>
            </w:tcMar>
            <w:vAlign w:val="center"/>
          </w:tcPr>
          <w:p w14:paraId="27416B71" w14:textId="77777777" w:rsidR="001E43F3" w:rsidRDefault="001626B8">
            <w:pPr>
              <w:spacing w:before="60" w:after="60" w:line="276" w:lineRule="auto"/>
              <w:jc w:val="left"/>
            </w:pPr>
            <w:r>
              <w:rPr>
                <w:rFonts w:ascii="DejaVu Serif" w:hAnsi="DejaVu Serif" w:eastAsia="Noto Serif CJK SC"/>
                <w:sz w:val="18"/>
              </w:rPr>
              <w:t>LB-SRS-7-14、LB-SRS-7-1、LB-SRS-7-8</w:t>
            </w:r>
          </w:p>
        </w:tc>
      </w:tr>
      <w:tr w:rsidR="009A118C" w14:paraId="1A40E12F" w14:textId="77777777">
        <w:trPr>
          <w:cantSplit/>
          <w:jc w:val="center"/>
        </w:trPr>
        <w:tc>
          <w:tcPr>
            <w:tcW w:w="1534" w:type="dxa"/>
            <w:tcMar>
              <w:top w:w="70" w:type="dxa"/>
              <w:left w:w="70" w:type="dxa"/>
              <w:bottom w:w="70" w:type="dxa"/>
              <w:right w:w="70" w:type="dxa"/>
            </w:tcMar>
            <w:vAlign w:val="center"/>
          </w:tcPr>
          <w:p w14:paraId="4E8C26DE" w14:textId="77777777" w:rsidR="001E43F3" w:rsidRDefault="001626B8">
            <w:pPr>
              <w:spacing w:before="60" w:after="60" w:line="276" w:lineRule="auto"/>
              <w:jc w:val="left"/>
            </w:pPr>
            <w:r>
              <w:rPr>
                <w:rFonts w:ascii="DejaVu Serif" w:hAnsi="DejaVu Serif" w:eastAsia="Noto Serif CJK SC"/>
                <w:sz w:val="18"/>
              </w:rPr>
              <w:t>备份恢复</w:t>
            </w:r>
          </w:p>
        </w:tc>
        <w:tc>
          <w:tcPr>
            <w:tcW w:w="5041" w:type="dxa"/>
            <w:tcMar>
              <w:top w:w="70" w:type="dxa"/>
              <w:left w:w="70" w:type="dxa"/>
              <w:bottom w:w="70" w:type="dxa"/>
              <w:right w:w="70" w:type="dxa"/>
            </w:tcMar>
            <w:vAlign w:val="center"/>
          </w:tcPr>
          <w:p w14:paraId="71BC0476" w14:textId="77777777" w:rsidR="001E43F3" w:rsidRDefault="001626B8">
            <w:pPr>
              <w:spacing w:before="60" w:after="60" w:line="276" w:lineRule="auto"/>
              <w:jc w:val="left"/>
            </w:pPr>
            <w:r>
              <w:rPr>
                <w:rFonts w:ascii="DejaVu Serif" w:hAnsi="DejaVu Serif" w:eastAsia="Noto Serif CJK SC"/>
                <w:sz w:val="18"/>
              </w:rPr>
              <w:t>生成完整备份并验证；无当前工作区时直接打开，有当前工作区时安全切换。</w:t>
            </w:r>
          </w:p>
        </w:tc>
        <w:tc>
          <w:tcPr>
            <w:tcW w:w="2495" w:type="dxa"/>
            <w:tcMar>
              <w:top w:w="70" w:type="dxa"/>
              <w:left w:w="70" w:type="dxa"/>
              <w:bottom w:w="70" w:type="dxa"/>
              <w:right w:w="70" w:type="dxa"/>
            </w:tcMar>
            <w:vAlign w:val="center"/>
          </w:tcPr>
          <w:p w14:paraId="55041FB2" w14:textId="77777777" w:rsidR="001E43F3" w:rsidRDefault="001626B8">
            <w:pPr>
              <w:spacing w:before="60" w:after="60" w:line="276" w:lineRule="auto"/>
              <w:jc w:val="left"/>
            </w:pPr>
            <w:r>
              <w:rPr>
                <w:rFonts w:ascii="DejaVu Serif" w:hAnsi="DejaVu Serif" w:eastAsia="Noto Serif CJK SC"/>
                <w:sz w:val="18"/>
              </w:rPr>
              <w:t>LB-SRS-8-4、LB-SRS-8-5、LB-SRS-7-2</w:t>
            </w:r>
          </w:p>
        </w:tc>
      </w:tr>
      <w:tr w:rsidR="009A118C" w14:paraId="5775909E" w14:textId="77777777">
        <w:trPr>
          <w:cantSplit/>
          <w:jc w:val="center"/>
        </w:trPr>
        <w:tc>
          <w:tcPr>
            <w:tcW w:w="1534" w:type="dxa"/>
            <w:tcMar>
              <w:top w:w="70" w:type="dxa"/>
              <w:left w:w="70" w:type="dxa"/>
              <w:bottom w:w="70" w:type="dxa"/>
              <w:right w:w="70" w:type="dxa"/>
            </w:tcMar>
            <w:vAlign w:val="center"/>
          </w:tcPr>
          <w:p w14:paraId="460B82AB" w14:textId="77777777" w:rsidR="001E43F3" w:rsidRDefault="001626B8">
            <w:pPr>
              <w:spacing w:before="60" w:after="60" w:line="276" w:lineRule="auto"/>
              <w:jc w:val="left"/>
            </w:pPr>
            <w:r>
              <w:rPr>
                <w:rFonts w:ascii="DejaVu Serif" w:hAnsi="DejaVu Serif" w:eastAsia="Noto Serif CJK SC"/>
                <w:sz w:val="18"/>
              </w:rPr>
              <w:t>失败处理</w:t>
            </w:r>
          </w:p>
        </w:tc>
        <w:tc>
          <w:tcPr>
            <w:tcW w:w="5041" w:type="dxa"/>
            <w:tcMar>
              <w:top w:w="70" w:type="dxa"/>
              <w:left w:w="70" w:type="dxa"/>
              <w:bottom w:w="70" w:type="dxa"/>
              <w:right w:w="70" w:type="dxa"/>
            </w:tcMar>
            <w:vAlign w:val="center"/>
          </w:tcPr>
          <w:p w14:paraId="42A0B59C" w14:textId="77777777" w:rsidR="001E43F3" w:rsidRDefault="001626B8">
            <w:pPr>
              <w:spacing w:before="60" w:after="60" w:line="276" w:lineRule="auto"/>
              <w:jc w:val="left"/>
            </w:pPr>
            <w:r>
              <w:rPr>
                <w:rFonts w:ascii="DejaVu Serif" w:hAnsi="DejaVu Serif" w:eastAsia="Noto Serif CJK SC"/>
                <w:sz w:val="18"/>
              </w:rPr>
              <w:t>校验失败不改写原数据；保存故障保留现场及恢复材料，用户可返回处理。</w:t>
            </w:r>
          </w:p>
        </w:tc>
        <w:tc>
          <w:tcPr>
            <w:tcW w:w="2495" w:type="dxa"/>
            <w:tcMar>
              <w:top w:w="70" w:type="dxa"/>
              <w:left w:w="70" w:type="dxa"/>
              <w:bottom w:w="70" w:type="dxa"/>
              <w:right w:w="70" w:type="dxa"/>
            </w:tcMar>
            <w:vAlign w:val="center"/>
          </w:tcPr>
          <w:p w14:paraId="2A63F332" w14:textId="77777777" w:rsidR="001E43F3" w:rsidRDefault="001626B8">
            <w:pPr>
              <w:spacing w:before="60" w:after="60" w:line="276" w:lineRule="auto"/>
              <w:jc w:val="left"/>
            </w:pPr>
            <w:r>
              <w:rPr>
                <w:rFonts w:ascii="DejaVu Serif" w:hAnsi="DejaVu Serif" w:eastAsia="Noto Serif CJK SC"/>
                <w:sz w:val="18"/>
              </w:rPr>
              <w:t>LB-SRS-8-6及上述用例异常流</w:t>
            </w:r>
          </w:p>
        </w:tc>
      </w:tr>
    </w:tbl>
    <w:p>
      <w:pPr>
        <w:pStyle w:val="Caption"/>
        <w:keepNext/>
        <w:jc w:val="center"/>
      </w:pPr>
      <w:r>
        <w:t>表3.2.4 需求分配及输入输出索引</w:t>
      </w:r>
    </w:p>
    <w:tbl>
      <w:tblPr>
        <w:tblStyle w:val="TableGrid"/>
        <w:tblW w:type="auto" w:w="0"/>
        <w:jc w:val="center"/>
        <w:tblLayout w:type="fixed"/>
        <w:tblLook w:firstColumn="1" w:firstRow="1" w:lastColumn="0" w:lastRow="0" w:noHBand="0" w:noVBand="1" w:val="04A0"/>
      </w:tblPr>
      <w:tblGrid>
        <w:gridCol w:w="1134"/>
        <w:gridCol w:w="1247"/>
        <w:gridCol w:w="1361"/>
        <w:gridCol w:w="2154"/>
        <w:gridCol w:w="1587"/>
        <w:gridCol w:w="1587"/>
      </w:tblGrid>
      <w:tr>
        <w:trPr>
          <w:tblHeader/>
          <w:cantSplit/>
        </w:trPr>
        <w:tc>
          <w:tcPr>
            <w:tcW w:type="dxa" w:w="1134"/>
            <w:shd w:fill="EEEEEE"/>
            <w:vAlign w:val="center"/>
          </w:tcPr>
          <w:p>
            <w:pPr>
              <w:spacing w:line="276" w:lineRule="auto" w:after="60" w:before="60"/>
            </w:pPr>
            <w:r>
              <w:rPr>
                <w:rFonts w:ascii="DejaVu Serif" w:hAnsi="DejaVu Serif" w:eastAsia="Noto Serif CJK SC"/>
                <w:b/>
                <w:sz w:val="17"/>
              </w:rPr>
              <w:t>需求分类</w:t>
            </w:r>
          </w:p>
        </w:tc>
        <w:tc>
          <w:tcPr>
            <w:tcW w:type="dxa" w:w="1247"/>
            <w:shd w:fill="EEEEEE"/>
            <w:vAlign w:val="center"/>
          </w:tcPr>
          <w:p>
            <w:pPr>
              <w:spacing w:line="276" w:lineRule="auto" w:after="60" w:before="60"/>
            </w:pPr>
            <w:r>
              <w:rPr>
                <w:rFonts w:ascii="DejaVu Serif" w:hAnsi="DejaVu Serif" w:eastAsia="Noto Serif CJK SC"/>
                <w:b/>
                <w:sz w:val="17"/>
              </w:rPr>
              <w:t>需求编号</w:t>
            </w:r>
          </w:p>
        </w:tc>
        <w:tc>
          <w:tcPr>
            <w:tcW w:type="dxa" w:w="1361"/>
            <w:shd w:fill="EEEEEE"/>
            <w:vAlign w:val="center"/>
          </w:tcPr>
          <w:p>
            <w:pPr>
              <w:spacing w:line="276" w:lineRule="auto" w:after="60" w:before="60"/>
            </w:pPr>
            <w:r>
              <w:rPr>
                <w:rFonts w:ascii="DejaVu Serif" w:hAnsi="DejaVu Serif" w:eastAsia="Noto Serif CJK SC"/>
                <w:b/>
                <w:sz w:val="17"/>
              </w:rPr>
              <w:t>需求名称</w:t>
            </w:r>
          </w:p>
        </w:tc>
        <w:tc>
          <w:tcPr>
            <w:tcW w:type="dxa" w:w="2154"/>
            <w:shd w:fill="EEEEEE"/>
            <w:vAlign w:val="center"/>
          </w:tcPr>
          <w:p>
            <w:pPr>
              <w:spacing w:line="276" w:lineRule="auto" w:after="60" w:before="60"/>
            </w:pPr>
            <w:r>
              <w:rPr>
                <w:rFonts w:ascii="DejaVu Serif" w:hAnsi="DejaVu Serif" w:eastAsia="Noto Serif CJK SC"/>
                <w:b/>
                <w:sz w:val="17"/>
              </w:rPr>
              <w:t>需求概述</w:t>
            </w:r>
          </w:p>
        </w:tc>
        <w:tc>
          <w:tcPr>
            <w:tcW w:type="dxa" w:w="1587"/>
            <w:shd w:fill="EEEEEE"/>
            <w:vAlign w:val="center"/>
          </w:tcPr>
          <w:p>
            <w:pPr>
              <w:spacing w:line="276" w:lineRule="auto" w:after="60" w:before="60"/>
            </w:pPr>
            <w:r>
              <w:rPr>
                <w:rFonts w:ascii="DejaVu Serif" w:hAnsi="DejaVu Serif" w:eastAsia="Noto Serif CJK SC"/>
                <w:b/>
                <w:sz w:val="17"/>
              </w:rPr>
              <w:t>输入</w:t>
            </w:r>
          </w:p>
        </w:tc>
        <w:tc>
          <w:tcPr>
            <w:tcW w:type="dxa" w:w="1587"/>
            <w:shd w:fill="EEEEEE"/>
            <w:vAlign w:val="center"/>
          </w:tcPr>
          <w:p>
            <w:pPr>
              <w:spacing w:line="276" w:lineRule="auto" w:after="60" w:before="60"/>
            </w:pPr>
            <w:r>
              <w:rPr>
                <w:rFonts w:ascii="DejaVu Serif" w:hAnsi="DejaVu Serif" w:eastAsia="Noto Serif CJK SC"/>
                <w:b/>
                <w:sz w:val="17"/>
              </w:rPr>
              <w:t>输出</w:t>
            </w:r>
          </w:p>
        </w:tc>
      </w:tr>
      <w:tr>
        <w:trPr>
          <w:cantSplit/>
        </w:trPr>
        <w:tc>
          <w:tcPr>
            <w:tcW w:type="dxa" w:w="1134"/>
            <w:vAlign w:val="center"/>
          </w:tcPr>
          <w:p>
            <w:pPr>
              <w:spacing w:line="276" w:lineRule="auto" w:after="60" w:before="60"/>
            </w:pPr>
            <w:r>
              <w:rPr>
                <w:rFonts w:ascii="DejaVu Serif" w:hAnsi="DejaVu Serif" w:eastAsia="Noto Serif CJK SC"/>
                <w:sz w:val="17"/>
              </w:rPr>
              <w:t>订阅源与条目管理</w:t>
            </w:r>
          </w:p>
        </w:tc>
        <w:tc>
          <w:tcPr>
            <w:tcW w:type="dxa" w:w="1247"/>
            <w:vAlign w:val="center"/>
          </w:tcPr>
          <w:p>
            <w:pPr>
              <w:spacing w:line="276" w:lineRule="auto" w:after="60" w:before="60"/>
            </w:pPr>
            <w:r>
              <w:rPr>
                <w:rFonts w:ascii="DejaVu Serif" w:hAnsi="DejaVu Serif" w:eastAsia="Noto Serif CJK SC"/>
                <w:sz w:val="17"/>
              </w:rPr>
              <w:t>LB-SRS-1-1</w:t>
            </w:r>
          </w:p>
        </w:tc>
        <w:tc>
          <w:tcPr>
            <w:tcW w:type="dxa" w:w="1361"/>
            <w:vAlign w:val="center"/>
          </w:tcPr>
          <w:p>
            <w:pPr>
              <w:spacing w:line="276" w:lineRule="auto" w:after="60" w:before="60"/>
            </w:pPr>
            <w:r>
              <w:rPr>
                <w:rFonts w:ascii="DejaVu Serif" w:hAnsi="DejaVu Serif" w:eastAsia="Noto Serif CJK SC"/>
                <w:sz w:val="17"/>
              </w:rPr>
              <w:t>添加订阅源</w:t>
            </w:r>
          </w:p>
        </w:tc>
        <w:tc>
          <w:tcPr>
            <w:tcW w:type="dxa" w:w="2154"/>
            <w:vAlign w:val="center"/>
          </w:tcPr>
          <w:p>
            <w:pPr>
              <w:spacing w:line="276" w:lineRule="auto" w:after="60" w:before="60"/>
            </w:pPr>
            <w:r>
              <w:rPr>
                <w:rFonts w:ascii="DejaVu Serif" w:hAnsi="DejaVu Serif" w:eastAsia="Noto Serif CJK SC"/>
                <w:sz w:val="17"/>
              </w:rPr>
              <w:t>系统提供订阅源添加功能。用户提交名称和 RSS 或 Atom 地址，系统验证来源并保存可用配置，使后续刷新具有明确来源。</w:t>
            </w:r>
          </w:p>
        </w:tc>
        <w:tc>
          <w:tcPr>
            <w:tcW w:type="dxa" w:w="1587"/>
            <w:vAlign w:val="center"/>
          </w:tcPr>
          <w:p>
            <w:pPr>
              <w:spacing w:line="276" w:lineRule="auto" w:after="60" w:before="60"/>
            </w:pPr>
            <w:r>
              <w:rPr>
                <w:rFonts w:ascii="DejaVu Serif" w:hAnsi="DejaVu Serif" w:eastAsia="Noto Serif CJK SC"/>
                <w:sz w:val="17"/>
              </w:rPr>
              <w:t>来源名称、RSS 或 Atom 地址。定义：DD-04、DD-15。</w:t>
            </w:r>
          </w:p>
        </w:tc>
        <w:tc>
          <w:tcPr>
            <w:tcW w:type="dxa" w:w="1587"/>
            <w:vAlign w:val="center"/>
          </w:tcPr>
          <w:p>
            <w:pPr>
              <w:spacing w:line="276" w:lineRule="auto" w:after="60" w:before="60"/>
            </w:pPr>
            <w:r>
              <w:rPr>
                <w:rFonts w:ascii="DejaVu Serif" w:hAnsi="DejaVu Serif" w:eastAsia="Noto Serif CJK SC"/>
                <w:sz w:val="17"/>
              </w:rPr>
              <w:t>订阅源记录、地址与内容校验结果。定义：DD-04、DD-20。</w:t>
            </w:r>
          </w:p>
        </w:tc>
      </w:tr>
      <w:tr>
        <w:trPr>
          <w:cantSplit/>
        </w:trPr>
        <w:tc>
          <w:tcPr>
            <w:tcW w:type="dxa" w:w="1134"/>
            <w:vAlign w:val="center"/>
          </w:tcPr>
          <w:p>
            <w:pPr>
              <w:spacing w:line="276" w:lineRule="auto" w:after="60" w:before="60"/>
            </w:pPr>
            <w:r>
              <w:rPr>
                <w:rFonts w:ascii="DejaVu Serif" w:hAnsi="DejaVu Serif" w:eastAsia="Noto Serif CJK SC"/>
                <w:sz w:val="17"/>
              </w:rPr>
              <w:t>订阅源与条目管理</w:t>
            </w:r>
          </w:p>
        </w:tc>
        <w:tc>
          <w:tcPr>
            <w:tcW w:type="dxa" w:w="1247"/>
            <w:vAlign w:val="center"/>
          </w:tcPr>
          <w:p>
            <w:pPr>
              <w:spacing w:line="276" w:lineRule="auto" w:after="60" w:before="60"/>
            </w:pPr>
            <w:r>
              <w:rPr>
                <w:rFonts w:ascii="DejaVu Serif" w:hAnsi="DejaVu Serif" w:eastAsia="Noto Serif CJK SC"/>
                <w:sz w:val="17"/>
              </w:rPr>
              <w:t>LB-SRS-1-2</w:t>
            </w:r>
          </w:p>
        </w:tc>
        <w:tc>
          <w:tcPr>
            <w:tcW w:type="dxa" w:w="1361"/>
            <w:vAlign w:val="center"/>
          </w:tcPr>
          <w:p>
            <w:pPr>
              <w:spacing w:line="276" w:lineRule="auto" w:after="60" w:before="60"/>
            </w:pPr>
            <w:r>
              <w:rPr>
                <w:rFonts w:ascii="DejaVu Serif" w:hAnsi="DejaVu Serif" w:eastAsia="Noto Serif CJK SC"/>
                <w:sz w:val="17"/>
              </w:rPr>
              <w:t>修改订阅源地址</w:t>
            </w:r>
          </w:p>
        </w:tc>
        <w:tc>
          <w:tcPr>
            <w:tcW w:type="dxa" w:w="2154"/>
            <w:vAlign w:val="center"/>
          </w:tcPr>
          <w:p>
            <w:pPr>
              <w:spacing w:line="276" w:lineRule="auto" w:after="60" w:before="60"/>
            </w:pPr>
            <w:r>
              <w:rPr>
                <w:rFonts w:ascii="DejaVu Serif" w:hAnsi="DejaVu Serif" w:eastAsia="Noto Serif CJK SC"/>
                <w:sz w:val="17"/>
              </w:rPr>
              <w:t>用户可修改来源名称或地址。系统重新校验地址，保存新配置，同时保留历史条目的原始来源身份。</w:t>
            </w:r>
          </w:p>
        </w:tc>
        <w:tc>
          <w:tcPr>
            <w:tcW w:type="dxa" w:w="1587"/>
            <w:vAlign w:val="center"/>
          </w:tcPr>
          <w:p>
            <w:pPr>
              <w:spacing w:line="276" w:lineRule="auto" w:after="60" w:before="60"/>
            </w:pPr>
            <w:r>
              <w:rPr>
                <w:rFonts w:ascii="DejaVu Serif" w:hAnsi="DejaVu Serif" w:eastAsia="Noto Serif CJK SC"/>
                <w:sz w:val="17"/>
              </w:rPr>
              <w:t>来源身份、新名称或地址。定义：DD-04、DD-15。</w:t>
            </w:r>
          </w:p>
        </w:tc>
        <w:tc>
          <w:tcPr>
            <w:tcW w:type="dxa" w:w="1587"/>
            <w:vAlign w:val="center"/>
          </w:tcPr>
          <w:p>
            <w:pPr>
              <w:spacing w:line="276" w:lineRule="auto" w:after="60" w:before="60"/>
            </w:pPr>
            <w:r>
              <w:rPr>
                <w:rFonts w:ascii="DejaVu Serif" w:hAnsi="DejaVu Serif" w:eastAsia="Noto Serif CJK SC"/>
                <w:sz w:val="17"/>
              </w:rPr>
              <w:t>更新后的来源配置、重新校验结果。定义：DD-04、DD-20。</w:t>
            </w:r>
          </w:p>
        </w:tc>
      </w:tr>
      <w:tr>
        <w:trPr>
          <w:cantSplit/>
        </w:trPr>
        <w:tc>
          <w:tcPr>
            <w:tcW w:type="dxa" w:w="1134"/>
            <w:vAlign w:val="center"/>
          </w:tcPr>
          <w:p>
            <w:pPr>
              <w:spacing w:line="276" w:lineRule="auto" w:after="60" w:before="60"/>
            </w:pPr>
            <w:r>
              <w:rPr>
                <w:rFonts w:ascii="DejaVu Serif" w:hAnsi="DejaVu Serif" w:eastAsia="Noto Serif CJK SC"/>
                <w:sz w:val="17"/>
              </w:rPr>
              <w:t>订阅源与条目管理</w:t>
            </w:r>
          </w:p>
        </w:tc>
        <w:tc>
          <w:tcPr>
            <w:tcW w:type="dxa" w:w="1247"/>
            <w:vAlign w:val="center"/>
          </w:tcPr>
          <w:p>
            <w:pPr>
              <w:spacing w:line="276" w:lineRule="auto" w:after="60" w:before="60"/>
            </w:pPr>
            <w:r>
              <w:rPr>
                <w:rFonts w:ascii="DejaVu Serif" w:hAnsi="DejaVu Serif" w:eastAsia="Noto Serif CJK SC"/>
                <w:sz w:val="17"/>
              </w:rPr>
              <w:t>LB-SRS-1-3</w:t>
            </w:r>
          </w:p>
        </w:tc>
        <w:tc>
          <w:tcPr>
            <w:tcW w:type="dxa" w:w="1361"/>
            <w:vAlign w:val="center"/>
          </w:tcPr>
          <w:p>
            <w:pPr>
              <w:spacing w:line="276" w:lineRule="auto" w:after="60" w:before="60"/>
            </w:pPr>
            <w:r>
              <w:rPr>
                <w:rFonts w:ascii="DejaVu Serif" w:hAnsi="DejaVu Serif" w:eastAsia="Noto Serif CJK SC"/>
                <w:sz w:val="17"/>
              </w:rPr>
              <w:t>暂停恢复或取消订阅</w:t>
            </w:r>
          </w:p>
        </w:tc>
        <w:tc>
          <w:tcPr>
            <w:tcW w:type="dxa" w:w="2154"/>
            <w:vAlign w:val="center"/>
          </w:tcPr>
          <w:p>
            <w:pPr>
              <w:spacing w:line="276" w:lineRule="auto" w:after="60" w:before="60"/>
            </w:pPr>
            <w:r>
              <w:rPr>
                <w:rFonts w:ascii="DejaVu Serif" w:hAnsi="DejaVu Serif" w:eastAsia="Noto Serif CJK SC"/>
                <w:sz w:val="17"/>
              </w:rPr>
              <w:t>用户可暂停获取、恢复已暂停来源或取消订阅。系统调整来源状态及有效调度，保留已经获得的条目和阅读记录。</w:t>
            </w:r>
          </w:p>
        </w:tc>
        <w:tc>
          <w:tcPr>
            <w:tcW w:type="dxa" w:w="1587"/>
            <w:vAlign w:val="center"/>
          </w:tcPr>
          <w:p>
            <w:pPr>
              <w:spacing w:line="276" w:lineRule="auto" w:after="60" w:before="60"/>
            </w:pPr>
            <w:r>
              <w:rPr>
                <w:rFonts w:ascii="DejaVu Serif" w:hAnsi="DejaVu Serif" w:eastAsia="Noto Serif CJK SC"/>
                <w:sz w:val="17"/>
              </w:rPr>
              <w:t>来源身份、暂停、恢复或取消操作。定义：DD-04、DD-15。</w:t>
            </w:r>
          </w:p>
        </w:tc>
        <w:tc>
          <w:tcPr>
            <w:tcW w:type="dxa" w:w="1587"/>
            <w:vAlign w:val="center"/>
          </w:tcPr>
          <w:p>
            <w:pPr>
              <w:spacing w:line="276" w:lineRule="auto" w:after="60" w:before="60"/>
            </w:pPr>
            <w:r>
              <w:rPr>
                <w:rFonts w:ascii="DejaVu Serif" w:hAnsi="DejaVu Serif" w:eastAsia="Noto Serif CJK SC"/>
                <w:sz w:val="17"/>
              </w:rPr>
              <w:t>来源状态、调度调整结果。定义：DD-04、DD-20。</w:t>
            </w:r>
          </w:p>
        </w:tc>
      </w:tr>
      <w:tr>
        <w:trPr>
          <w:cantSplit/>
        </w:trPr>
        <w:tc>
          <w:tcPr>
            <w:tcW w:type="dxa" w:w="1134"/>
            <w:vAlign w:val="center"/>
          </w:tcPr>
          <w:p>
            <w:pPr>
              <w:spacing w:line="276" w:lineRule="auto" w:after="60" w:before="60"/>
            </w:pPr>
            <w:r>
              <w:rPr>
                <w:rFonts w:ascii="DejaVu Serif" w:hAnsi="DejaVu Serif" w:eastAsia="Noto Serif CJK SC"/>
                <w:sz w:val="17"/>
              </w:rPr>
              <w:t>订阅源与条目管理</w:t>
            </w:r>
          </w:p>
        </w:tc>
        <w:tc>
          <w:tcPr>
            <w:tcW w:type="dxa" w:w="1247"/>
            <w:vAlign w:val="center"/>
          </w:tcPr>
          <w:p>
            <w:pPr>
              <w:spacing w:line="276" w:lineRule="auto" w:after="60" w:before="60"/>
            </w:pPr>
            <w:r>
              <w:rPr>
                <w:rFonts w:ascii="DejaVu Serif" w:hAnsi="DejaVu Serif" w:eastAsia="Noto Serif CJK SC"/>
                <w:sz w:val="17"/>
              </w:rPr>
              <w:t>LB-SRS-1-4</w:t>
            </w:r>
          </w:p>
        </w:tc>
        <w:tc>
          <w:tcPr>
            <w:tcW w:type="dxa" w:w="1361"/>
            <w:vAlign w:val="center"/>
          </w:tcPr>
          <w:p>
            <w:pPr>
              <w:spacing w:line="276" w:lineRule="auto" w:after="60" w:before="60"/>
            </w:pPr>
            <w:r>
              <w:rPr>
                <w:rFonts w:ascii="DejaVu Serif" w:hAnsi="DejaVu Serif" w:eastAsia="Noto Serif CJK SC"/>
                <w:sz w:val="17"/>
              </w:rPr>
              <w:t>配置自动刷新与自动入库</w:t>
            </w:r>
          </w:p>
        </w:tc>
        <w:tc>
          <w:tcPr>
            <w:tcW w:type="dxa" w:w="2154"/>
            <w:vAlign w:val="center"/>
          </w:tcPr>
          <w:p>
            <w:pPr>
              <w:spacing w:line="276" w:lineRule="auto" w:after="60" w:before="60"/>
            </w:pPr>
            <w:r>
              <w:rPr>
                <w:rFonts w:ascii="DejaVu Serif" w:hAnsi="DejaVu Serif" w:eastAsia="Noto Serif CJK SC"/>
                <w:sz w:val="17"/>
              </w:rPr>
              <w:t>用户为单个来源配置自动刷新间隔和自动入库开关。系统校验配置并更新运行期间使用的调度计划。</w:t>
            </w:r>
          </w:p>
        </w:tc>
        <w:tc>
          <w:tcPr>
            <w:tcW w:type="dxa" w:w="1587"/>
            <w:vAlign w:val="center"/>
          </w:tcPr>
          <w:p>
            <w:pPr>
              <w:spacing w:line="276" w:lineRule="auto" w:after="60" w:before="60"/>
            </w:pPr>
            <w:r>
              <w:rPr>
                <w:rFonts w:ascii="DejaVu Serif" w:hAnsi="DejaVu Serif" w:eastAsia="Noto Serif CJK SC"/>
                <w:sz w:val="17"/>
              </w:rPr>
              <w:t>刷新开关与间隔、自动入库开关。定义：DD-04、DD-15。</w:t>
            </w:r>
          </w:p>
        </w:tc>
        <w:tc>
          <w:tcPr>
            <w:tcW w:type="dxa" w:w="1587"/>
            <w:vAlign w:val="center"/>
          </w:tcPr>
          <w:p>
            <w:pPr>
              <w:spacing w:line="276" w:lineRule="auto" w:after="60" w:before="60"/>
            </w:pPr>
            <w:r>
              <w:rPr>
                <w:rFonts w:ascii="DejaVu Serif" w:hAnsi="DejaVu Serif" w:eastAsia="Noto Serif CJK SC"/>
                <w:sz w:val="17"/>
              </w:rPr>
              <w:t>自动化配置、刷新计划。定义：DD-04、DD-20。</w:t>
            </w:r>
          </w:p>
        </w:tc>
      </w:tr>
      <w:tr>
        <w:trPr>
          <w:cantSplit/>
        </w:trPr>
        <w:tc>
          <w:tcPr>
            <w:tcW w:type="dxa" w:w="1134"/>
            <w:vAlign w:val="center"/>
          </w:tcPr>
          <w:p>
            <w:pPr>
              <w:spacing w:line="276" w:lineRule="auto" w:after="60" w:before="60"/>
            </w:pPr>
            <w:r>
              <w:rPr>
                <w:rFonts w:ascii="DejaVu Serif" w:hAnsi="DejaVu Serif" w:eastAsia="Noto Serif CJK SC"/>
                <w:sz w:val="17"/>
              </w:rPr>
              <w:t>订阅源与条目管理</w:t>
            </w:r>
          </w:p>
        </w:tc>
        <w:tc>
          <w:tcPr>
            <w:tcW w:type="dxa" w:w="1247"/>
            <w:vAlign w:val="center"/>
          </w:tcPr>
          <w:p>
            <w:pPr>
              <w:spacing w:line="276" w:lineRule="auto" w:after="60" w:before="60"/>
            </w:pPr>
            <w:r>
              <w:rPr>
                <w:rFonts w:ascii="DejaVu Serif" w:hAnsi="DejaVu Serif" w:eastAsia="Noto Serif CJK SC"/>
                <w:sz w:val="17"/>
              </w:rPr>
              <w:t>LB-SRS-1-5</w:t>
            </w:r>
          </w:p>
        </w:tc>
        <w:tc>
          <w:tcPr>
            <w:tcW w:type="dxa" w:w="1361"/>
            <w:vAlign w:val="center"/>
          </w:tcPr>
          <w:p>
            <w:pPr>
              <w:spacing w:line="276" w:lineRule="auto" w:after="60" w:before="60"/>
            </w:pPr>
            <w:r>
              <w:rPr>
                <w:rFonts w:ascii="DejaVu Serif" w:hAnsi="DejaVu Serif" w:eastAsia="Noto Serif CJK SC"/>
                <w:sz w:val="17"/>
              </w:rPr>
              <w:t>手动刷新订阅内容</w:t>
            </w:r>
          </w:p>
        </w:tc>
        <w:tc>
          <w:tcPr>
            <w:tcW w:type="dxa" w:w="2154"/>
            <w:vAlign w:val="center"/>
          </w:tcPr>
          <w:p>
            <w:pPr>
              <w:spacing w:line="276" w:lineRule="auto" w:after="60" w:before="60"/>
            </w:pPr>
            <w:r>
              <w:rPr>
                <w:rFonts w:ascii="DejaVu Serif" w:hAnsi="DejaVu Serif" w:eastAsia="Noto Serif CJK SC"/>
                <w:sz w:val="17"/>
              </w:rPr>
              <w:t>用户刷新一个来源或全部启用来源。系统逐源获取内容、调用条目归并，并展示各来源的成功或失败结果。</w:t>
            </w:r>
          </w:p>
        </w:tc>
        <w:tc>
          <w:tcPr>
            <w:tcW w:type="dxa" w:w="1587"/>
            <w:vAlign w:val="center"/>
          </w:tcPr>
          <w:p>
            <w:pPr>
              <w:spacing w:line="276" w:lineRule="auto" w:after="60" w:before="60"/>
            </w:pPr>
            <w:r>
              <w:rPr>
                <w:rFonts w:ascii="DejaVu Serif" w:hAnsi="DejaVu Serif" w:eastAsia="Noto Serif CJK SC"/>
                <w:sz w:val="17"/>
              </w:rPr>
              <w:t>指定来源或全部启用来源。定义：DD-04、DD-20。</w:t>
            </w:r>
          </w:p>
        </w:tc>
        <w:tc>
          <w:tcPr>
            <w:tcW w:type="dxa" w:w="1587"/>
            <w:vAlign w:val="center"/>
          </w:tcPr>
          <w:p>
            <w:pPr>
              <w:spacing w:line="276" w:lineRule="auto" w:after="60" w:before="60"/>
            </w:pPr>
            <w:r>
              <w:rPr>
                <w:rFonts w:ascii="DejaVu Serif" w:hAnsi="DejaVu Serif" w:eastAsia="Noto Serif CJK SC"/>
                <w:sz w:val="17"/>
              </w:rPr>
              <w:t>刷新任务、逐源结果、更新时间。定义：DD-04、DD-20。</w:t>
            </w:r>
          </w:p>
        </w:tc>
      </w:tr>
      <w:tr>
        <w:trPr>
          <w:cantSplit/>
        </w:trPr>
        <w:tc>
          <w:tcPr>
            <w:tcW w:type="dxa" w:w="1134"/>
            <w:vAlign w:val="center"/>
          </w:tcPr>
          <w:p>
            <w:pPr>
              <w:spacing w:line="276" w:lineRule="auto" w:after="60" w:before="60"/>
            </w:pPr>
            <w:r>
              <w:rPr>
                <w:rFonts w:ascii="DejaVu Serif" w:hAnsi="DejaVu Serif" w:eastAsia="Noto Serif CJK SC"/>
                <w:sz w:val="17"/>
              </w:rPr>
              <w:t>订阅源与条目管理</w:t>
            </w:r>
          </w:p>
        </w:tc>
        <w:tc>
          <w:tcPr>
            <w:tcW w:type="dxa" w:w="1247"/>
            <w:vAlign w:val="center"/>
          </w:tcPr>
          <w:p>
            <w:pPr>
              <w:spacing w:line="276" w:lineRule="auto" w:after="60" w:before="60"/>
            </w:pPr>
            <w:r>
              <w:rPr>
                <w:rFonts w:ascii="DejaVu Serif" w:hAnsi="DejaVu Serif" w:eastAsia="Noto Serif CJK SC"/>
                <w:sz w:val="17"/>
              </w:rPr>
              <w:t>LB-SRS-1-6</w:t>
            </w:r>
          </w:p>
        </w:tc>
        <w:tc>
          <w:tcPr>
            <w:tcW w:type="dxa" w:w="1361"/>
            <w:vAlign w:val="center"/>
          </w:tcPr>
          <w:p>
            <w:pPr>
              <w:spacing w:line="276" w:lineRule="auto" w:after="60" w:before="60"/>
            </w:pPr>
            <w:r>
              <w:rPr>
                <w:rFonts w:ascii="DejaVu Serif" w:hAnsi="DejaVu Serif" w:eastAsia="Noto Serif CJK SC"/>
                <w:sz w:val="17"/>
              </w:rPr>
              <w:t>按计划刷新订阅内容</w:t>
            </w:r>
          </w:p>
        </w:tc>
        <w:tc>
          <w:tcPr>
            <w:tcW w:type="dxa" w:w="2154"/>
            <w:vAlign w:val="center"/>
          </w:tcPr>
          <w:p>
            <w:pPr>
              <w:spacing w:line="276" w:lineRule="auto" w:after="60" w:before="60"/>
            </w:pPr>
            <w:r>
              <w:rPr>
                <w:rFonts w:ascii="DejaVu Serif" w:hAnsi="DejaVu Serif" w:eastAsia="Noto Serif CJK SC"/>
                <w:sz w:val="17"/>
              </w:rPr>
              <w:t>应用运行期间，系统按来源计划自动刷新。执行前核对来源和计划是否仍有效，并复用手动刷新的获取及归并规则。</w:t>
            </w:r>
          </w:p>
        </w:tc>
        <w:tc>
          <w:tcPr>
            <w:tcW w:type="dxa" w:w="1587"/>
            <w:vAlign w:val="center"/>
          </w:tcPr>
          <w:p>
            <w:pPr>
              <w:spacing w:line="276" w:lineRule="auto" w:after="60" w:before="60"/>
            </w:pPr>
            <w:r>
              <w:rPr>
                <w:rFonts w:ascii="DejaVu Serif" w:hAnsi="DejaVu Serif" w:eastAsia="Noto Serif CJK SC"/>
                <w:sz w:val="17"/>
              </w:rPr>
              <w:t>来源刷新计划、当前时刻。定义：DD-04、DD-20。</w:t>
            </w:r>
          </w:p>
        </w:tc>
        <w:tc>
          <w:tcPr>
            <w:tcW w:type="dxa" w:w="1587"/>
            <w:vAlign w:val="center"/>
          </w:tcPr>
          <w:p>
            <w:pPr>
              <w:spacing w:line="276" w:lineRule="auto" w:after="60" w:before="60"/>
            </w:pPr>
            <w:r>
              <w:rPr>
                <w:rFonts w:ascii="DejaVu Serif" w:hAnsi="DejaVu Serif" w:eastAsia="Noto Serif CJK SC"/>
                <w:sz w:val="17"/>
              </w:rPr>
              <w:t>自动刷新结果、后续调度状态。定义：DD-04、DD-20。</w:t>
            </w:r>
          </w:p>
        </w:tc>
      </w:tr>
      <w:tr>
        <w:trPr>
          <w:cantSplit/>
        </w:trPr>
        <w:tc>
          <w:tcPr>
            <w:tcW w:type="dxa" w:w="1134"/>
            <w:vAlign w:val="center"/>
          </w:tcPr>
          <w:p>
            <w:pPr>
              <w:spacing w:line="276" w:lineRule="auto" w:after="60" w:before="60"/>
            </w:pPr>
            <w:r>
              <w:rPr>
                <w:rFonts w:ascii="DejaVu Serif" w:hAnsi="DejaVu Serif" w:eastAsia="Noto Serif CJK SC"/>
                <w:sz w:val="17"/>
              </w:rPr>
              <w:t>订阅源与条目管理</w:t>
            </w:r>
          </w:p>
        </w:tc>
        <w:tc>
          <w:tcPr>
            <w:tcW w:type="dxa" w:w="1247"/>
            <w:vAlign w:val="center"/>
          </w:tcPr>
          <w:p>
            <w:pPr>
              <w:spacing w:line="276" w:lineRule="auto" w:after="60" w:before="60"/>
            </w:pPr>
            <w:r>
              <w:rPr>
                <w:rFonts w:ascii="DejaVu Serif" w:hAnsi="DejaVu Serif" w:eastAsia="Noto Serif CJK SC"/>
                <w:sz w:val="17"/>
              </w:rPr>
              <w:t>LB-SRS-1-7</w:t>
            </w:r>
          </w:p>
        </w:tc>
        <w:tc>
          <w:tcPr>
            <w:tcW w:type="dxa" w:w="1361"/>
            <w:vAlign w:val="center"/>
          </w:tcPr>
          <w:p>
            <w:pPr>
              <w:spacing w:line="276" w:lineRule="auto" w:after="60" w:before="60"/>
            </w:pPr>
            <w:r>
              <w:rPr>
                <w:rFonts w:ascii="DejaVu Serif" w:hAnsi="DejaVu Serif" w:eastAsia="Noto Serif CJK SC"/>
                <w:sz w:val="17"/>
              </w:rPr>
              <w:t>归并订阅条目</w:t>
            </w:r>
          </w:p>
        </w:tc>
        <w:tc>
          <w:tcPr>
            <w:tcW w:type="dxa" w:w="2154"/>
            <w:vAlign w:val="center"/>
          </w:tcPr>
          <w:p>
            <w:pPr>
              <w:spacing w:line="276" w:lineRule="auto" w:after="60" w:before="60"/>
            </w:pPr>
            <w:r>
              <w:rPr>
                <w:rFonts w:ascii="DejaVu Serif" w:hAnsi="DejaVu Serif" w:eastAsia="Noto Serif CJK SC"/>
                <w:sz w:val="17"/>
              </w:rPr>
              <w:t>系统将已解析的来源条目与历史记录归并，识别同源重复并保留个人阅读状态，为手动或自动入库提供稳定来源映射。</w:t>
            </w:r>
          </w:p>
        </w:tc>
        <w:tc>
          <w:tcPr>
            <w:tcW w:type="dxa" w:w="1587"/>
            <w:vAlign w:val="center"/>
          </w:tcPr>
          <w:p>
            <w:pPr>
              <w:spacing w:line="276" w:lineRule="auto" w:after="60" w:before="60"/>
            </w:pPr>
            <w:r>
              <w:rPr>
                <w:rFonts w:ascii="DejaVu Serif" w:hAnsi="DejaVu Serif" w:eastAsia="Noto Serif CJK SC"/>
                <w:sz w:val="17"/>
              </w:rPr>
              <w:t>来源身份、解析后的条目集合。定义：DD-04、DD-20。</w:t>
            </w:r>
          </w:p>
        </w:tc>
        <w:tc>
          <w:tcPr>
            <w:tcW w:type="dxa" w:w="1587"/>
            <w:vAlign w:val="center"/>
          </w:tcPr>
          <w:p>
            <w:pPr>
              <w:spacing w:line="276" w:lineRule="auto" w:after="60" w:before="60"/>
            </w:pPr>
            <w:r>
              <w:rPr>
                <w:rFonts w:ascii="DejaVu Serif" w:hAnsi="DejaVu Serif" w:eastAsia="Noto Serif CJK SC"/>
                <w:sz w:val="17"/>
              </w:rPr>
              <w:t>新增及更新条目、稳定条目映射。定义：DD-04、DD-20。</w:t>
            </w:r>
          </w:p>
        </w:tc>
      </w:tr>
      <w:tr>
        <w:trPr>
          <w:cantSplit/>
        </w:trPr>
        <w:tc>
          <w:tcPr>
            <w:tcW w:type="dxa" w:w="1134"/>
            <w:vAlign w:val="center"/>
          </w:tcPr>
          <w:p>
            <w:pPr>
              <w:spacing w:line="276" w:lineRule="auto" w:after="60" w:before="60"/>
            </w:pPr>
            <w:r>
              <w:rPr>
                <w:rFonts w:ascii="DejaVu Serif" w:hAnsi="DejaVu Serif" w:eastAsia="Noto Serif CJK SC"/>
                <w:sz w:val="17"/>
              </w:rPr>
              <w:t>订阅源与条目管理</w:t>
            </w:r>
          </w:p>
        </w:tc>
        <w:tc>
          <w:tcPr>
            <w:tcW w:type="dxa" w:w="1247"/>
            <w:vAlign w:val="center"/>
          </w:tcPr>
          <w:p>
            <w:pPr>
              <w:spacing w:line="276" w:lineRule="auto" w:after="60" w:before="60"/>
            </w:pPr>
            <w:r>
              <w:rPr>
                <w:rFonts w:ascii="DejaVu Serif" w:hAnsi="DejaVu Serif" w:eastAsia="Noto Serif CJK SC"/>
                <w:sz w:val="17"/>
              </w:rPr>
              <w:t>LB-SRS-1-8</w:t>
            </w:r>
          </w:p>
        </w:tc>
        <w:tc>
          <w:tcPr>
            <w:tcW w:type="dxa" w:w="1361"/>
            <w:vAlign w:val="center"/>
          </w:tcPr>
          <w:p>
            <w:pPr>
              <w:spacing w:line="276" w:lineRule="auto" w:after="60" w:before="60"/>
            </w:pPr>
            <w:r>
              <w:rPr>
                <w:rFonts w:ascii="DejaVu Serif" w:hAnsi="DejaVu Serif" w:eastAsia="Noto Serif CJK SC"/>
                <w:sz w:val="17"/>
              </w:rPr>
              <w:t>浏览与阅读订阅条目</w:t>
            </w:r>
          </w:p>
        </w:tc>
        <w:tc>
          <w:tcPr>
            <w:tcW w:type="dxa" w:w="2154"/>
            <w:vAlign w:val="center"/>
          </w:tcPr>
          <w:p>
            <w:pPr>
              <w:spacing w:line="276" w:lineRule="auto" w:after="60" w:before="60"/>
            </w:pPr>
            <w:r>
              <w:rPr>
                <w:rFonts w:ascii="DejaVu Serif" w:hAnsi="DejaVu Serif" w:eastAsia="Noto Serif CJK SC"/>
                <w:sz w:val="17"/>
              </w:rPr>
              <w:t>用户按来源、关键词和阅读状态浏览条目。系统呈现来源提供的正文或摘要，保存阅读位置，并明确未入库内容的只读边界。</w:t>
            </w:r>
          </w:p>
        </w:tc>
        <w:tc>
          <w:tcPr>
            <w:tcW w:type="dxa" w:w="1587"/>
            <w:vAlign w:val="center"/>
          </w:tcPr>
          <w:p>
            <w:pPr>
              <w:spacing w:line="276" w:lineRule="auto" w:after="60" w:before="60"/>
            </w:pPr>
            <w:r>
              <w:rPr>
                <w:rFonts w:ascii="DejaVu Serif" w:hAnsi="DejaVu Serif" w:eastAsia="Noto Serif CJK SC"/>
                <w:sz w:val="17"/>
              </w:rPr>
              <w:t>来源与查询条件、已读状态和排序、条目选择。定义：DD-13、DD-17。</w:t>
            </w:r>
          </w:p>
        </w:tc>
        <w:tc>
          <w:tcPr>
            <w:tcW w:type="dxa" w:w="1587"/>
            <w:vAlign w:val="center"/>
          </w:tcPr>
          <w:p>
            <w:pPr>
              <w:spacing w:line="276" w:lineRule="auto" w:after="60" w:before="60"/>
            </w:pPr>
            <w:r>
              <w:rPr>
                <w:rFonts w:ascii="DejaVu Serif" w:hAnsi="DejaVu Serif" w:eastAsia="Noto Serif CJK SC"/>
                <w:sz w:val="17"/>
              </w:rPr>
              <w:t>条目列表与未读数量、正文或摘要、原文入口。定义：DD-04、DD-13、DD-17。</w:t>
            </w:r>
          </w:p>
        </w:tc>
      </w:tr>
      <w:tr>
        <w:trPr>
          <w:cantSplit/>
        </w:trPr>
        <w:tc>
          <w:tcPr>
            <w:tcW w:type="dxa" w:w="1134"/>
            <w:vAlign w:val="center"/>
          </w:tcPr>
          <w:p>
            <w:pPr>
              <w:spacing w:line="276" w:lineRule="auto" w:after="60" w:before="60"/>
            </w:pPr>
            <w:r>
              <w:rPr>
                <w:rFonts w:ascii="DejaVu Serif" w:hAnsi="DejaVu Serif" w:eastAsia="Noto Serif CJK SC"/>
                <w:sz w:val="17"/>
              </w:rPr>
              <w:t>订阅源与条目管理</w:t>
            </w:r>
          </w:p>
        </w:tc>
        <w:tc>
          <w:tcPr>
            <w:tcW w:type="dxa" w:w="1247"/>
            <w:vAlign w:val="center"/>
          </w:tcPr>
          <w:p>
            <w:pPr>
              <w:spacing w:line="276" w:lineRule="auto" w:after="60" w:before="60"/>
            </w:pPr>
            <w:r>
              <w:rPr>
                <w:rFonts w:ascii="DejaVu Serif" w:hAnsi="DejaVu Serif" w:eastAsia="Noto Serif CJK SC"/>
                <w:sz w:val="17"/>
              </w:rPr>
              <w:t>LB-SRS-1-9</w:t>
            </w:r>
          </w:p>
        </w:tc>
        <w:tc>
          <w:tcPr>
            <w:tcW w:type="dxa" w:w="1361"/>
            <w:vAlign w:val="center"/>
          </w:tcPr>
          <w:p>
            <w:pPr>
              <w:spacing w:line="276" w:lineRule="auto" w:after="60" w:before="60"/>
            </w:pPr>
            <w:r>
              <w:rPr>
                <w:rFonts w:ascii="DejaVu Serif" w:hAnsi="DejaVu Serif" w:eastAsia="Noto Serif CJK SC"/>
                <w:sz w:val="17"/>
              </w:rPr>
              <w:t>从订阅条目手动入库</w:t>
            </w:r>
          </w:p>
        </w:tc>
        <w:tc>
          <w:tcPr>
            <w:tcW w:type="dxa" w:w="2154"/>
            <w:vAlign w:val="center"/>
          </w:tcPr>
          <w:p>
            <w:pPr>
              <w:spacing w:line="276" w:lineRule="auto" w:after="60" w:before="60"/>
            </w:pPr>
            <w:r>
              <w:rPr>
                <w:rFonts w:ascii="DejaVu Serif" w:hAnsi="DejaVu Serif" w:eastAsia="Noto Serif CJK SC"/>
                <w:sz w:val="17"/>
              </w:rPr>
              <w:t>用户将论文条目加入知识库。系统保留原来源身份，调用文献判重，并建立条目到文献页的稳定映射。</w:t>
            </w:r>
          </w:p>
        </w:tc>
        <w:tc>
          <w:tcPr>
            <w:tcW w:type="dxa" w:w="1587"/>
            <w:vAlign w:val="center"/>
          </w:tcPr>
          <w:p>
            <w:pPr>
              <w:spacing w:line="276" w:lineRule="auto" w:after="60" w:before="60"/>
            </w:pPr>
            <w:r>
              <w:rPr>
                <w:rFonts w:ascii="DejaVu Serif" w:hAnsi="DejaVu Serif" w:eastAsia="Noto Serif CJK SC"/>
                <w:sz w:val="17"/>
              </w:rPr>
              <w:t>条目与来源快照、可取得的书目和附件、重复处理选择。定义：DD-04、DD-14。</w:t>
            </w:r>
          </w:p>
        </w:tc>
        <w:tc>
          <w:tcPr>
            <w:tcW w:type="dxa" w:w="1587"/>
            <w:vAlign w:val="center"/>
          </w:tcPr>
          <w:p>
            <w:pPr>
              <w:spacing w:line="276" w:lineRule="auto" w:after="60" w:before="60"/>
            </w:pPr>
            <w:r>
              <w:rPr>
                <w:rFonts w:ascii="DejaVu Serif" w:hAnsi="DejaVu Serif" w:eastAsia="Noto Serif CJK SC"/>
                <w:sz w:val="17"/>
              </w:rPr>
              <w:t>文献页 UUID、入库结果、附件状态。定义：DD-01、DD-05、DD-06、DD-14。</w:t>
            </w:r>
          </w:p>
        </w:tc>
      </w:tr>
      <w:tr>
        <w:trPr>
          <w:cantSplit/>
        </w:trPr>
        <w:tc>
          <w:tcPr>
            <w:tcW w:type="dxa" w:w="1134"/>
            <w:vAlign w:val="center"/>
          </w:tcPr>
          <w:p>
            <w:pPr>
              <w:spacing w:line="276" w:lineRule="auto" w:after="60" w:before="60"/>
            </w:pPr>
            <w:r>
              <w:rPr>
                <w:rFonts w:ascii="DejaVu Serif" w:hAnsi="DejaVu Serif" w:eastAsia="Noto Serif CJK SC"/>
                <w:sz w:val="17"/>
              </w:rPr>
              <w:t>订阅源与条目管理</w:t>
            </w:r>
          </w:p>
        </w:tc>
        <w:tc>
          <w:tcPr>
            <w:tcW w:type="dxa" w:w="1247"/>
            <w:vAlign w:val="center"/>
          </w:tcPr>
          <w:p>
            <w:pPr>
              <w:spacing w:line="276" w:lineRule="auto" w:after="60" w:before="60"/>
            </w:pPr>
            <w:r>
              <w:rPr>
                <w:rFonts w:ascii="DejaVu Serif" w:hAnsi="DejaVu Serif" w:eastAsia="Noto Serif CJK SC"/>
                <w:sz w:val="17"/>
              </w:rPr>
              <w:t>LB-SRS-1-10</w:t>
            </w:r>
          </w:p>
        </w:tc>
        <w:tc>
          <w:tcPr>
            <w:tcW w:type="dxa" w:w="1361"/>
            <w:vAlign w:val="center"/>
          </w:tcPr>
          <w:p>
            <w:pPr>
              <w:spacing w:line="276" w:lineRule="auto" w:after="60" w:before="60"/>
            </w:pPr>
            <w:r>
              <w:rPr>
                <w:rFonts w:ascii="DejaVu Serif" w:hAnsi="DejaVu Serif" w:eastAsia="Noto Serif CJK SC"/>
                <w:sz w:val="17"/>
              </w:rPr>
              <w:t>自动入库订阅条目</w:t>
            </w:r>
          </w:p>
        </w:tc>
        <w:tc>
          <w:tcPr>
            <w:tcW w:type="dxa" w:w="2154"/>
            <w:vAlign w:val="center"/>
          </w:tcPr>
          <w:p>
            <w:pPr>
              <w:spacing w:line="276" w:lineRule="auto" w:after="60" w:before="60"/>
            </w:pPr>
            <w:r>
              <w:rPr>
                <w:rFonts w:ascii="DejaVu Serif" w:hAnsi="DejaVu Serif" w:eastAsia="Noto Serif CJK SC"/>
                <w:sz w:val="17"/>
              </w:rPr>
              <w:t>来源启用自动入库后，系统对归并得到的论文条目执行入库。遇到跨来源疑似重复时转为待确认，避免无提示合并。</w:t>
            </w:r>
          </w:p>
        </w:tc>
        <w:tc>
          <w:tcPr>
            <w:tcW w:type="dxa" w:w="1587"/>
            <w:vAlign w:val="center"/>
          </w:tcPr>
          <w:p>
            <w:pPr>
              <w:spacing w:line="276" w:lineRule="auto" w:after="60" w:before="60"/>
            </w:pPr>
            <w:r>
              <w:rPr>
                <w:rFonts w:ascii="DejaVu Serif" w:hAnsi="DejaVu Serif" w:eastAsia="Noto Serif CJK SC"/>
                <w:sz w:val="17"/>
              </w:rPr>
              <w:t>来源自动入库配置、待入库条目。定义：DD-04、DD-14。</w:t>
            </w:r>
          </w:p>
        </w:tc>
        <w:tc>
          <w:tcPr>
            <w:tcW w:type="dxa" w:w="1587"/>
            <w:vAlign w:val="center"/>
          </w:tcPr>
          <w:p>
            <w:pPr>
              <w:spacing w:line="276" w:lineRule="auto" w:after="60" w:before="60"/>
            </w:pPr>
            <w:r>
              <w:rPr>
                <w:rFonts w:ascii="DejaVu Serif" w:hAnsi="DejaVu Serif" w:eastAsia="Noto Serif CJK SC"/>
                <w:sz w:val="17"/>
              </w:rPr>
              <w:t>文献页映射、待确认重复项、附件结果。定义：DD-01、DD-05、DD-06、DD-14。</w:t>
            </w:r>
          </w:p>
        </w:tc>
      </w:tr>
      <w:tr>
        <w:trPr>
          <w:cantSplit/>
        </w:trPr>
        <w:tc>
          <w:tcPr>
            <w:tcW w:type="dxa" w:w="1134"/>
            <w:vAlign w:val="center"/>
          </w:tcPr>
          <w:p>
            <w:pPr>
              <w:spacing w:line="276" w:lineRule="auto" w:after="60" w:before="60"/>
            </w:pPr>
            <w:r>
              <w:rPr>
                <w:rFonts w:ascii="DejaVu Serif" w:hAnsi="DejaVu Serif" w:eastAsia="Noto Serif CJK SC"/>
                <w:sz w:val="17"/>
              </w:rPr>
              <w:t>文献管理与阅读</w:t>
            </w:r>
          </w:p>
        </w:tc>
        <w:tc>
          <w:tcPr>
            <w:tcW w:type="dxa" w:w="1247"/>
            <w:vAlign w:val="center"/>
          </w:tcPr>
          <w:p>
            <w:pPr>
              <w:spacing w:line="276" w:lineRule="auto" w:after="60" w:before="60"/>
            </w:pPr>
            <w:r>
              <w:rPr>
                <w:rFonts w:ascii="DejaVu Serif" w:hAnsi="DejaVu Serif" w:eastAsia="Noto Serif CJK SC"/>
                <w:sz w:val="17"/>
              </w:rPr>
              <w:t>LB-SRS-2-1</w:t>
            </w:r>
          </w:p>
        </w:tc>
        <w:tc>
          <w:tcPr>
            <w:tcW w:type="dxa" w:w="1361"/>
            <w:vAlign w:val="center"/>
          </w:tcPr>
          <w:p>
            <w:pPr>
              <w:spacing w:line="276" w:lineRule="auto" w:after="60" w:before="60"/>
            </w:pPr>
            <w:r>
              <w:rPr>
                <w:rFonts w:ascii="DejaVu Serif" w:hAnsi="DejaVu Serif" w:eastAsia="Noto Serif CJK SC"/>
                <w:sz w:val="17"/>
              </w:rPr>
              <w:t>导入本地 PDF 及附件</w:t>
            </w:r>
          </w:p>
        </w:tc>
        <w:tc>
          <w:tcPr>
            <w:tcW w:type="dxa" w:w="2154"/>
            <w:vAlign w:val="center"/>
          </w:tcPr>
          <w:p>
            <w:pPr>
              <w:spacing w:line="276" w:lineRule="auto" w:after="60" w:before="60"/>
            </w:pPr>
            <w:r>
              <w:rPr>
                <w:rFonts w:ascii="DejaVu Serif" w:hAnsi="DejaVu Serif" w:eastAsia="Noto Serif CJK SC"/>
                <w:sz w:val="17"/>
              </w:rPr>
              <w:t>用户选择本地 PDF 或附件，系统逐项解析元数据、判断重复并保存受管文件，建立可以离线阅读的文献页。</w:t>
            </w:r>
          </w:p>
        </w:tc>
        <w:tc>
          <w:tcPr>
            <w:tcW w:type="dxa" w:w="1587"/>
            <w:vAlign w:val="center"/>
          </w:tcPr>
          <w:p>
            <w:pPr>
              <w:spacing w:line="276" w:lineRule="auto" w:after="60" w:before="60"/>
            </w:pPr>
            <w:r>
              <w:rPr>
                <w:rFonts w:ascii="DejaVu Serif" w:hAnsi="DejaVu Serif" w:eastAsia="Noto Serif CJK SC"/>
                <w:sz w:val="17"/>
              </w:rPr>
              <w:t>本地文件集合、导入位置和独立性选择。定义：DD-14。</w:t>
            </w:r>
          </w:p>
        </w:tc>
        <w:tc>
          <w:tcPr>
            <w:tcW w:type="dxa" w:w="1587"/>
            <w:vAlign w:val="center"/>
          </w:tcPr>
          <w:p>
            <w:pPr>
              <w:spacing w:line="276" w:lineRule="auto" w:after="60" w:before="60"/>
            </w:pPr>
            <w:r>
              <w:rPr>
                <w:rFonts w:ascii="DejaVu Serif" w:hAnsi="DejaVu Serif" w:eastAsia="Noto Serif CJK SC"/>
                <w:sz w:val="17"/>
              </w:rPr>
              <w:t>文献页、受管附件、逐项导入报告。定义：DD-01、DD-05、DD-06、DD-14。</w:t>
            </w:r>
          </w:p>
        </w:tc>
      </w:tr>
      <w:tr>
        <w:trPr>
          <w:cantSplit/>
        </w:trPr>
        <w:tc>
          <w:tcPr>
            <w:tcW w:type="dxa" w:w="1134"/>
            <w:vAlign w:val="center"/>
          </w:tcPr>
          <w:p>
            <w:pPr>
              <w:spacing w:line="276" w:lineRule="auto" w:after="60" w:before="60"/>
            </w:pPr>
            <w:r>
              <w:rPr>
                <w:rFonts w:ascii="DejaVu Serif" w:hAnsi="DejaVu Serif" w:eastAsia="Noto Serif CJK SC"/>
                <w:sz w:val="17"/>
              </w:rPr>
              <w:t>文献管理与阅读</w:t>
            </w:r>
          </w:p>
        </w:tc>
        <w:tc>
          <w:tcPr>
            <w:tcW w:type="dxa" w:w="1247"/>
            <w:vAlign w:val="center"/>
          </w:tcPr>
          <w:p>
            <w:pPr>
              <w:spacing w:line="276" w:lineRule="auto" w:after="60" w:before="60"/>
            </w:pPr>
            <w:r>
              <w:rPr>
                <w:rFonts w:ascii="DejaVu Serif" w:hAnsi="DejaVu Serif" w:eastAsia="Noto Serif CJK SC"/>
                <w:sz w:val="17"/>
              </w:rPr>
              <w:t>LB-SRS-2-2</w:t>
            </w:r>
          </w:p>
        </w:tc>
        <w:tc>
          <w:tcPr>
            <w:tcW w:type="dxa" w:w="1361"/>
            <w:vAlign w:val="center"/>
          </w:tcPr>
          <w:p>
            <w:pPr>
              <w:spacing w:line="276" w:lineRule="auto" w:after="60" w:before="60"/>
            </w:pPr>
            <w:r>
              <w:rPr>
                <w:rFonts w:ascii="DejaVu Serif" w:hAnsi="DejaVu Serif" w:eastAsia="Noto Serif CJK SC"/>
                <w:sz w:val="17"/>
              </w:rPr>
              <w:t>通过 DOI 获取文献</w:t>
            </w:r>
          </w:p>
        </w:tc>
        <w:tc>
          <w:tcPr>
            <w:tcW w:type="dxa" w:w="2154"/>
            <w:vAlign w:val="center"/>
          </w:tcPr>
          <w:p>
            <w:pPr>
              <w:spacing w:line="276" w:lineRule="auto" w:after="60" w:before="60"/>
            </w:pPr>
            <w:r>
              <w:rPr>
                <w:rFonts w:ascii="DejaVu Serif" w:hAnsi="DejaVu Serif" w:eastAsia="Noto Serif CJK SC"/>
                <w:sz w:val="17"/>
              </w:rPr>
              <w:t>用户输入 DOI，系统请求可获得的书目信息和授权全文，经过判重建立或补充文献记录。</w:t>
            </w:r>
          </w:p>
        </w:tc>
        <w:tc>
          <w:tcPr>
            <w:tcW w:type="dxa" w:w="1587"/>
            <w:vAlign w:val="center"/>
          </w:tcPr>
          <w:p>
            <w:pPr>
              <w:spacing w:line="276" w:lineRule="auto" w:after="60" w:before="60"/>
            </w:pPr>
            <w:r>
              <w:rPr>
                <w:rFonts w:ascii="DejaVu Serif" w:hAnsi="DejaVu Serif" w:eastAsia="Noto Serif CJK SC"/>
                <w:sz w:val="17"/>
              </w:rPr>
              <w:t>DOI、可选原文地址、重复处理选择。定义：DD-14。</w:t>
            </w:r>
          </w:p>
        </w:tc>
        <w:tc>
          <w:tcPr>
            <w:tcW w:type="dxa" w:w="1587"/>
            <w:vAlign w:val="center"/>
          </w:tcPr>
          <w:p>
            <w:pPr>
              <w:spacing w:line="276" w:lineRule="auto" w:after="60" w:before="60"/>
            </w:pPr>
            <w:r>
              <w:rPr>
                <w:rFonts w:ascii="DejaVu Serif" w:hAnsi="DejaVu Serif" w:eastAsia="Noto Serif CJK SC"/>
                <w:sz w:val="17"/>
              </w:rPr>
              <w:t>书目信息、文献页、获取报告。定义：DD-01、DD-05、DD-06、DD-14。</w:t>
            </w:r>
          </w:p>
        </w:tc>
      </w:tr>
      <w:tr>
        <w:trPr>
          <w:cantSplit/>
        </w:trPr>
        <w:tc>
          <w:tcPr>
            <w:tcW w:type="dxa" w:w="1134"/>
            <w:vAlign w:val="center"/>
          </w:tcPr>
          <w:p>
            <w:pPr>
              <w:spacing w:line="276" w:lineRule="auto" w:after="60" w:before="60"/>
            </w:pPr>
            <w:r>
              <w:rPr>
                <w:rFonts w:ascii="DejaVu Serif" w:hAnsi="DejaVu Serif" w:eastAsia="Noto Serif CJK SC"/>
                <w:sz w:val="17"/>
              </w:rPr>
              <w:t>文献管理与阅读</w:t>
            </w:r>
          </w:p>
        </w:tc>
        <w:tc>
          <w:tcPr>
            <w:tcW w:type="dxa" w:w="1247"/>
            <w:vAlign w:val="center"/>
          </w:tcPr>
          <w:p>
            <w:pPr>
              <w:spacing w:line="276" w:lineRule="auto" w:after="60" w:before="60"/>
            </w:pPr>
            <w:r>
              <w:rPr>
                <w:rFonts w:ascii="DejaVu Serif" w:hAnsi="DejaVu Serif" w:eastAsia="Noto Serif CJK SC"/>
                <w:sz w:val="17"/>
              </w:rPr>
              <w:t>LB-SRS-2-3</w:t>
            </w:r>
          </w:p>
        </w:tc>
        <w:tc>
          <w:tcPr>
            <w:tcW w:type="dxa" w:w="1361"/>
            <w:vAlign w:val="center"/>
          </w:tcPr>
          <w:p>
            <w:pPr>
              <w:spacing w:line="276" w:lineRule="auto" w:after="60" w:before="60"/>
            </w:pPr>
            <w:r>
              <w:rPr>
                <w:rFonts w:ascii="DejaVu Serif" w:hAnsi="DejaVu Serif" w:eastAsia="Noto Serif CJK SC"/>
                <w:sz w:val="17"/>
              </w:rPr>
              <w:t>导入 BibTeX 书目</w:t>
            </w:r>
          </w:p>
        </w:tc>
        <w:tc>
          <w:tcPr>
            <w:tcW w:type="dxa" w:w="2154"/>
            <w:vAlign w:val="center"/>
          </w:tcPr>
          <w:p>
            <w:pPr>
              <w:spacing w:line="276" w:lineRule="auto" w:after="60" w:before="60"/>
            </w:pPr>
            <w:r>
              <w:rPr>
                <w:rFonts w:ascii="DejaVu Serif" w:hAnsi="DejaVu Serif" w:eastAsia="Noto Serif CJK SC"/>
                <w:sz w:val="17"/>
              </w:rPr>
              <w:t>用户导入 BibTeX 文件，系统解析其中的独立书目项，逐项判重和保存，并提供错误条目及已完成范围。</w:t>
            </w:r>
          </w:p>
        </w:tc>
        <w:tc>
          <w:tcPr>
            <w:tcW w:type="dxa" w:w="1587"/>
            <w:vAlign w:val="center"/>
          </w:tcPr>
          <w:p>
            <w:pPr>
              <w:spacing w:line="276" w:lineRule="auto" w:after="60" w:before="60"/>
            </w:pPr>
            <w:r>
              <w:rPr>
                <w:rFonts w:ascii="DejaVu Serif" w:hAnsi="DejaVu Serif" w:eastAsia="Noto Serif CJK SC"/>
                <w:sz w:val="17"/>
              </w:rPr>
              <w:t>BibTeX 文件、导入入口、重复处理选择。定义：DD-14。</w:t>
            </w:r>
          </w:p>
        </w:tc>
        <w:tc>
          <w:tcPr>
            <w:tcW w:type="dxa" w:w="1587"/>
            <w:vAlign w:val="center"/>
          </w:tcPr>
          <w:p>
            <w:pPr>
              <w:spacing w:line="276" w:lineRule="auto" w:after="60" w:before="60"/>
            </w:pPr>
            <w:r>
              <w:rPr>
                <w:rFonts w:ascii="DejaVu Serif" w:hAnsi="DejaVu Serif" w:eastAsia="Noto Serif CJK SC"/>
                <w:sz w:val="17"/>
              </w:rPr>
              <w:t>文献集合、原始来源快照、逐项结果。定义：DD-01、DD-05、DD-06、DD-14。</w:t>
            </w:r>
          </w:p>
        </w:tc>
      </w:tr>
      <w:tr>
        <w:trPr>
          <w:cantSplit/>
        </w:trPr>
        <w:tc>
          <w:tcPr>
            <w:tcW w:type="dxa" w:w="1134"/>
            <w:vAlign w:val="center"/>
          </w:tcPr>
          <w:p>
            <w:pPr>
              <w:spacing w:line="276" w:lineRule="auto" w:after="60" w:before="60"/>
            </w:pPr>
            <w:r>
              <w:rPr>
                <w:rFonts w:ascii="DejaVu Serif" w:hAnsi="DejaVu Serif" w:eastAsia="Noto Serif CJK SC"/>
                <w:sz w:val="17"/>
              </w:rPr>
              <w:t>文献管理与阅读</w:t>
            </w:r>
          </w:p>
        </w:tc>
        <w:tc>
          <w:tcPr>
            <w:tcW w:type="dxa" w:w="1247"/>
            <w:vAlign w:val="center"/>
          </w:tcPr>
          <w:p>
            <w:pPr>
              <w:spacing w:line="276" w:lineRule="auto" w:after="60" w:before="60"/>
            </w:pPr>
            <w:r>
              <w:rPr>
                <w:rFonts w:ascii="DejaVu Serif" w:hAnsi="DejaVu Serif" w:eastAsia="Noto Serif CJK SC"/>
                <w:sz w:val="17"/>
              </w:rPr>
              <w:t>LB-SRS-2-4</w:t>
            </w:r>
          </w:p>
        </w:tc>
        <w:tc>
          <w:tcPr>
            <w:tcW w:type="dxa" w:w="1361"/>
            <w:vAlign w:val="center"/>
          </w:tcPr>
          <w:p>
            <w:pPr>
              <w:spacing w:line="276" w:lineRule="auto" w:after="60" w:before="60"/>
            </w:pPr>
            <w:r>
              <w:rPr>
                <w:rFonts w:ascii="DejaVu Serif" w:hAnsi="DejaVu Serif" w:eastAsia="Noto Serif CJK SC"/>
                <w:sz w:val="17"/>
              </w:rPr>
              <w:t>判断重复并确认补充差异</w:t>
            </w:r>
          </w:p>
        </w:tc>
        <w:tc>
          <w:tcPr>
            <w:tcW w:type="dxa" w:w="2154"/>
            <w:vAlign w:val="center"/>
          </w:tcPr>
          <w:p>
            <w:pPr>
              <w:spacing w:line="276" w:lineRule="auto" w:after="60" w:before="60"/>
            </w:pPr>
            <w:r>
              <w:rPr>
                <w:rFonts w:ascii="DejaVu Serif" w:hAnsi="DejaVu Serif" w:eastAsia="Noto Serif CJK SC"/>
                <w:sz w:val="17"/>
              </w:rPr>
              <w:t>系统为各导入入口统一判断重复。用户查看身份和相似依据后选择复用或新增，补充字段或附件前确认具体差异。</w:t>
            </w:r>
          </w:p>
        </w:tc>
        <w:tc>
          <w:tcPr>
            <w:tcW w:type="dxa" w:w="1587"/>
            <w:vAlign w:val="center"/>
          </w:tcPr>
          <w:p>
            <w:pPr>
              <w:spacing w:line="276" w:lineRule="auto" w:after="60" w:before="60"/>
            </w:pPr>
            <w:r>
              <w:rPr>
                <w:rFonts w:ascii="DejaVu Serif" w:hAnsi="DejaVu Serif" w:eastAsia="Noto Serif CJK SC"/>
                <w:sz w:val="17"/>
              </w:rPr>
              <w:t>来源身份与原始快照、规范化标识、附件哈希。定义：DD-05、DD-14。</w:t>
            </w:r>
          </w:p>
        </w:tc>
        <w:tc>
          <w:tcPr>
            <w:tcW w:type="dxa" w:w="1587"/>
            <w:vAlign w:val="center"/>
          </w:tcPr>
          <w:p>
            <w:pPr>
              <w:spacing w:line="276" w:lineRule="auto" w:after="60" w:before="60"/>
            </w:pPr>
            <w:r>
              <w:rPr>
                <w:rFonts w:ascii="DejaVu Serif" w:hAnsi="DejaVu Serif" w:eastAsia="Noto Serif CJK SC"/>
                <w:sz w:val="17"/>
              </w:rPr>
              <w:t>命中或疑似候选、差异预览、用户处理决定。定义：DD-14。</w:t>
            </w:r>
          </w:p>
        </w:tc>
      </w:tr>
      <w:tr>
        <w:trPr>
          <w:cantSplit/>
        </w:trPr>
        <w:tc>
          <w:tcPr>
            <w:tcW w:type="dxa" w:w="1134"/>
            <w:vAlign w:val="center"/>
          </w:tcPr>
          <w:p>
            <w:pPr>
              <w:spacing w:line="276" w:lineRule="auto" w:after="60" w:before="60"/>
            </w:pPr>
            <w:r>
              <w:rPr>
                <w:rFonts w:ascii="DejaVu Serif" w:hAnsi="DejaVu Serif" w:eastAsia="Noto Serif CJK SC"/>
                <w:sz w:val="17"/>
              </w:rPr>
              <w:t>文献管理与阅读</w:t>
            </w:r>
          </w:p>
        </w:tc>
        <w:tc>
          <w:tcPr>
            <w:tcW w:type="dxa" w:w="1247"/>
            <w:vAlign w:val="center"/>
          </w:tcPr>
          <w:p>
            <w:pPr>
              <w:spacing w:line="276" w:lineRule="auto" w:after="60" w:before="60"/>
            </w:pPr>
            <w:r>
              <w:rPr>
                <w:rFonts w:ascii="DejaVu Serif" w:hAnsi="DejaVu Serif" w:eastAsia="Noto Serif CJK SC"/>
                <w:sz w:val="17"/>
              </w:rPr>
              <w:t>LB-SRS-2-5</w:t>
            </w:r>
          </w:p>
        </w:tc>
        <w:tc>
          <w:tcPr>
            <w:tcW w:type="dxa" w:w="1361"/>
            <w:vAlign w:val="center"/>
          </w:tcPr>
          <w:p>
            <w:pPr>
              <w:spacing w:line="276" w:lineRule="auto" w:after="60" w:before="60"/>
            </w:pPr>
            <w:r>
              <w:rPr>
                <w:rFonts w:ascii="DejaVu Serif" w:hAnsi="DejaVu Serif" w:eastAsia="Noto Serif CJK SC"/>
                <w:sz w:val="17"/>
              </w:rPr>
              <w:t>编辑文献书目信息</w:t>
            </w:r>
          </w:p>
        </w:tc>
        <w:tc>
          <w:tcPr>
            <w:tcW w:type="dxa" w:w="2154"/>
            <w:vAlign w:val="center"/>
          </w:tcPr>
          <w:p>
            <w:pPr>
              <w:spacing w:line="276" w:lineRule="auto" w:after="60" w:before="60"/>
            </w:pPr>
            <w:r>
              <w:rPr>
                <w:rFonts w:ascii="DejaVu Serif" w:hAnsi="DejaVu Serif" w:eastAsia="Noto Serif CJK SC"/>
                <w:sz w:val="17"/>
              </w:rPr>
              <w:t>用户在文献页或表格修改书目信息。系统校验允许编辑的属性，并使知识库、文献表格及引用位置读取同一页面的新值。</w:t>
            </w:r>
          </w:p>
        </w:tc>
        <w:tc>
          <w:tcPr>
            <w:tcW w:type="dxa" w:w="1587"/>
            <w:vAlign w:val="center"/>
          </w:tcPr>
          <w:p>
            <w:pPr>
              <w:spacing w:line="276" w:lineRule="auto" w:after="60" w:before="60"/>
            </w:pPr>
            <w:r>
              <w:rPr>
                <w:rFonts w:ascii="DejaVu Serif" w:hAnsi="DejaVu Serif" w:eastAsia="Noto Serif CJK SC"/>
                <w:sz w:val="17"/>
              </w:rPr>
              <w:t>文献身份、书目字段与作者顺序。定义：DD-05、DD-13、DD-15。</w:t>
            </w:r>
          </w:p>
        </w:tc>
        <w:tc>
          <w:tcPr>
            <w:tcW w:type="dxa" w:w="1587"/>
            <w:vAlign w:val="center"/>
          </w:tcPr>
          <w:p>
            <w:pPr>
              <w:spacing w:line="276" w:lineRule="auto" w:after="60" w:before="60"/>
            </w:pPr>
            <w:r>
              <w:rPr>
                <w:rFonts w:ascii="DejaVu Serif" w:hAnsi="DejaVu Serif" w:eastAsia="Noto Serif CJK SC"/>
                <w:sz w:val="17"/>
              </w:rPr>
              <w:t>文献属性、保存与校验状态。定义：DD-05、DD-13、DD-15。</w:t>
            </w:r>
          </w:p>
        </w:tc>
      </w:tr>
      <w:tr>
        <w:trPr>
          <w:cantSplit/>
        </w:trPr>
        <w:tc>
          <w:tcPr>
            <w:tcW w:type="dxa" w:w="1134"/>
            <w:vAlign w:val="center"/>
          </w:tcPr>
          <w:p>
            <w:pPr>
              <w:spacing w:line="276" w:lineRule="auto" w:after="60" w:before="60"/>
            </w:pPr>
            <w:r>
              <w:rPr>
                <w:rFonts w:ascii="DejaVu Serif" w:hAnsi="DejaVu Serif" w:eastAsia="Noto Serif CJK SC"/>
                <w:sz w:val="17"/>
              </w:rPr>
              <w:t>文献管理与阅读</w:t>
            </w:r>
          </w:p>
        </w:tc>
        <w:tc>
          <w:tcPr>
            <w:tcW w:type="dxa" w:w="1247"/>
            <w:vAlign w:val="center"/>
          </w:tcPr>
          <w:p>
            <w:pPr>
              <w:spacing w:line="276" w:lineRule="auto" w:after="60" w:before="60"/>
            </w:pPr>
            <w:r>
              <w:rPr>
                <w:rFonts w:ascii="DejaVu Serif" w:hAnsi="DejaVu Serif" w:eastAsia="Noto Serif CJK SC"/>
                <w:sz w:val="17"/>
              </w:rPr>
              <w:t>LB-SRS-2-6</w:t>
            </w:r>
          </w:p>
        </w:tc>
        <w:tc>
          <w:tcPr>
            <w:tcW w:type="dxa" w:w="1361"/>
            <w:vAlign w:val="center"/>
          </w:tcPr>
          <w:p>
            <w:pPr>
              <w:spacing w:line="276" w:lineRule="auto" w:after="60" w:before="60"/>
            </w:pPr>
            <w:r>
              <w:rPr>
                <w:rFonts w:ascii="DejaVu Serif" w:hAnsi="DejaVu Serif" w:eastAsia="Noto Serif CJK SC"/>
                <w:sz w:val="17"/>
              </w:rPr>
              <w:t>重新获取书目候选</w:t>
            </w:r>
          </w:p>
        </w:tc>
        <w:tc>
          <w:tcPr>
            <w:tcW w:type="dxa" w:w="2154"/>
            <w:vAlign w:val="center"/>
          </w:tcPr>
          <w:p>
            <w:pPr>
              <w:spacing w:line="276" w:lineRule="auto" w:after="60" w:before="60"/>
            </w:pPr>
            <w:r>
              <w:rPr>
                <w:rFonts w:ascii="DejaVu Serif" w:hAnsi="DejaVu Serif" w:eastAsia="Noto Serif CJK SC"/>
                <w:sz w:val="17"/>
              </w:rPr>
              <w:t>用户要求更新外部书目信息时，系统重新获取候选并与当前编辑值比较，只有确认的差异才写回文献页。</w:t>
            </w:r>
          </w:p>
        </w:tc>
        <w:tc>
          <w:tcPr>
            <w:tcW w:type="dxa" w:w="1587"/>
            <w:vAlign w:val="center"/>
          </w:tcPr>
          <w:p>
            <w:pPr>
              <w:spacing w:line="276" w:lineRule="auto" w:after="60" w:before="60"/>
            </w:pPr>
            <w:r>
              <w:rPr>
                <w:rFonts w:ascii="DejaVu Serif" w:hAnsi="DejaVu Serif" w:eastAsia="Noto Serif CJK SC"/>
                <w:sz w:val="17"/>
              </w:rPr>
              <w:t>文献标识或来源地址、差异选择。定义：DD-05、DD-13、DD-15、DD-14。</w:t>
            </w:r>
          </w:p>
        </w:tc>
        <w:tc>
          <w:tcPr>
            <w:tcW w:type="dxa" w:w="1587"/>
            <w:vAlign w:val="center"/>
          </w:tcPr>
          <w:p>
            <w:pPr>
              <w:spacing w:line="276" w:lineRule="auto" w:after="60" w:before="60"/>
            </w:pPr>
            <w:r>
              <w:rPr>
                <w:rFonts w:ascii="DejaVu Serif" w:hAnsi="DejaVu Serif" w:eastAsia="Noto Serif CJK SC"/>
                <w:sz w:val="17"/>
              </w:rPr>
              <w:t>外部书目候选、差异清单、更新结果。定义：DD-05、DD-13、DD-15、DD-14。</w:t>
            </w:r>
          </w:p>
        </w:tc>
      </w:tr>
      <w:tr>
        <w:trPr>
          <w:cantSplit/>
        </w:trPr>
        <w:tc>
          <w:tcPr>
            <w:tcW w:type="dxa" w:w="1134"/>
            <w:vAlign w:val="center"/>
          </w:tcPr>
          <w:p>
            <w:pPr>
              <w:spacing w:line="276" w:lineRule="auto" w:after="60" w:before="60"/>
            </w:pPr>
            <w:r>
              <w:rPr>
                <w:rFonts w:ascii="DejaVu Serif" w:hAnsi="DejaVu Serif" w:eastAsia="Noto Serif CJK SC"/>
                <w:sz w:val="17"/>
              </w:rPr>
              <w:t>文献管理与阅读</w:t>
            </w:r>
          </w:p>
        </w:tc>
        <w:tc>
          <w:tcPr>
            <w:tcW w:type="dxa" w:w="1247"/>
            <w:vAlign w:val="center"/>
          </w:tcPr>
          <w:p>
            <w:pPr>
              <w:spacing w:line="276" w:lineRule="auto" w:after="60" w:before="60"/>
            </w:pPr>
            <w:r>
              <w:rPr>
                <w:rFonts w:ascii="DejaVu Serif" w:hAnsi="DejaVu Serif" w:eastAsia="Noto Serif CJK SC"/>
                <w:sz w:val="17"/>
              </w:rPr>
              <w:t>LB-SRS-2-7</w:t>
            </w:r>
          </w:p>
        </w:tc>
        <w:tc>
          <w:tcPr>
            <w:tcW w:type="dxa" w:w="1361"/>
            <w:vAlign w:val="center"/>
          </w:tcPr>
          <w:p>
            <w:pPr>
              <w:spacing w:line="276" w:lineRule="auto" w:after="60" w:before="60"/>
            </w:pPr>
            <w:r>
              <w:rPr>
                <w:rFonts w:ascii="DejaVu Serif" w:hAnsi="DejaVu Serif" w:eastAsia="Noto Serif CJK SC"/>
                <w:sz w:val="17"/>
              </w:rPr>
              <w:t>使用文献表格视图</w:t>
            </w:r>
          </w:p>
        </w:tc>
        <w:tc>
          <w:tcPr>
            <w:tcW w:type="dxa" w:w="2154"/>
            <w:vAlign w:val="center"/>
          </w:tcPr>
          <w:p>
            <w:pPr>
              <w:spacing w:line="276" w:lineRule="auto" w:after="60" w:before="60"/>
            </w:pPr>
            <w:r>
              <w:rPr>
                <w:rFonts w:ascii="DejaVu Serif" w:hAnsi="DejaVu Serif" w:eastAsia="Noto Serif CJK SC"/>
                <w:sz w:val="17"/>
              </w:rPr>
              <w:t>用户在文献表格按属性筛选、排序和选择批量操作范围。系统展示统一知识库中的文献页，保存列设置而不改变页面归属。</w:t>
            </w:r>
          </w:p>
        </w:tc>
        <w:tc>
          <w:tcPr>
            <w:tcW w:type="dxa" w:w="1587"/>
            <w:vAlign w:val="center"/>
          </w:tcPr>
          <w:p>
            <w:pPr>
              <w:spacing w:line="276" w:lineRule="auto" w:after="60" w:before="60"/>
            </w:pPr>
            <w:r>
              <w:rPr>
                <w:rFonts w:ascii="DejaVu Serif" w:hAnsi="DejaVu Serif" w:eastAsia="Noto Serif CJK SC"/>
                <w:sz w:val="17"/>
              </w:rPr>
              <w:t>类型日期标签属性条件、排序与列配置、批量选择。定义：DD-05、DD-13、DD-15。</w:t>
            </w:r>
          </w:p>
        </w:tc>
        <w:tc>
          <w:tcPr>
            <w:tcW w:type="dxa" w:w="1587"/>
            <w:vAlign w:val="center"/>
          </w:tcPr>
          <w:p>
            <w:pPr>
              <w:spacing w:line="276" w:lineRule="auto" w:after="60" w:before="60"/>
            </w:pPr>
            <w:r>
              <w:rPr>
                <w:rFonts w:ascii="DejaVu Serif" w:hAnsi="DejaVu Serif" w:eastAsia="Noto Serif CJK SC"/>
                <w:sz w:val="17"/>
              </w:rPr>
              <w:t>文献表格、筛选结果、操作目标集合。定义：DD-05、DD-13、DD-15。</w:t>
            </w:r>
          </w:p>
        </w:tc>
      </w:tr>
      <w:tr>
        <w:trPr>
          <w:cantSplit/>
        </w:trPr>
        <w:tc>
          <w:tcPr>
            <w:tcW w:type="dxa" w:w="1134"/>
            <w:vAlign w:val="center"/>
          </w:tcPr>
          <w:p>
            <w:pPr>
              <w:spacing w:line="276" w:lineRule="auto" w:after="60" w:before="60"/>
            </w:pPr>
            <w:r>
              <w:rPr>
                <w:rFonts w:ascii="DejaVu Serif" w:hAnsi="DejaVu Serif" w:eastAsia="Noto Serif CJK SC"/>
                <w:sz w:val="17"/>
              </w:rPr>
              <w:t>文献管理与阅读</w:t>
            </w:r>
          </w:p>
        </w:tc>
        <w:tc>
          <w:tcPr>
            <w:tcW w:type="dxa" w:w="1247"/>
            <w:vAlign w:val="center"/>
          </w:tcPr>
          <w:p>
            <w:pPr>
              <w:spacing w:line="276" w:lineRule="auto" w:after="60" w:before="60"/>
            </w:pPr>
            <w:r>
              <w:rPr>
                <w:rFonts w:ascii="DejaVu Serif" w:hAnsi="DejaVu Serif" w:eastAsia="Noto Serif CJK SC"/>
                <w:sz w:val="17"/>
              </w:rPr>
              <w:t>LB-SRS-2-8</w:t>
            </w:r>
          </w:p>
        </w:tc>
        <w:tc>
          <w:tcPr>
            <w:tcW w:type="dxa" w:w="1361"/>
            <w:vAlign w:val="center"/>
          </w:tcPr>
          <w:p>
            <w:pPr>
              <w:spacing w:line="276" w:lineRule="auto" w:after="60" w:before="60"/>
            </w:pPr>
            <w:r>
              <w:rPr>
                <w:rFonts w:ascii="DejaVu Serif" w:hAnsi="DejaVu Serif" w:eastAsia="Noto Serif CJK SC"/>
                <w:sz w:val="17"/>
              </w:rPr>
              <w:t>阅读 PDF 并恢复位置</w:t>
            </w:r>
          </w:p>
        </w:tc>
        <w:tc>
          <w:tcPr>
            <w:tcW w:type="dxa" w:w="2154"/>
            <w:vAlign w:val="center"/>
          </w:tcPr>
          <w:p>
            <w:pPr>
              <w:spacing w:line="276" w:lineRule="auto" w:after="60" w:before="60"/>
            </w:pPr>
            <w:r>
              <w:rPr>
                <w:rFonts w:ascii="DejaVu Serif" w:hAnsi="DejaVu Serif" w:eastAsia="Noto Serif CJK SC"/>
                <w:sz w:val="17"/>
              </w:rPr>
              <w:t>用户打开 PDF 后，系统呈现原始附件，支持页码、缩放等阅读操作，并在再次访问时恢复相应标签页的阅读状态。</w:t>
            </w:r>
          </w:p>
        </w:tc>
        <w:tc>
          <w:tcPr>
            <w:tcW w:type="dxa" w:w="1587"/>
            <w:vAlign w:val="center"/>
          </w:tcPr>
          <w:p>
            <w:pPr>
              <w:spacing w:line="276" w:lineRule="auto" w:after="60" w:before="60"/>
            </w:pPr>
            <w:r>
              <w:rPr>
                <w:rFonts w:ascii="DejaVu Serif" w:hAnsi="DejaVu Serif" w:eastAsia="Noto Serif CJK SC"/>
                <w:sz w:val="17"/>
              </w:rPr>
              <w:t>附件身份、页码缩放与密码、全局搜索命中。定义：DD-06、DD-17。</w:t>
            </w:r>
          </w:p>
        </w:tc>
        <w:tc>
          <w:tcPr>
            <w:tcW w:type="dxa" w:w="1587"/>
            <w:vAlign w:val="center"/>
          </w:tcPr>
          <w:p>
            <w:pPr>
              <w:spacing w:line="276" w:lineRule="auto" w:after="60" w:before="60"/>
            </w:pPr>
            <w:r>
              <w:rPr>
                <w:rFonts w:ascii="DejaVu Serif" w:hAnsi="DejaVu Serif" w:eastAsia="Noto Serif CJK SC"/>
                <w:sz w:val="17"/>
              </w:rPr>
              <w:t>PDF 页面、定位结果、阅读状态或错误。定义：DD-06、DD-17。</w:t>
            </w:r>
          </w:p>
        </w:tc>
      </w:tr>
      <w:tr>
        <w:trPr>
          <w:cantSplit/>
        </w:trPr>
        <w:tc>
          <w:tcPr>
            <w:tcW w:type="dxa" w:w="1134"/>
            <w:vAlign w:val="center"/>
          </w:tcPr>
          <w:p>
            <w:pPr>
              <w:spacing w:line="276" w:lineRule="auto" w:after="60" w:before="60"/>
            </w:pPr>
            <w:r>
              <w:rPr>
                <w:rFonts w:ascii="DejaVu Serif" w:hAnsi="DejaVu Serif" w:eastAsia="Noto Serif CJK SC"/>
                <w:sz w:val="17"/>
              </w:rPr>
              <w:t>文献管理与阅读</w:t>
            </w:r>
          </w:p>
        </w:tc>
        <w:tc>
          <w:tcPr>
            <w:tcW w:type="dxa" w:w="1247"/>
            <w:vAlign w:val="center"/>
          </w:tcPr>
          <w:p>
            <w:pPr>
              <w:spacing w:line="276" w:lineRule="auto" w:after="60" w:before="60"/>
            </w:pPr>
            <w:r>
              <w:rPr>
                <w:rFonts w:ascii="DejaVu Serif" w:hAnsi="DejaVu Serif" w:eastAsia="Noto Serif CJK SC"/>
                <w:sz w:val="17"/>
              </w:rPr>
              <w:t>LB-SRS-2-9</w:t>
            </w:r>
          </w:p>
        </w:tc>
        <w:tc>
          <w:tcPr>
            <w:tcW w:type="dxa" w:w="1361"/>
            <w:vAlign w:val="center"/>
          </w:tcPr>
          <w:p>
            <w:pPr>
              <w:spacing w:line="276" w:lineRule="auto" w:after="60" w:before="60"/>
            </w:pPr>
            <w:r>
              <w:rPr>
                <w:rFonts w:ascii="DejaVu Serif" w:hAnsi="DejaVu Serif" w:eastAsia="Noto Serif CJK SC"/>
                <w:sz w:val="17"/>
              </w:rPr>
              <w:t>导出书目或参考文献清单</w:t>
            </w:r>
          </w:p>
        </w:tc>
        <w:tc>
          <w:tcPr>
            <w:tcW w:type="dxa" w:w="2154"/>
            <w:vAlign w:val="center"/>
          </w:tcPr>
          <w:p>
            <w:pPr>
              <w:spacing w:line="276" w:lineRule="auto" w:after="60" w:before="60"/>
            </w:pPr>
            <w:r>
              <w:rPr>
                <w:rFonts w:ascii="DejaVu Serif" w:hAnsi="DejaVu Serif" w:eastAsia="Noto Serif CJK SC"/>
                <w:sz w:val="17"/>
              </w:rPr>
              <w:t>用户选择文献集合或草稿实际链接的文献，系统按页面身份去重，生成 BibTeX 文件或参考文献清单。</w:t>
            </w:r>
          </w:p>
        </w:tc>
        <w:tc>
          <w:tcPr>
            <w:tcW w:type="dxa" w:w="1587"/>
            <w:vAlign w:val="center"/>
          </w:tcPr>
          <w:p>
            <w:pPr>
              <w:spacing w:line="276" w:lineRule="auto" w:after="60" w:before="60"/>
            </w:pPr>
            <w:r>
              <w:rPr>
                <w:rFonts w:ascii="DejaVu Serif" w:hAnsi="DejaVu Serif" w:eastAsia="Noto Serif CJK SC"/>
                <w:sz w:val="17"/>
              </w:rPr>
              <w:t>文献集合或草稿链接、导出形式与位置。定义：DD-05、DD-19。</w:t>
            </w:r>
          </w:p>
        </w:tc>
        <w:tc>
          <w:tcPr>
            <w:tcW w:type="dxa" w:w="1587"/>
            <w:vAlign w:val="center"/>
          </w:tcPr>
          <w:p>
            <w:pPr>
              <w:spacing w:line="276" w:lineRule="auto" w:after="60" w:before="60"/>
            </w:pPr>
            <w:r>
              <w:rPr>
                <w:rFonts w:ascii="DejaVu Serif" w:hAnsi="DejaVu Serif" w:eastAsia="Noto Serif CJK SC"/>
                <w:sz w:val="17"/>
              </w:rPr>
              <w:t>BibTeX 文件、参考文献清单、缺失字段报告。定义：DD-19、DD-20。</w:t>
            </w:r>
          </w:p>
        </w:tc>
      </w:tr>
      <w:tr>
        <w:trPr>
          <w:cantSplit/>
        </w:trPr>
        <w:tc>
          <w:tcPr>
            <w:tcW w:type="dxa" w:w="1134"/>
            <w:vAlign w:val="center"/>
          </w:tcPr>
          <w:p>
            <w:pPr>
              <w:spacing w:line="276" w:lineRule="auto" w:after="60" w:before="60"/>
            </w:pPr>
            <w:r>
              <w:rPr>
                <w:rFonts w:ascii="DejaVu Serif" w:hAnsi="DejaVu Serif" w:eastAsia="Noto Serif CJK SC"/>
                <w:sz w:val="17"/>
              </w:rPr>
              <w:t>页面编辑与组织</w:t>
            </w:r>
          </w:p>
        </w:tc>
        <w:tc>
          <w:tcPr>
            <w:tcW w:type="dxa" w:w="1247"/>
            <w:vAlign w:val="center"/>
          </w:tcPr>
          <w:p>
            <w:pPr>
              <w:spacing w:line="276" w:lineRule="auto" w:after="60" w:before="60"/>
            </w:pPr>
            <w:r>
              <w:rPr>
                <w:rFonts w:ascii="DejaVu Serif" w:hAnsi="DejaVu Serif" w:eastAsia="Noto Serif CJK SC"/>
                <w:sz w:val="17"/>
              </w:rPr>
              <w:t>LB-SRS-3-1</w:t>
            </w:r>
          </w:p>
        </w:tc>
        <w:tc>
          <w:tcPr>
            <w:tcW w:type="dxa" w:w="1361"/>
            <w:vAlign w:val="center"/>
          </w:tcPr>
          <w:p>
            <w:pPr>
              <w:spacing w:line="276" w:lineRule="auto" w:after="60" w:before="60"/>
            </w:pPr>
            <w:r>
              <w:rPr>
                <w:rFonts w:ascii="DejaVu Serif" w:hAnsi="DejaVu Serif" w:eastAsia="Noto Serif CJK SC"/>
                <w:sz w:val="17"/>
              </w:rPr>
              <w:t>创建页面</w:t>
            </w:r>
          </w:p>
        </w:tc>
        <w:tc>
          <w:tcPr>
            <w:tcW w:type="dxa" w:w="2154"/>
            <w:vAlign w:val="center"/>
          </w:tcPr>
          <w:p>
            <w:pPr>
              <w:spacing w:line="276" w:lineRule="auto" w:after="60" w:before="60"/>
            </w:pPr>
            <w:r>
              <w:rPr>
                <w:rFonts w:ascii="DejaVu Serif" w:hAnsi="DejaVu Serif" w:eastAsia="Noto Serif CJK SC"/>
                <w:sz w:val="17"/>
              </w:rPr>
              <w:t>用户从知识库或已有页面创建新页。系统分配稳定身份，设置页面独立性，并按创建入口建立需要的引用关系。</w:t>
            </w:r>
          </w:p>
        </w:tc>
        <w:tc>
          <w:tcPr>
            <w:tcW w:type="dxa" w:w="1587"/>
            <w:vAlign w:val="center"/>
          </w:tcPr>
          <w:p>
            <w:pPr>
              <w:spacing w:line="276" w:lineRule="auto" w:after="60" w:before="60"/>
            </w:pPr>
            <w:r>
              <w:rPr>
                <w:rFonts w:ascii="DejaVu Serif" w:hAnsi="DejaVu Serif" w:eastAsia="Noto Serif CJK SC"/>
                <w:sz w:val="17"/>
              </w:rPr>
              <w:t>页面标题与类型、创建入口、独立性选择。定义：DD-01、DD-02、DD-17。</w:t>
            </w:r>
          </w:p>
        </w:tc>
        <w:tc>
          <w:tcPr>
            <w:tcW w:type="dxa" w:w="1587"/>
            <w:vAlign w:val="center"/>
          </w:tcPr>
          <w:p>
            <w:pPr>
              <w:spacing w:line="276" w:lineRule="auto" w:after="60" w:before="60"/>
            </w:pPr>
            <w:r>
              <w:rPr>
                <w:rFonts w:ascii="DejaVu Serif" w:hAnsi="DejaVu Serif" w:eastAsia="Noto Serif CJK SC"/>
                <w:sz w:val="17"/>
              </w:rPr>
              <w:t>新页面 UUID、页面入口及引用。定义：DD-01、DD-02、DD-17。</w:t>
            </w:r>
          </w:p>
        </w:tc>
      </w:tr>
      <w:tr>
        <w:trPr>
          <w:cantSplit/>
        </w:trPr>
        <w:tc>
          <w:tcPr>
            <w:tcW w:type="dxa" w:w="1134"/>
            <w:vAlign w:val="center"/>
          </w:tcPr>
          <w:p>
            <w:pPr>
              <w:spacing w:line="276" w:lineRule="auto" w:after="60" w:before="60"/>
            </w:pPr>
            <w:r>
              <w:rPr>
                <w:rFonts w:ascii="DejaVu Serif" w:hAnsi="DejaVu Serif" w:eastAsia="Noto Serif CJK SC"/>
                <w:sz w:val="17"/>
              </w:rPr>
              <w:t>页面编辑与组织</w:t>
            </w:r>
          </w:p>
        </w:tc>
        <w:tc>
          <w:tcPr>
            <w:tcW w:type="dxa" w:w="1247"/>
            <w:vAlign w:val="center"/>
          </w:tcPr>
          <w:p>
            <w:pPr>
              <w:spacing w:line="276" w:lineRule="auto" w:after="60" w:before="60"/>
            </w:pPr>
            <w:r>
              <w:rPr>
                <w:rFonts w:ascii="DejaVu Serif" w:hAnsi="DejaVu Serif" w:eastAsia="Noto Serif CJK SC"/>
                <w:sz w:val="17"/>
              </w:rPr>
              <w:t>LB-SRS-3-2</w:t>
            </w:r>
          </w:p>
        </w:tc>
        <w:tc>
          <w:tcPr>
            <w:tcW w:type="dxa" w:w="1361"/>
            <w:vAlign w:val="center"/>
          </w:tcPr>
          <w:p>
            <w:pPr>
              <w:spacing w:line="276" w:lineRule="auto" w:after="60" w:before="60"/>
            </w:pPr>
            <w:r>
              <w:rPr>
                <w:rFonts w:ascii="DejaVu Serif" w:hAnsi="DejaVu Serif" w:eastAsia="Noto Serif CJK SC"/>
                <w:sz w:val="17"/>
              </w:rPr>
              <w:t>编辑页面正文</w:t>
            </w:r>
          </w:p>
        </w:tc>
        <w:tc>
          <w:tcPr>
            <w:tcW w:type="dxa" w:w="2154"/>
            <w:vAlign w:val="center"/>
          </w:tcPr>
          <w:p>
            <w:pPr>
              <w:spacing w:line="276" w:lineRule="auto" w:after="60" w:before="60"/>
            </w:pPr>
            <w:r>
              <w:rPr>
                <w:rFonts w:ascii="DejaVu Serif" w:hAnsi="DejaVu Serif" w:eastAsia="Noto Serif CJK SC"/>
                <w:sz w:val="17"/>
              </w:rPr>
              <w:t>用户编辑正文及块顺序，系统校验可写范围和块包含结构，自动保存内容并向使用同一页面的视图提供更新。</w:t>
            </w:r>
          </w:p>
        </w:tc>
        <w:tc>
          <w:tcPr>
            <w:tcW w:type="dxa" w:w="1587"/>
            <w:vAlign w:val="center"/>
          </w:tcPr>
          <w:p>
            <w:pPr>
              <w:spacing w:line="276" w:lineRule="auto" w:after="60" w:before="60"/>
            </w:pPr>
            <w:r>
              <w:rPr>
                <w:rFonts w:ascii="DejaVu Serif" w:hAnsi="DejaVu Serif" w:eastAsia="Noto Serif CJK SC"/>
                <w:sz w:val="17"/>
              </w:rPr>
              <w:t>正文与块类型、添加移动嵌套复制删除操作、附件。定义：DD-01、DD-02、DD-17。</w:t>
            </w:r>
          </w:p>
        </w:tc>
        <w:tc>
          <w:tcPr>
            <w:tcW w:type="dxa" w:w="1587"/>
            <w:vAlign w:val="center"/>
          </w:tcPr>
          <w:p>
            <w:pPr>
              <w:spacing w:line="276" w:lineRule="auto" w:after="60" w:before="60"/>
            </w:pPr>
            <w:r>
              <w:rPr>
                <w:rFonts w:ascii="DejaVu Serif" w:hAnsi="DejaVu Serif" w:eastAsia="Noto Serif CJK SC"/>
                <w:sz w:val="17"/>
              </w:rPr>
              <w:t>页面与块变更、校验及保存状态。定义：DD-01、DD-02、DD-17。</w:t>
            </w:r>
          </w:p>
        </w:tc>
      </w:tr>
      <w:tr>
        <w:trPr>
          <w:cantSplit/>
        </w:trPr>
        <w:tc>
          <w:tcPr>
            <w:tcW w:type="dxa" w:w="1134"/>
            <w:vAlign w:val="center"/>
          </w:tcPr>
          <w:p>
            <w:pPr>
              <w:spacing w:line="276" w:lineRule="auto" w:after="60" w:before="60"/>
            </w:pPr>
            <w:r>
              <w:rPr>
                <w:rFonts w:ascii="DejaVu Serif" w:hAnsi="DejaVu Serif" w:eastAsia="Noto Serif CJK SC"/>
                <w:sz w:val="17"/>
              </w:rPr>
              <w:t>页面编辑与组织</w:t>
            </w:r>
          </w:p>
        </w:tc>
        <w:tc>
          <w:tcPr>
            <w:tcW w:type="dxa" w:w="1247"/>
            <w:vAlign w:val="center"/>
          </w:tcPr>
          <w:p>
            <w:pPr>
              <w:spacing w:line="276" w:lineRule="auto" w:after="60" w:before="60"/>
            </w:pPr>
            <w:r>
              <w:rPr>
                <w:rFonts w:ascii="DejaVu Serif" w:hAnsi="DejaVu Serif" w:eastAsia="Noto Serif CJK SC"/>
                <w:sz w:val="17"/>
              </w:rPr>
              <w:t>LB-SRS-3-3</w:t>
            </w:r>
          </w:p>
        </w:tc>
        <w:tc>
          <w:tcPr>
            <w:tcW w:type="dxa" w:w="1361"/>
            <w:vAlign w:val="center"/>
          </w:tcPr>
          <w:p>
            <w:pPr>
              <w:spacing w:line="276" w:lineRule="auto" w:after="60" w:before="60"/>
            </w:pPr>
            <w:r>
              <w:rPr>
                <w:rFonts w:ascii="DejaVu Serif" w:hAnsi="DejaVu Serif" w:eastAsia="Noto Serif CJK SC"/>
                <w:sz w:val="17"/>
              </w:rPr>
              <w:t>编辑页面属性值</w:t>
            </w:r>
          </w:p>
        </w:tc>
        <w:tc>
          <w:tcPr>
            <w:tcW w:type="dxa" w:w="2154"/>
            <w:vAlign w:val="center"/>
          </w:tcPr>
          <w:p>
            <w:pPr>
              <w:spacing w:line="276" w:lineRule="auto" w:after="60" w:before="60"/>
            </w:pPr>
            <w:r>
              <w:rPr>
                <w:rFonts w:ascii="DejaVu Serif" w:hAnsi="DejaVu Serif" w:eastAsia="Noto Serif CJK SC"/>
                <w:sz w:val="17"/>
              </w:rPr>
              <w:t>用户修改页面或选定页面集合的属性值和显示方式。系统按统一定义校验数据，在各视图更新同一页面属性。</w:t>
            </w:r>
          </w:p>
        </w:tc>
        <w:tc>
          <w:tcPr>
            <w:tcW w:type="dxa" w:w="1587"/>
            <w:vAlign w:val="center"/>
          </w:tcPr>
          <w:p>
            <w:pPr>
              <w:spacing w:line="276" w:lineRule="auto" w:after="60" w:before="60"/>
            </w:pPr>
            <w:r>
              <w:rPr>
                <w:rFonts w:ascii="DejaVu Serif" w:hAnsi="DejaVu Serif" w:eastAsia="Noto Serif CJK SC"/>
                <w:sz w:val="17"/>
              </w:rPr>
              <w:t>页面集合、属性值、显示设置。定义：DD-03、DD-13、DD-15。</w:t>
            </w:r>
          </w:p>
        </w:tc>
        <w:tc>
          <w:tcPr>
            <w:tcW w:type="dxa" w:w="1587"/>
            <w:vAlign w:val="center"/>
          </w:tcPr>
          <w:p>
            <w:pPr>
              <w:spacing w:line="276" w:lineRule="auto" w:after="60" w:before="60"/>
            </w:pPr>
            <w:r>
              <w:rPr>
                <w:rFonts w:ascii="DejaVu Serif" w:hAnsi="DejaVu Serif" w:eastAsia="Noto Serif CJK SC"/>
                <w:sz w:val="17"/>
              </w:rPr>
              <w:t>属性值、逐项校验结果。定义：DD-03、DD-13、DD-15。</w:t>
            </w:r>
          </w:p>
        </w:tc>
      </w:tr>
      <w:tr>
        <w:trPr>
          <w:cantSplit/>
        </w:trPr>
        <w:tc>
          <w:tcPr>
            <w:tcW w:type="dxa" w:w="1134"/>
            <w:vAlign w:val="center"/>
          </w:tcPr>
          <w:p>
            <w:pPr>
              <w:spacing w:line="276" w:lineRule="auto" w:after="60" w:before="60"/>
            </w:pPr>
            <w:r>
              <w:rPr>
                <w:rFonts w:ascii="DejaVu Serif" w:hAnsi="DejaVu Serif" w:eastAsia="Noto Serif CJK SC"/>
                <w:sz w:val="17"/>
              </w:rPr>
              <w:t>页面编辑与组织</w:t>
            </w:r>
          </w:p>
        </w:tc>
        <w:tc>
          <w:tcPr>
            <w:tcW w:type="dxa" w:w="1247"/>
            <w:vAlign w:val="center"/>
          </w:tcPr>
          <w:p>
            <w:pPr>
              <w:spacing w:line="276" w:lineRule="auto" w:after="60" w:before="60"/>
            </w:pPr>
            <w:r>
              <w:rPr>
                <w:rFonts w:ascii="DejaVu Serif" w:hAnsi="DejaVu Serif" w:eastAsia="Noto Serif CJK SC"/>
                <w:sz w:val="17"/>
              </w:rPr>
              <w:t>LB-SRS-3-4</w:t>
            </w:r>
          </w:p>
        </w:tc>
        <w:tc>
          <w:tcPr>
            <w:tcW w:type="dxa" w:w="1361"/>
            <w:vAlign w:val="center"/>
          </w:tcPr>
          <w:p>
            <w:pPr>
              <w:spacing w:line="276" w:lineRule="auto" w:after="60" w:before="60"/>
            </w:pPr>
            <w:r>
              <w:rPr>
                <w:rFonts w:ascii="DejaVu Serif" w:hAnsi="DejaVu Serif" w:eastAsia="Noto Serif CJK SC"/>
                <w:sz w:val="17"/>
              </w:rPr>
              <w:t>维护自定义属性定义</w:t>
            </w:r>
          </w:p>
        </w:tc>
        <w:tc>
          <w:tcPr>
            <w:tcW w:type="dxa" w:w="2154"/>
            <w:vAlign w:val="center"/>
          </w:tcPr>
          <w:p>
            <w:pPr>
              <w:spacing w:line="276" w:lineRule="auto" w:after="60" w:before="60"/>
            </w:pPr>
            <w:r>
              <w:rPr>
                <w:rFonts w:ascii="DejaVu Serif" w:hAnsi="DejaVu Serif" w:eastAsia="Noto Serif CJK SC"/>
                <w:sz w:val="17"/>
              </w:rPr>
              <w:t>用户添加、修改或删除自定义属性定义。系统限制内置属性的删除和改型，并在类型转换或删除前说明已有值的处理范围。</w:t>
            </w:r>
          </w:p>
        </w:tc>
        <w:tc>
          <w:tcPr>
            <w:tcW w:type="dxa" w:w="1587"/>
            <w:vAlign w:val="center"/>
          </w:tcPr>
          <w:p>
            <w:pPr>
              <w:spacing w:line="276" w:lineRule="auto" w:after="60" w:before="60"/>
            </w:pPr>
            <w:r>
              <w:rPr>
                <w:rFonts w:ascii="DejaVu Serif" w:hAnsi="DejaVu Serif" w:eastAsia="Noto Serif CJK SC"/>
                <w:sz w:val="17"/>
              </w:rPr>
              <w:t>目标属性定义、名称与类型、选项及约束、改型或删除处理选择。定义：DD-03、DD-13、DD-15。</w:t>
            </w:r>
          </w:p>
        </w:tc>
        <w:tc>
          <w:tcPr>
            <w:tcW w:type="dxa" w:w="1587"/>
            <w:vAlign w:val="center"/>
          </w:tcPr>
          <w:p>
            <w:pPr>
              <w:spacing w:line="276" w:lineRule="auto" w:after="60" w:before="60"/>
            </w:pPr>
            <w:r>
              <w:rPr>
                <w:rFonts w:ascii="DejaVu Serif" w:hAnsi="DejaVu Serif" w:eastAsia="Noto Serif CJK SC"/>
                <w:sz w:val="17"/>
              </w:rPr>
              <w:t>属性定义、不可转换值清单、处理结果。定义：DD-03、DD-13、DD-15。</w:t>
            </w:r>
          </w:p>
        </w:tc>
      </w:tr>
      <w:tr>
        <w:trPr>
          <w:cantSplit/>
        </w:trPr>
        <w:tc>
          <w:tcPr>
            <w:tcW w:type="dxa" w:w="1134"/>
            <w:vAlign w:val="center"/>
          </w:tcPr>
          <w:p>
            <w:pPr>
              <w:spacing w:line="276" w:lineRule="auto" w:after="60" w:before="60"/>
            </w:pPr>
            <w:r>
              <w:rPr>
                <w:rFonts w:ascii="DejaVu Serif" w:hAnsi="DejaVu Serif" w:eastAsia="Noto Serif CJK SC"/>
                <w:sz w:val="17"/>
              </w:rPr>
              <w:t>页面编辑与组织</w:t>
            </w:r>
          </w:p>
        </w:tc>
        <w:tc>
          <w:tcPr>
            <w:tcW w:type="dxa" w:w="1247"/>
            <w:vAlign w:val="center"/>
          </w:tcPr>
          <w:p>
            <w:pPr>
              <w:spacing w:line="276" w:lineRule="auto" w:after="60" w:before="60"/>
            </w:pPr>
            <w:r>
              <w:rPr>
                <w:rFonts w:ascii="DejaVu Serif" w:hAnsi="DejaVu Serif" w:eastAsia="Noto Serif CJK SC"/>
                <w:sz w:val="17"/>
              </w:rPr>
              <w:t>LB-SRS-3-5</w:t>
            </w:r>
          </w:p>
        </w:tc>
        <w:tc>
          <w:tcPr>
            <w:tcW w:type="dxa" w:w="1361"/>
            <w:vAlign w:val="center"/>
          </w:tcPr>
          <w:p>
            <w:pPr>
              <w:spacing w:line="276" w:lineRule="auto" w:after="60" w:before="60"/>
            </w:pPr>
            <w:r>
              <w:rPr>
                <w:rFonts w:ascii="DejaVu Serif" w:hAnsi="DejaVu Serif" w:eastAsia="Noto Serif CJK SC"/>
                <w:sz w:val="17"/>
              </w:rPr>
              <w:t>管理共享标签</w:t>
            </w:r>
          </w:p>
        </w:tc>
        <w:tc>
          <w:tcPr>
            <w:tcW w:type="dxa" w:w="2154"/>
            <w:vAlign w:val="center"/>
          </w:tcPr>
          <w:p>
            <w:pPr>
              <w:spacing w:line="276" w:lineRule="auto" w:after="60" w:before="60"/>
            </w:pPr>
            <w:r>
              <w:rPr>
                <w:rFonts w:ascii="DejaVu Serif" w:hAnsi="DejaVu Serif" w:eastAsia="Noto Serif CJK SC"/>
                <w:sz w:val="17"/>
              </w:rPr>
              <w:t>用户为页面分配共享标签，或新增、更名和删除标签选项。系统按统一标签身份更新各使用位置，并保留页面本身。</w:t>
            </w:r>
          </w:p>
        </w:tc>
        <w:tc>
          <w:tcPr>
            <w:tcW w:type="dxa" w:w="1587"/>
            <w:vAlign w:val="center"/>
          </w:tcPr>
          <w:p>
            <w:pPr>
              <w:spacing w:line="276" w:lineRule="auto" w:after="60" w:before="60"/>
            </w:pPr>
            <w:r>
              <w:rPr>
                <w:rFonts w:ascii="DejaVu Serif" w:hAnsi="DejaVu Serif" w:eastAsia="Noto Serif CJK SC"/>
                <w:sz w:val="17"/>
              </w:rPr>
              <w:t>页面集合、标签选择、新增、更名或删除标签选项操作。定义：DD-03、DD-13、DD-15。</w:t>
            </w:r>
          </w:p>
        </w:tc>
        <w:tc>
          <w:tcPr>
            <w:tcW w:type="dxa" w:w="1587"/>
            <w:vAlign w:val="center"/>
          </w:tcPr>
          <w:p>
            <w:pPr>
              <w:spacing w:line="276" w:lineRule="auto" w:after="60" w:before="60"/>
            </w:pPr>
            <w:r>
              <w:rPr>
                <w:rFonts w:ascii="DejaVu Serif" w:hAnsi="DejaVu Serif" w:eastAsia="Noto Serif CJK SC"/>
                <w:sz w:val="17"/>
              </w:rPr>
              <w:t>共享标签、更新后的关联。定义：DD-03、DD-13、DD-15。</w:t>
            </w:r>
          </w:p>
        </w:tc>
      </w:tr>
      <w:tr>
        <w:trPr>
          <w:cantSplit/>
        </w:trPr>
        <w:tc>
          <w:tcPr>
            <w:tcW w:type="dxa" w:w="1134"/>
            <w:vAlign w:val="center"/>
          </w:tcPr>
          <w:p>
            <w:pPr>
              <w:spacing w:line="276" w:lineRule="auto" w:after="60" w:before="60"/>
            </w:pPr>
            <w:r>
              <w:rPr>
                <w:rFonts w:ascii="DejaVu Serif" w:hAnsi="DejaVu Serif" w:eastAsia="Noto Serif CJK SC"/>
                <w:sz w:val="17"/>
              </w:rPr>
              <w:t>页面编辑与组织</w:t>
            </w:r>
          </w:p>
        </w:tc>
        <w:tc>
          <w:tcPr>
            <w:tcW w:type="dxa" w:w="1247"/>
            <w:vAlign w:val="center"/>
          </w:tcPr>
          <w:p>
            <w:pPr>
              <w:spacing w:line="276" w:lineRule="auto" w:after="60" w:before="60"/>
            </w:pPr>
            <w:r>
              <w:rPr>
                <w:rFonts w:ascii="DejaVu Serif" w:hAnsi="DejaVu Serif" w:eastAsia="Noto Serif CJK SC"/>
                <w:sz w:val="17"/>
              </w:rPr>
              <w:t>LB-SRS-3-6</w:t>
            </w:r>
          </w:p>
        </w:tc>
        <w:tc>
          <w:tcPr>
            <w:tcW w:type="dxa" w:w="1361"/>
            <w:vAlign w:val="center"/>
          </w:tcPr>
          <w:p>
            <w:pPr>
              <w:spacing w:line="276" w:lineRule="auto" w:after="60" w:before="60"/>
            </w:pPr>
            <w:r>
              <w:rPr>
                <w:rFonts w:ascii="DejaVu Serif" w:hAnsi="DejaVu Serif" w:eastAsia="Noto Serif CJK SC"/>
                <w:sz w:val="17"/>
              </w:rPr>
              <w:t>组织知识库和常用入口</w:t>
            </w:r>
          </w:p>
        </w:tc>
        <w:tc>
          <w:tcPr>
            <w:tcW w:type="dxa" w:w="2154"/>
            <w:vAlign w:val="center"/>
          </w:tcPr>
          <w:p>
            <w:pPr>
              <w:spacing w:line="276" w:lineRule="auto" w:after="60" w:before="60"/>
            </w:pPr>
            <w:r>
              <w:rPr>
                <w:rFonts w:ascii="DejaVu Serif" w:hAnsi="DejaVu Serif" w:eastAsia="Noto Serif CJK SC"/>
                <w:sz w:val="17"/>
              </w:rPr>
              <w:t>用户按标签、属性和排序组织知识库，并固定页面或筛选视图。系统保存访问配置，不将分类视为页面所有权。</w:t>
            </w:r>
          </w:p>
        </w:tc>
        <w:tc>
          <w:tcPr>
            <w:tcW w:type="dxa" w:w="1587"/>
            <w:vAlign w:val="center"/>
          </w:tcPr>
          <w:p>
            <w:pPr>
              <w:spacing w:line="276" w:lineRule="auto" w:after="60" w:before="60"/>
            </w:pPr>
            <w:r>
              <w:rPr>
                <w:rFonts w:ascii="DejaVu Serif" w:hAnsi="DejaVu Serif" w:eastAsia="Noto Serif CJK SC"/>
                <w:sz w:val="17"/>
              </w:rPr>
              <w:t>标签和属性条件、排序、视图保存选择、固定或取消固定操作。定义：DD-13、DD-15。</w:t>
            </w:r>
          </w:p>
        </w:tc>
        <w:tc>
          <w:tcPr>
            <w:tcW w:type="dxa" w:w="1587"/>
            <w:vAlign w:val="center"/>
          </w:tcPr>
          <w:p>
            <w:pPr>
              <w:spacing w:line="276" w:lineRule="auto" w:after="60" w:before="60"/>
            </w:pPr>
            <w:r>
              <w:rPr>
                <w:rFonts w:ascii="DejaVu Serif" w:hAnsi="DejaVu Serif" w:eastAsia="Noto Serif CJK SC"/>
                <w:sz w:val="17"/>
              </w:rPr>
              <w:t>独立页列表、保存的筛选视图、常用入口。定义：DD-01、DD-13、DD-15。</w:t>
            </w:r>
          </w:p>
        </w:tc>
      </w:tr>
      <w:tr>
        <w:trPr>
          <w:cantSplit/>
        </w:trPr>
        <w:tc>
          <w:tcPr>
            <w:tcW w:type="dxa" w:w="1134"/>
            <w:vAlign w:val="center"/>
          </w:tcPr>
          <w:p>
            <w:pPr>
              <w:spacing w:line="276" w:lineRule="auto" w:after="60" w:before="60"/>
            </w:pPr>
            <w:r>
              <w:rPr>
                <w:rFonts w:ascii="DejaVu Serif" w:hAnsi="DejaVu Serif" w:eastAsia="Noto Serif CJK SC"/>
                <w:sz w:val="17"/>
              </w:rPr>
              <w:t>页面编辑与组织</w:t>
            </w:r>
          </w:p>
        </w:tc>
        <w:tc>
          <w:tcPr>
            <w:tcW w:type="dxa" w:w="1247"/>
            <w:vAlign w:val="center"/>
          </w:tcPr>
          <w:p>
            <w:pPr>
              <w:spacing w:line="276" w:lineRule="auto" w:after="60" w:before="60"/>
            </w:pPr>
            <w:r>
              <w:rPr>
                <w:rFonts w:ascii="DejaVu Serif" w:hAnsi="DejaVu Serif" w:eastAsia="Noto Serif CJK SC"/>
                <w:sz w:val="17"/>
              </w:rPr>
              <w:t>LB-SRS-3-7</w:t>
            </w:r>
          </w:p>
        </w:tc>
        <w:tc>
          <w:tcPr>
            <w:tcW w:type="dxa" w:w="1361"/>
            <w:vAlign w:val="center"/>
          </w:tcPr>
          <w:p>
            <w:pPr>
              <w:spacing w:line="276" w:lineRule="auto" w:after="60" w:before="60"/>
            </w:pPr>
            <w:r>
              <w:rPr>
                <w:rFonts w:ascii="DejaVu Serif" w:hAnsi="DejaVu Serif" w:eastAsia="Noto Serif CJK SC"/>
                <w:sz w:val="17"/>
              </w:rPr>
              <w:t>调整页面独立性</w:t>
            </w:r>
          </w:p>
        </w:tc>
        <w:tc>
          <w:tcPr>
            <w:tcW w:type="dxa" w:w="2154"/>
            <w:vAlign w:val="center"/>
          </w:tcPr>
          <w:p>
            <w:pPr>
              <w:spacing w:line="276" w:lineRule="auto" w:after="60" w:before="60"/>
            </w:pPr>
            <w:r>
              <w:rPr>
                <w:rFonts w:ascii="DejaVu Serif" w:hAnsi="DejaVu Serif" w:eastAsia="Noto Serif CJK SC"/>
                <w:sz w:val="17"/>
              </w:rPr>
              <w:t>用户更改页面独立性时，系统按存活独立根重新计算页面可达性，预览失去保留路径的集合并一致提交。</w:t>
            </w:r>
          </w:p>
        </w:tc>
        <w:tc>
          <w:tcPr>
            <w:tcW w:type="dxa" w:w="1587"/>
            <w:vAlign w:val="center"/>
          </w:tcPr>
          <w:p>
            <w:pPr>
              <w:spacing w:line="276" w:lineRule="auto" w:after="60" w:before="60"/>
            </w:pPr>
            <w:r>
              <w:rPr>
                <w:rFonts w:ascii="DejaVu Serif" w:hAnsi="DejaVu Serif" w:eastAsia="Noto Serif CJK SC"/>
                <w:sz w:val="17"/>
              </w:rPr>
              <w:t>页面身份、目标独立性、当前保留关系。定义：DD-01、DD-16。</w:t>
            </w:r>
          </w:p>
        </w:tc>
        <w:tc>
          <w:tcPr>
            <w:tcW w:type="dxa" w:w="1587"/>
            <w:vAlign w:val="center"/>
          </w:tcPr>
          <w:p>
            <w:pPr>
              <w:spacing w:line="276" w:lineRule="auto" w:after="60" w:before="60"/>
            </w:pPr>
            <w:r>
              <w:rPr>
                <w:rFonts w:ascii="DejaVu Serif" w:hAnsi="DejaVu Serif" w:eastAsia="Noto Serif CJK SC"/>
                <w:sz w:val="17"/>
              </w:rPr>
              <w:t>可达集合、回收影响预览、提交结果。定义：DD-01、DD-16。</w:t>
            </w:r>
          </w:p>
        </w:tc>
      </w:tr>
      <w:tr>
        <w:trPr>
          <w:cantSplit/>
        </w:trPr>
        <w:tc>
          <w:tcPr>
            <w:tcW w:type="dxa" w:w="1134"/>
            <w:vAlign w:val="center"/>
          </w:tcPr>
          <w:p>
            <w:pPr>
              <w:spacing w:line="276" w:lineRule="auto" w:after="60" w:before="60"/>
            </w:pPr>
            <w:r>
              <w:rPr>
                <w:rFonts w:ascii="DejaVu Serif" w:hAnsi="DejaVu Serif" w:eastAsia="Noto Serif CJK SC"/>
                <w:sz w:val="17"/>
              </w:rPr>
              <w:t>页面编辑与组织</w:t>
            </w:r>
          </w:p>
        </w:tc>
        <w:tc>
          <w:tcPr>
            <w:tcW w:type="dxa" w:w="1247"/>
            <w:vAlign w:val="center"/>
          </w:tcPr>
          <w:p>
            <w:pPr>
              <w:spacing w:line="276" w:lineRule="auto" w:after="60" w:before="60"/>
            </w:pPr>
            <w:r>
              <w:rPr>
                <w:rFonts w:ascii="DejaVu Serif" w:hAnsi="DejaVu Serif" w:eastAsia="Noto Serif CJK SC"/>
                <w:sz w:val="17"/>
              </w:rPr>
              <w:t>LB-SRS-3-8</w:t>
            </w:r>
          </w:p>
        </w:tc>
        <w:tc>
          <w:tcPr>
            <w:tcW w:type="dxa" w:w="1361"/>
            <w:vAlign w:val="center"/>
          </w:tcPr>
          <w:p>
            <w:pPr>
              <w:spacing w:line="276" w:lineRule="auto" w:after="60" w:before="60"/>
            </w:pPr>
            <w:r>
              <w:rPr>
                <w:rFonts w:ascii="DejaVu Serif" w:hAnsi="DejaVu Serif" w:eastAsia="Noto Serif CJK SC"/>
                <w:sz w:val="17"/>
              </w:rPr>
              <w:t>删除页面并计算回收影响</w:t>
            </w:r>
          </w:p>
        </w:tc>
        <w:tc>
          <w:tcPr>
            <w:tcW w:type="dxa" w:w="2154"/>
            <w:vAlign w:val="center"/>
          </w:tcPr>
          <w:p>
            <w:pPr>
              <w:spacing w:line="276" w:lineRule="auto" w:after="60" w:before="60"/>
            </w:pPr>
            <w:r>
              <w:rPr>
                <w:rFonts w:ascii="DejaVu Serif" w:hAnsi="DejaVu Serif" w:eastAsia="Noto Serif CJK SC"/>
                <w:sz w:val="17"/>
              </w:rPr>
              <w:t>用户删除页面后，系统将该页从存活集合移出，重新计算依赖页面的保留情况，经确认将失去有效入口的页面放入回收站。</w:t>
            </w:r>
          </w:p>
        </w:tc>
        <w:tc>
          <w:tcPr>
            <w:tcW w:type="dxa" w:w="1587"/>
            <w:vAlign w:val="center"/>
          </w:tcPr>
          <w:p>
            <w:pPr>
              <w:spacing w:line="276" w:lineRule="auto" w:after="60" w:before="60"/>
            </w:pPr>
            <w:r>
              <w:rPr>
                <w:rFonts w:ascii="DejaVu Serif" w:hAnsi="DejaVu Serif" w:eastAsia="Noto Serif CJK SC"/>
                <w:sz w:val="17"/>
              </w:rPr>
              <w:t>删除目标集合、页面保留关系、影响确认。定义：DD-01、DD-16。</w:t>
            </w:r>
          </w:p>
        </w:tc>
        <w:tc>
          <w:tcPr>
            <w:tcW w:type="dxa" w:w="1587"/>
            <w:vAlign w:val="center"/>
          </w:tcPr>
          <w:p>
            <w:pPr>
              <w:spacing w:line="276" w:lineRule="auto" w:after="60" w:before="60"/>
            </w:pPr>
            <w:r>
              <w:rPr>
                <w:rFonts w:ascii="DejaVu Serif" w:hAnsi="DejaVu Serif" w:eastAsia="Noto Serif CJK SC"/>
                <w:sz w:val="17"/>
              </w:rPr>
              <w:t>回收页面集合、存活共享页面、关联状态变更。定义：DD-01、DD-16。</w:t>
            </w:r>
          </w:p>
        </w:tc>
      </w:tr>
      <w:tr>
        <w:trPr>
          <w:cantSplit/>
        </w:trPr>
        <w:tc>
          <w:tcPr>
            <w:tcW w:type="dxa" w:w="1134"/>
            <w:vAlign w:val="center"/>
          </w:tcPr>
          <w:p>
            <w:pPr>
              <w:spacing w:line="276" w:lineRule="auto" w:after="60" w:before="60"/>
            </w:pPr>
            <w:r>
              <w:rPr>
                <w:rFonts w:ascii="DejaVu Serif" w:hAnsi="DejaVu Serif" w:eastAsia="Noto Serif CJK SC"/>
                <w:sz w:val="17"/>
              </w:rPr>
              <w:t>页面编辑与组织</w:t>
            </w:r>
          </w:p>
        </w:tc>
        <w:tc>
          <w:tcPr>
            <w:tcW w:type="dxa" w:w="1247"/>
            <w:vAlign w:val="center"/>
          </w:tcPr>
          <w:p>
            <w:pPr>
              <w:spacing w:line="276" w:lineRule="auto" w:after="60" w:before="60"/>
            </w:pPr>
            <w:r>
              <w:rPr>
                <w:rFonts w:ascii="DejaVu Serif" w:hAnsi="DejaVu Serif" w:eastAsia="Noto Serif CJK SC"/>
                <w:sz w:val="17"/>
              </w:rPr>
              <w:t>LB-SRS-3-9</w:t>
            </w:r>
          </w:p>
        </w:tc>
        <w:tc>
          <w:tcPr>
            <w:tcW w:type="dxa" w:w="1361"/>
            <w:vAlign w:val="center"/>
          </w:tcPr>
          <w:p>
            <w:pPr>
              <w:spacing w:line="276" w:lineRule="auto" w:after="60" w:before="60"/>
            </w:pPr>
            <w:r>
              <w:rPr>
                <w:rFonts w:ascii="DejaVu Serif" w:hAnsi="DejaVu Serif" w:eastAsia="Noto Serif CJK SC"/>
                <w:sz w:val="17"/>
              </w:rPr>
              <w:t>查看回收关系网络</w:t>
            </w:r>
          </w:p>
        </w:tc>
        <w:tc>
          <w:tcPr>
            <w:tcW w:type="dxa" w:w="2154"/>
            <w:vAlign w:val="center"/>
          </w:tcPr>
          <w:p>
            <w:pPr>
              <w:spacing w:line="276" w:lineRule="auto" w:after="60" w:before="60"/>
            </w:pPr>
            <w:r>
              <w:rPr>
                <w:rFonts w:ascii="DejaVu Serif" w:hAnsi="DejaVu Serif" w:eastAsia="Noto Serif CJK SC"/>
                <w:sz w:val="17"/>
              </w:rPr>
              <w:t>用户在回收站查看被回收页面及其依赖。系统以稳定身份去重展示关系网络，支持搜索和文字操作入口。</w:t>
            </w:r>
          </w:p>
        </w:tc>
        <w:tc>
          <w:tcPr>
            <w:tcW w:type="dxa" w:w="1587"/>
            <w:vAlign w:val="center"/>
          </w:tcPr>
          <w:p>
            <w:pPr>
              <w:spacing w:line="276" w:lineRule="auto" w:after="60" w:before="60"/>
            </w:pPr>
            <w:r>
              <w:rPr>
                <w:rFonts w:ascii="DejaVu Serif" w:hAnsi="DejaVu Serif" w:eastAsia="Noto Serif CJK SC"/>
                <w:sz w:val="17"/>
              </w:rPr>
              <w:t>种子页或搜索条件、依赖边显示范围。定义：DD-01、DD-16。</w:t>
            </w:r>
          </w:p>
        </w:tc>
        <w:tc>
          <w:tcPr>
            <w:tcW w:type="dxa" w:w="1587"/>
            <w:vAlign w:val="center"/>
          </w:tcPr>
          <w:p>
            <w:pPr>
              <w:spacing w:line="276" w:lineRule="auto" w:after="60" w:before="60"/>
            </w:pPr>
            <w:r>
              <w:rPr>
                <w:rFonts w:ascii="DejaVu Serif" w:hAnsi="DejaVu Serif" w:eastAsia="Noto Serif CJK SC"/>
                <w:sz w:val="17"/>
              </w:rPr>
              <w:t>去重关系网络、页面状态和到期标记。定义：DD-01、DD-16。</w:t>
            </w:r>
          </w:p>
        </w:tc>
      </w:tr>
      <w:tr>
        <w:trPr>
          <w:cantSplit/>
        </w:trPr>
        <w:tc>
          <w:tcPr>
            <w:tcW w:type="dxa" w:w="1134"/>
            <w:vAlign w:val="center"/>
          </w:tcPr>
          <w:p>
            <w:pPr>
              <w:spacing w:line="276" w:lineRule="auto" w:after="60" w:before="60"/>
            </w:pPr>
            <w:r>
              <w:rPr>
                <w:rFonts w:ascii="DejaVu Serif" w:hAnsi="DejaVu Serif" w:eastAsia="Noto Serif CJK SC"/>
                <w:sz w:val="17"/>
              </w:rPr>
              <w:t>页面编辑与组织</w:t>
            </w:r>
          </w:p>
        </w:tc>
        <w:tc>
          <w:tcPr>
            <w:tcW w:type="dxa" w:w="1247"/>
            <w:vAlign w:val="center"/>
          </w:tcPr>
          <w:p>
            <w:pPr>
              <w:spacing w:line="276" w:lineRule="auto" w:after="60" w:before="60"/>
            </w:pPr>
            <w:r>
              <w:rPr>
                <w:rFonts w:ascii="DejaVu Serif" w:hAnsi="DejaVu Serif" w:eastAsia="Noto Serif CJK SC"/>
                <w:sz w:val="17"/>
              </w:rPr>
              <w:t>LB-SRS-3-10</w:t>
            </w:r>
          </w:p>
        </w:tc>
        <w:tc>
          <w:tcPr>
            <w:tcW w:type="dxa" w:w="1361"/>
            <w:vAlign w:val="center"/>
          </w:tcPr>
          <w:p>
            <w:pPr>
              <w:spacing w:line="276" w:lineRule="auto" w:after="60" w:before="60"/>
            </w:pPr>
            <w:r>
              <w:rPr>
                <w:rFonts w:ascii="DejaVu Serif" w:hAnsi="DejaVu Serif" w:eastAsia="Noto Serif CJK SC"/>
                <w:sz w:val="17"/>
              </w:rPr>
              <w:t>恢复回收页面</w:t>
            </w:r>
          </w:p>
        </w:tc>
        <w:tc>
          <w:tcPr>
            <w:tcW w:type="dxa" w:w="2154"/>
            <w:vAlign w:val="center"/>
          </w:tcPr>
          <w:p>
            <w:pPr>
              <w:spacing w:line="276" w:lineRule="auto" w:after="60" w:before="60"/>
            </w:pPr>
            <w:r>
              <w:rPr>
                <w:rFonts w:ascii="DejaVu Serif" w:hAnsi="DejaVu Serif" w:eastAsia="Noto Serif CJK SC"/>
                <w:sz w:val="17"/>
              </w:rPr>
              <w:t>用户从回收网络选择页面及依赖并确定恢复入口。系统复用仍存活的共享内容，为恢复集合建立有效保留路径。</w:t>
            </w:r>
          </w:p>
        </w:tc>
        <w:tc>
          <w:tcPr>
            <w:tcW w:type="dxa" w:w="1587"/>
            <w:vAlign w:val="center"/>
          </w:tcPr>
          <w:p>
            <w:pPr>
              <w:spacing w:line="276" w:lineRule="auto" w:after="60" w:before="60"/>
            </w:pPr>
            <w:r>
              <w:rPr>
                <w:rFonts w:ascii="DejaVu Serif" w:hAnsi="DejaVu Serif" w:eastAsia="Noto Serif CJK SC"/>
                <w:sz w:val="17"/>
              </w:rPr>
              <w:t>种子页和依赖边选择、恢复目的地。定义：DD-01、DD-16。</w:t>
            </w:r>
          </w:p>
        </w:tc>
        <w:tc>
          <w:tcPr>
            <w:tcW w:type="dxa" w:w="1587"/>
            <w:vAlign w:val="center"/>
          </w:tcPr>
          <w:p>
            <w:pPr>
              <w:spacing w:line="276" w:lineRule="auto" w:after="60" w:before="60"/>
            </w:pPr>
            <w:r>
              <w:rPr>
                <w:rFonts w:ascii="DejaVu Serif" w:hAnsi="DejaVu Serif" w:eastAsia="Noto Serif CJK SC"/>
                <w:sz w:val="17"/>
              </w:rPr>
              <w:t>恢复集合、保留入口、逐项结果。定义：DD-01、DD-16。</w:t>
            </w:r>
          </w:p>
        </w:tc>
      </w:tr>
      <w:tr>
        <w:trPr>
          <w:cantSplit/>
        </w:trPr>
        <w:tc>
          <w:tcPr>
            <w:tcW w:type="dxa" w:w="1134"/>
            <w:vAlign w:val="center"/>
          </w:tcPr>
          <w:p>
            <w:pPr>
              <w:spacing w:line="276" w:lineRule="auto" w:after="60" w:before="60"/>
            </w:pPr>
            <w:r>
              <w:rPr>
                <w:rFonts w:ascii="DejaVu Serif" w:hAnsi="DejaVu Serif" w:eastAsia="Noto Serif CJK SC"/>
                <w:sz w:val="17"/>
              </w:rPr>
              <w:t>页面编辑与组织</w:t>
            </w:r>
          </w:p>
        </w:tc>
        <w:tc>
          <w:tcPr>
            <w:tcW w:type="dxa" w:w="1247"/>
            <w:vAlign w:val="center"/>
          </w:tcPr>
          <w:p>
            <w:pPr>
              <w:spacing w:line="276" w:lineRule="auto" w:after="60" w:before="60"/>
            </w:pPr>
            <w:r>
              <w:rPr>
                <w:rFonts w:ascii="DejaVu Serif" w:hAnsi="DejaVu Serif" w:eastAsia="Noto Serif CJK SC"/>
                <w:sz w:val="17"/>
              </w:rPr>
              <w:t>LB-SRS-3-11</w:t>
            </w:r>
          </w:p>
        </w:tc>
        <w:tc>
          <w:tcPr>
            <w:tcW w:type="dxa" w:w="1361"/>
            <w:vAlign w:val="center"/>
          </w:tcPr>
          <w:p>
            <w:pPr>
              <w:spacing w:line="276" w:lineRule="auto" w:after="60" w:before="60"/>
            </w:pPr>
            <w:r>
              <w:rPr>
                <w:rFonts w:ascii="DejaVu Serif" w:hAnsi="DejaVu Serif" w:eastAsia="Noto Serif CJK SC"/>
                <w:sz w:val="17"/>
              </w:rPr>
              <w:t>永久删除回收页面</w:t>
            </w:r>
          </w:p>
        </w:tc>
        <w:tc>
          <w:tcPr>
            <w:tcW w:type="dxa" w:w="2154"/>
            <w:vAlign w:val="center"/>
          </w:tcPr>
          <w:p>
            <w:pPr>
              <w:spacing w:line="276" w:lineRule="auto" w:after="60" w:before="60"/>
            </w:pPr>
            <w:r>
              <w:rPr>
                <w:rFonts w:ascii="DejaVu Serif" w:hAnsi="DejaVu Serif" w:eastAsia="Noto Serif CJK SC"/>
                <w:sz w:val="17"/>
              </w:rPr>
              <w:t>用户明确选择回收页面进行永久删除。系统展示准确范围，确认后删除选定业务对象并保留其他页面需要的共享和恢复材料。</w:t>
            </w:r>
          </w:p>
        </w:tc>
        <w:tc>
          <w:tcPr>
            <w:tcW w:type="dxa" w:w="1587"/>
            <w:vAlign w:val="center"/>
          </w:tcPr>
          <w:p>
            <w:pPr>
              <w:spacing w:line="276" w:lineRule="auto" w:after="60" w:before="60"/>
            </w:pPr>
            <w:r>
              <w:rPr>
                <w:rFonts w:ascii="DejaVu Serif" w:hAnsi="DejaVu Serif" w:eastAsia="Noto Serif CJK SC"/>
                <w:sz w:val="17"/>
              </w:rPr>
              <w:t>永久删除集合、范围确认。定义：DD-01、DD-16。</w:t>
            </w:r>
          </w:p>
        </w:tc>
        <w:tc>
          <w:tcPr>
            <w:tcW w:type="dxa" w:w="1587"/>
            <w:vAlign w:val="center"/>
          </w:tcPr>
          <w:p>
            <w:pPr>
              <w:spacing w:line="276" w:lineRule="auto" w:after="60" w:before="60"/>
            </w:pPr>
            <w:r>
              <w:rPr>
                <w:rFonts w:ascii="DejaVu Serif" w:hAnsi="DejaVu Serif" w:eastAsia="Noto Serif CJK SC"/>
                <w:sz w:val="17"/>
              </w:rPr>
              <w:t>删除结果、仍需保留的共享或恢复材料。定义：DD-01、DD-16。</w:t>
            </w:r>
          </w:p>
        </w:tc>
      </w:tr>
      <w:tr>
        <w:trPr>
          <w:cantSplit/>
        </w:trPr>
        <w:tc>
          <w:tcPr>
            <w:tcW w:type="dxa" w:w="1134"/>
            <w:vAlign w:val="center"/>
          </w:tcPr>
          <w:p>
            <w:pPr>
              <w:spacing w:line="276" w:lineRule="auto" w:after="60" w:before="60"/>
            </w:pPr>
            <w:r>
              <w:rPr>
                <w:rFonts w:ascii="DejaVu Serif" w:hAnsi="DejaVu Serif" w:eastAsia="Noto Serif CJK SC"/>
                <w:sz w:val="17"/>
              </w:rPr>
              <w:t>引用与同步块</w:t>
            </w:r>
          </w:p>
        </w:tc>
        <w:tc>
          <w:tcPr>
            <w:tcW w:type="dxa" w:w="1247"/>
            <w:vAlign w:val="center"/>
          </w:tcPr>
          <w:p>
            <w:pPr>
              <w:spacing w:line="276" w:lineRule="auto" w:after="60" w:before="60"/>
            </w:pPr>
            <w:r>
              <w:rPr>
                <w:rFonts w:ascii="DejaVu Serif" w:hAnsi="DejaVu Serif" w:eastAsia="Noto Serif CJK SC"/>
                <w:sz w:val="17"/>
              </w:rPr>
              <w:t>LB-SRS-4-1</w:t>
            </w:r>
          </w:p>
        </w:tc>
        <w:tc>
          <w:tcPr>
            <w:tcW w:type="dxa" w:w="1361"/>
            <w:vAlign w:val="center"/>
          </w:tcPr>
          <w:p>
            <w:pPr>
              <w:spacing w:line="276" w:lineRule="auto" w:after="60" w:before="60"/>
            </w:pPr>
            <w:r>
              <w:rPr>
                <w:rFonts w:ascii="DejaVu Serif" w:hAnsi="DejaVu Serif" w:eastAsia="Noto Serif CJK SC"/>
                <w:sz w:val="17"/>
              </w:rPr>
              <w:t>插入和配置引用</w:t>
            </w:r>
          </w:p>
        </w:tc>
        <w:tc>
          <w:tcPr>
            <w:tcW w:type="dxa" w:w="2154"/>
            <w:vAlign w:val="center"/>
          </w:tcPr>
          <w:p>
            <w:pPr>
              <w:spacing w:line="276" w:lineRule="auto" w:after="60" w:before="60"/>
            </w:pPr>
            <w:r>
              <w:rPr>
                <w:rFonts w:ascii="DejaVu Serif" w:hAnsi="DejaVu Serif" w:eastAsia="Noto Serif CJK SC"/>
                <w:sz w:val="17"/>
              </w:rPr>
              <w:t>用户引用页面或块并设置当前位置的展示方式。系统保存目标身份和只读预览，使用户可以查看内容或进入原目标。</w:t>
            </w:r>
          </w:p>
        </w:tc>
        <w:tc>
          <w:tcPr>
            <w:tcW w:type="dxa" w:w="1587"/>
            <w:vAlign w:val="center"/>
          </w:tcPr>
          <w:p>
            <w:pPr>
              <w:spacing w:line="276" w:lineRule="auto" w:after="60" w:before="60"/>
            </w:pPr>
            <w:r>
              <w:rPr>
                <w:rFonts w:ascii="DejaVu Serif" w:hAnsi="DejaVu Serif" w:eastAsia="Noto Serif CJK SC"/>
                <w:sz w:val="17"/>
              </w:rPr>
              <w:t>插入目标的类型与UUID，或已有引用位置身份；布局、大小、展开及分界线设置。定义：DD-03、DD-17。</w:t>
            </w:r>
          </w:p>
        </w:tc>
        <w:tc>
          <w:tcPr>
            <w:tcW w:type="dxa" w:w="1587"/>
            <w:vAlign w:val="center"/>
          </w:tcPr>
          <w:p>
            <w:pPr>
              <w:spacing w:line="276" w:lineRule="auto" w:after="60" w:before="60"/>
            </w:pPr>
            <w:r>
              <w:rPr>
                <w:rFonts w:ascii="DejaVu Serif" w:hAnsi="DejaVu Serif" w:eastAsia="Noto Serif CJK SC"/>
                <w:sz w:val="17"/>
              </w:rPr>
              <w:t>只读引用预览、目标入口、当前位置配置。定义：DD-03、DD-17。</w:t>
            </w:r>
          </w:p>
        </w:tc>
      </w:tr>
      <w:tr>
        <w:trPr>
          <w:cantSplit/>
        </w:trPr>
        <w:tc>
          <w:tcPr>
            <w:tcW w:type="dxa" w:w="1134"/>
            <w:vAlign w:val="center"/>
          </w:tcPr>
          <w:p>
            <w:pPr>
              <w:spacing w:line="276" w:lineRule="auto" w:after="60" w:before="60"/>
            </w:pPr>
            <w:r>
              <w:rPr>
                <w:rFonts w:ascii="DejaVu Serif" w:hAnsi="DejaVu Serif" w:eastAsia="Noto Serif CJK SC"/>
                <w:sz w:val="17"/>
              </w:rPr>
              <w:t>引用与同步块</w:t>
            </w:r>
          </w:p>
        </w:tc>
        <w:tc>
          <w:tcPr>
            <w:tcW w:type="dxa" w:w="1247"/>
            <w:vAlign w:val="center"/>
          </w:tcPr>
          <w:p>
            <w:pPr>
              <w:spacing w:line="276" w:lineRule="auto" w:after="60" w:before="60"/>
            </w:pPr>
            <w:r>
              <w:rPr>
                <w:rFonts w:ascii="DejaVu Serif" w:hAnsi="DejaVu Serif" w:eastAsia="Noto Serif CJK SC"/>
                <w:sz w:val="17"/>
              </w:rPr>
              <w:t>LB-SRS-4-2</w:t>
            </w:r>
          </w:p>
        </w:tc>
        <w:tc>
          <w:tcPr>
            <w:tcW w:type="dxa" w:w="1361"/>
            <w:vAlign w:val="center"/>
          </w:tcPr>
          <w:p>
            <w:pPr>
              <w:spacing w:line="276" w:lineRule="auto" w:after="60" w:before="60"/>
            </w:pPr>
            <w:r>
              <w:rPr>
                <w:rFonts w:ascii="DejaVu Serif" w:hAnsi="DejaVu Serif" w:eastAsia="Noto Serif CJK SC"/>
                <w:sz w:val="17"/>
              </w:rPr>
              <w:t>插入同步块</w:t>
            </w:r>
          </w:p>
        </w:tc>
        <w:tc>
          <w:tcPr>
            <w:tcW w:type="dxa" w:w="2154"/>
            <w:vAlign w:val="center"/>
          </w:tcPr>
          <w:p>
            <w:pPr>
              <w:spacing w:line="276" w:lineRule="auto" w:after="60" w:before="60"/>
            </w:pPr>
            <w:r>
              <w:rPr>
                <w:rFonts w:ascii="DejaVu Serif" w:hAnsi="DejaVu Serif" w:eastAsia="Noto Serif CJK SC"/>
                <w:sz w:val="17"/>
              </w:rPr>
              <w:t>用户将已有块插入另一可编辑位置。系统使两个使用位置指向同一块 UUID，并记录当前位置的只读或可写限制。</w:t>
            </w:r>
          </w:p>
        </w:tc>
        <w:tc>
          <w:tcPr>
            <w:tcW w:type="dxa" w:w="1587"/>
            <w:vAlign w:val="center"/>
          </w:tcPr>
          <w:p>
            <w:pPr>
              <w:spacing w:line="276" w:lineRule="auto" w:after="60" w:before="60"/>
            </w:pPr>
            <w:r>
              <w:rPr>
                <w:rFonts w:ascii="DejaVu Serif" w:hAnsi="DejaVu Serif" w:eastAsia="Noto Serif CJK SC"/>
                <w:sz w:val="17"/>
              </w:rPr>
              <w:t>块 UUID、插入位置、访问设置。定义：DD-02、DD-17。</w:t>
            </w:r>
          </w:p>
        </w:tc>
        <w:tc>
          <w:tcPr>
            <w:tcW w:type="dxa" w:w="1587"/>
            <w:vAlign w:val="center"/>
          </w:tcPr>
          <w:p>
            <w:pPr>
              <w:spacing w:line="276" w:lineRule="auto" w:after="60" w:before="60"/>
            </w:pPr>
            <w:r>
              <w:rPr>
                <w:rFonts w:ascii="DejaVu Serif" w:hAnsi="DejaVu Serif" w:eastAsia="Noto Serif CJK SC"/>
                <w:sz w:val="17"/>
              </w:rPr>
              <w:t>共享使用位置、来源和使用位置标识。定义：DD-02、DD-17。</w:t>
            </w:r>
          </w:p>
        </w:tc>
      </w:tr>
      <w:tr>
        <w:trPr>
          <w:cantSplit/>
        </w:trPr>
        <w:tc>
          <w:tcPr>
            <w:tcW w:type="dxa" w:w="1134"/>
            <w:vAlign w:val="center"/>
          </w:tcPr>
          <w:p>
            <w:pPr>
              <w:spacing w:line="276" w:lineRule="auto" w:after="60" w:before="60"/>
            </w:pPr>
            <w:r>
              <w:rPr>
                <w:rFonts w:ascii="DejaVu Serif" w:hAnsi="DejaVu Serif" w:eastAsia="Noto Serif CJK SC"/>
                <w:sz w:val="17"/>
              </w:rPr>
              <w:t>引用与同步块</w:t>
            </w:r>
          </w:p>
        </w:tc>
        <w:tc>
          <w:tcPr>
            <w:tcW w:type="dxa" w:w="1247"/>
            <w:vAlign w:val="center"/>
          </w:tcPr>
          <w:p>
            <w:pPr>
              <w:spacing w:line="276" w:lineRule="auto" w:after="60" w:before="60"/>
            </w:pPr>
            <w:r>
              <w:rPr>
                <w:rFonts w:ascii="DejaVu Serif" w:hAnsi="DejaVu Serif" w:eastAsia="Noto Serif CJK SC"/>
                <w:sz w:val="17"/>
              </w:rPr>
              <w:t>LB-SRS-4-3</w:t>
            </w:r>
          </w:p>
        </w:tc>
        <w:tc>
          <w:tcPr>
            <w:tcW w:type="dxa" w:w="1361"/>
            <w:vAlign w:val="center"/>
          </w:tcPr>
          <w:p>
            <w:pPr>
              <w:spacing w:line="276" w:lineRule="auto" w:after="60" w:before="60"/>
            </w:pPr>
            <w:r>
              <w:rPr>
                <w:rFonts w:ascii="DejaVu Serif" w:hAnsi="DejaVu Serif" w:eastAsia="Noto Serif CJK SC"/>
                <w:sz w:val="17"/>
              </w:rPr>
              <w:t>在共享位置编辑块</w:t>
            </w:r>
          </w:p>
        </w:tc>
        <w:tc>
          <w:tcPr>
            <w:tcW w:type="dxa" w:w="2154"/>
            <w:vAlign w:val="center"/>
          </w:tcPr>
          <w:p>
            <w:pPr>
              <w:spacing w:line="276" w:lineRule="auto" w:after="60" w:before="60"/>
            </w:pPr>
            <w:r>
              <w:rPr>
                <w:rFonts w:ascii="DejaVu Serif" w:hAnsi="DejaVu Serif" w:eastAsia="Noto Serif CJK SC"/>
                <w:sz w:val="17"/>
              </w:rPr>
              <w:t>用户从允许写入的共享位置编辑块。系统校验目标修订，保存一次正文修改，并使其他使用位置展示最新内容。</w:t>
            </w:r>
          </w:p>
        </w:tc>
        <w:tc>
          <w:tcPr>
            <w:tcW w:type="dxa" w:w="1587"/>
            <w:vAlign w:val="center"/>
          </w:tcPr>
          <w:p>
            <w:pPr>
              <w:spacing w:line="276" w:lineRule="auto" w:after="60" w:before="60"/>
            </w:pPr>
            <w:r>
              <w:rPr>
                <w:rFonts w:ascii="DejaVu Serif" w:hAnsi="DejaVu Serif" w:eastAsia="Noto Serif CJK SC"/>
                <w:sz w:val="17"/>
              </w:rPr>
              <w:t>块身份与当前修订、编辑内容。定义：DD-02、DD-17。</w:t>
            </w:r>
          </w:p>
        </w:tc>
        <w:tc>
          <w:tcPr>
            <w:tcW w:type="dxa" w:w="1587"/>
            <w:vAlign w:val="center"/>
          </w:tcPr>
          <w:p>
            <w:pPr>
              <w:spacing w:line="276" w:lineRule="auto" w:after="60" w:before="60"/>
            </w:pPr>
            <w:r>
              <w:rPr>
                <w:rFonts w:ascii="DejaVu Serif" w:hAnsi="DejaVu Serif" w:eastAsia="Noto Serif CJK SC"/>
                <w:sz w:val="17"/>
              </w:rPr>
              <w:t>共享块新修订、各位置最新显示、冲突说明。定义：DD-02、DD-17。</w:t>
            </w:r>
          </w:p>
        </w:tc>
      </w:tr>
      <w:tr>
        <w:trPr>
          <w:cantSplit/>
        </w:trPr>
        <w:tc>
          <w:tcPr>
            <w:tcW w:type="dxa" w:w="1134"/>
            <w:vAlign w:val="center"/>
          </w:tcPr>
          <w:p>
            <w:pPr>
              <w:spacing w:line="276" w:lineRule="auto" w:after="60" w:before="60"/>
            </w:pPr>
            <w:r>
              <w:rPr>
                <w:rFonts w:ascii="DejaVu Serif" w:hAnsi="DejaVu Serif" w:eastAsia="Noto Serif CJK SC"/>
                <w:sz w:val="17"/>
              </w:rPr>
              <w:t>引用与同步块</w:t>
            </w:r>
          </w:p>
        </w:tc>
        <w:tc>
          <w:tcPr>
            <w:tcW w:type="dxa" w:w="1247"/>
            <w:vAlign w:val="center"/>
          </w:tcPr>
          <w:p>
            <w:pPr>
              <w:spacing w:line="276" w:lineRule="auto" w:after="60" w:before="60"/>
            </w:pPr>
            <w:r>
              <w:rPr>
                <w:rFonts w:ascii="DejaVu Serif" w:hAnsi="DejaVu Serif" w:eastAsia="Noto Serif CJK SC"/>
                <w:sz w:val="17"/>
              </w:rPr>
              <w:t>LB-SRS-4-4</w:t>
            </w:r>
          </w:p>
        </w:tc>
        <w:tc>
          <w:tcPr>
            <w:tcW w:type="dxa" w:w="1361"/>
            <w:vAlign w:val="center"/>
          </w:tcPr>
          <w:p>
            <w:pPr>
              <w:spacing w:line="276" w:lineRule="auto" w:after="60" w:before="60"/>
            </w:pPr>
            <w:r>
              <w:rPr>
                <w:rFonts w:ascii="DejaVu Serif" w:hAnsi="DejaVu Serif" w:eastAsia="Noto Serif CJK SC"/>
                <w:sz w:val="17"/>
              </w:rPr>
              <w:t>为当前块创建独立副本</w:t>
            </w:r>
          </w:p>
        </w:tc>
        <w:tc>
          <w:tcPr>
            <w:tcW w:type="dxa" w:w="2154"/>
            <w:vAlign w:val="center"/>
          </w:tcPr>
          <w:p>
            <w:pPr>
              <w:spacing w:line="276" w:lineRule="auto" w:after="60" w:before="60"/>
            </w:pPr>
            <w:r>
              <w:rPr>
                <w:rFonts w:ascii="DejaVu Serif" w:hAnsi="DejaVu Serif" w:eastAsia="Noto Serif CJK SC"/>
                <w:sz w:val="17"/>
              </w:rPr>
              <w:t>用户解除当前块自身的共享时，系统只复制该块数据和子 UUID 列表，并让当前位置指向新块；内部子块继续共享。</w:t>
            </w:r>
          </w:p>
        </w:tc>
        <w:tc>
          <w:tcPr>
            <w:tcW w:type="dxa" w:w="1587"/>
            <w:vAlign w:val="center"/>
          </w:tcPr>
          <w:p>
            <w:pPr>
              <w:spacing w:line="276" w:lineRule="auto" w:after="60" w:before="60"/>
            </w:pPr>
            <w:r>
              <w:rPr>
                <w:rFonts w:ascii="DejaVu Serif" w:hAnsi="DejaVu Serif" w:eastAsia="Noto Serif CJK SC"/>
                <w:sz w:val="17"/>
              </w:rPr>
              <w:t>当前块及使用位置。定义：DD-02、DD-16。</w:t>
            </w:r>
          </w:p>
        </w:tc>
        <w:tc>
          <w:tcPr>
            <w:tcW w:type="dxa" w:w="1587"/>
            <w:vAlign w:val="center"/>
          </w:tcPr>
          <w:p>
            <w:pPr>
              <w:spacing w:line="276" w:lineRule="auto" w:after="60" w:before="60"/>
            </w:pPr>
            <w:r>
              <w:rPr>
                <w:rFonts w:ascii="DejaVu Serif" w:hAnsi="DejaVu Serif" w:eastAsia="Noto Serif CJK SC"/>
                <w:sz w:val="17"/>
              </w:rPr>
              <w:t>新块 UUID、新的当前位置指向。定义：DD-02、DD-16。</w:t>
            </w:r>
          </w:p>
        </w:tc>
      </w:tr>
      <w:tr>
        <w:trPr>
          <w:cantSplit/>
        </w:trPr>
        <w:tc>
          <w:tcPr>
            <w:tcW w:type="dxa" w:w="1134"/>
            <w:vAlign w:val="center"/>
          </w:tcPr>
          <w:p>
            <w:pPr>
              <w:spacing w:line="276" w:lineRule="auto" w:after="60" w:before="60"/>
            </w:pPr>
            <w:r>
              <w:rPr>
                <w:rFonts w:ascii="DejaVu Serif" w:hAnsi="DejaVu Serif" w:eastAsia="Noto Serif CJK SC"/>
                <w:sz w:val="17"/>
              </w:rPr>
              <w:t>引用与同步块</w:t>
            </w:r>
          </w:p>
        </w:tc>
        <w:tc>
          <w:tcPr>
            <w:tcW w:type="dxa" w:w="1247"/>
            <w:vAlign w:val="center"/>
          </w:tcPr>
          <w:p>
            <w:pPr>
              <w:spacing w:line="276" w:lineRule="auto" w:after="60" w:before="60"/>
            </w:pPr>
            <w:r>
              <w:rPr>
                <w:rFonts w:ascii="DejaVu Serif" w:hAnsi="DejaVu Serif" w:eastAsia="Noto Serif CJK SC"/>
                <w:sz w:val="17"/>
              </w:rPr>
              <w:t>LB-SRS-4-5</w:t>
            </w:r>
          </w:p>
        </w:tc>
        <w:tc>
          <w:tcPr>
            <w:tcW w:type="dxa" w:w="1361"/>
            <w:vAlign w:val="center"/>
          </w:tcPr>
          <w:p>
            <w:pPr>
              <w:spacing w:line="276" w:lineRule="auto" w:after="60" w:before="60"/>
            </w:pPr>
            <w:r>
              <w:rPr>
                <w:rFonts w:ascii="DejaVu Serif" w:hAnsi="DejaVu Serif" w:eastAsia="Noto Serif CJK SC"/>
                <w:sz w:val="17"/>
              </w:rPr>
              <w:t>移除当前位置</w:t>
            </w:r>
          </w:p>
        </w:tc>
        <w:tc>
          <w:tcPr>
            <w:tcW w:type="dxa" w:w="2154"/>
            <w:vAlign w:val="center"/>
          </w:tcPr>
          <w:p>
            <w:pPr>
              <w:spacing w:line="276" w:lineRule="auto" w:after="60" w:before="60"/>
            </w:pPr>
            <w:r>
              <w:rPr>
                <w:rFonts w:ascii="DejaVu Serif" w:hAnsi="DejaVu Serif" w:eastAsia="Noto Serif CJK SC"/>
                <w:sz w:val="17"/>
              </w:rPr>
              <w:t>用户从页面移除一次块或引用使用位置。系统删除亲容器中的该次指向，保留其他位置及仍需要的目标内容。</w:t>
            </w:r>
          </w:p>
        </w:tc>
        <w:tc>
          <w:tcPr>
            <w:tcW w:type="dxa" w:w="1587"/>
            <w:vAlign w:val="center"/>
          </w:tcPr>
          <w:p>
            <w:pPr>
              <w:spacing w:line="276" w:lineRule="auto" w:after="60" w:before="60"/>
            </w:pPr>
            <w:r>
              <w:rPr>
                <w:rFonts w:ascii="DejaVu Serif" w:hAnsi="DejaVu Serif" w:eastAsia="Noto Serif CJK SC"/>
                <w:sz w:val="17"/>
              </w:rPr>
              <w:t>目标使用位置、父容器修订。定义：DD-02、DD-16。</w:t>
            </w:r>
          </w:p>
        </w:tc>
        <w:tc>
          <w:tcPr>
            <w:tcW w:type="dxa" w:w="1587"/>
            <w:vAlign w:val="center"/>
          </w:tcPr>
          <w:p>
            <w:pPr>
              <w:spacing w:line="276" w:lineRule="auto" w:after="60" w:before="60"/>
            </w:pPr>
            <w:r>
              <w:rPr>
                <w:rFonts w:ascii="DejaVu Serif" w:hAnsi="DejaVu Serif" w:eastAsia="Noto Serif CJK SC"/>
                <w:sz w:val="17"/>
              </w:rPr>
              <w:t>更新后的使用关系、回收影响、撤销记录。定义：DD-02、DD-16。</w:t>
            </w:r>
          </w:p>
        </w:tc>
      </w:tr>
      <w:tr>
        <w:trPr>
          <w:cantSplit/>
        </w:trPr>
        <w:tc>
          <w:tcPr>
            <w:tcW w:type="dxa" w:w="1134"/>
            <w:vAlign w:val="center"/>
          </w:tcPr>
          <w:p>
            <w:pPr>
              <w:spacing w:line="276" w:lineRule="auto" w:after="60" w:before="60"/>
            </w:pPr>
            <w:r>
              <w:rPr>
                <w:rFonts w:ascii="DejaVu Serif" w:hAnsi="DejaVu Serif" w:eastAsia="Noto Serif CJK SC"/>
                <w:sz w:val="17"/>
              </w:rPr>
              <w:t>引用与同步块</w:t>
            </w:r>
          </w:p>
        </w:tc>
        <w:tc>
          <w:tcPr>
            <w:tcW w:type="dxa" w:w="1247"/>
            <w:vAlign w:val="center"/>
          </w:tcPr>
          <w:p>
            <w:pPr>
              <w:spacing w:line="276" w:lineRule="auto" w:after="60" w:before="60"/>
            </w:pPr>
            <w:r>
              <w:rPr>
                <w:rFonts w:ascii="DejaVu Serif" w:hAnsi="DejaVu Serif" w:eastAsia="Noto Serif CJK SC"/>
                <w:sz w:val="17"/>
              </w:rPr>
              <w:t>LB-SRS-4-6</w:t>
            </w:r>
          </w:p>
        </w:tc>
        <w:tc>
          <w:tcPr>
            <w:tcW w:type="dxa" w:w="1361"/>
            <w:vAlign w:val="center"/>
          </w:tcPr>
          <w:p>
            <w:pPr>
              <w:spacing w:line="276" w:lineRule="auto" w:after="60" w:before="60"/>
            </w:pPr>
            <w:r>
              <w:rPr>
                <w:rFonts w:ascii="DejaVu Serif" w:hAnsi="DejaVu Serif" w:eastAsia="Noto Serif CJK SC"/>
                <w:sz w:val="17"/>
              </w:rPr>
              <w:t>删除块的所有使用位置</w:t>
            </w:r>
          </w:p>
        </w:tc>
        <w:tc>
          <w:tcPr>
            <w:tcW w:type="dxa" w:w="2154"/>
            <w:vAlign w:val="center"/>
          </w:tcPr>
          <w:p>
            <w:pPr>
              <w:spacing w:line="276" w:lineRule="auto" w:after="60" w:before="60"/>
            </w:pPr>
            <w:r>
              <w:rPr>
                <w:rFonts w:ascii="DejaVu Serif" w:hAnsi="DejaVu Serif" w:eastAsia="Noto Serif CJK SC"/>
                <w:sz w:val="17"/>
              </w:rPr>
              <w:t>用户明确删除目标块时，系统展示所有使用位置及页面保留影响。确认后删除目标，使其他指向呈现已删除状态。</w:t>
            </w:r>
          </w:p>
        </w:tc>
        <w:tc>
          <w:tcPr>
            <w:tcW w:type="dxa" w:w="1587"/>
            <w:vAlign w:val="center"/>
          </w:tcPr>
          <w:p>
            <w:pPr>
              <w:spacing w:line="276" w:lineRule="auto" w:after="60" w:before="60"/>
            </w:pPr>
            <w:r>
              <w:rPr>
                <w:rFonts w:ascii="DejaVu Serif" w:hAnsi="DejaVu Serif" w:eastAsia="Noto Serif CJK SC"/>
                <w:sz w:val="17"/>
              </w:rPr>
              <w:t>目标块身份、全部位置影响确认。定义：DD-02、DD-16。</w:t>
            </w:r>
          </w:p>
        </w:tc>
        <w:tc>
          <w:tcPr>
            <w:tcW w:type="dxa" w:w="1587"/>
            <w:vAlign w:val="center"/>
          </w:tcPr>
          <w:p>
            <w:pPr>
              <w:spacing w:line="276" w:lineRule="auto" w:after="60" w:before="60"/>
            </w:pPr>
            <w:r>
              <w:rPr>
                <w:rFonts w:ascii="DejaVu Serif" w:hAnsi="DejaVu Serif" w:eastAsia="Noto Serif CJK SC"/>
                <w:sz w:val="17"/>
              </w:rPr>
              <w:t>失效位置集合、删除结果、撤销依据。定义：DD-02、DD-16。</w:t>
            </w:r>
          </w:p>
        </w:tc>
      </w:tr>
      <w:tr>
        <w:trPr>
          <w:cantSplit/>
        </w:trPr>
        <w:tc>
          <w:tcPr>
            <w:tcW w:type="dxa" w:w="1134"/>
            <w:vAlign w:val="center"/>
          </w:tcPr>
          <w:p>
            <w:pPr>
              <w:spacing w:line="276" w:lineRule="auto" w:after="60" w:before="60"/>
            </w:pPr>
            <w:r>
              <w:rPr>
                <w:rFonts w:ascii="DejaVu Serif" w:hAnsi="DejaVu Serif" w:eastAsia="Noto Serif CJK SC"/>
                <w:sz w:val="17"/>
              </w:rPr>
              <w:t>高亮批注与阅读笔记</w:t>
            </w:r>
          </w:p>
        </w:tc>
        <w:tc>
          <w:tcPr>
            <w:tcW w:type="dxa" w:w="1247"/>
            <w:vAlign w:val="center"/>
          </w:tcPr>
          <w:p>
            <w:pPr>
              <w:spacing w:line="276" w:lineRule="auto" w:after="60" w:before="60"/>
            </w:pPr>
            <w:r>
              <w:rPr>
                <w:rFonts w:ascii="DejaVu Serif" w:hAnsi="DejaVu Serif" w:eastAsia="Noto Serif CJK SC"/>
                <w:sz w:val="17"/>
              </w:rPr>
              <w:t>LB-SRS-5-1</w:t>
            </w:r>
          </w:p>
        </w:tc>
        <w:tc>
          <w:tcPr>
            <w:tcW w:type="dxa" w:w="1361"/>
            <w:vAlign w:val="center"/>
          </w:tcPr>
          <w:p>
            <w:pPr>
              <w:spacing w:line="276" w:lineRule="auto" w:after="60" w:before="60"/>
            </w:pPr>
            <w:r>
              <w:rPr>
                <w:rFonts w:ascii="DejaVu Serif" w:hAnsi="DejaVu Serif" w:eastAsia="Noto Serif CJK SC"/>
                <w:sz w:val="17"/>
              </w:rPr>
              <w:t>创建修改或删除高亮</w:t>
            </w:r>
          </w:p>
        </w:tc>
        <w:tc>
          <w:tcPr>
            <w:tcW w:type="dxa" w:w="2154"/>
            <w:vAlign w:val="center"/>
          </w:tcPr>
          <w:p>
            <w:pPr>
              <w:spacing w:line="276" w:lineRule="auto" w:after="60" w:before="60"/>
            </w:pPr>
            <w:r>
              <w:rPr>
                <w:rFonts w:ascii="DejaVu Serif" w:hAnsi="DejaVu Serif" w:eastAsia="Noto Serif CJK SC"/>
                <w:sz w:val="17"/>
              </w:rPr>
              <w:t>用户在已入库 PDF 选择文本或区域并设置高亮。系统保存独立高亮及稳定锚点，支持改色和删除而不改写原文件。</w:t>
            </w:r>
          </w:p>
        </w:tc>
        <w:tc>
          <w:tcPr>
            <w:tcW w:type="dxa" w:w="1587"/>
            <w:vAlign w:val="center"/>
          </w:tcPr>
          <w:p>
            <w:pPr>
              <w:spacing w:line="276" w:lineRule="auto" w:after="60" w:before="60"/>
            </w:pPr>
            <w:r>
              <w:rPr>
                <w:rFonts w:ascii="DejaVu Serif" w:hAnsi="DejaVu Serif" w:eastAsia="Noto Serif CJK SC"/>
                <w:sz w:val="17"/>
              </w:rPr>
              <w:t>文献与附件身份、原文选区或已有高亮UUID、颜色及操作类型。定义：DD-07、DD-17。</w:t>
            </w:r>
          </w:p>
        </w:tc>
        <w:tc>
          <w:tcPr>
            <w:tcW w:type="dxa" w:w="1587"/>
            <w:vAlign w:val="center"/>
          </w:tcPr>
          <w:p>
            <w:pPr>
              <w:spacing w:line="276" w:lineRule="auto" w:after="60" w:before="60"/>
            </w:pPr>
            <w:r>
              <w:rPr>
                <w:rFonts w:ascii="DejaVu Serif" w:hAnsi="DejaVu Serif" w:eastAsia="Noto Serif CJK SC"/>
                <w:sz w:val="17"/>
              </w:rPr>
              <w:t>新建或更新的高亮、附件锚点，或删除结果。定义：DD-07、DD-17。</w:t>
            </w:r>
          </w:p>
        </w:tc>
      </w:tr>
      <w:tr>
        <w:trPr>
          <w:cantSplit/>
        </w:trPr>
        <w:tc>
          <w:tcPr>
            <w:tcW w:type="dxa" w:w="1134"/>
            <w:vAlign w:val="center"/>
          </w:tcPr>
          <w:p>
            <w:pPr>
              <w:spacing w:line="276" w:lineRule="auto" w:after="60" w:before="60"/>
            </w:pPr>
            <w:r>
              <w:rPr>
                <w:rFonts w:ascii="DejaVu Serif" w:hAnsi="DejaVu Serif" w:eastAsia="Noto Serif CJK SC"/>
                <w:sz w:val="17"/>
              </w:rPr>
              <w:t>高亮批注与阅读笔记</w:t>
            </w:r>
          </w:p>
        </w:tc>
        <w:tc>
          <w:tcPr>
            <w:tcW w:type="dxa" w:w="1247"/>
            <w:vAlign w:val="center"/>
          </w:tcPr>
          <w:p>
            <w:pPr>
              <w:spacing w:line="276" w:lineRule="auto" w:after="60" w:before="60"/>
            </w:pPr>
            <w:r>
              <w:rPr>
                <w:rFonts w:ascii="DejaVu Serif" w:hAnsi="DejaVu Serif" w:eastAsia="Noto Serif CJK SC"/>
                <w:sz w:val="17"/>
              </w:rPr>
              <w:t>LB-SRS-5-2</w:t>
            </w:r>
          </w:p>
        </w:tc>
        <w:tc>
          <w:tcPr>
            <w:tcW w:type="dxa" w:w="1361"/>
            <w:vAlign w:val="center"/>
          </w:tcPr>
          <w:p>
            <w:pPr>
              <w:spacing w:line="276" w:lineRule="auto" w:after="60" w:before="60"/>
            </w:pPr>
            <w:r>
              <w:rPr>
                <w:rFonts w:ascii="DejaVu Serif" w:hAnsi="DejaVu Serif" w:eastAsia="Noto Serif CJK SC"/>
                <w:sz w:val="17"/>
              </w:rPr>
              <w:t>创建和编辑批注页</w:t>
            </w:r>
          </w:p>
        </w:tc>
        <w:tc>
          <w:tcPr>
            <w:tcW w:type="dxa" w:w="2154"/>
            <w:vAlign w:val="center"/>
          </w:tcPr>
          <w:p>
            <w:pPr>
              <w:spacing w:line="276" w:lineRule="auto" w:after="60" w:before="60"/>
            </w:pPr>
            <w:r>
              <w:rPr>
                <w:rFonts w:ascii="DejaVu Serif" w:hAnsi="DejaVu Serif" w:eastAsia="Noto Serif CJK SC"/>
                <w:sz w:val="17"/>
              </w:rPr>
              <w:t>用户可针对原文选区创建批注，或编辑已有批注页。创建时系统一致保存非独立批注页、来源锚点和文献保留引用；后续正文编辑复用原批注身份。</w:t>
            </w:r>
          </w:p>
        </w:tc>
        <w:tc>
          <w:tcPr>
            <w:tcW w:type="dxa" w:w="1587"/>
            <w:vAlign w:val="center"/>
          </w:tcPr>
          <w:p>
            <w:pPr>
              <w:spacing w:line="276" w:lineRule="auto" w:after="60" w:before="60"/>
            </w:pPr>
            <w:r>
              <w:rPr>
                <w:rFonts w:ascii="DejaVu Serif" w:hAnsi="DejaVu Serif" w:eastAsia="Noto Serif CJK SC"/>
                <w:sz w:val="17"/>
              </w:rPr>
              <w:t>创建时的原文选区，或编辑时的批注页UUID；批注正文和属性。定义：DD-01、DD-07、DD-17。</w:t>
            </w:r>
          </w:p>
        </w:tc>
        <w:tc>
          <w:tcPr>
            <w:tcW w:type="dxa" w:w="1587"/>
            <w:vAlign w:val="center"/>
          </w:tcPr>
          <w:p>
            <w:pPr>
              <w:spacing w:line="276" w:lineRule="auto" w:after="60" w:before="60"/>
            </w:pPr>
            <w:r>
              <w:rPr>
                <w:rFonts w:ascii="DejaVu Serif" w:hAnsi="DejaVu Serif" w:eastAsia="Noto Serif CJK SC"/>
                <w:sz w:val="17"/>
              </w:rPr>
              <w:t>批注页及其保存结果，创建时同时生成来源锚点和文献引用入口。定义：DD-01、DD-07、DD-17。</w:t>
            </w:r>
          </w:p>
        </w:tc>
      </w:tr>
      <w:tr>
        <w:trPr>
          <w:cantSplit/>
        </w:trPr>
        <w:tc>
          <w:tcPr>
            <w:tcW w:type="dxa" w:w="1134"/>
            <w:vAlign w:val="center"/>
          </w:tcPr>
          <w:p>
            <w:pPr>
              <w:spacing w:line="276" w:lineRule="auto" w:after="60" w:before="60"/>
            </w:pPr>
            <w:r>
              <w:rPr>
                <w:rFonts w:ascii="DejaVu Serif" w:hAnsi="DejaVu Serif" w:eastAsia="Noto Serif CJK SC"/>
                <w:sz w:val="17"/>
              </w:rPr>
              <w:t>高亮批注与阅读笔记</w:t>
            </w:r>
          </w:p>
        </w:tc>
        <w:tc>
          <w:tcPr>
            <w:tcW w:type="dxa" w:w="1247"/>
            <w:vAlign w:val="center"/>
          </w:tcPr>
          <w:p>
            <w:pPr>
              <w:spacing w:line="276" w:lineRule="auto" w:after="60" w:before="60"/>
            </w:pPr>
            <w:r>
              <w:rPr>
                <w:rFonts w:ascii="DejaVu Serif" w:hAnsi="DejaVu Serif" w:eastAsia="Noto Serif CJK SC"/>
                <w:sz w:val="17"/>
              </w:rPr>
              <w:t>LB-SRS-5-3</w:t>
            </w:r>
          </w:p>
        </w:tc>
        <w:tc>
          <w:tcPr>
            <w:tcW w:type="dxa" w:w="1361"/>
            <w:vAlign w:val="center"/>
          </w:tcPr>
          <w:p>
            <w:pPr>
              <w:spacing w:line="276" w:lineRule="auto" w:after="60" w:before="60"/>
            </w:pPr>
            <w:r>
              <w:rPr>
                <w:rFonts w:ascii="DejaVu Serif" w:hAnsi="DejaVu Serif" w:eastAsia="Noto Serif CJK SC"/>
                <w:sz w:val="17"/>
              </w:rPr>
              <w:t>在原文与批注间双向定位</w:t>
            </w:r>
          </w:p>
        </w:tc>
        <w:tc>
          <w:tcPr>
            <w:tcW w:type="dxa" w:w="2154"/>
            <w:vAlign w:val="center"/>
          </w:tcPr>
          <w:p>
            <w:pPr>
              <w:spacing w:line="276" w:lineRule="auto" w:after="60" w:before="60"/>
            </w:pPr>
            <w:r>
              <w:rPr>
                <w:rFonts w:ascii="DejaVu Serif" w:hAnsi="DejaVu Serif" w:eastAsia="Noto Serif CJK SC"/>
                <w:sz w:val="17"/>
              </w:rPr>
              <w:t>用户从文献标记进入批注，或从批注返回原文。系统依据固定附件和锚点定位，保留可辨认的来源与返回入口。</w:t>
            </w:r>
          </w:p>
        </w:tc>
        <w:tc>
          <w:tcPr>
            <w:tcW w:type="dxa" w:w="1587"/>
            <w:vAlign w:val="center"/>
          </w:tcPr>
          <w:p>
            <w:pPr>
              <w:spacing w:line="276" w:lineRule="auto" w:after="60" w:before="60"/>
            </w:pPr>
            <w:r>
              <w:rPr>
                <w:rFonts w:ascii="DejaVu Serif" w:hAnsi="DejaVu Serif" w:eastAsia="Noto Serif CJK SC"/>
                <w:sz w:val="17"/>
              </w:rPr>
              <w:t>批注页身份、附件锚点、跳转方向。定义：DD-01、DD-07、DD-17。</w:t>
            </w:r>
          </w:p>
        </w:tc>
        <w:tc>
          <w:tcPr>
            <w:tcW w:type="dxa" w:w="1587"/>
            <w:vAlign w:val="center"/>
          </w:tcPr>
          <w:p>
            <w:pPr>
              <w:spacing w:line="276" w:lineRule="auto" w:after="60" w:before="60"/>
            </w:pPr>
            <w:r>
              <w:rPr>
                <w:rFonts w:ascii="DejaVu Serif" w:hAnsi="DejaVu Serif" w:eastAsia="Noto Serif CJK SC"/>
                <w:sz w:val="17"/>
              </w:rPr>
              <w:t>目标页面、原文区域或不可用说明。定义：DD-01、DD-07、DD-17。</w:t>
            </w:r>
          </w:p>
        </w:tc>
      </w:tr>
      <w:tr>
        <w:trPr>
          <w:cantSplit/>
        </w:trPr>
        <w:tc>
          <w:tcPr>
            <w:tcW w:type="dxa" w:w="1134"/>
            <w:vAlign w:val="center"/>
          </w:tcPr>
          <w:p>
            <w:pPr>
              <w:spacing w:line="276" w:lineRule="auto" w:after="60" w:before="60"/>
            </w:pPr>
            <w:r>
              <w:rPr>
                <w:rFonts w:ascii="DejaVu Serif" w:hAnsi="DejaVu Serif" w:eastAsia="Noto Serif CJK SC"/>
                <w:sz w:val="17"/>
              </w:rPr>
              <w:t>高亮批注与阅读笔记</w:t>
            </w:r>
          </w:p>
        </w:tc>
        <w:tc>
          <w:tcPr>
            <w:tcW w:type="dxa" w:w="1247"/>
            <w:vAlign w:val="center"/>
          </w:tcPr>
          <w:p>
            <w:pPr>
              <w:spacing w:line="276" w:lineRule="auto" w:after="60" w:before="60"/>
            </w:pPr>
            <w:r>
              <w:rPr>
                <w:rFonts w:ascii="DejaVu Serif" w:hAnsi="DejaVu Serif" w:eastAsia="Noto Serif CJK SC"/>
                <w:sz w:val="17"/>
              </w:rPr>
              <w:t>LB-SRS-5-4</w:t>
            </w:r>
          </w:p>
        </w:tc>
        <w:tc>
          <w:tcPr>
            <w:tcW w:type="dxa" w:w="1361"/>
            <w:vAlign w:val="center"/>
          </w:tcPr>
          <w:p>
            <w:pPr>
              <w:spacing w:line="276" w:lineRule="auto" w:after="60" w:before="60"/>
            </w:pPr>
            <w:r>
              <w:rPr>
                <w:rFonts w:ascii="DejaVu Serif" w:hAnsi="DejaVu Serif" w:eastAsia="Noto Serif CJK SC"/>
                <w:sz w:val="17"/>
              </w:rPr>
              <w:t>手动修复批注锚点</w:t>
            </w:r>
          </w:p>
        </w:tc>
        <w:tc>
          <w:tcPr>
            <w:tcW w:type="dxa" w:w="2154"/>
            <w:vAlign w:val="center"/>
          </w:tcPr>
          <w:p>
            <w:pPr>
              <w:spacing w:line="276" w:lineRule="auto" w:after="60" w:before="60"/>
            </w:pPr>
            <w:r>
              <w:rPr>
                <w:rFonts w:ascii="DejaVu Serif" w:hAnsi="DejaVu Serif" w:eastAsia="Noto Serif CJK SC"/>
                <w:sz w:val="17"/>
              </w:rPr>
              <w:t>原文定位失效时，用户可以选择同一来源的可用原文位置。系统展示旧来源与新选区，经明确确认后修复该批注的定位关系。</w:t>
            </w:r>
          </w:p>
        </w:tc>
        <w:tc>
          <w:tcPr>
            <w:tcW w:type="dxa" w:w="1587"/>
            <w:vAlign w:val="center"/>
          </w:tcPr>
          <w:p>
            <w:pPr>
              <w:spacing w:line="276" w:lineRule="auto" w:after="60" w:before="60"/>
            </w:pPr>
            <w:r>
              <w:rPr>
                <w:rFonts w:ascii="DejaVu Serif" w:hAnsi="DejaVu Serif" w:eastAsia="Noto Serif CJK SC"/>
                <w:sz w:val="17"/>
              </w:rPr>
              <w:t>批注身份、同一来源的可用原文位置、修复确认。定义：DD-01、DD-07、DD-17。</w:t>
            </w:r>
          </w:p>
        </w:tc>
        <w:tc>
          <w:tcPr>
            <w:tcW w:type="dxa" w:w="1587"/>
            <w:vAlign w:val="center"/>
          </w:tcPr>
          <w:p>
            <w:pPr>
              <w:spacing w:line="276" w:lineRule="auto" w:after="60" w:before="60"/>
            </w:pPr>
            <w:r>
              <w:rPr>
                <w:rFonts w:ascii="DejaVu Serif" w:hAnsi="DejaVu Serif" w:eastAsia="Noto Serif CJK SC"/>
                <w:sz w:val="17"/>
              </w:rPr>
              <w:t>更新后的锚点、来源修复结果。定义：DD-01、DD-07、DD-17。</w:t>
            </w:r>
          </w:p>
        </w:tc>
      </w:tr>
      <w:tr>
        <w:trPr>
          <w:cantSplit/>
        </w:trPr>
        <w:tc>
          <w:tcPr>
            <w:tcW w:type="dxa" w:w="1134"/>
            <w:vAlign w:val="center"/>
          </w:tcPr>
          <w:p>
            <w:pPr>
              <w:spacing w:line="276" w:lineRule="auto" w:after="60" w:before="60"/>
            </w:pPr>
            <w:r>
              <w:rPr>
                <w:rFonts w:ascii="DejaVu Serif" w:hAnsi="DejaVu Serif" w:eastAsia="Noto Serif CJK SC"/>
                <w:sz w:val="17"/>
              </w:rPr>
              <w:t>高亮批注与阅读笔记</w:t>
            </w:r>
          </w:p>
        </w:tc>
        <w:tc>
          <w:tcPr>
            <w:tcW w:type="dxa" w:w="1247"/>
            <w:vAlign w:val="center"/>
          </w:tcPr>
          <w:p>
            <w:pPr>
              <w:spacing w:line="276" w:lineRule="auto" w:after="60" w:before="60"/>
            </w:pPr>
            <w:r>
              <w:rPr>
                <w:rFonts w:ascii="DejaVu Serif" w:hAnsi="DejaVu Serif" w:eastAsia="Noto Serif CJK SC"/>
                <w:sz w:val="17"/>
              </w:rPr>
              <w:t>LB-SRS-5-5</w:t>
            </w:r>
          </w:p>
        </w:tc>
        <w:tc>
          <w:tcPr>
            <w:tcW w:type="dxa" w:w="1361"/>
            <w:vAlign w:val="center"/>
          </w:tcPr>
          <w:p>
            <w:pPr>
              <w:spacing w:line="276" w:lineRule="auto" w:after="60" w:before="60"/>
            </w:pPr>
            <w:r>
              <w:rPr>
                <w:rFonts w:ascii="DejaVu Serif" w:hAnsi="DejaVu Serif" w:eastAsia="Noto Serif CJK SC"/>
                <w:sz w:val="17"/>
              </w:rPr>
              <w:t>组织阅读笔记与来源片段</w:t>
            </w:r>
          </w:p>
        </w:tc>
        <w:tc>
          <w:tcPr>
            <w:tcW w:type="dxa" w:w="2154"/>
            <w:vAlign w:val="center"/>
          </w:tcPr>
          <w:p>
            <w:pPr>
              <w:spacing w:line="276" w:lineRule="auto" w:after="60" w:before="60"/>
            </w:pPr>
            <w:r>
              <w:rPr>
                <w:rFonts w:ascii="DejaVu Serif" w:hAnsi="DejaVu Serif" w:eastAsia="Noto Serif CJK SC"/>
                <w:sz w:val="17"/>
              </w:rPr>
              <w:t>用户将整篇文献或局部片段组织为笔记，并用于草稿。系统保留可定位来源，调用统一引用和共享块功能复用只读片段。</w:t>
            </w:r>
          </w:p>
        </w:tc>
        <w:tc>
          <w:tcPr>
            <w:tcW w:type="dxa" w:w="1587"/>
            <w:vAlign w:val="center"/>
          </w:tcPr>
          <w:p>
            <w:pPr>
              <w:spacing w:line="276" w:lineRule="auto" w:after="60" w:before="60"/>
            </w:pPr>
            <w:r>
              <w:rPr>
                <w:rFonts w:ascii="DejaVu Serif" w:hAnsi="DejaVu Serif" w:eastAsia="Noto Serif CJK SC"/>
                <w:sz w:val="17"/>
              </w:rPr>
              <w:t>可选文献或来源片段、笔记正文、引用或共享选择。定义：DD-01、DD-02、DD-03、DD-07。</w:t>
            </w:r>
          </w:p>
        </w:tc>
        <w:tc>
          <w:tcPr>
            <w:tcW w:type="dxa" w:w="1587"/>
            <w:vAlign w:val="center"/>
          </w:tcPr>
          <w:p>
            <w:pPr>
              <w:spacing w:line="276" w:lineRule="auto" w:after="60" w:before="60"/>
            </w:pPr>
            <w:r>
              <w:rPr>
                <w:rFonts w:ascii="DejaVu Serif" w:hAnsi="DejaVu Serif" w:eastAsia="Noto Serif CJK SC"/>
                <w:sz w:val="17"/>
              </w:rPr>
              <w:t>笔记页、可定位来源块、相关页面集合。定义：DD-01、DD-02、DD-03、DD-07。</w:t>
            </w:r>
          </w:p>
        </w:tc>
      </w:tr>
      <w:tr>
        <w:trPr>
          <w:cantSplit/>
        </w:trPr>
        <w:tc>
          <w:tcPr>
            <w:tcW w:type="dxa" w:w="1134"/>
            <w:vAlign w:val="center"/>
          </w:tcPr>
          <w:p>
            <w:pPr>
              <w:spacing w:line="276" w:lineRule="auto" w:after="60" w:before="60"/>
            </w:pPr>
            <w:r>
              <w:rPr>
                <w:rFonts w:ascii="DejaVu Serif" w:hAnsi="DejaVu Serif" w:eastAsia="Noto Serif CJK SC"/>
                <w:sz w:val="17"/>
              </w:rPr>
              <w:t>任务日程与提醒</w:t>
            </w:r>
          </w:p>
        </w:tc>
        <w:tc>
          <w:tcPr>
            <w:tcW w:type="dxa" w:w="1247"/>
            <w:vAlign w:val="center"/>
          </w:tcPr>
          <w:p>
            <w:pPr>
              <w:spacing w:line="276" w:lineRule="auto" w:after="60" w:before="60"/>
            </w:pPr>
            <w:r>
              <w:rPr>
                <w:rFonts w:ascii="DejaVu Serif" w:hAnsi="DejaVu Serif" w:eastAsia="Noto Serif CJK SC"/>
                <w:sz w:val="17"/>
              </w:rPr>
              <w:t>LB-SRS-6-1</w:t>
            </w:r>
          </w:p>
        </w:tc>
        <w:tc>
          <w:tcPr>
            <w:tcW w:type="dxa" w:w="1361"/>
            <w:vAlign w:val="center"/>
          </w:tcPr>
          <w:p>
            <w:pPr>
              <w:spacing w:line="276" w:lineRule="auto" w:after="60" w:before="60"/>
            </w:pPr>
            <w:r>
              <w:rPr>
                <w:rFonts w:ascii="DejaVu Serif" w:hAnsi="DejaVu Serif" w:eastAsia="Noto Serif CJK SC"/>
                <w:sz w:val="17"/>
              </w:rPr>
              <w:t>创建和维护任务</w:t>
            </w:r>
          </w:p>
        </w:tc>
        <w:tc>
          <w:tcPr>
            <w:tcW w:type="dxa" w:w="2154"/>
            <w:vAlign w:val="center"/>
          </w:tcPr>
          <w:p>
            <w:pPr>
              <w:spacing w:line="276" w:lineRule="auto" w:after="60" w:before="60"/>
            </w:pPr>
            <w:r>
              <w:rPr>
                <w:rFonts w:ascii="DejaVu Serif" w:hAnsi="DejaVu Serif" w:eastAsia="Noto Serif CJK SC"/>
                <w:sz w:val="17"/>
              </w:rPr>
              <w:t>用户将待办工作保存为任务页，设置状态、优先级、截止日期及关联页。系统在列表和日历展示同一组内置属性。</w:t>
            </w:r>
          </w:p>
        </w:tc>
        <w:tc>
          <w:tcPr>
            <w:tcW w:type="dxa" w:w="1587"/>
            <w:vAlign w:val="center"/>
          </w:tcPr>
          <w:p>
            <w:pPr>
              <w:spacing w:line="276" w:lineRule="auto" w:after="60" w:before="60"/>
            </w:pPr>
            <w:r>
              <w:rPr>
                <w:rFonts w:ascii="DejaVu Serif" w:hAnsi="DejaVu Serif" w:eastAsia="Noto Serif CJK SC"/>
                <w:sz w:val="17"/>
              </w:rPr>
              <w:t>任务身份及操作类型、标题正文、状态和优先级、截止日期与时区、关联页。定义：DD-01、DD-08、DD-13。</w:t>
            </w:r>
          </w:p>
        </w:tc>
        <w:tc>
          <w:tcPr>
            <w:tcW w:type="dxa" w:w="1587"/>
            <w:vAlign w:val="center"/>
          </w:tcPr>
          <w:p>
            <w:pPr>
              <w:spacing w:line="276" w:lineRule="auto" w:after="60" w:before="60"/>
            </w:pPr>
            <w:r>
              <w:rPr>
                <w:rFonts w:ascii="DejaVu Serif" w:hAnsi="DejaVu Serif" w:eastAsia="Noto Serif CJK SC"/>
                <w:sz w:val="17"/>
              </w:rPr>
              <w:t>任务页、到期状态、各视图属性。定义：DD-01、DD-08、DD-13。</w:t>
            </w:r>
          </w:p>
        </w:tc>
      </w:tr>
      <w:tr>
        <w:trPr>
          <w:cantSplit/>
        </w:trPr>
        <w:tc>
          <w:tcPr>
            <w:tcW w:type="dxa" w:w="1134"/>
            <w:vAlign w:val="center"/>
          </w:tcPr>
          <w:p>
            <w:pPr>
              <w:spacing w:line="276" w:lineRule="auto" w:after="60" w:before="60"/>
            </w:pPr>
            <w:r>
              <w:rPr>
                <w:rFonts w:ascii="DejaVu Serif" w:hAnsi="DejaVu Serif" w:eastAsia="Noto Serif CJK SC"/>
                <w:sz w:val="17"/>
              </w:rPr>
              <w:t>任务日程与提醒</w:t>
            </w:r>
          </w:p>
        </w:tc>
        <w:tc>
          <w:tcPr>
            <w:tcW w:type="dxa" w:w="1247"/>
            <w:vAlign w:val="center"/>
          </w:tcPr>
          <w:p>
            <w:pPr>
              <w:spacing w:line="276" w:lineRule="auto" w:after="60" w:before="60"/>
            </w:pPr>
            <w:r>
              <w:rPr>
                <w:rFonts w:ascii="DejaVu Serif" w:hAnsi="DejaVu Serif" w:eastAsia="Noto Serif CJK SC"/>
                <w:sz w:val="17"/>
              </w:rPr>
              <w:t>LB-SRS-6-2</w:t>
            </w:r>
          </w:p>
        </w:tc>
        <w:tc>
          <w:tcPr>
            <w:tcW w:type="dxa" w:w="1361"/>
            <w:vAlign w:val="center"/>
          </w:tcPr>
          <w:p>
            <w:pPr>
              <w:spacing w:line="276" w:lineRule="auto" w:after="60" w:before="60"/>
            </w:pPr>
            <w:r>
              <w:rPr>
                <w:rFonts w:ascii="DejaVu Serif" w:hAnsi="DejaVu Serif" w:eastAsia="Noto Serif CJK SC"/>
                <w:sz w:val="17"/>
              </w:rPr>
              <w:t>创建和维护日程</w:t>
            </w:r>
          </w:p>
        </w:tc>
        <w:tc>
          <w:tcPr>
            <w:tcW w:type="dxa" w:w="2154"/>
            <w:vAlign w:val="center"/>
          </w:tcPr>
          <w:p>
            <w:pPr>
              <w:spacing w:line="276" w:lineRule="auto" w:after="60" w:before="60"/>
            </w:pPr>
            <w:r>
              <w:rPr>
                <w:rFonts w:ascii="DejaVu Serif" w:hAnsi="DejaVu Serif" w:eastAsia="Noto Serif CJK SC"/>
                <w:sz w:val="17"/>
              </w:rPr>
              <w:t>用户创建日程页并设置起止时间、时区或全天范围。系统校验时间关系，在日历和知识库中展示同一页面。</w:t>
            </w:r>
          </w:p>
        </w:tc>
        <w:tc>
          <w:tcPr>
            <w:tcW w:type="dxa" w:w="1587"/>
            <w:vAlign w:val="center"/>
          </w:tcPr>
          <w:p>
            <w:pPr>
              <w:spacing w:line="276" w:lineRule="auto" w:after="60" w:before="60"/>
            </w:pPr>
            <w:r>
              <w:rPr>
                <w:rFonts w:ascii="DejaVu Serif" w:hAnsi="DejaVu Serif" w:eastAsia="Noto Serif CJK SC"/>
                <w:sz w:val="17"/>
              </w:rPr>
              <w:t>日程身份及新建或修改操作、标题正文、起止时间或全天范围、时区与关联页。定义：DD-01、DD-08、DD-13。</w:t>
            </w:r>
          </w:p>
        </w:tc>
        <w:tc>
          <w:tcPr>
            <w:tcW w:type="dxa" w:w="1587"/>
            <w:vAlign w:val="center"/>
          </w:tcPr>
          <w:p>
            <w:pPr>
              <w:spacing w:line="276" w:lineRule="auto" w:after="60" w:before="60"/>
            </w:pPr>
            <w:r>
              <w:rPr>
                <w:rFonts w:ascii="DejaVu Serif" w:hAnsi="DejaVu Serif" w:eastAsia="Noto Serif CJK SC"/>
                <w:sz w:val="17"/>
              </w:rPr>
              <w:t>日程页、日历显示、校验结果。定义：DD-01、DD-08、DD-13。</w:t>
            </w:r>
          </w:p>
        </w:tc>
      </w:tr>
      <w:tr>
        <w:trPr>
          <w:cantSplit/>
        </w:trPr>
        <w:tc>
          <w:tcPr>
            <w:tcW w:type="dxa" w:w="1134"/>
            <w:vAlign w:val="center"/>
          </w:tcPr>
          <w:p>
            <w:pPr>
              <w:spacing w:line="276" w:lineRule="auto" w:after="60" w:before="60"/>
            </w:pPr>
            <w:r>
              <w:rPr>
                <w:rFonts w:ascii="DejaVu Serif" w:hAnsi="DejaVu Serif" w:eastAsia="Noto Serif CJK SC"/>
                <w:sz w:val="17"/>
              </w:rPr>
              <w:t>任务日程与提醒</w:t>
            </w:r>
          </w:p>
        </w:tc>
        <w:tc>
          <w:tcPr>
            <w:tcW w:type="dxa" w:w="1247"/>
            <w:vAlign w:val="center"/>
          </w:tcPr>
          <w:p>
            <w:pPr>
              <w:spacing w:line="276" w:lineRule="auto" w:after="60" w:before="60"/>
            </w:pPr>
            <w:r>
              <w:rPr>
                <w:rFonts w:ascii="DejaVu Serif" w:hAnsi="DejaVu Serif" w:eastAsia="Noto Serif CJK SC"/>
                <w:sz w:val="17"/>
              </w:rPr>
              <w:t>LB-SRS-6-3</w:t>
            </w:r>
          </w:p>
        </w:tc>
        <w:tc>
          <w:tcPr>
            <w:tcW w:type="dxa" w:w="1361"/>
            <w:vAlign w:val="center"/>
          </w:tcPr>
          <w:p>
            <w:pPr>
              <w:spacing w:line="276" w:lineRule="auto" w:after="60" w:before="60"/>
            </w:pPr>
            <w:r>
              <w:rPr>
                <w:rFonts w:ascii="DejaVu Serif" w:hAnsi="DejaVu Serif" w:eastAsia="Noto Serif CJK SC"/>
                <w:sz w:val="17"/>
              </w:rPr>
              <w:t>管理重复任务和日程实例</w:t>
            </w:r>
          </w:p>
        </w:tc>
        <w:tc>
          <w:tcPr>
            <w:tcW w:type="dxa" w:w="2154"/>
            <w:vAlign w:val="center"/>
          </w:tcPr>
          <w:p>
            <w:pPr>
              <w:spacing w:line="276" w:lineRule="auto" w:after="60" w:before="60"/>
            </w:pPr>
            <w:r>
              <w:rPr>
                <w:rFonts w:ascii="DejaVu Serif" w:hAnsi="DejaVu Serif" w:eastAsia="Noto Serif CJK SC"/>
                <w:sz w:val="17"/>
              </w:rPr>
              <w:t>用户设置每天、每周或每月重复规则。系统为各次发生建立可区分实例，并将修改范围限定为本次或本次及以后。</w:t>
            </w:r>
          </w:p>
        </w:tc>
        <w:tc>
          <w:tcPr>
            <w:tcW w:type="dxa" w:w="1587"/>
            <w:vAlign w:val="center"/>
          </w:tcPr>
          <w:p>
            <w:pPr>
              <w:spacing w:line="276" w:lineRule="auto" w:after="60" w:before="60"/>
            </w:pPr>
            <w:r>
              <w:rPr>
                <w:rFonts w:ascii="DejaVu Serif" w:hAnsi="DejaVu Serif" w:eastAsia="Noto Serif CJK SC"/>
                <w:sz w:val="17"/>
              </w:rPr>
              <w:t>重复频率与结束条件、修改范围、实例属性。定义：DD-01、DD-08、DD-13。</w:t>
            </w:r>
          </w:p>
        </w:tc>
        <w:tc>
          <w:tcPr>
            <w:tcW w:type="dxa" w:w="1587"/>
            <w:vAlign w:val="center"/>
          </w:tcPr>
          <w:p>
            <w:pPr>
              <w:spacing w:line="276" w:lineRule="auto" w:after="60" w:before="60"/>
            </w:pPr>
            <w:r>
              <w:rPr>
                <w:rFonts w:ascii="DejaVu Serif" w:hAnsi="DejaVu Serif" w:eastAsia="Noto Serif CJK SC"/>
                <w:sz w:val="17"/>
              </w:rPr>
              <w:t>重复规则、独立实例集合、变更结果。定义：DD-01、DD-08、DD-13。</w:t>
            </w:r>
          </w:p>
        </w:tc>
      </w:tr>
      <w:tr>
        <w:trPr>
          <w:cantSplit/>
        </w:trPr>
        <w:tc>
          <w:tcPr>
            <w:tcW w:type="dxa" w:w="1134"/>
            <w:vAlign w:val="center"/>
          </w:tcPr>
          <w:p>
            <w:pPr>
              <w:spacing w:line="276" w:lineRule="auto" w:after="60" w:before="60"/>
            </w:pPr>
            <w:r>
              <w:rPr>
                <w:rFonts w:ascii="DejaVu Serif" w:hAnsi="DejaVu Serif" w:eastAsia="Noto Serif CJK SC"/>
                <w:sz w:val="17"/>
              </w:rPr>
              <w:t>任务日程与提醒</w:t>
            </w:r>
          </w:p>
        </w:tc>
        <w:tc>
          <w:tcPr>
            <w:tcW w:type="dxa" w:w="1247"/>
            <w:vAlign w:val="center"/>
          </w:tcPr>
          <w:p>
            <w:pPr>
              <w:spacing w:line="276" w:lineRule="auto" w:after="60" w:before="60"/>
            </w:pPr>
            <w:r>
              <w:rPr>
                <w:rFonts w:ascii="DejaVu Serif" w:hAnsi="DejaVu Serif" w:eastAsia="Noto Serif CJK SC"/>
                <w:sz w:val="17"/>
              </w:rPr>
              <w:t>LB-SRS-6-4</w:t>
            </w:r>
          </w:p>
        </w:tc>
        <w:tc>
          <w:tcPr>
            <w:tcW w:type="dxa" w:w="1361"/>
            <w:vAlign w:val="center"/>
          </w:tcPr>
          <w:p>
            <w:pPr>
              <w:spacing w:line="276" w:lineRule="auto" w:after="60" w:before="60"/>
            </w:pPr>
            <w:r>
              <w:rPr>
                <w:rFonts w:ascii="DejaVu Serif" w:hAnsi="DejaVu Serif" w:eastAsia="Noto Serif CJK SC"/>
                <w:sz w:val="17"/>
              </w:rPr>
              <w:t>设置日期提醒</w:t>
            </w:r>
          </w:p>
        </w:tc>
        <w:tc>
          <w:tcPr>
            <w:tcW w:type="dxa" w:w="2154"/>
            <w:vAlign w:val="center"/>
          </w:tcPr>
          <w:p>
            <w:pPr>
              <w:spacing w:line="276" w:lineRule="auto" w:after="60" w:before="60"/>
            </w:pPr>
            <w:r>
              <w:rPr>
                <w:rFonts w:ascii="DejaVu Serif" w:hAnsi="DejaVu Serif" w:eastAsia="Noto Serif CJK SC"/>
                <w:sz w:val="17"/>
              </w:rPr>
              <w:t>用户为页面日期设置未来提醒时刻。系统保存独立计划和目标链接，在应用运行期间满足触发条件时交给提醒执行流程。</w:t>
            </w:r>
          </w:p>
        </w:tc>
        <w:tc>
          <w:tcPr>
            <w:tcW w:type="dxa" w:w="1587"/>
            <w:vAlign w:val="center"/>
          </w:tcPr>
          <w:p>
            <w:pPr>
              <w:spacing w:line="276" w:lineRule="auto" w:after="60" w:before="60"/>
            </w:pPr>
            <w:r>
              <w:rPr>
                <w:rFonts w:ascii="DejaVu Serif" w:hAnsi="DejaVu Serif" w:eastAsia="Noto Serif CJK SC"/>
                <w:sz w:val="17"/>
              </w:rPr>
              <w:t>页面与日期属性、提前量或指定时刻、时区。定义：DD-08、DD-18。</w:t>
            </w:r>
          </w:p>
        </w:tc>
        <w:tc>
          <w:tcPr>
            <w:tcW w:type="dxa" w:w="1587"/>
            <w:vAlign w:val="center"/>
          </w:tcPr>
          <w:p>
            <w:pPr>
              <w:spacing w:line="276" w:lineRule="auto" w:after="60" w:before="60"/>
            </w:pPr>
            <w:r>
              <w:rPr>
                <w:rFonts w:ascii="DejaVu Serif" w:hAnsi="DejaVu Serif" w:eastAsia="Noto Serif CJK SC"/>
                <w:sz w:val="17"/>
              </w:rPr>
              <w:t>提醒配置、待触发计划。定义：DD-08、DD-09、DD-18。</w:t>
            </w:r>
          </w:p>
        </w:tc>
      </w:tr>
      <w:tr>
        <w:trPr>
          <w:cantSplit/>
        </w:trPr>
        <w:tc>
          <w:tcPr>
            <w:tcW w:type="dxa" w:w="1134"/>
            <w:vAlign w:val="center"/>
          </w:tcPr>
          <w:p>
            <w:pPr>
              <w:spacing w:line="276" w:lineRule="auto" w:after="60" w:before="60"/>
            </w:pPr>
            <w:r>
              <w:rPr>
                <w:rFonts w:ascii="DejaVu Serif" w:hAnsi="DejaVu Serif" w:eastAsia="Noto Serif CJK SC"/>
                <w:sz w:val="17"/>
              </w:rPr>
              <w:t>任务日程与提醒</w:t>
            </w:r>
          </w:p>
        </w:tc>
        <w:tc>
          <w:tcPr>
            <w:tcW w:type="dxa" w:w="1247"/>
            <w:vAlign w:val="center"/>
          </w:tcPr>
          <w:p>
            <w:pPr>
              <w:spacing w:line="276" w:lineRule="auto" w:after="60" w:before="60"/>
            </w:pPr>
            <w:r>
              <w:rPr>
                <w:rFonts w:ascii="DejaVu Serif" w:hAnsi="DejaVu Serif" w:eastAsia="Noto Serif CJK SC"/>
                <w:sz w:val="17"/>
              </w:rPr>
              <w:t>LB-SRS-6-5</w:t>
            </w:r>
          </w:p>
        </w:tc>
        <w:tc>
          <w:tcPr>
            <w:tcW w:type="dxa" w:w="1361"/>
            <w:vAlign w:val="center"/>
          </w:tcPr>
          <w:p>
            <w:pPr>
              <w:spacing w:line="276" w:lineRule="auto" w:after="60" w:before="60"/>
            </w:pPr>
            <w:r>
              <w:rPr>
                <w:rFonts w:ascii="DejaVu Serif" w:hAnsi="DejaVu Serif" w:eastAsia="Noto Serif CJK SC"/>
                <w:sz w:val="17"/>
              </w:rPr>
              <w:t>修改日期提醒</w:t>
            </w:r>
          </w:p>
        </w:tc>
        <w:tc>
          <w:tcPr>
            <w:tcW w:type="dxa" w:w="2154"/>
            <w:vAlign w:val="center"/>
          </w:tcPr>
          <w:p>
            <w:pPr>
              <w:spacing w:line="276" w:lineRule="auto" w:after="60" w:before="60"/>
            </w:pPr>
            <w:r>
              <w:rPr>
                <w:rFonts w:ascii="DejaVu Serif" w:hAnsi="DejaVu Serif" w:eastAsia="Noto Serif CJK SC"/>
                <w:sz w:val="17"/>
              </w:rPr>
              <w:t>用户修改提醒时间时，系统使原待触发计划失效并建立新的计划，避免旧时间和新时间各发送一次。</w:t>
            </w:r>
          </w:p>
        </w:tc>
        <w:tc>
          <w:tcPr>
            <w:tcW w:type="dxa" w:w="1587"/>
            <w:vAlign w:val="center"/>
          </w:tcPr>
          <w:p>
            <w:pPr>
              <w:spacing w:line="276" w:lineRule="auto" w:after="60" w:before="60"/>
            </w:pPr>
            <w:r>
              <w:rPr>
                <w:rFonts w:ascii="DejaVu Serif" w:hAnsi="DejaVu Serif" w:eastAsia="Noto Serif CJK SC"/>
                <w:sz w:val="17"/>
              </w:rPr>
              <w:t>原提醒身份、新时刻或提前量、时区。定义：DD-08、DD-18。</w:t>
            </w:r>
          </w:p>
        </w:tc>
        <w:tc>
          <w:tcPr>
            <w:tcW w:type="dxa" w:w="1587"/>
            <w:vAlign w:val="center"/>
          </w:tcPr>
          <w:p>
            <w:pPr>
              <w:spacing w:line="276" w:lineRule="auto" w:after="60" w:before="60"/>
            </w:pPr>
            <w:r>
              <w:rPr>
                <w:rFonts w:ascii="DejaVu Serif" w:hAnsi="DejaVu Serif" w:eastAsia="Noto Serif CJK SC"/>
                <w:sz w:val="17"/>
              </w:rPr>
              <w:t>失效旧计划、新待触发计划。定义：DD-08、DD-09、DD-18。</w:t>
            </w:r>
          </w:p>
        </w:tc>
      </w:tr>
      <w:tr>
        <w:trPr>
          <w:cantSplit/>
        </w:trPr>
        <w:tc>
          <w:tcPr>
            <w:tcW w:type="dxa" w:w="1134"/>
            <w:vAlign w:val="center"/>
          </w:tcPr>
          <w:p>
            <w:pPr>
              <w:spacing w:line="276" w:lineRule="auto" w:after="60" w:before="60"/>
            </w:pPr>
            <w:r>
              <w:rPr>
                <w:rFonts w:ascii="DejaVu Serif" w:hAnsi="DejaVu Serif" w:eastAsia="Noto Serif CJK SC"/>
                <w:sz w:val="17"/>
              </w:rPr>
              <w:t>任务日程与提醒</w:t>
            </w:r>
          </w:p>
        </w:tc>
        <w:tc>
          <w:tcPr>
            <w:tcW w:type="dxa" w:w="1247"/>
            <w:vAlign w:val="center"/>
          </w:tcPr>
          <w:p>
            <w:pPr>
              <w:spacing w:line="276" w:lineRule="auto" w:after="60" w:before="60"/>
            </w:pPr>
            <w:r>
              <w:rPr>
                <w:rFonts w:ascii="DejaVu Serif" w:hAnsi="DejaVu Serif" w:eastAsia="Noto Serif CJK SC"/>
                <w:sz w:val="17"/>
              </w:rPr>
              <w:t>LB-SRS-6-6</w:t>
            </w:r>
          </w:p>
        </w:tc>
        <w:tc>
          <w:tcPr>
            <w:tcW w:type="dxa" w:w="1361"/>
            <w:vAlign w:val="center"/>
          </w:tcPr>
          <w:p>
            <w:pPr>
              <w:spacing w:line="276" w:lineRule="auto" w:after="60" w:before="60"/>
            </w:pPr>
            <w:r>
              <w:rPr>
                <w:rFonts w:ascii="DejaVu Serif" w:hAnsi="DejaVu Serif" w:eastAsia="Noto Serif CJK SC"/>
                <w:sz w:val="17"/>
              </w:rPr>
              <w:t>停用提醒</w:t>
            </w:r>
          </w:p>
        </w:tc>
        <w:tc>
          <w:tcPr>
            <w:tcW w:type="dxa" w:w="2154"/>
            <w:vAlign w:val="center"/>
          </w:tcPr>
          <w:p>
            <w:pPr>
              <w:spacing w:line="276" w:lineRule="auto" w:after="60" w:before="60"/>
            </w:pPr>
            <w:r>
              <w:rPr>
                <w:rFonts w:ascii="DejaVu Serif" w:hAnsi="DejaVu Serif" w:eastAsia="Noto Serif CJK SC"/>
                <w:sz w:val="17"/>
              </w:rPr>
              <w:t>用户可以停用不再需要的提醒。系统终止尚未触发的计划，保留页面和已生成通知；页面删除也使其旧计划失效。</w:t>
            </w:r>
          </w:p>
        </w:tc>
        <w:tc>
          <w:tcPr>
            <w:tcW w:type="dxa" w:w="1587"/>
            <w:vAlign w:val="center"/>
          </w:tcPr>
          <w:p>
            <w:pPr>
              <w:spacing w:line="276" w:lineRule="auto" w:after="60" w:before="60"/>
            </w:pPr>
            <w:r>
              <w:rPr>
                <w:rFonts w:ascii="DejaVu Serif" w:hAnsi="DejaVu Serif" w:eastAsia="Noto Serif CJK SC"/>
                <w:sz w:val="17"/>
              </w:rPr>
              <w:t>提醒身份、停用操作或页面状态变化。定义：DD-08、DD-18。</w:t>
            </w:r>
          </w:p>
        </w:tc>
        <w:tc>
          <w:tcPr>
            <w:tcW w:type="dxa" w:w="1587"/>
            <w:vAlign w:val="center"/>
          </w:tcPr>
          <w:p>
            <w:pPr>
              <w:spacing w:line="276" w:lineRule="auto" w:after="60" w:before="60"/>
            </w:pPr>
            <w:r>
              <w:rPr>
                <w:rFonts w:ascii="DejaVu Serif" w:hAnsi="DejaVu Serif" w:eastAsia="Noto Serif CJK SC"/>
                <w:sz w:val="17"/>
              </w:rPr>
              <w:t>提醒停用状态、失效调度。定义：DD-08、DD-09、DD-18。</w:t>
            </w:r>
          </w:p>
        </w:tc>
      </w:tr>
      <w:tr>
        <w:trPr>
          <w:cantSplit/>
        </w:trPr>
        <w:tc>
          <w:tcPr>
            <w:tcW w:type="dxa" w:w="1134"/>
            <w:vAlign w:val="center"/>
          </w:tcPr>
          <w:p>
            <w:pPr>
              <w:spacing w:line="276" w:lineRule="auto" w:after="60" w:before="60"/>
            </w:pPr>
            <w:r>
              <w:rPr>
                <w:rFonts w:ascii="DejaVu Serif" w:hAnsi="DejaVu Serif" w:eastAsia="Noto Serif CJK SC"/>
                <w:sz w:val="17"/>
              </w:rPr>
              <w:t>任务日程与提醒</w:t>
            </w:r>
          </w:p>
        </w:tc>
        <w:tc>
          <w:tcPr>
            <w:tcW w:type="dxa" w:w="1247"/>
            <w:vAlign w:val="center"/>
          </w:tcPr>
          <w:p>
            <w:pPr>
              <w:spacing w:line="276" w:lineRule="auto" w:after="60" w:before="60"/>
            </w:pPr>
            <w:r>
              <w:rPr>
                <w:rFonts w:ascii="DejaVu Serif" w:hAnsi="DejaVu Serif" w:eastAsia="Noto Serif CJK SC"/>
                <w:sz w:val="17"/>
              </w:rPr>
              <w:t>LB-SRS-6-7</w:t>
            </w:r>
          </w:p>
        </w:tc>
        <w:tc>
          <w:tcPr>
            <w:tcW w:type="dxa" w:w="1361"/>
            <w:vAlign w:val="center"/>
          </w:tcPr>
          <w:p>
            <w:pPr>
              <w:spacing w:line="276" w:lineRule="auto" w:after="60" w:before="60"/>
            </w:pPr>
            <w:r>
              <w:rPr>
                <w:rFonts w:ascii="DejaVu Serif" w:hAnsi="DejaVu Serif" w:eastAsia="Noto Serif CJK SC"/>
                <w:sz w:val="17"/>
              </w:rPr>
              <w:t>在运行期间触发一次提醒</w:t>
            </w:r>
          </w:p>
        </w:tc>
        <w:tc>
          <w:tcPr>
            <w:tcW w:type="dxa" w:w="2154"/>
            <w:vAlign w:val="center"/>
          </w:tcPr>
          <w:p>
            <w:pPr>
              <w:spacing w:line="276" w:lineRule="auto" w:after="60" w:before="60"/>
            </w:pPr>
            <w:r>
              <w:rPr>
                <w:rFonts w:ascii="DejaVu Serif" w:hAnsi="DejaVu Serif" w:eastAsia="Noto Serif CJK SC"/>
                <w:sz w:val="17"/>
              </w:rPr>
              <w:t>应用运行时到达或跨过有效提醒时刻，系统再次校验目标和计划，原子记录触发及应用内通知，并尝试发送系统通知。</w:t>
            </w:r>
          </w:p>
        </w:tc>
        <w:tc>
          <w:tcPr>
            <w:tcW w:type="dxa" w:w="1587"/>
            <w:vAlign w:val="center"/>
          </w:tcPr>
          <w:p>
            <w:pPr>
              <w:spacing w:line="276" w:lineRule="auto" w:after="60" w:before="60"/>
            </w:pPr>
            <w:r>
              <w:rPr>
                <w:rFonts w:ascii="DejaVu Serif" w:hAnsi="DejaVu Serif" w:eastAsia="Noto Serif CJK SC"/>
                <w:sz w:val="17"/>
              </w:rPr>
              <w:t>提醒计划、当前时刻与运行状态。定义：DD-08、DD-18。</w:t>
            </w:r>
          </w:p>
        </w:tc>
        <w:tc>
          <w:tcPr>
            <w:tcW w:type="dxa" w:w="1587"/>
            <w:vAlign w:val="center"/>
          </w:tcPr>
          <w:p>
            <w:pPr>
              <w:spacing w:line="276" w:lineRule="auto" w:after="60" w:before="60"/>
            </w:pPr>
            <w:r>
              <w:rPr>
                <w:rFonts w:ascii="DejaVu Serif" w:hAnsi="DejaVu Serif" w:eastAsia="Noto Serif CJK SC"/>
                <w:sz w:val="17"/>
              </w:rPr>
              <w:t>触发标记、应用内通知、系统通知结果。定义：DD-08、DD-09、DD-18。</w:t>
            </w:r>
          </w:p>
        </w:tc>
      </w:tr>
      <w:tr>
        <w:trPr>
          <w:cantSplit/>
        </w:trPr>
        <w:tc>
          <w:tcPr>
            <w:tcW w:type="dxa" w:w="1134"/>
            <w:vAlign w:val="center"/>
          </w:tcPr>
          <w:p>
            <w:pPr>
              <w:spacing w:line="276" w:lineRule="auto" w:after="60" w:before="60"/>
            </w:pPr>
            <w:r>
              <w:rPr>
                <w:rFonts w:ascii="DejaVu Serif" w:hAnsi="DejaVu Serif" w:eastAsia="Noto Serif CJK SC"/>
                <w:sz w:val="17"/>
              </w:rPr>
              <w:t>任务日程与提醒</w:t>
            </w:r>
          </w:p>
        </w:tc>
        <w:tc>
          <w:tcPr>
            <w:tcW w:type="dxa" w:w="1247"/>
            <w:vAlign w:val="center"/>
          </w:tcPr>
          <w:p>
            <w:pPr>
              <w:spacing w:line="276" w:lineRule="auto" w:after="60" w:before="60"/>
            </w:pPr>
            <w:r>
              <w:rPr>
                <w:rFonts w:ascii="DejaVu Serif" w:hAnsi="DejaVu Serif" w:eastAsia="Noto Serif CJK SC"/>
                <w:sz w:val="17"/>
              </w:rPr>
              <w:t>LB-SRS-6-8</w:t>
            </w:r>
          </w:p>
        </w:tc>
        <w:tc>
          <w:tcPr>
            <w:tcW w:type="dxa" w:w="1361"/>
            <w:vAlign w:val="center"/>
          </w:tcPr>
          <w:p>
            <w:pPr>
              <w:spacing w:line="276" w:lineRule="auto" w:after="60" w:before="60"/>
            </w:pPr>
            <w:r>
              <w:rPr>
                <w:rFonts w:ascii="DejaVu Serif" w:hAnsi="DejaVu Serif" w:eastAsia="Noto Serif CJK SC"/>
                <w:sz w:val="17"/>
              </w:rPr>
              <w:t>管理通知和访问目标</w:t>
            </w:r>
          </w:p>
        </w:tc>
        <w:tc>
          <w:tcPr>
            <w:tcW w:type="dxa" w:w="2154"/>
            <w:vAlign w:val="center"/>
          </w:tcPr>
          <w:p>
            <w:pPr>
              <w:spacing w:line="276" w:lineRule="auto" w:after="60" w:before="60"/>
            </w:pPr>
            <w:r>
              <w:rPr>
                <w:rFonts w:ascii="DejaVu Serif" w:hAnsi="DejaVu Serif" w:eastAsia="Noto Serif CJK SC"/>
                <w:sz w:val="17"/>
              </w:rPr>
              <w:t>用户将通知标记已读、取消已读或归档，并可访问其目标。系统持久化通知处理状态而不联动任务或提醒计划。</w:t>
            </w:r>
          </w:p>
        </w:tc>
        <w:tc>
          <w:tcPr>
            <w:tcW w:type="dxa" w:w="1587"/>
            <w:vAlign w:val="center"/>
          </w:tcPr>
          <w:p>
            <w:pPr>
              <w:spacing w:line="276" w:lineRule="auto" w:after="60" w:before="60"/>
            </w:pPr>
            <w:r>
              <w:rPr>
                <w:rFonts w:ascii="DejaVu Serif" w:hAnsi="DejaVu Serif" w:eastAsia="Noto Serif CJK SC"/>
                <w:sz w:val="17"/>
              </w:rPr>
              <w:t>通知身份、已读／未读／归档操作或目标访问选择。定义：DD-09、DD-17。</w:t>
            </w:r>
          </w:p>
        </w:tc>
        <w:tc>
          <w:tcPr>
            <w:tcW w:type="dxa" w:w="1587"/>
            <w:vAlign w:val="center"/>
          </w:tcPr>
          <w:p>
            <w:pPr>
              <w:spacing w:line="276" w:lineRule="auto" w:after="60" w:before="60"/>
            </w:pPr>
            <w:r>
              <w:rPr>
                <w:rFonts w:ascii="DejaVu Serif" w:hAnsi="DejaVu Serif" w:eastAsia="Noto Serif CJK SC"/>
                <w:sz w:val="17"/>
              </w:rPr>
              <w:t>通知列表状态、目标入口。定义：DD-09、DD-17。</w:t>
            </w:r>
          </w:p>
        </w:tc>
      </w:tr>
      <w:tr>
        <w:trPr>
          <w:cantSplit/>
        </w:trPr>
        <w:tc>
          <w:tcPr>
            <w:tcW w:type="dxa" w:w="1134"/>
            <w:vAlign w:val="center"/>
          </w:tcPr>
          <w:p>
            <w:pPr>
              <w:spacing w:line="276" w:lineRule="auto" w:after="60" w:before="60"/>
            </w:pPr>
            <w:r>
              <w:rPr>
                <w:rFonts w:ascii="DejaVu Serif" w:hAnsi="DejaVu Serif" w:eastAsia="Noto Serif CJK SC"/>
                <w:sz w:val="17"/>
              </w:rPr>
              <w:t>工作区导航与通用交互</w:t>
            </w:r>
          </w:p>
        </w:tc>
        <w:tc>
          <w:tcPr>
            <w:tcW w:type="dxa" w:w="1247"/>
            <w:vAlign w:val="center"/>
          </w:tcPr>
          <w:p>
            <w:pPr>
              <w:spacing w:line="276" w:lineRule="auto" w:after="60" w:before="60"/>
            </w:pPr>
            <w:r>
              <w:rPr>
                <w:rFonts w:ascii="DejaVu Serif" w:hAnsi="DejaVu Serif" w:eastAsia="Noto Serif CJK SC"/>
                <w:sz w:val="17"/>
              </w:rPr>
              <w:t>LB-SRS-7-1</w:t>
            </w:r>
          </w:p>
        </w:tc>
        <w:tc>
          <w:tcPr>
            <w:tcW w:type="dxa" w:w="1361"/>
            <w:vAlign w:val="center"/>
          </w:tcPr>
          <w:p>
            <w:pPr>
              <w:spacing w:line="276" w:lineRule="auto" w:after="60" w:before="60"/>
            </w:pPr>
            <w:r>
              <w:rPr>
                <w:rFonts w:ascii="DejaVu Serif" w:hAnsi="DejaVu Serif" w:eastAsia="Noto Serif CJK SC"/>
                <w:sz w:val="17"/>
              </w:rPr>
              <w:t>打开工作区</w:t>
            </w:r>
          </w:p>
        </w:tc>
        <w:tc>
          <w:tcPr>
            <w:tcW w:type="dxa" w:w="2154"/>
            <w:vAlign w:val="center"/>
          </w:tcPr>
          <w:p>
            <w:pPr>
              <w:spacing w:line="276" w:lineRule="auto" w:after="60" w:before="60"/>
            </w:pPr>
            <w:r>
              <w:rPr>
                <w:rFonts w:ascii="DejaVu Serif" w:hAnsi="DejaVu Serif" w:eastAsia="Noto Serif CJK SC"/>
                <w:sz w:val="17"/>
              </w:rPr>
              <w:t>用户选择本地工作区目录，系统检查工作区标识、格式及所需文件，打开其中的数据库和受管附件，显示可用内容。</w:t>
            </w:r>
          </w:p>
        </w:tc>
        <w:tc>
          <w:tcPr>
            <w:tcW w:type="dxa" w:w="1587"/>
            <w:vAlign w:val="center"/>
          </w:tcPr>
          <w:p>
            <w:pPr>
              <w:spacing w:line="276" w:lineRule="auto" w:after="60" w:before="60"/>
            </w:pPr>
            <w:r>
              <w:rPr>
                <w:rFonts w:ascii="DejaVu Serif" w:hAnsi="DejaVu Serif" w:eastAsia="Noto Serif CJK SC"/>
                <w:sz w:val="17"/>
              </w:rPr>
              <w:t>工作区目录、工作区元信息。定义：DD-12、DD-17、DD-18。</w:t>
            </w:r>
          </w:p>
        </w:tc>
        <w:tc>
          <w:tcPr>
            <w:tcW w:type="dxa" w:w="1587"/>
            <w:vAlign w:val="center"/>
          </w:tcPr>
          <w:p>
            <w:pPr>
              <w:spacing w:line="276" w:lineRule="auto" w:after="60" w:before="60"/>
            </w:pPr>
            <w:r>
              <w:rPr>
                <w:rFonts w:ascii="DejaVu Serif" w:hAnsi="DejaVu Serif" w:eastAsia="Noto Serif CJK SC"/>
                <w:sz w:val="17"/>
              </w:rPr>
              <w:t>当前工作区身份、可用状态或错误原因。定义：DD-12、DD-20。</w:t>
            </w:r>
          </w:p>
        </w:tc>
      </w:tr>
      <w:tr>
        <w:trPr>
          <w:cantSplit/>
        </w:trPr>
        <w:tc>
          <w:tcPr>
            <w:tcW w:type="dxa" w:w="1134"/>
            <w:vAlign w:val="center"/>
          </w:tcPr>
          <w:p>
            <w:pPr>
              <w:spacing w:line="276" w:lineRule="auto" w:after="60" w:before="60"/>
            </w:pPr>
            <w:r>
              <w:rPr>
                <w:rFonts w:ascii="DejaVu Serif" w:hAnsi="DejaVu Serif" w:eastAsia="Noto Serif CJK SC"/>
                <w:sz w:val="17"/>
              </w:rPr>
              <w:t>工作区导航与通用交互</w:t>
            </w:r>
          </w:p>
        </w:tc>
        <w:tc>
          <w:tcPr>
            <w:tcW w:type="dxa" w:w="1247"/>
            <w:vAlign w:val="center"/>
          </w:tcPr>
          <w:p>
            <w:pPr>
              <w:spacing w:line="276" w:lineRule="auto" w:after="60" w:before="60"/>
            </w:pPr>
            <w:r>
              <w:rPr>
                <w:rFonts w:ascii="DejaVu Serif" w:hAnsi="DejaVu Serif" w:eastAsia="Noto Serif CJK SC"/>
                <w:sz w:val="17"/>
              </w:rPr>
              <w:t>LB-SRS-7-2</w:t>
            </w:r>
          </w:p>
        </w:tc>
        <w:tc>
          <w:tcPr>
            <w:tcW w:type="dxa" w:w="1361"/>
            <w:vAlign w:val="center"/>
          </w:tcPr>
          <w:p>
            <w:pPr>
              <w:spacing w:line="276" w:lineRule="auto" w:after="60" w:before="60"/>
            </w:pPr>
            <w:r>
              <w:rPr>
                <w:rFonts w:ascii="DejaVu Serif" w:hAnsi="DejaVu Serif" w:eastAsia="Noto Serif CJK SC"/>
                <w:sz w:val="17"/>
              </w:rPr>
              <w:t>切换工作区</w:t>
            </w:r>
          </w:p>
        </w:tc>
        <w:tc>
          <w:tcPr>
            <w:tcW w:type="dxa" w:w="2154"/>
            <w:vAlign w:val="center"/>
          </w:tcPr>
          <w:p>
            <w:pPr>
              <w:spacing w:line="276" w:lineRule="auto" w:after="60" w:before="60"/>
            </w:pPr>
            <w:r>
              <w:rPr>
                <w:rFonts w:ascii="DejaVu Serif" w:hAnsi="DejaVu Serif" w:eastAsia="Noto Serif CJK SC"/>
                <w:sz w:val="17"/>
              </w:rPr>
              <w:t>用户选择另一个工作区时，系统先校验目标并处理当前未保存内容，随后关闭当前访问会话并打开目标，两个工作区数据各自保留。</w:t>
            </w:r>
          </w:p>
        </w:tc>
        <w:tc>
          <w:tcPr>
            <w:tcW w:type="dxa" w:w="1587"/>
            <w:vAlign w:val="center"/>
          </w:tcPr>
          <w:p>
            <w:pPr>
              <w:spacing w:line="276" w:lineRule="auto" w:after="60" w:before="60"/>
            </w:pPr>
            <w:r>
              <w:rPr>
                <w:rFonts w:ascii="DejaVu Serif" w:hAnsi="DejaVu Serif" w:eastAsia="Noto Serif CJK SC"/>
                <w:sz w:val="17"/>
              </w:rPr>
              <w:t>目标工作区路径、当前保存状态、未保存内容处理选择。定义：DD-12、DD-17、DD-18。</w:t>
            </w:r>
          </w:p>
        </w:tc>
        <w:tc>
          <w:tcPr>
            <w:tcW w:type="dxa" w:w="1587"/>
            <w:vAlign w:val="center"/>
          </w:tcPr>
          <w:p>
            <w:pPr>
              <w:spacing w:line="276" w:lineRule="auto" w:after="60" w:before="60"/>
            </w:pPr>
            <w:r>
              <w:rPr>
                <w:rFonts w:ascii="DejaVu Serif" w:hAnsi="DejaVu Serif" w:eastAsia="Noto Serif CJK SC"/>
                <w:sz w:val="17"/>
              </w:rPr>
              <w:t>当前工作区身份、切换结果。定义：DD-12、DD-20。</w:t>
            </w:r>
          </w:p>
        </w:tc>
      </w:tr>
      <w:tr>
        <w:trPr>
          <w:cantSplit/>
        </w:trPr>
        <w:tc>
          <w:tcPr>
            <w:tcW w:type="dxa" w:w="1134"/>
            <w:vAlign w:val="center"/>
          </w:tcPr>
          <w:p>
            <w:pPr>
              <w:spacing w:line="276" w:lineRule="auto" w:after="60" w:before="60"/>
            </w:pPr>
            <w:r>
              <w:rPr>
                <w:rFonts w:ascii="DejaVu Serif" w:hAnsi="DejaVu Serif" w:eastAsia="Noto Serif CJK SC"/>
                <w:sz w:val="17"/>
              </w:rPr>
              <w:t>工作区导航与通用交互</w:t>
            </w:r>
          </w:p>
        </w:tc>
        <w:tc>
          <w:tcPr>
            <w:tcW w:type="dxa" w:w="1247"/>
            <w:vAlign w:val="center"/>
          </w:tcPr>
          <w:p>
            <w:pPr>
              <w:spacing w:line="276" w:lineRule="auto" w:after="60" w:before="60"/>
            </w:pPr>
            <w:r>
              <w:rPr>
                <w:rFonts w:ascii="DejaVu Serif" w:hAnsi="DejaVu Serif" w:eastAsia="Noto Serif CJK SC"/>
                <w:sz w:val="17"/>
              </w:rPr>
              <w:t>LB-SRS-7-3</w:t>
            </w:r>
          </w:p>
        </w:tc>
        <w:tc>
          <w:tcPr>
            <w:tcW w:type="dxa" w:w="1361"/>
            <w:vAlign w:val="center"/>
          </w:tcPr>
          <w:p>
            <w:pPr>
              <w:spacing w:line="276" w:lineRule="auto" w:after="60" w:before="60"/>
            </w:pPr>
            <w:r>
              <w:rPr>
                <w:rFonts w:ascii="DejaVu Serif" w:hAnsi="DejaVu Serif" w:eastAsia="Noto Serif CJK SC"/>
                <w:sz w:val="17"/>
              </w:rPr>
              <w:t>查看和配置总览页</w:t>
            </w:r>
          </w:p>
        </w:tc>
        <w:tc>
          <w:tcPr>
            <w:tcW w:type="dxa" w:w="2154"/>
            <w:vAlign w:val="center"/>
          </w:tcPr>
          <w:p>
            <w:pPr>
              <w:spacing w:line="276" w:lineRule="auto" w:after="60" w:before="60"/>
            </w:pPr>
            <w:r>
              <w:rPr>
                <w:rFonts w:ascii="DejaVu Serif" w:hAnsi="DejaVu Serif" w:eastAsia="Noto Serif CJK SC"/>
                <w:sz w:val="17"/>
              </w:rPr>
              <w:t>用户通过总览页查看近期任务日程、逾期任务、最近访问和订阅摘要，并调整区域顺序。系统汇集已有数据并导航到原对象。</w:t>
            </w:r>
          </w:p>
        </w:tc>
        <w:tc>
          <w:tcPr>
            <w:tcW w:type="dxa" w:w="1587"/>
            <w:vAlign w:val="center"/>
          </w:tcPr>
          <w:p>
            <w:pPr>
              <w:spacing w:line="276" w:lineRule="auto" w:after="60" w:before="60"/>
            </w:pPr>
            <w:r>
              <w:rPr>
                <w:rFonts w:ascii="DejaVu Serif" w:hAnsi="DejaVu Serif" w:eastAsia="Noto Serif CJK SC"/>
                <w:sz w:val="17"/>
              </w:rPr>
              <w:t>总览区域与顺序、项目选择。定义：DD-13、DD-15。</w:t>
            </w:r>
          </w:p>
        </w:tc>
        <w:tc>
          <w:tcPr>
            <w:tcW w:type="dxa" w:w="1587"/>
            <w:vAlign w:val="center"/>
          </w:tcPr>
          <w:p>
            <w:pPr>
              <w:spacing w:line="276" w:lineRule="auto" w:after="60" w:before="60"/>
            </w:pPr>
            <w:r>
              <w:rPr>
                <w:rFonts w:ascii="DejaVu Serif" w:hAnsi="DejaVu Serif" w:eastAsia="Noto Serif CJK SC"/>
                <w:sz w:val="17"/>
              </w:rPr>
              <w:t>汇总内容、布局配置、原对象入口。定义：DD-13、DD-15、DD-17。</w:t>
            </w:r>
          </w:p>
        </w:tc>
      </w:tr>
      <w:tr>
        <w:trPr>
          <w:cantSplit/>
        </w:trPr>
        <w:tc>
          <w:tcPr>
            <w:tcW w:type="dxa" w:w="1134"/>
            <w:vAlign w:val="center"/>
          </w:tcPr>
          <w:p>
            <w:pPr>
              <w:spacing w:line="276" w:lineRule="auto" w:after="60" w:before="60"/>
            </w:pPr>
            <w:r>
              <w:rPr>
                <w:rFonts w:ascii="DejaVu Serif" w:hAnsi="DejaVu Serif" w:eastAsia="Noto Serif CJK SC"/>
                <w:sz w:val="17"/>
              </w:rPr>
              <w:t>工作区导航与通用交互</w:t>
            </w:r>
          </w:p>
        </w:tc>
        <w:tc>
          <w:tcPr>
            <w:tcW w:type="dxa" w:w="1247"/>
            <w:vAlign w:val="center"/>
          </w:tcPr>
          <w:p>
            <w:pPr>
              <w:spacing w:line="276" w:lineRule="auto" w:after="60" w:before="60"/>
            </w:pPr>
            <w:r>
              <w:rPr>
                <w:rFonts w:ascii="DejaVu Serif" w:hAnsi="DejaVu Serif" w:eastAsia="Noto Serif CJK SC"/>
                <w:sz w:val="17"/>
              </w:rPr>
              <w:t>LB-SRS-7-4</w:t>
            </w:r>
          </w:p>
        </w:tc>
        <w:tc>
          <w:tcPr>
            <w:tcW w:type="dxa" w:w="1361"/>
            <w:vAlign w:val="center"/>
          </w:tcPr>
          <w:p>
            <w:pPr>
              <w:spacing w:line="276" w:lineRule="auto" w:after="60" w:before="60"/>
            </w:pPr>
            <w:r>
              <w:rPr>
                <w:rFonts w:ascii="DejaVu Serif" w:hAnsi="DejaVu Serif" w:eastAsia="Noto Serif CJK SC"/>
                <w:sz w:val="17"/>
              </w:rPr>
              <w:t>执行全局搜索</w:t>
            </w:r>
          </w:p>
        </w:tc>
        <w:tc>
          <w:tcPr>
            <w:tcW w:type="dxa" w:w="2154"/>
            <w:vAlign w:val="center"/>
          </w:tcPr>
          <w:p>
            <w:pPr>
              <w:spacing w:line="276" w:lineRule="auto" w:after="60" w:before="60"/>
            </w:pPr>
            <w:r>
              <w:rPr>
                <w:rFonts w:ascii="DejaVu Serif" w:hAnsi="DejaVu Serif" w:eastAsia="Noto Serif CJK SC"/>
                <w:sz w:val="17"/>
              </w:rPr>
              <w:t>用户从统一入口检索工作区文本并限定范围。系统提供混合结果、覆盖说明和原始位置跳转，共享块可展开其使用位置。</w:t>
            </w:r>
          </w:p>
        </w:tc>
        <w:tc>
          <w:tcPr>
            <w:tcW w:type="dxa" w:w="1587"/>
            <w:vAlign w:val="center"/>
          </w:tcPr>
          <w:p>
            <w:pPr>
              <w:spacing w:line="276" w:lineRule="auto" w:after="60" w:before="60"/>
            </w:pPr>
            <w:r>
              <w:rPr>
                <w:rFonts w:ascii="DejaVu Serif" w:hAnsi="DejaVu Serif" w:eastAsia="Noto Serif CJK SC"/>
                <w:sz w:val="17"/>
              </w:rPr>
              <w:t>关键词、类型标签属性及附件范围、回收站范围。定义：DD-13、DD-15。</w:t>
            </w:r>
          </w:p>
        </w:tc>
        <w:tc>
          <w:tcPr>
            <w:tcW w:type="dxa" w:w="1587"/>
            <w:vAlign w:val="center"/>
          </w:tcPr>
          <w:p>
            <w:pPr>
              <w:spacing w:line="276" w:lineRule="auto" w:after="60" w:before="60"/>
            </w:pPr>
            <w:r>
              <w:rPr>
                <w:rFonts w:ascii="DejaVu Serif" w:hAnsi="DejaVu Serif" w:eastAsia="Noto Serif CJK SC"/>
                <w:sz w:val="17"/>
              </w:rPr>
              <w:t>混合结果和摘要、索引覆盖状态、原始位置入口。定义：DD-13、DD-15、DD-17。</w:t>
            </w:r>
          </w:p>
        </w:tc>
      </w:tr>
      <w:tr>
        <w:trPr>
          <w:cantSplit/>
        </w:trPr>
        <w:tc>
          <w:tcPr>
            <w:tcW w:type="dxa" w:w="1134"/>
            <w:vAlign w:val="center"/>
          </w:tcPr>
          <w:p>
            <w:pPr>
              <w:spacing w:line="276" w:lineRule="auto" w:after="60" w:before="60"/>
            </w:pPr>
            <w:r>
              <w:rPr>
                <w:rFonts w:ascii="DejaVu Serif" w:hAnsi="DejaVu Serif" w:eastAsia="Noto Serif CJK SC"/>
                <w:sz w:val="17"/>
              </w:rPr>
              <w:t>工作区导航与通用交互</w:t>
            </w:r>
          </w:p>
        </w:tc>
        <w:tc>
          <w:tcPr>
            <w:tcW w:type="dxa" w:w="1247"/>
            <w:vAlign w:val="center"/>
          </w:tcPr>
          <w:p>
            <w:pPr>
              <w:spacing w:line="276" w:lineRule="auto" w:after="60" w:before="60"/>
            </w:pPr>
            <w:r>
              <w:rPr>
                <w:rFonts w:ascii="DejaVu Serif" w:hAnsi="DejaVu Serif" w:eastAsia="Noto Serif CJK SC"/>
                <w:sz w:val="17"/>
              </w:rPr>
              <w:t>LB-SRS-7-5</w:t>
            </w:r>
          </w:p>
        </w:tc>
        <w:tc>
          <w:tcPr>
            <w:tcW w:type="dxa" w:w="1361"/>
            <w:vAlign w:val="center"/>
          </w:tcPr>
          <w:p>
            <w:pPr>
              <w:spacing w:line="276" w:lineRule="auto" w:after="60" w:before="60"/>
            </w:pPr>
            <w:r>
              <w:rPr>
                <w:rFonts w:ascii="DejaVu Serif" w:hAnsi="DejaVu Serif" w:eastAsia="Noto Serif CJK SC"/>
                <w:sz w:val="17"/>
              </w:rPr>
              <w:t>管理标签页及关闭状态</w:t>
            </w:r>
          </w:p>
        </w:tc>
        <w:tc>
          <w:tcPr>
            <w:tcW w:type="dxa" w:w="2154"/>
            <w:vAlign w:val="center"/>
          </w:tcPr>
          <w:p>
            <w:pPr>
              <w:spacing w:line="276" w:lineRule="auto" w:after="60" w:before="60"/>
            </w:pPr>
            <w:r>
              <w:rPr>
                <w:rFonts w:ascii="DejaVu Serif" w:hAnsi="DejaVu Serif" w:eastAsia="Noto Serif CJK SC"/>
                <w:sz w:val="17"/>
              </w:rPr>
              <w:t>用户新开、切换、排序或关闭标签页。系统分别保存每个标签页的目标和交互状态，关闭时保护故障未保存内容。</w:t>
            </w:r>
          </w:p>
        </w:tc>
        <w:tc>
          <w:tcPr>
            <w:tcW w:type="dxa" w:w="1587"/>
            <w:vAlign w:val="center"/>
          </w:tcPr>
          <w:p>
            <w:pPr>
              <w:spacing w:line="276" w:lineRule="auto" w:after="60" w:before="60"/>
            </w:pPr>
            <w:r>
              <w:rPr>
                <w:rFonts w:ascii="DejaVu Serif" w:hAnsi="DejaVu Serif" w:eastAsia="Noto Serif CJK SC"/>
                <w:sz w:val="17"/>
              </w:rPr>
              <w:t>目标身份、新开切换排序关闭命令。定义：DD-09、DD-17。</w:t>
            </w:r>
          </w:p>
        </w:tc>
        <w:tc>
          <w:tcPr>
            <w:tcW w:type="dxa" w:w="1587"/>
            <w:vAlign w:val="center"/>
          </w:tcPr>
          <w:p>
            <w:pPr>
              <w:spacing w:line="276" w:lineRule="auto" w:after="60" w:before="60"/>
            </w:pPr>
            <w:r>
              <w:rPr>
                <w:rFonts w:ascii="DejaVu Serif" w:hAnsi="DejaVu Serif" w:eastAsia="Noto Serif CJK SC"/>
                <w:sz w:val="17"/>
              </w:rPr>
              <w:t>标签页布局、独立视图状态、关闭提示。定义：DD-09、DD-17。</w:t>
            </w:r>
          </w:p>
        </w:tc>
      </w:tr>
      <w:tr>
        <w:trPr>
          <w:cantSplit/>
        </w:trPr>
        <w:tc>
          <w:tcPr>
            <w:tcW w:type="dxa" w:w="1134"/>
            <w:vAlign w:val="center"/>
          </w:tcPr>
          <w:p>
            <w:pPr>
              <w:spacing w:line="276" w:lineRule="auto" w:after="60" w:before="60"/>
            </w:pPr>
            <w:r>
              <w:rPr>
                <w:rFonts w:ascii="DejaVu Serif" w:hAnsi="DejaVu Serif" w:eastAsia="Noto Serif CJK SC"/>
                <w:sz w:val="17"/>
              </w:rPr>
              <w:t>工作区导航与通用交互</w:t>
            </w:r>
          </w:p>
        </w:tc>
        <w:tc>
          <w:tcPr>
            <w:tcW w:type="dxa" w:w="1247"/>
            <w:vAlign w:val="center"/>
          </w:tcPr>
          <w:p>
            <w:pPr>
              <w:spacing w:line="276" w:lineRule="auto" w:after="60" w:before="60"/>
            </w:pPr>
            <w:r>
              <w:rPr>
                <w:rFonts w:ascii="DejaVu Serif" w:hAnsi="DejaVu Serif" w:eastAsia="Noto Serif CJK SC"/>
                <w:sz w:val="17"/>
              </w:rPr>
              <w:t>LB-SRS-7-6</w:t>
            </w:r>
          </w:p>
        </w:tc>
        <w:tc>
          <w:tcPr>
            <w:tcW w:type="dxa" w:w="1361"/>
            <w:vAlign w:val="center"/>
          </w:tcPr>
          <w:p>
            <w:pPr>
              <w:spacing w:line="276" w:lineRule="auto" w:after="60" w:before="60"/>
            </w:pPr>
            <w:r>
              <w:rPr>
                <w:rFonts w:ascii="DejaVu Serif" w:hAnsi="DejaVu Serif" w:eastAsia="Noto Serif CJK SC"/>
                <w:sz w:val="17"/>
              </w:rPr>
              <w:t>使用和清理浏览历史</w:t>
            </w:r>
          </w:p>
        </w:tc>
        <w:tc>
          <w:tcPr>
            <w:tcW w:type="dxa" w:w="2154"/>
            <w:vAlign w:val="center"/>
          </w:tcPr>
          <w:p>
            <w:pPr>
              <w:spacing w:line="276" w:lineRule="auto" w:after="60" w:before="60"/>
            </w:pPr>
            <w:r>
              <w:rPr>
                <w:rFonts w:ascii="DejaVu Serif" w:hAnsi="DejaVu Serif" w:eastAsia="Noto Serif CJK SC"/>
                <w:sz w:val="17"/>
              </w:rPr>
              <w:t>用户在标签页前进、后退，或删除历史记录。系统按该标签页独立历史导航，清理历史只影响访问记录。</w:t>
            </w:r>
          </w:p>
        </w:tc>
        <w:tc>
          <w:tcPr>
            <w:tcW w:type="dxa" w:w="1587"/>
            <w:vAlign w:val="center"/>
          </w:tcPr>
          <w:p>
            <w:pPr>
              <w:spacing w:line="276" w:lineRule="auto" w:after="60" w:before="60"/>
            </w:pPr>
            <w:r>
              <w:rPr>
                <w:rFonts w:ascii="DejaVu Serif" w:hAnsi="DejaVu Serif" w:eastAsia="Noto Serif CJK SC"/>
                <w:sz w:val="17"/>
              </w:rPr>
              <w:t>标签页身份、导航命令或历史记录选择、单条或全部历史清理范围。定义：DD-09、DD-17。</w:t>
            </w:r>
          </w:p>
        </w:tc>
        <w:tc>
          <w:tcPr>
            <w:tcW w:type="dxa" w:w="1587"/>
            <w:vAlign w:val="center"/>
          </w:tcPr>
          <w:p>
            <w:pPr>
              <w:spacing w:line="276" w:lineRule="auto" w:after="60" w:before="60"/>
            </w:pPr>
            <w:r>
              <w:rPr>
                <w:rFonts w:ascii="DejaVu Serif" w:hAnsi="DejaVu Serif" w:eastAsia="Noto Serif CJK SC"/>
                <w:sz w:val="17"/>
              </w:rPr>
              <w:t>导航结果、历史记录集合。定义：DD-09、DD-17。</w:t>
            </w:r>
          </w:p>
        </w:tc>
      </w:tr>
      <w:tr>
        <w:trPr>
          <w:cantSplit/>
        </w:trPr>
        <w:tc>
          <w:tcPr>
            <w:tcW w:type="dxa" w:w="1134"/>
            <w:vAlign w:val="center"/>
          </w:tcPr>
          <w:p>
            <w:pPr>
              <w:spacing w:line="276" w:lineRule="auto" w:after="60" w:before="60"/>
            </w:pPr>
            <w:r>
              <w:rPr>
                <w:rFonts w:ascii="DejaVu Serif" w:hAnsi="DejaVu Serif" w:eastAsia="Noto Serif CJK SC"/>
                <w:sz w:val="17"/>
              </w:rPr>
              <w:t>工作区导航与通用交互</w:t>
            </w:r>
          </w:p>
        </w:tc>
        <w:tc>
          <w:tcPr>
            <w:tcW w:type="dxa" w:w="1247"/>
            <w:vAlign w:val="center"/>
          </w:tcPr>
          <w:p>
            <w:pPr>
              <w:spacing w:line="276" w:lineRule="auto" w:after="60" w:before="60"/>
            </w:pPr>
            <w:r>
              <w:rPr>
                <w:rFonts w:ascii="DejaVu Serif" w:hAnsi="DejaVu Serif" w:eastAsia="Noto Serif CJK SC"/>
                <w:sz w:val="17"/>
              </w:rPr>
              <w:t>LB-SRS-7-7</w:t>
            </w:r>
          </w:p>
        </w:tc>
        <w:tc>
          <w:tcPr>
            <w:tcW w:type="dxa" w:w="1361"/>
            <w:vAlign w:val="center"/>
          </w:tcPr>
          <w:p>
            <w:pPr>
              <w:spacing w:line="276" w:lineRule="auto" w:after="60" w:before="60"/>
            </w:pPr>
            <w:r>
              <w:rPr>
                <w:rFonts w:ascii="DejaVu Serif" w:hAnsi="DejaVu Serif" w:eastAsia="Noto Serif CJK SC"/>
                <w:sz w:val="17"/>
              </w:rPr>
              <w:t>重开后恢复标签页和撤销历史</w:t>
            </w:r>
          </w:p>
        </w:tc>
        <w:tc>
          <w:tcPr>
            <w:tcW w:type="dxa" w:w="2154"/>
            <w:vAlign w:val="center"/>
          </w:tcPr>
          <w:p>
            <w:pPr>
              <w:spacing w:line="276" w:lineRule="auto" w:after="60" w:before="60"/>
            </w:pPr>
            <w:r>
              <w:rPr>
                <w:rFonts w:ascii="DejaVu Serif" w:hAnsi="DejaVu Serif" w:eastAsia="Noto Serif CJK SC"/>
                <w:sz w:val="17"/>
              </w:rPr>
              <w:t>应用重开或工作区重新打开时，系统恢复持久化标签页、阅读位置和仍有效的撤销树，校验对象状态后提供继续操作入口。</w:t>
            </w:r>
          </w:p>
        </w:tc>
        <w:tc>
          <w:tcPr>
            <w:tcW w:type="dxa" w:w="1587"/>
            <w:vAlign w:val="center"/>
          </w:tcPr>
          <w:p>
            <w:pPr>
              <w:spacing w:line="276" w:lineRule="auto" w:after="60" w:before="60"/>
            </w:pPr>
            <w:r>
              <w:rPr>
                <w:rFonts w:ascii="DejaVu Serif" w:hAnsi="DejaVu Serif" w:eastAsia="Noto Serif CJK SC"/>
                <w:sz w:val="17"/>
              </w:rPr>
              <w:t>标签页布局与视图状态、持久化撤销树。定义：DD-09、DD-17。</w:t>
            </w:r>
          </w:p>
        </w:tc>
        <w:tc>
          <w:tcPr>
            <w:tcW w:type="dxa" w:w="1587"/>
            <w:vAlign w:val="center"/>
          </w:tcPr>
          <w:p>
            <w:pPr>
              <w:spacing w:line="276" w:lineRule="auto" w:after="60" w:before="60"/>
            </w:pPr>
            <w:r>
              <w:rPr>
                <w:rFonts w:ascii="DejaVu Serif" w:hAnsi="DejaVu Serif" w:eastAsia="Noto Serif CJK SC"/>
                <w:sz w:val="17"/>
              </w:rPr>
              <w:t>恢复的标签页、可用撤销历史、不可用目标说明。定义：DD-09、DD-17、DD-20。</w:t>
            </w:r>
          </w:p>
        </w:tc>
      </w:tr>
      <w:tr>
        <w:trPr>
          <w:cantSplit/>
        </w:trPr>
        <w:tc>
          <w:tcPr>
            <w:tcW w:type="dxa" w:w="1134"/>
            <w:vAlign w:val="center"/>
          </w:tcPr>
          <w:p>
            <w:pPr>
              <w:spacing w:line="276" w:lineRule="auto" w:after="60" w:before="60"/>
            </w:pPr>
            <w:r>
              <w:rPr>
                <w:rFonts w:ascii="DejaVu Serif" w:hAnsi="DejaVu Serif" w:eastAsia="Noto Serif CJK SC"/>
                <w:sz w:val="17"/>
              </w:rPr>
              <w:t>工作区导航与通用交互</w:t>
            </w:r>
          </w:p>
        </w:tc>
        <w:tc>
          <w:tcPr>
            <w:tcW w:type="dxa" w:w="1247"/>
            <w:vAlign w:val="center"/>
          </w:tcPr>
          <w:p>
            <w:pPr>
              <w:spacing w:line="276" w:lineRule="auto" w:after="60" w:before="60"/>
            </w:pPr>
            <w:r>
              <w:rPr>
                <w:rFonts w:ascii="DejaVu Serif" w:hAnsi="DejaVu Serif" w:eastAsia="Noto Serif CJK SC"/>
                <w:sz w:val="17"/>
              </w:rPr>
              <w:t>LB-SRS-7-8</w:t>
            </w:r>
          </w:p>
        </w:tc>
        <w:tc>
          <w:tcPr>
            <w:tcW w:type="dxa" w:w="1361"/>
            <w:vAlign w:val="center"/>
          </w:tcPr>
          <w:p>
            <w:pPr>
              <w:spacing w:line="276" w:lineRule="auto" w:after="60" w:before="60"/>
            </w:pPr>
            <w:r>
              <w:rPr>
                <w:rFonts w:ascii="DejaVu Serif" w:hAnsi="DejaVu Serif" w:eastAsia="Noto Serif CJK SC"/>
                <w:sz w:val="17"/>
              </w:rPr>
              <w:t>自动保存编辑</w:t>
            </w:r>
          </w:p>
        </w:tc>
        <w:tc>
          <w:tcPr>
            <w:tcW w:type="dxa" w:w="2154"/>
            <w:vAlign w:val="center"/>
          </w:tcPr>
          <w:p>
            <w:pPr>
              <w:spacing w:line="276" w:lineRule="auto" w:after="60" w:before="60"/>
            </w:pPr>
            <w:r>
              <w:rPr>
                <w:rFonts w:ascii="DejaVu Serif" w:hAnsi="DejaVu Serif" w:eastAsia="Noto Serif CJK SC"/>
                <w:sz w:val="17"/>
              </w:rPr>
              <w:t>用户提交有效编辑后，系统自动保存业务变更及必要关系和撤销依据，并明确区分提交中、已持久化与失败状态。</w:t>
            </w:r>
          </w:p>
        </w:tc>
        <w:tc>
          <w:tcPr>
            <w:tcW w:type="dxa" w:w="1587"/>
            <w:vAlign w:val="center"/>
          </w:tcPr>
          <w:p>
            <w:pPr>
              <w:spacing w:line="276" w:lineRule="auto" w:after="60" w:before="60"/>
            </w:pPr>
            <w:r>
              <w:rPr>
                <w:rFonts w:ascii="DejaVu Serif" w:hAnsi="DejaVu Serif" w:eastAsia="Noto Serif CJK SC"/>
                <w:sz w:val="17"/>
              </w:rPr>
              <w:t>编辑操作、目标修订、关系变更。定义：DD-09、DD-17。</w:t>
            </w:r>
          </w:p>
        </w:tc>
        <w:tc>
          <w:tcPr>
            <w:tcW w:type="dxa" w:w="1587"/>
            <w:vAlign w:val="center"/>
          </w:tcPr>
          <w:p>
            <w:pPr>
              <w:spacing w:line="276" w:lineRule="auto" w:after="60" w:before="60"/>
            </w:pPr>
            <w:r>
              <w:rPr>
                <w:rFonts w:ascii="DejaVu Serif" w:hAnsi="DejaVu Serif" w:eastAsia="Noto Serif CJK SC"/>
                <w:sz w:val="17"/>
              </w:rPr>
              <w:t>提交状态、持久化业务数据、撤销记录。定义：DD-09、DD-17、DD-20。</w:t>
            </w:r>
          </w:p>
        </w:tc>
      </w:tr>
      <w:tr>
        <w:trPr>
          <w:cantSplit/>
        </w:trPr>
        <w:tc>
          <w:tcPr>
            <w:tcW w:type="dxa" w:w="1134"/>
            <w:vAlign w:val="center"/>
          </w:tcPr>
          <w:p>
            <w:pPr>
              <w:spacing w:line="276" w:lineRule="auto" w:after="60" w:before="60"/>
            </w:pPr>
            <w:r>
              <w:rPr>
                <w:rFonts w:ascii="DejaVu Serif" w:hAnsi="DejaVu Serif" w:eastAsia="Noto Serif CJK SC"/>
                <w:sz w:val="17"/>
              </w:rPr>
              <w:t>工作区导航与通用交互</w:t>
            </w:r>
          </w:p>
        </w:tc>
        <w:tc>
          <w:tcPr>
            <w:tcW w:type="dxa" w:w="1247"/>
            <w:vAlign w:val="center"/>
          </w:tcPr>
          <w:p>
            <w:pPr>
              <w:spacing w:line="276" w:lineRule="auto" w:after="60" w:before="60"/>
            </w:pPr>
            <w:r>
              <w:rPr>
                <w:rFonts w:ascii="DejaVu Serif" w:hAnsi="DejaVu Serif" w:eastAsia="Noto Serif CJK SC"/>
                <w:sz w:val="17"/>
              </w:rPr>
              <w:t>LB-SRS-7-9</w:t>
            </w:r>
          </w:p>
        </w:tc>
        <w:tc>
          <w:tcPr>
            <w:tcW w:type="dxa" w:w="1361"/>
            <w:vAlign w:val="center"/>
          </w:tcPr>
          <w:p>
            <w:pPr>
              <w:spacing w:line="276" w:lineRule="auto" w:after="60" w:before="60"/>
            </w:pPr>
            <w:r>
              <w:rPr>
                <w:rFonts w:ascii="DejaVu Serif" w:hAnsi="DejaVu Serif" w:eastAsia="Noto Serif CJK SC"/>
                <w:sz w:val="17"/>
              </w:rPr>
              <w:t>安全撤销和重做</w:t>
            </w:r>
          </w:p>
        </w:tc>
        <w:tc>
          <w:tcPr>
            <w:tcW w:type="dxa" w:w="2154"/>
            <w:vAlign w:val="center"/>
          </w:tcPr>
          <w:p>
            <w:pPr>
              <w:spacing w:line="276" w:lineRule="auto" w:after="60" w:before="60"/>
            </w:pPr>
            <w:r>
              <w:rPr>
                <w:rFonts w:ascii="DejaVu Serif" w:hAnsi="DejaVu Serif" w:eastAsia="Noto Serif CJK SC"/>
                <w:sz w:val="17"/>
              </w:rPr>
              <w:t>用户撤销或重做当前标签页操作时，系统核对前后状态和对象修订，仅在不会覆盖其他标签页后续编辑时执行。</w:t>
            </w:r>
          </w:p>
        </w:tc>
        <w:tc>
          <w:tcPr>
            <w:tcW w:type="dxa" w:w="1587"/>
            <w:vAlign w:val="center"/>
          </w:tcPr>
          <w:p>
            <w:pPr>
              <w:spacing w:line="276" w:lineRule="auto" w:after="60" w:before="60"/>
            </w:pPr>
            <w:r>
              <w:rPr>
                <w:rFonts w:ascii="DejaVu Serif" w:hAnsi="DejaVu Serif" w:eastAsia="Noto Serif CJK SC"/>
                <w:sz w:val="17"/>
              </w:rPr>
              <w:t>标签页操作树、目标身份与修订、撤销重做命令。定义：DD-09、DD-17。</w:t>
            </w:r>
          </w:p>
        </w:tc>
        <w:tc>
          <w:tcPr>
            <w:tcW w:type="dxa" w:w="1587"/>
            <w:vAlign w:val="center"/>
          </w:tcPr>
          <w:p>
            <w:pPr>
              <w:spacing w:line="276" w:lineRule="auto" w:after="60" w:before="60"/>
            </w:pPr>
            <w:r>
              <w:rPr>
                <w:rFonts w:ascii="DejaVu Serif" w:hAnsi="DejaVu Serif" w:eastAsia="Noto Serif CJK SC"/>
                <w:sz w:val="17"/>
              </w:rPr>
              <w:t>变更后的内容、操作树位置、冲突结果。定义：DD-09、DD-17、DD-20。</w:t>
            </w:r>
          </w:p>
        </w:tc>
      </w:tr>
      <w:tr>
        <w:trPr>
          <w:cantSplit/>
        </w:trPr>
        <w:tc>
          <w:tcPr>
            <w:tcW w:type="dxa" w:w="1134"/>
            <w:vAlign w:val="center"/>
          </w:tcPr>
          <w:p>
            <w:pPr>
              <w:spacing w:line="276" w:lineRule="auto" w:after="60" w:before="60"/>
            </w:pPr>
            <w:r>
              <w:rPr>
                <w:rFonts w:ascii="DejaVu Serif" w:hAnsi="DejaVu Serif" w:eastAsia="Noto Serif CJK SC"/>
                <w:sz w:val="17"/>
              </w:rPr>
              <w:t>工作区导航与通用交互</w:t>
            </w:r>
          </w:p>
        </w:tc>
        <w:tc>
          <w:tcPr>
            <w:tcW w:type="dxa" w:w="1247"/>
            <w:vAlign w:val="center"/>
          </w:tcPr>
          <w:p>
            <w:pPr>
              <w:spacing w:line="276" w:lineRule="auto" w:after="60" w:before="60"/>
            </w:pPr>
            <w:r>
              <w:rPr>
                <w:rFonts w:ascii="DejaVu Serif" w:hAnsi="DejaVu Serif" w:eastAsia="Noto Serif CJK SC"/>
                <w:sz w:val="17"/>
              </w:rPr>
              <w:t>LB-SRS-7-10</w:t>
            </w:r>
          </w:p>
        </w:tc>
        <w:tc>
          <w:tcPr>
            <w:tcW w:type="dxa" w:w="1361"/>
            <w:vAlign w:val="center"/>
          </w:tcPr>
          <w:p>
            <w:pPr>
              <w:spacing w:line="276" w:lineRule="auto" w:after="60" w:before="60"/>
            </w:pPr>
            <w:r>
              <w:rPr>
                <w:rFonts w:ascii="DejaVu Serif" w:hAnsi="DejaVu Serif" w:eastAsia="Noto Serif CJK SC"/>
                <w:sz w:val="17"/>
              </w:rPr>
              <w:t>管理应用偏好</w:t>
            </w:r>
          </w:p>
        </w:tc>
        <w:tc>
          <w:tcPr>
            <w:tcW w:type="dxa" w:w="2154"/>
            <w:vAlign w:val="center"/>
          </w:tcPr>
          <w:p>
            <w:pPr>
              <w:spacing w:line="276" w:lineRule="auto" w:after="60" w:before="60"/>
            </w:pPr>
            <w:r>
              <w:rPr>
                <w:rFonts w:ascii="DejaVu Serif" w:hAnsi="DejaVu Serif" w:eastAsia="Noto Serif CJK SC"/>
                <w:sz w:val="17"/>
              </w:rPr>
              <w:t>用户选择语言、主题、字号或恢复默认设置。系统保存偏好并更新显示，只修改明确列出的设置范围。</w:t>
            </w:r>
          </w:p>
        </w:tc>
        <w:tc>
          <w:tcPr>
            <w:tcW w:type="dxa" w:w="1587"/>
            <w:vAlign w:val="center"/>
          </w:tcPr>
          <w:p>
            <w:pPr>
              <w:spacing w:line="276" w:lineRule="auto" w:after="60" w:before="60"/>
            </w:pPr>
            <w:r>
              <w:rPr>
                <w:rFonts w:ascii="DejaVu Serif" w:hAnsi="DejaVu Serif" w:eastAsia="Noto Serif CJK SC"/>
                <w:sz w:val="17"/>
              </w:rPr>
              <w:t>语言主题和显示大小、快捷键查看、恢复默认范围。定义：DD-12、DD-15、DD-20。</w:t>
            </w:r>
          </w:p>
        </w:tc>
        <w:tc>
          <w:tcPr>
            <w:tcW w:type="dxa" w:w="1587"/>
            <w:vAlign w:val="center"/>
          </w:tcPr>
          <w:p>
            <w:pPr>
              <w:spacing w:line="276" w:lineRule="auto" w:after="60" w:before="60"/>
            </w:pPr>
            <w:r>
              <w:rPr>
                <w:rFonts w:ascii="DejaVu Serif" w:hAnsi="DejaVu Serif" w:eastAsia="Noto Serif CJK SC"/>
                <w:sz w:val="17"/>
              </w:rPr>
              <w:t>偏好设置、更新的界面显示。定义：DD-12、DD-15、DD-20。</w:t>
            </w:r>
          </w:p>
        </w:tc>
      </w:tr>
      <w:tr>
        <w:trPr>
          <w:cantSplit/>
        </w:trPr>
        <w:tc>
          <w:tcPr>
            <w:tcW w:type="dxa" w:w="1134"/>
            <w:vAlign w:val="center"/>
          </w:tcPr>
          <w:p>
            <w:pPr>
              <w:spacing w:line="276" w:lineRule="auto" w:after="60" w:before="60"/>
            </w:pPr>
            <w:r>
              <w:rPr>
                <w:rFonts w:ascii="DejaVu Serif" w:hAnsi="DejaVu Serif" w:eastAsia="Noto Serif CJK SC"/>
                <w:sz w:val="17"/>
              </w:rPr>
              <w:t>工作区导航与通用交互</w:t>
            </w:r>
          </w:p>
        </w:tc>
        <w:tc>
          <w:tcPr>
            <w:tcW w:type="dxa" w:w="1247"/>
            <w:vAlign w:val="center"/>
          </w:tcPr>
          <w:p>
            <w:pPr>
              <w:spacing w:line="276" w:lineRule="auto" w:after="60" w:before="60"/>
            </w:pPr>
            <w:r>
              <w:rPr>
                <w:rFonts w:ascii="DejaVu Serif" w:hAnsi="DejaVu Serif" w:eastAsia="Noto Serif CJK SC"/>
                <w:sz w:val="17"/>
              </w:rPr>
              <w:t>LB-SRS-7-11</w:t>
            </w:r>
          </w:p>
        </w:tc>
        <w:tc>
          <w:tcPr>
            <w:tcW w:type="dxa" w:w="1361"/>
            <w:vAlign w:val="center"/>
          </w:tcPr>
          <w:p>
            <w:pPr>
              <w:spacing w:line="276" w:lineRule="auto" w:after="60" w:before="60"/>
            </w:pPr>
            <w:r>
              <w:rPr>
                <w:rFonts w:ascii="DejaVu Serif" w:hAnsi="DejaVu Serif" w:eastAsia="Noto Serif CJK SC"/>
                <w:sz w:val="17"/>
              </w:rPr>
              <w:t>查看和控制后台操作</w:t>
            </w:r>
          </w:p>
        </w:tc>
        <w:tc>
          <w:tcPr>
            <w:tcW w:type="dxa" w:w="2154"/>
            <w:vAlign w:val="center"/>
          </w:tcPr>
          <w:p>
            <w:pPr>
              <w:spacing w:line="276" w:lineRule="auto" w:after="60" w:before="60"/>
            </w:pPr>
            <w:r>
              <w:rPr>
                <w:rFonts w:ascii="DejaVu Serif" w:hAnsi="DejaVu Serif" w:eastAsia="Noto Serif CJK SC"/>
                <w:sz w:val="17"/>
              </w:rPr>
              <w:t>用户查看导入、刷新等长任务的进度及结果，并可在允许的阶段取消或重试。系统保留已完成范围并报告剩余项目。</w:t>
            </w:r>
          </w:p>
        </w:tc>
        <w:tc>
          <w:tcPr>
            <w:tcW w:type="dxa" w:w="1587"/>
            <w:vAlign w:val="center"/>
          </w:tcPr>
          <w:p>
            <w:pPr>
              <w:spacing w:line="276" w:lineRule="auto" w:after="60" w:before="60"/>
            </w:pPr>
            <w:r>
              <w:rPr>
                <w:rFonts w:ascii="DejaVu Serif" w:hAnsi="DejaVu Serif" w:eastAsia="Noto Serif CJK SC"/>
                <w:sz w:val="17"/>
              </w:rPr>
              <w:t>操作身份、取消或重试命令。定义：DD-12、DD-15、DD-20。</w:t>
            </w:r>
          </w:p>
        </w:tc>
        <w:tc>
          <w:tcPr>
            <w:tcW w:type="dxa" w:w="1587"/>
            <w:vAlign w:val="center"/>
          </w:tcPr>
          <w:p>
            <w:pPr>
              <w:spacing w:line="276" w:lineRule="auto" w:after="60" w:before="60"/>
            </w:pPr>
            <w:r>
              <w:rPr>
                <w:rFonts w:ascii="DejaVu Serif" w:hAnsi="DejaVu Serif" w:eastAsia="Noto Serif CJK SC"/>
                <w:sz w:val="17"/>
              </w:rPr>
              <w:t>进度及逐项结果、失败原因、空间统计。定义：DD-12、DD-15、DD-20。</w:t>
            </w:r>
          </w:p>
        </w:tc>
      </w:tr>
      <w:tr>
        <w:trPr>
          <w:cantSplit/>
        </w:trPr>
        <w:tc>
          <w:tcPr>
            <w:tcW w:type="dxa" w:w="1134"/>
            <w:vAlign w:val="center"/>
          </w:tcPr>
          <w:p>
            <w:pPr>
              <w:spacing w:line="276" w:lineRule="auto" w:after="60" w:before="60"/>
            </w:pPr>
            <w:r>
              <w:rPr>
                <w:rFonts w:ascii="DejaVu Serif" w:hAnsi="DejaVu Serif" w:eastAsia="Noto Serif CJK SC"/>
                <w:sz w:val="17"/>
              </w:rPr>
              <w:t>工作区导航与通用交互</w:t>
            </w:r>
          </w:p>
        </w:tc>
        <w:tc>
          <w:tcPr>
            <w:tcW w:type="dxa" w:w="1247"/>
            <w:vAlign w:val="center"/>
          </w:tcPr>
          <w:p>
            <w:pPr>
              <w:spacing w:line="276" w:lineRule="auto" w:after="60" w:before="60"/>
            </w:pPr>
            <w:r>
              <w:rPr>
                <w:rFonts w:ascii="DejaVu Serif" w:hAnsi="DejaVu Serif" w:eastAsia="Noto Serif CJK SC"/>
                <w:sz w:val="17"/>
              </w:rPr>
              <w:t>LB-SRS-7-12</w:t>
            </w:r>
          </w:p>
        </w:tc>
        <w:tc>
          <w:tcPr>
            <w:tcW w:type="dxa" w:w="1361"/>
            <w:vAlign w:val="center"/>
          </w:tcPr>
          <w:p>
            <w:pPr>
              <w:spacing w:line="276" w:lineRule="auto" w:after="60" w:before="60"/>
            </w:pPr>
            <w:r>
              <w:rPr>
                <w:rFonts w:ascii="DejaVu Serif" w:hAnsi="DejaVu Serif" w:eastAsia="Noto Serif CJK SC"/>
                <w:sz w:val="17"/>
              </w:rPr>
              <w:t>创建工作区</w:t>
            </w:r>
          </w:p>
        </w:tc>
        <w:tc>
          <w:tcPr>
            <w:tcW w:type="dxa" w:w="2154"/>
            <w:vAlign w:val="center"/>
          </w:tcPr>
          <w:p>
            <w:pPr>
              <w:spacing w:line="276" w:lineRule="auto" w:after="60" w:before="60"/>
            </w:pPr>
            <w:r>
              <w:rPr>
                <w:rFonts w:ascii="DejaVu Serif" w:hAnsi="DejaVu Serif" w:eastAsia="Noto Serif CJK SC"/>
                <w:sz w:val="17"/>
              </w:rPr>
              <w:t>用户在本地创建新的独立工作区。系统初始化数据库、受管附件目录及默认配置，为首次使用提供可直接创建页面和导入PDF的入口。</w:t>
            </w:r>
          </w:p>
        </w:tc>
        <w:tc>
          <w:tcPr>
            <w:tcW w:type="dxa" w:w="1587"/>
            <w:vAlign w:val="center"/>
          </w:tcPr>
          <w:p>
            <w:pPr>
              <w:spacing w:line="276" w:lineRule="auto" w:after="60" w:before="60"/>
            </w:pPr>
            <w:r>
              <w:rPr>
                <w:rFonts w:ascii="DejaVu Serif" w:hAnsi="DejaVu Serif" w:eastAsia="Noto Serif CJK SC"/>
                <w:sz w:val="17"/>
              </w:rPr>
              <w:t>目标工作区绝对路径、用户的创建及打开选择。定义：DD-12。</w:t>
            </w:r>
          </w:p>
        </w:tc>
        <w:tc>
          <w:tcPr>
            <w:tcW w:type="dxa" w:w="1587"/>
            <w:vAlign w:val="center"/>
          </w:tcPr>
          <w:p>
            <w:pPr>
              <w:spacing w:line="276" w:lineRule="auto" w:after="60" w:before="60"/>
            </w:pPr>
            <w:r>
              <w:rPr>
                <w:rFonts w:ascii="DejaVu Serif" w:hAnsi="DejaVu Serif" w:eastAsia="Noto Serif CJK SC"/>
                <w:sz w:val="17"/>
              </w:rPr>
              <w:t>工作区身份、数据库及附件目录、初始化及打开结果。定义：DD-12、DD-20。</w:t>
            </w:r>
          </w:p>
        </w:tc>
      </w:tr>
      <w:tr>
        <w:trPr>
          <w:cantSplit/>
        </w:trPr>
        <w:tc>
          <w:tcPr>
            <w:tcW w:type="dxa" w:w="1134"/>
            <w:vAlign w:val="center"/>
          </w:tcPr>
          <w:p>
            <w:pPr>
              <w:spacing w:line="276" w:lineRule="auto" w:after="60" w:before="60"/>
            </w:pPr>
            <w:r>
              <w:rPr>
                <w:rFonts w:ascii="DejaVu Serif" w:hAnsi="DejaVu Serif" w:eastAsia="Noto Serif CJK SC"/>
                <w:sz w:val="17"/>
              </w:rPr>
              <w:t>工作区导航与通用交互</w:t>
            </w:r>
          </w:p>
        </w:tc>
        <w:tc>
          <w:tcPr>
            <w:tcW w:type="dxa" w:w="1247"/>
            <w:vAlign w:val="center"/>
          </w:tcPr>
          <w:p>
            <w:pPr>
              <w:spacing w:line="276" w:lineRule="auto" w:after="60" w:before="60"/>
            </w:pPr>
            <w:r>
              <w:rPr>
                <w:rFonts w:ascii="DejaVu Serif" w:hAnsi="DejaVu Serif" w:eastAsia="Noto Serif CJK SC"/>
                <w:sz w:val="17"/>
              </w:rPr>
              <w:t>LB-SRS-7-13</w:t>
            </w:r>
          </w:p>
        </w:tc>
        <w:tc>
          <w:tcPr>
            <w:tcW w:type="dxa" w:w="1361"/>
            <w:vAlign w:val="center"/>
          </w:tcPr>
          <w:p>
            <w:pPr>
              <w:spacing w:line="276" w:lineRule="auto" w:after="60" w:before="60"/>
            </w:pPr>
            <w:r>
              <w:rPr>
                <w:rFonts w:ascii="DejaVu Serif" w:hAnsi="DejaVu Serif" w:eastAsia="Noto Serif CJK SC"/>
                <w:sz w:val="17"/>
              </w:rPr>
              <w:t>清空当前工作区</w:t>
            </w:r>
          </w:p>
        </w:tc>
        <w:tc>
          <w:tcPr>
            <w:tcW w:type="dxa" w:w="2154"/>
            <w:vAlign w:val="center"/>
          </w:tcPr>
          <w:p>
            <w:pPr>
              <w:spacing w:line="276" w:lineRule="auto" w:after="60" w:before="60"/>
            </w:pPr>
            <w:r>
              <w:rPr>
                <w:rFonts w:ascii="DejaVu Serif" w:hAnsi="DejaVu Serif" w:eastAsia="Noto Serif CJK SC"/>
                <w:sz w:val="17"/>
              </w:rPr>
              <w:t>用户清空当前工作区时，系统先展示影响并完成保护备份，再将业务内容恢复为空。</w:t>
            </w:r>
          </w:p>
        </w:tc>
        <w:tc>
          <w:tcPr>
            <w:tcW w:type="dxa" w:w="1587"/>
            <w:vAlign w:val="center"/>
          </w:tcPr>
          <w:p>
            <w:pPr>
              <w:spacing w:line="276" w:lineRule="auto" w:after="60" w:before="60"/>
            </w:pPr>
            <w:r>
              <w:rPr>
                <w:rFonts w:ascii="DejaVu Serif" w:hAnsi="DejaVu Serif" w:eastAsia="Noto Serif CJK SC"/>
                <w:sz w:val="17"/>
              </w:rPr>
              <w:t>当前工作区身份、清空范围确认及保护备份位置。定义：DD-12、DD-16、DD-19。</w:t>
            </w:r>
          </w:p>
        </w:tc>
        <w:tc>
          <w:tcPr>
            <w:tcW w:type="dxa" w:w="1587"/>
            <w:vAlign w:val="center"/>
          </w:tcPr>
          <w:p>
            <w:pPr>
              <w:spacing w:line="276" w:lineRule="auto" w:after="60" w:before="60"/>
            </w:pPr>
            <w:r>
              <w:rPr>
                <w:rFonts w:ascii="DejaVu Serif" w:hAnsi="DejaVu Serif" w:eastAsia="Noto Serif CJK SC"/>
                <w:sz w:val="17"/>
              </w:rPr>
              <w:t>影响预览、保护备份清单、空工作区或失败结果。定义：DD-10、DD-12、DD-16、DD-20。</w:t>
            </w:r>
          </w:p>
        </w:tc>
      </w:tr>
      <w:tr>
        <w:trPr>
          <w:cantSplit/>
        </w:trPr>
        <w:tc>
          <w:tcPr>
            <w:tcW w:type="dxa" w:w="1134"/>
            <w:vAlign w:val="center"/>
          </w:tcPr>
          <w:p>
            <w:pPr>
              <w:spacing w:line="276" w:lineRule="auto" w:after="60" w:before="60"/>
            </w:pPr>
            <w:r>
              <w:rPr>
                <w:rFonts w:ascii="DejaVu Serif" w:hAnsi="DejaVu Serif" w:eastAsia="Noto Serif CJK SC"/>
                <w:sz w:val="17"/>
              </w:rPr>
              <w:t>工作区导航与通用交互</w:t>
            </w:r>
          </w:p>
        </w:tc>
        <w:tc>
          <w:tcPr>
            <w:tcW w:type="dxa" w:w="1247"/>
            <w:vAlign w:val="center"/>
          </w:tcPr>
          <w:p>
            <w:pPr>
              <w:spacing w:line="276" w:lineRule="auto" w:after="60" w:before="60"/>
            </w:pPr>
            <w:r>
              <w:rPr>
                <w:rFonts w:ascii="DejaVu Serif" w:hAnsi="DejaVu Serif" w:eastAsia="Noto Serif CJK SC"/>
                <w:sz w:val="17"/>
              </w:rPr>
              <w:t>LB-SRS-7-14</w:t>
            </w:r>
          </w:p>
        </w:tc>
        <w:tc>
          <w:tcPr>
            <w:tcW w:type="dxa" w:w="1361"/>
            <w:vAlign w:val="center"/>
          </w:tcPr>
          <w:p>
            <w:pPr>
              <w:spacing w:line="276" w:lineRule="auto" w:after="60" w:before="60"/>
            </w:pPr>
            <w:r>
              <w:rPr>
                <w:rFonts w:ascii="DejaVu Serif" w:hAnsi="DejaVu Serif" w:eastAsia="Noto Serif CJK SC"/>
                <w:sz w:val="17"/>
              </w:rPr>
              <w:t>退出应用</w:t>
            </w:r>
          </w:p>
        </w:tc>
        <w:tc>
          <w:tcPr>
            <w:tcW w:type="dxa" w:w="2154"/>
            <w:vAlign w:val="center"/>
          </w:tcPr>
          <w:p>
            <w:pPr>
              <w:spacing w:line="276" w:lineRule="auto" w:after="60" w:before="60"/>
            </w:pPr>
            <w:r>
              <w:rPr>
                <w:rFonts w:ascii="DejaVu Serif" w:hAnsi="DejaVu Serif" w:eastAsia="Noto Serif CJK SC"/>
                <w:sz w:val="17"/>
              </w:rPr>
              <w:t>用户退出应用时，系统先处理当前编辑和在途操作，再关闭工作区会话；保存失败时由用户决定返回处理或明确放弃未保存范围。</w:t>
            </w:r>
          </w:p>
        </w:tc>
        <w:tc>
          <w:tcPr>
            <w:tcW w:type="dxa" w:w="1587"/>
            <w:vAlign w:val="center"/>
          </w:tcPr>
          <w:p>
            <w:pPr>
              <w:spacing w:line="276" w:lineRule="auto" w:after="60" w:before="60"/>
            </w:pPr>
            <w:r>
              <w:rPr>
                <w:rFonts w:ascii="DejaVu Serif" w:hAnsi="DejaVu Serif" w:eastAsia="Noto Serif CJK SC"/>
                <w:sz w:val="17"/>
              </w:rPr>
              <w:t>退出请求、当前待提交内容和后台操作状态、失败时的用户选择。定义：DD-17、DD-20。</w:t>
            </w:r>
          </w:p>
        </w:tc>
        <w:tc>
          <w:tcPr>
            <w:tcW w:type="dxa" w:w="1587"/>
            <w:vAlign w:val="center"/>
          </w:tcPr>
          <w:p>
            <w:pPr>
              <w:spacing w:line="276" w:lineRule="auto" w:after="60" w:before="60"/>
            </w:pPr>
            <w:r>
              <w:rPr>
                <w:rFonts w:ascii="DejaVu Serif" w:hAnsi="DejaVu Serif" w:eastAsia="Noto Serif CJK SC"/>
                <w:sz w:val="17"/>
              </w:rPr>
              <w:t>保存与停止结果、必要的恢复材料位置、退出或返回状态。定义：DD-12、DD-17、DD-20。</w:t>
            </w:r>
          </w:p>
        </w:tc>
      </w:tr>
      <w:tr>
        <w:trPr>
          <w:cantSplit/>
        </w:trPr>
        <w:tc>
          <w:tcPr>
            <w:tcW w:type="dxa" w:w="1134"/>
            <w:vAlign w:val="center"/>
          </w:tcPr>
          <w:p>
            <w:pPr>
              <w:spacing w:line="276" w:lineRule="auto" w:after="60" w:before="60"/>
            </w:pPr>
            <w:r>
              <w:rPr>
                <w:rFonts w:ascii="DejaVu Serif" w:hAnsi="DejaVu Serif" w:eastAsia="Noto Serif CJK SC"/>
                <w:sz w:val="17"/>
              </w:rPr>
              <w:t>页面包导入导出与工作区备份</w:t>
            </w:r>
          </w:p>
        </w:tc>
        <w:tc>
          <w:tcPr>
            <w:tcW w:type="dxa" w:w="1247"/>
            <w:vAlign w:val="center"/>
          </w:tcPr>
          <w:p>
            <w:pPr>
              <w:spacing w:line="276" w:lineRule="auto" w:after="60" w:before="60"/>
            </w:pPr>
            <w:r>
              <w:rPr>
                <w:rFonts w:ascii="DejaVu Serif" w:hAnsi="DejaVu Serif" w:eastAsia="Noto Serif CJK SC"/>
                <w:sz w:val="17"/>
              </w:rPr>
              <w:t>LB-SRS-8-1</w:t>
            </w:r>
          </w:p>
        </w:tc>
        <w:tc>
          <w:tcPr>
            <w:tcW w:type="dxa" w:w="1361"/>
            <w:vAlign w:val="center"/>
          </w:tcPr>
          <w:p>
            <w:pPr>
              <w:spacing w:line="276" w:lineRule="auto" w:after="60" w:before="60"/>
            </w:pPr>
            <w:r>
              <w:rPr>
                <w:rFonts w:ascii="DejaVu Serif" w:hAnsi="DejaVu Serif" w:eastAsia="Noto Serif CJK SC"/>
                <w:sz w:val="17"/>
              </w:rPr>
              <w:t>导出可恢复页面包</w:t>
            </w:r>
          </w:p>
        </w:tc>
        <w:tc>
          <w:tcPr>
            <w:tcW w:type="dxa" w:w="2154"/>
            <w:vAlign w:val="center"/>
          </w:tcPr>
          <w:p>
            <w:pPr>
              <w:spacing w:line="276" w:lineRule="auto" w:after="60" w:before="60"/>
            </w:pPr>
            <w:r>
              <w:rPr>
                <w:rFonts w:ascii="DejaVu Serif" w:hAnsi="DejaVu Serif" w:eastAsia="Noto Serif CJK SC"/>
                <w:sz w:val="17"/>
              </w:rPr>
              <w:t>用户选择页面及关联范围，系统从一致快照生成结构化内容、Markdown 阅读副本和附件清单，输出可以再次导入的页面包。</w:t>
            </w:r>
          </w:p>
        </w:tc>
        <w:tc>
          <w:tcPr>
            <w:tcW w:type="dxa" w:w="1587"/>
            <w:vAlign w:val="center"/>
          </w:tcPr>
          <w:p>
            <w:pPr>
              <w:spacing w:line="276" w:lineRule="auto" w:after="60" w:before="60"/>
            </w:pPr>
            <w:r>
              <w:rPr>
                <w:rFonts w:ascii="DejaVu Serif" w:hAnsi="DejaVu Serif" w:eastAsia="Noto Serif CJK SC"/>
                <w:sz w:val="17"/>
              </w:rPr>
              <w:t>起始页和逐页关联选择、遍历深度、输出路径。定义：DD-01、DD-19。</w:t>
            </w:r>
          </w:p>
        </w:tc>
        <w:tc>
          <w:tcPr>
            <w:tcW w:type="dxa" w:w="1587"/>
            <w:vAlign w:val="center"/>
          </w:tcPr>
          <w:p>
            <w:pPr>
              <w:spacing w:line="276" w:lineRule="auto" w:after="60" w:before="60"/>
            </w:pPr>
            <w:r>
              <w:rPr>
                <w:rFonts w:ascii="DejaVu Serif" w:hAnsi="DejaVu Serif" w:eastAsia="Noto Serif CJK SC"/>
                <w:sz w:val="17"/>
              </w:rPr>
              <w:t>页面包 ZIP、结构化快照、Markdown 与附件、校验清单。定义：DD-11、DD-19、DD-20。</w:t>
            </w:r>
          </w:p>
        </w:tc>
      </w:tr>
      <w:tr>
        <w:trPr>
          <w:cantSplit/>
        </w:trPr>
        <w:tc>
          <w:tcPr>
            <w:tcW w:type="dxa" w:w="1134"/>
            <w:vAlign w:val="center"/>
          </w:tcPr>
          <w:p>
            <w:pPr>
              <w:spacing w:line="276" w:lineRule="auto" w:after="60" w:before="60"/>
            </w:pPr>
            <w:r>
              <w:rPr>
                <w:rFonts w:ascii="DejaVu Serif" w:hAnsi="DejaVu Serif" w:eastAsia="Noto Serif CJK SC"/>
                <w:sz w:val="17"/>
              </w:rPr>
              <w:t>页面包导入导出与工作区备份</w:t>
            </w:r>
          </w:p>
        </w:tc>
        <w:tc>
          <w:tcPr>
            <w:tcW w:type="dxa" w:w="1247"/>
            <w:vAlign w:val="center"/>
          </w:tcPr>
          <w:p>
            <w:pPr>
              <w:spacing w:line="276" w:lineRule="auto" w:after="60" w:before="60"/>
            </w:pPr>
            <w:r>
              <w:rPr>
                <w:rFonts w:ascii="DejaVu Serif" w:hAnsi="DejaVu Serif" w:eastAsia="Noto Serif CJK SC"/>
                <w:sz w:val="17"/>
              </w:rPr>
              <w:t>LB-SRS-8-2</w:t>
            </w:r>
          </w:p>
        </w:tc>
        <w:tc>
          <w:tcPr>
            <w:tcW w:type="dxa" w:w="1361"/>
            <w:vAlign w:val="center"/>
          </w:tcPr>
          <w:p>
            <w:pPr>
              <w:spacing w:line="276" w:lineRule="auto" w:after="60" w:before="60"/>
            </w:pPr>
            <w:r>
              <w:rPr>
                <w:rFonts w:ascii="DejaVu Serif" w:hAnsi="DejaVu Serif" w:eastAsia="Noto Serif CJK SC"/>
                <w:sz w:val="17"/>
              </w:rPr>
              <w:t>将页面包导入为新副本</w:t>
            </w:r>
          </w:p>
        </w:tc>
        <w:tc>
          <w:tcPr>
            <w:tcW w:type="dxa" w:w="2154"/>
            <w:vAlign w:val="center"/>
          </w:tcPr>
          <w:p>
            <w:pPr>
              <w:spacing w:line="276" w:lineRule="auto" w:after="60" w:before="60"/>
            </w:pPr>
            <w:r>
              <w:rPr>
                <w:rFonts w:ascii="DejaVu Serif" w:hAnsi="DejaVu Serif" w:eastAsia="Noto Serif CJK SC"/>
                <w:sz w:val="17"/>
              </w:rPr>
              <w:t>用户将先前导出的完整页面包加入当前工作区。系统校验包，为每个源对象建立一次新身份映射，并一致导入完整页面集合及必要依赖。</w:t>
            </w:r>
          </w:p>
        </w:tc>
        <w:tc>
          <w:tcPr>
            <w:tcW w:type="dxa" w:w="1587"/>
            <w:vAlign w:val="center"/>
          </w:tcPr>
          <w:p>
            <w:pPr>
              <w:spacing w:line="276" w:lineRule="auto" w:after="60" w:before="60"/>
            </w:pPr>
            <w:r>
              <w:rPr>
                <w:rFonts w:ascii="DejaVu Serif" w:hAnsi="DejaVu Serif" w:eastAsia="Noto Serif CJK SC"/>
                <w:sz w:val="17"/>
              </w:rPr>
              <w:t>页面包 ZIP、新副本方式、根页保留入口确认。定义：DD-11、DD-16、DD-19。</w:t>
            </w:r>
          </w:p>
        </w:tc>
        <w:tc>
          <w:tcPr>
            <w:tcW w:type="dxa" w:w="1587"/>
            <w:vAlign w:val="center"/>
          </w:tcPr>
          <w:p>
            <w:pPr>
              <w:spacing w:line="276" w:lineRule="auto" w:after="60" w:before="60"/>
            </w:pPr>
            <w:r>
              <w:rPr>
                <w:rFonts w:ascii="DejaVu Serif" w:hAnsi="DejaVu Serif" w:eastAsia="Noto Serif CJK SC"/>
                <w:sz w:val="17"/>
              </w:rPr>
              <w:t>新页面集合、全量 UUID 映射、未解析引用及停用提醒报告。定义：DD-01、DD-08、DD-11、DD-16、DD-19、DD-20。</w:t>
            </w:r>
          </w:p>
        </w:tc>
      </w:tr>
      <w:tr>
        <w:trPr>
          <w:cantSplit/>
        </w:trPr>
        <w:tc>
          <w:tcPr>
            <w:tcW w:type="dxa" w:w="1134"/>
            <w:vAlign w:val="center"/>
          </w:tcPr>
          <w:p>
            <w:pPr>
              <w:spacing w:line="276" w:lineRule="auto" w:after="60" w:before="60"/>
            </w:pPr>
            <w:r>
              <w:rPr>
                <w:rFonts w:ascii="DejaVu Serif" w:hAnsi="DejaVu Serif" w:eastAsia="Noto Serif CJK SC"/>
                <w:sz w:val="17"/>
              </w:rPr>
              <w:t>页面包导入导出与工作区备份</w:t>
            </w:r>
          </w:p>
        </w:tc>
        <w:tc>
          <w:tcPr>
            <w:tcW w:type="dxa" w:w="1247"/>
            <w:vAlign w:val="center"/>
          </w:tcPr>
          <w:p>
            <w:pPr>
              <w:spacing w:line="276" w:lineRule="auto" w:after="60" w:before="60"/>
            </w:pPr>
            <w:r>
              <w:rPr>
                <w:rFonts w:ascii="DejaVu Serif" w:hAnsi="DejaVu Serif" w:eastAsia="Noto Serif CJK SC"/>
                <w:sz w:val="17"/>
              </w:rPr>
              <w:t>LB-SRS-8-3</w:t>
            </w:r>
          </w:p>
        </w:tc>
        <w:tc>
          <w:tcPr>
            <w:tcW w:type="dxa" w:w="1361"/>
            <w:vAlign w:val="center"/>
          </w:tcPr>
          <w:p>
            <w:pPr>
              <w:spacing w:line="276" w:lineRule="auto" w:after="60" w:before="60"/>
            </w:pPr>
            <w:r>
              <w:rPr>
                <w:rFonts w:ascii="DejaVu Serif" w:hAnsi="DejaVu Serif" w:eastAsia="Noto Serif CJK SC"/>
                <w:sz w:val="17"/>
              </w:rPr>
              <w:t>按原身份局部恢复页面包</w:t>
            </w:r>
          </w:p>
        </w:tc>
        <w:tc>
          <w:tcPr>
            <w:tcW w:type="dxa" w:w="2154"/>
            <w:vAlign w:val="center"/>
          </w:tcPr>
          <w:p>
            <w:pPr>
              <w:spacing w:line="276" w:lineRule="auto" w:after="60" w:before="60"/>
            </w:pPr>
            <w:r>
              <w:rPr>
                <w:rFonts w:ascii="DejaVu Serif" w:hAnsi="DejaVu Serif" w:eastAsia="Noto Serif CJK SC"/>
                <w:sz w:val="17"/>
              </w:rPr>
              <w:t>用户从同一工作区的页面包恢复选定内容。系统按原身份重建缺失对象，对已有对象完整预览覆盖影响，经保护备份和确认后一致提交。</w:t>
            </w:r>
          </w:p>
        </w:tc>
        <w:tc>
          <w:tcPr>
            <w:tcW w:type="dxa" w:w="1587"/>
            <w:vAlign w:val="center"/>
          </w:tcPr>
          <w:p>
            <w:pPr>
              <w:spacing w:line="276" w:lineRule="auto" w:after="60" w:before="60"/>
            </w:pPr>
            <w:r>
              <w:rPr>
                <w:rFonts w:ascii="DejaVu Serif" w:hAnsi="DejaVu Serif" w:eastAsia="Noto Serif CJK SC"/>
                <w:sz w:val="17"/>
              </w:rPr>
              <w:t>页面包 ZIP、原身份恢复方式、覆盖范围和保留入口确认、保护备份位置。定义：DD-11、DD-16、DD-19。</w:t>
            </w:r>
          </w:p>
        </w:tc>
        <w:tc>
          <w:tcPr>
            <w:tcW w:type="dxa" w:w="1587"/>
            <w:vAlign w:val="center"/>
          </w:tcPr>
          <w:p>
            <w:pPr>
              <w:spacing w:line="276" w:lineRule="auto" w:after="60" w:before="60"/>
            </w:pPr>
            <w:r>
              <w:rPr>
                <w:rFonts w:ascii="DejaVu Serif" w:hAnsi="DejaVu Serif" w:eastAsia="Noto Serif CJK SC"/>
                <w:sz w:val="17"/>
              </w:rPr>
              <w:t>恢复集合、覆盖与包外影响报告、保护备份、停用提醒结果。定义：DD-01、DD-08、DD-11、DD-16、DD-19、DD-20。</w:t>
            </w:r>
          </w:p>
        </w:tc>
      </w:tr>
      <w:tr>
        <w:trPr>
          <w:cantSplit/>
        </w:trPr>
        <w:tc>
          <w:tcPr>
            <w:tcW w:type="dxa" w:w="1134"/>
            <w:vAlign w:val="center"/>
          </w:tcPr>
          <w:p>
            <w:pPr>
              <w:spacing w:line="276" w:lineRule="auto" w:after="60" w:before="60"/>
            </w:pPr>
            <w:r>
              <w:rPr>
                <w:rFonts w:ascii="DejaVu Serif" w:hAnsi="DejaVu Serif" w:eastAsia="Noto Serif CJK SC"/>
                <w:sz w:val="17"/>
              </w:rPr>
              <w:t>页面包导入导出与工作区备份</w:t>
            </w:r>
          </w:p>
        </w:tc>
        <w:tc>
          <w:tcPr>
            <w:tcW w:type="dxa" w:w="1247"/>
            <w:vAlign w:val="center"/>
          </w:tcPr>
          <w:p>
            <w:pPr>
              <w:spacing w:line="276" w:lineRule="auto" w:after="60" w:before="60"/>
            </w:pPr>
            <w:r>
              <w:rPr>
                <w:rFonts w:ascii="DejaVu Serif" w:hAnsi="DejaVu Serif" w:eastAsia="Noto Serif CJK SC"/>
                <w:sz w:val="17"/>
              </w:rPr>
              <w:t>LB-SRS-8-4</w:t>
            </w:r>
          </w:p>
        </w:tc>
        <w:tc>
          <w:tcPr>
            <w:tcW w:type="dxa" w:w="1361"/>
            <w:vAlign w:val="center"/>
          </w:tcPr>
          <w:p>
            <w:pPr>
              <w:spacing w:line="276" w:lineRule="auto" w:after="60" w:before="60"/>
            </w:pPr>
            <w:r>
              <w:rPr>
                <w:rFonts w:ascii="DejaVu Serif" w:hAnsi="DejaVu Serif" w:eastAsia="Noto Serif CJK SC"/>
                <w:sz w:val="17"/>
              </w:rPr>
              <w:t>备份完整工作区</w:t>
            </w:r>
          </w:p>
        </w:tc>
        <w:tc>
          <w:tcPr>
            <w:tcW w:type="dxa" w:w="2154"/>
            <w:vAlign w:val="center"/>
          </w:tcPr>
          <w:p>
            <w:pPr>
              <w:spacing w:line="276" w:lineRule="auto" w:after="60" w:before="60"/>
            </w:pPr>
            <w:r>
              <w:rPr>
                <w:rFonts w:ascii="DejaVu Serif" w:hAnsi="DejaVu Serif" w:eastAsia="Noto Serif CJK SC"/>
                <w:sz w:val="17"/>
              </w:rPr>
              <w:t>用户手动备份或数据保护流程请求备份时，系统固定一致数据库与附件边界，输出包含全部业务状态及校验清单的工作区备份。</w:t>
            </w:r>
          </w:p>
        </w:tc>
        <w:tc>
          <w:tcPr>
            <w:tcW w:type="dxa" w:w="1587"/>
            <w:vAlign w:val="center"/>
          </w:tcPr>
          <w:p>
            <w:pPr>
              <w:spacing w:line="276" w:lineRule="auto" w:after="60" w:before="60"/>
            </w:pPr>
            <w:r>
              <w:rPr>
                <w:rFonts w:ascii="DejaVu Serif" w:hAnsi="DejaVu Serif" w:eastAsia="Noto Serif CJK SC"/>
                <w:sz w:val="17"/>
              </w:rPr>
              <w:t>当前工作区、目标位置、手动或保护用途。定义：DD-12、DD-19。</w:t>
            </w:r>
          </w:p>
        </w:tc>
        <w:tc>
          <w:tcPr>
            <w:tcW w:type="dxa" w:w="1587"/>
            <w:vAlign w:val="center"/>
          </w:tcPr>
          <w:p>
            <w:pPr>
              <w:spacing w:line="276" w:lineRule="auto" w:after="60" w:before="60"/>
            </w:pPr>
            <w:r>
              <w:rPr>
                <w:rFonts w:ascii="DejaVu Serif" w:hAnsi="DejaVu Serif" w:eastAsia="Noto Serif CJK SC"/>
                <w:sz w:val="17"/>
              </w:rPr>
              <w:t>工作区备份、数据库快照、附件及哈希清单、备份结果。定义：DD-10、DD-12、DD-19、DD-20。</w:t>
            </w:r>
          </w:p>
        </w:tc>
      </w:tr>
      <w:tr>
        <w:trPr>
          <w:cantSplit/>
        </w:trPr>
        <w:tc>
          <w:tcPr>
            <w:tcW w:type="dxa" w:w="1134"/>
            <w:vAlign w:val="center"/>
          </w:tcPr>
          <w:p>
            <w:pPr>
              <w:spacing w:line="276" w:lineRule="auto" w:after="60" w:before="60"/>
            </w:pPr>
            <w:r>
              <w:rPr>
                <w:rFonts w:ascii="DejaVu Serif" w:hAnsi="DejaVu Serif" w:eastAsia="Noto Serif CJK SC"/>
                <w:sz w:val="17"/>
              </w:rPr>
              <w:t>页面包导入导出与工作区备份</w:t>
            </w:r>
          </w:p>
        </w:tc>
        <w:tc>
          <w:tcPr>
            <w:tcW w:type="dxa" w:w="1247"/>
            <w:vAlign w:val="center"/>
          </w:tcPr>
          <w:p>
            <w:pPr>
              <w:spacing w:line="276" w:lineRule="auto" w:after="60" w:before="60"/>
            </w:pPr>
            <w:r>
              <w:rPr>
                <w:rFonts w:ascii="DejaVu Serif" w:hAnsi="DejaVu Serif" w:eastAsia="Noto Serif CJK SC"/>
                <w:sz w:val="17"/>
              </w:rPr>
              <w:t>LB-SRS-8-5</w:t>
            </w:r>
          </w:p>
        </w:tc>
        <w:tc>
          <w:tcPr>
            <w:tcW w:type="dxa" w:w="1361"/>
            <w:vAlign w:val="center"/>
          </w:tcPr>
          <w:p>
            <w:pPr>
              <w:spacing w:line="276" w:lineRule="auto" w:after="60" w:before="60"/>
            </w:pPr>
            <w:r>
              <w:rPr>
                <w:rFonts w:ascii="DejaVu Serif" w:hAnsi="DejaVu Serif" w:eastAsia="Noto Serif CJK SC"/>
                <w:sz w:val="17"/>
              </w:rPr>
              <w:t>校验并打开备份工作区</w:t>
            </w:r>
          </w:p>
        </w:tc>
        <w:tc>
          <w:tcPr>
            <w:tcW w:type="dxa" w:w="2154"/>
            <w:vAlign w:val="center"/>
          </w:tcPr>
          <w:p>
            <w:pPr>
              <w:spacing w:line="276" w:lineRule="auto" w:after="60" w:before="60"/>
            </w:pPr>
            <w:r>
              <w:rPr>
                <w:rFonts w:ascii="DejaVu Serif" w:hAnsi="DejaVu Serif" w:eastAsia="Noto Serif CJK SC"/>
                <w:sz w:val="17"/>
              </w:rPr>
              <w:t>用户选择完整备份后，系统在单独目标位置准备并校验可用工作区，再通过工作区切换流程打开它。原工作区目录及数据继续保留。</w:t>
            </w:r>
          </w:p>
        </w:tc>
        <w:tc>
          <w:tcPr>
            <w:tcW w:type="dxa" w:w="1587"/>
            <w:vAlign w:val="center"/>
          </w:tcPr>
          <w:p>
            <w:pPr>
              <w:spacing w:line="276" w:lineRule="auto" w:after="60" w:before="60"/>
            </w:pPr>
            <w:r>
              <w:rPr>
                <w:rFonts w:ascii="DejaVu Serif" w:hAnsi="DejaVu Serif" w:eastAsia="Noto Serif CJK SC"/>
                <w:sz w:val="17"/>
              </w:rPr>
              <w:t>完整备份、独立目标位置、打开选择。定义：DD-12、DD-19。</w:t>
            </w:r>
          </w:p>
        </w:tc>
        <w:tc>
          <w:tcPr>
            <w:tcW w:type="dxa" w:w="1587"/>
            <w:vAlign w:val="center"/>
          </w:tcPr>
          <w:p>
            <w:pPr>
              <w:spacing w:line="276" w:lineRule="auto" w:after="60" w:before="60"/>
            </w:pPr>
            <w:r>
              <w:rPr>
                <w:rFonts w:ascii="DejaVu Serif" w:hAnsi="DejaVu Serif" w:eastAsia="Noto Serif CJK SC"/>
                <w:sz w:val="17"/>
              </w:rPr>
              <w:t>可用备份工作区、校验结果、工作区打开或切换结果。定义：DD-10、DD-12、DD-19、DD-20。</w:t>
            </w:r>
          </w:p>
        </w:tc>
      </w:tr>
      <w:tr>
        <w:trPr>
          <w:cantSplit/>
        </w:trPr>
        <w:tc>
          <w:tcPr>
            <w:tcW w:type="dxa" w:w="1134"/>
            <w:vAlign w:val="center"/>
          </w:tcPr>
          <w:p>
            <w:pPr>
              <w:spacing w:line="276" w:lineRule="auto" w:after="60" w:before="60"/>
            </w:pPr>
            <w:r>
              <w:rPr>
                <w:rFonts w:ascii="DejaVu Serif" w:hAnsi="DejaVu Serif" w:eastAsia="Noto Serif CJK SC"/>
                <w:sz w:val="17"/>
              </w:rPr>
              <w:t>页面包导入导出与工作区备份</w:t>
            </w:r>
          </w:p>
        </w:tc>
        <w:tc>
          <w:tcPr>
            <w:tcW w:type="dxa" w:w="1247"/>
            <w:vAlign w:val="center"/>
          </w:tcPr>
          <w:p>
            <w:pPr>
              <w:spacing w:line="276" w:lineRule="auto" w:after="60" w:before="60"/>
            </w:pPr>
            <w:r>
              <w:rPr>
                <w:rFonts w:ascii="DejaVu Serif" w:hAnsi="DejaVu Serif" w:eastAsia="Noto Serif CJK SC"/>
                <w:sz w:val="17"/>
              </w:rPr>
              <w:t>LB-SRS-8-6</w:t>
            </w:r>
          </w:p>
        </w:tc>
        <w:tc>
          <w:tcPr>
            <w:tcW w:type="dxa" w:w="1361"/>
            <w:vAlign w:val="center"/>
          </w:tcPr>
          <w:p>
            <w:pPr>
              <w:spacing w:line="276" w:lineRule="auto" w:after="60" w:before="60"/>
            </w:pPr>
            <w:r>
              <w:rPr>
                <w:rFonts w:ascii="DejaVu Serif" w:hAnsi="DejaVu Serif" w:eastAsia="Noto Serif CJK SC"/>
                <w:sz w:val="17"/>
              </w:rPr>
              <w:t>数据库故障保护与用户重启</w:t>
            </w:r>
          </w:p>
        </w:tc>
        <w:tc>
          <w:tcPr>
            <w:tcW w:type="dxa" w:w="2154"/>
            <w:vAlign w:val="center"/>
          </w:tcPr>
          <w:p>
            <w:pPr>
              <w:spacing w:line="276" w:lineRule="auto" w:after="60" w:before="60"/>
            </w:pPr>
            <w:r>
              <w:rPr>
                <w:rFonts w:ascii="DejaVu Serif" w:hAnsi="DejaVu Serif" w:eastAsia="Noto Serif CJK SC"/>
                <w:sz w:val="17"/>
              </w:rPr>
              <w:t>数据库出现严重错误时，系统停止继续提交，保留未保存内容和原错误，尽力生成独立恢复材料，并由用户决定是否重启。</w:t>
            </w:r>
          </w:p>
        </w:tc>
        <w:tc>
          <w:tcPr>
            <w:tcW w:type="dxa" w:w="1587"/>
            <w:vAlign w:val="center"/>
          </w:tcPr>
          <w:p>
            <w:pPr>
              <w:spacing w:line="276" w:lineRule="auto" w:after="60" w:before="60"/>
            </w:pPr>
            <w:r>
              <w:rPr>
                <w:rFonts w:ascii="DejaVu Serif" w:hAnsi="DejaVu Serif" w:eastAsia="Noto Serif CJK SC"/>
                <w:sz w:val="17"/>
              </w:rPr>
              <w:t>数据库错误、未提交状态、保全位置与重启选择。定义：DD-10、DD-17、DD-20。</w:t>
            </w:r>
          </w:p>
        </w:tc>
        <w:tc>
          <w:tcPr>
            <w:tcW w:type="dxa" w:w="1587"/>
            <w:vAlign w:val="center"/>
          </w:tcPr>
          <w:p>
            <w:pPr>
              <w:spacing w:line="276" w:lineRule="auto" w:after="60" w:before="60"/>
            </w:pPr>
            <w:r>
              <w:rPr>
                <w:rFonts w:ascii="DejaVu Serif" w:hAnsi="DejaVu Serif" w:eastAsia="Noto Serif CJK SC"/>
                <w:sz w:val="17"/>
              </w:rPr>
              <w:t>独立错误日志、未保存内容副本、紧急恢复材料、逐项结果。定义：DD-10、DD-20。</w:t>
            </w:r>
          </w:p>
        </w:tc>
      </w:tr>
    </w:tbl>
    <w:p>
      <w:pPr>
        <w:pStyle w:val="Heading2"/>
      </w:pPr>
      <w:r>
        <w:t>3.3 功能描述</w:t>
      </w:r>
    </w:p>
    <w:p>
      <w:r>
        <w:t>下列用例描述用户目标、系统响应、输入输出及正常和异常事件流。每个活动图对应一个功能；被调用功能按需求编号执行。3.3.9节集中给出多项操作共同遵守的业务规则，用例中的CR编号指向这些规则。定时触发是系统内部事件，分析图中的职责不要求部署成独立进程。</w:t>
      </w:r>
    </w:p>
    <w:p>
      <w:pPr>
        <w:pStyle w:val="Heading3"/>
      </w:pPr>
      <w:r>
        <w:t>3.3.1 订阅源与条目管理</w:t>
      </w:r>
    </w:p>
    <w:p>
      <w:r>
        <w:t>管理 RSS 和 Atom 来源，获取、归并和阅读条目，并将选定资料纳入文献管理。</w:t>
      </w:r>
    </w:p>
    <w:p>
      <w:pPr>
        <w:keepNext/>
        <w:spacing w:before="80" w:after="60"/>
        <w:jc w:val="center"/>
      </w:pPr>
      <w:r>
        <w:drawing>
          <wp:inline xmlns:a="http://schemas.openxmlformats.org/drawingml/2006/main" xmlns:pic="http://schemas.openxmlformats.org/drawingml/2006/picture">
            <wp:extent cx="5760000" cy="6171429"/>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6171429"/>
                    </a:xfrm>
                    <a:prstGeom prst="rect"/>
                  </pic:spPr>
                </pic:pic>
              </a:graphicData>
            </a:graphic>
          </wp:inline>
        </w:drawing>
      </w:r>
    </w:p>
    <w:p>
      <w:pPr>
        <w:pStyle w:val="Caption"/>
        <w:keepNext w:val="0"/>
        <w:jc w:val="center"/>
      </w:pPr>
      <w:r>
        <w:t>图3.3.1.1 订阅源与条目管理分解用例图</w:t>
      </w:r>
    </w:p>
    <w:p>
      <w:r>
        <w:t>本模块的具体用例及其事件流如下，跨模块依赖按表3.2.2执行。</w:t>
      </w:r>
    </w:p>
    <w:p>
      <w:pPr>
        <w:pStyle w:val="Heading4"/>
      </w:pPr>
      <w:r>
        <w:t>3.3.1.1 添加订阅源</w:t>
      </w:r>
    </w:p>
    <w:p>
      <w:r>
        <w:rPr>
          <w:b/>
        </w:rPr>
        <w:t>用例编号：LB-SRS-1-1</w:t>
      </w:r>
    </w:p>
    <w:p>
      <w:r>
        <w:t>系统提供订阅源添加功能。用户提交名称和 RSS 或 Atom 地址，系统验证来源并保存可用配置，使后续刷新具有明确来源。</w:t>
      </w:r>
    </w:p>
    <w:p>
      <w:r>
        <w:t>优先级与参与者：2；个人用户、外部订阅源</w:t>
      </w:r>
    </w:p>
    <w:p>
      <w:r>
        <w:t>触发条件：用户选择添加订阅源。</w:t>
      </w:r>
    </w:p>
    <w:p>
      <w:r>
        <w:t>前置条件：工作区已打开且可写。</w:t>
      </w:r>
    </w:p>
    <w:p>
      <w:r>
        <w:t>后置条件：可用来源及独立身份已保存，或失败原因已显示。</w:t>
      </w:r>
    </w:p>
    <w:p>
      <w:r>
        <w:t>输入数据：来源名称、RSS 或 Atom 地址。定义：DD-04、DD-15。</w:t>
      </w:r>
    </w:p>
    <w:p>
      <w:r>
        <w:t>输出数据：订阅源记录、地址与内容校验结果。定义：DD-04、DD-20。</w:t>
      </w:r>
    </w:p>
    <w:p>
      <w:r>
        <w:t>业务规则：CR-1-1（见3.3.9）。</w:t>
      </w:r>
    </w:p>
    <w:p>
      <w:pPr>
        <w:keepNext/>
      </w:pPr>
      <w:r>
        <w:rPr>
          <w:b/>
        </w:rPr>
        <w:t>正常事件流</w:t>
      </w:r>
    </w:p>
    <w:p>
      <w:r>
        <w:t>1．用户输入名称和订阅地址。</w:t>
      </w:r>
    </w:p>
    <w:p>
      <w:r>
        <w:t>2．系统检查地址、协议和证书并请求订阅内容。</w:t>
      </w:r>
    </w:p>
    <w:p>
      <w:r>
        <w:t>3．系统解析 RSS 或 Atom 内容并显示来源校验结果。</w:t>
      </w:r>
    </w:p>
    <w:p>
      <w:r>
        <w:t>4．用户确认来源，系统保存来源身份和初始配置。</w:t>
      </w:r>
    </w:p>
    <w:p>
      <w:pPr>
        <w:keepNext/>
      </w:pPr>
      <w:r>
        <w:rPr>
          <w:b/>
        </w:rPr>
        <w:t>备选与异常事件流</w:t>
      </w:r>
    </w:p>
    <w:p>
      <w:r>
        <w:t>A1．地址、证书或格式不合法时，系统拒绝建立可用来源并标明原因。</w:t>
      </w:r>
    </w:p>
    <w:p>
      <w:r>
        <w:t>A2．网络不可用时，系统保留输入供用户重试，不显示校验成功。</w:t>
      </w:r>
    </w:p>
    <w:p>
      <w:r>
        <w:t>验收要点：合法 RSS 和 Atom 来源能够保存；无效来源不得显示为可用。</w:t>
      </w:r>
    </w:p>
    <w:p>
      <w:pPr>
        <w:keepNext/>
        <w:spacing w:before="80" w:after="60"/>
        <w:jc w:val="center"/>
      </w:pPr>
      <w:r>
        <w:drawing>
          <wp:inline xmlns:a="http://schemas.openxmlformats.org/drawingml/2006/main" xmlns:pic="http://schemas.openxmlformats.org/drawingml/2006/picture">
            <wp:extent cx="5760000" cy="5060571"/>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000" cy="5060571"/>
                    </a:xfrm>
                    <a:prstGeom prst="rect"/>
                  </pic:spPr>
                </pic:pic>
              </a:graphicData>
            </a:graphic>
          </wp:inline>
        </w:drawing>
      </w:r>
    </w:p>
    <w:p>
      <w:pPr>
        <w:pStyle w:val="Caption"/>
        <w:keepNext w:val="0"/>
        <w:jc w:val="center"/>
      </w:pPr>
      <w:r>
        <w:t>图3.3.1.1.1 添加订阅源活动图</w:t>
      </w:r>
    </w:p>
    <w:p>
      <w:pPr>
        <w:pStyle w:val="Heading4"/>
      </w:pPr>
      <w:r>
        <w:t>3.3.1.2 修改订阅源地址</w:t>
      </w:r>
    </w:p>
    <w:p>
      <w:r>
        <w:rPr>
          <w:b/>
        </w:rPr>
        <w:t>用例编号：LB-SRS-1-2</w:t>
      </w:r>
    </w:p>
    <w:p>
      <w:r>
        <w:t>用户可修改来源名称或地址。系统重新校验地址，保存新配置，同时保留历史条目的原始来源身份。</w:t>
      </w:r>
    </w:p>
    <w:p>
      <w:r>
        <w:t>优先级与参与者：2；个人用户、外部订阅源</w:t>
      </w:r>
    </w:p>
    <w:p>
      <w:r>
        <w:t>触发条件：用户编辑已有来源。</w:t>
      </w:r>
    </w:p>
    <w:p>
      <w:r>
        <w:t>前置条件：目标来源存在且工作区可写。</w:t>
      </w:r>
    </w:p>
    <w:p>
      <w:r>
        <w:t>后置条件：配置更新；历史条目的身份、阅读状态和文献映射保持有效。</w:t>
      </w:r>
    </w:p>
    <w:p>
      <w:r>
        <w:t>输入数据：来源身份、新名称或地址。定义：DD-04、DD-15。</w:t>
      </w:r>
    </w:p>
    <w:p>
      <w:r>
        <w:t>输出数据：更新后的来源配置、重新校验结果。定义：DD-04、DD-20。</w:t>
      </w:r>
    </w:p>
    <w:p>
      <w:r>
        <w:t>业务规则：CR-1-1（见3.3.9）。</w:t>
      </w:r>
    </w:p>
    <w:p>
      <w:pPr>
        <w:keepNext/>
      </w:pPr>
      <w:r>
        <w:rPr>
          <w:b/>
        </w:rPr>
        <w:t>正常事件流</w:t>
      </w:r>
    </w:p>
    <w:p>
      <w:r>
        <w:t>1．用户选择来源并修改名称或地址。</w:t>
      </w:r>
    </w:p>
    <w:p>
      <w:r>
        <w:t>2．系统对新地址执行协议、证书和内容校验。</w:t>
      </w:r>
    </w:p>
    <w:p>
      <w:r>
        <w:t>3．系统提示本次变更只影响后续获取。</w:t>
      </w:r>
    </w:p>
    <w:p>
      <w:r>
        <w:t>4．用户确认后，系统更新配置并保留既有条目身份。</w:t>
      </w:r>
    </w:p>
    <w:p>
      <w:pPr>
        <w:keepNext/>
      </w:pPr>
      <w:r>
        <w:rPr>
          <w:b/>
        </w:rPr>
        <w:t>备选与异常事件流</w:t>
      </w:r>
    </w:p>
    <w:p>
      <w:r>
        <w:t>A1．新地址校验失败时保留原可用配置，用户可修改输入或取消。</w:t>
      </w:r>
    </w:p>
    <w:p>
      <w:r>
        <w:t>A2．来源已被其他操作取消时停止提交并刷新状态。</w:t>
      </w:r>
    </w:p>
    <w:p>
      <w:r>
        <w:t>验收要点：修改地址后旧条目仍能回溯原始来源，重复入库映射不因改名失效。</w:t>
      </w:r>
    </w:p>
    <w:p>
      <w:pPr>
        <w:keepNext/>
        <w:spacing w:before="80" w:after="60"/>
        <w:jc w:val="center"/>
      </w:pPr>
      <w:r>
        <w:drawing>
          <wp:inline xmlns:a="http://schemas.openxmlformats.org/drawingml/2006/main" xmlns:pic="http://schemas.openxmlformats.org/drawingml/2006/picture">
            <wp:extent cx="5760000" cy="4854857"/>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000" cy="4854857"/>
                    </a:xfrm>
                    <a:prstGeom prst="rect"/>
                  </pic:spPr>
                </pic:pic>
              </a:graphicData>
            </a:graphic>
          </wp:inline>
        </w:drawing>
      </w:r>
    </w:p>
    <w:p>
      <w:pPr>
        <w:pStyle w:val="Caption"/>
        <w:keepNext w:val="0"/>
        <w:jc w:val="center"/>
      </w:pPr>
      <w:r>
        <w:t>图3.3.1.2.1 修改订阅源地址活动图</w:t>
      </w:r>
    </w:p>
    <w:p>
      <w:pPr>
        <w:pStyle w:val="Heading4"/>
      </w:pPr>
      <w:r>
        <w:t>3.3.1.3 暂停恢复或取消订阅</w:t>
      </w:r>
    </w:p>
    <w:p>
      <w:r>
        <w:rPr>
          <w:b/>
        </w:rPr>
        <w:t>用例编号：LB-SRS-1-3</w:t>
      </w:r>
    </w:p>
    <w:p>
      <w:r>
        <w:t>用户可暂停获取、恢复已暂停来源或取消订阅。系统调整来源状态及有效调度，保留已经获得的条目和阅读记录。</w:t>
      </w:r>
    </w:p>
    <w:p>
      <w:r>
        <w:t>优先级与参与者：2；个人用户</w:t>
      </w:r>
    </w:p>
    <w:p>
      <w:r>
        <w:t>触发条件：用户改变订阅状态。</w:t>
      </w:r>
    </w:p>
    <w:p>
      <w:r>
        <w:t>前置条件：目标来源存在。</w:t>
      </w:r>
    </w:p>
    <w:p>
      <w:r>
        <w:t>后置条件：来源状态更新，已获取内容和已有文献关联仍保留。</w:t>
      </w:r>
    </w:p>
    <w:p>
      <w:r>
        <w:t>输入数据：来源身份、暂停、恢复或取消操作。定义：DD-04、DD-15。</w:t>
      </w:r>
    </w:p>
    <w:p>
      <w:r>
        <w:t>输出数据：来源状态、调度调整结果。定义：DD-04、DD-20。</w:t>
      </w:r>
    </w:p>
    <w:p>
      <w:r>
        <w:t>业务规则：CR-1-1（见3.3.9）。</w:t>
      </w:r>
    </w:p>
    <w:p>
      <w:pPr>
        <w:keepNext/>
      </w:pPr>
      <w:r>
        <w:rPr>
          <w:b/>
        </w:rPr>
        <w:t>正常事件流</w:t>
      </w:r>
    </w:p>
    <w:p>
      <w:r>
        <w:t>1．用户选择来源，系统显示当前状态及允许的暂停、恢复或取消操作。</w:t>
      </w:r>
    </w:p>
    <w:p>
      <w:r>
        <w:t>2．用户选择暂停时，系统说明将停止后续获取；确认后将来源标为暂停，使旧刷新计划及未提交结果失效，转步骤5。</w:t>
      </w:r>
    </w:p>
    <w:p>
      <w:r>
        <w:t>3．用户选择恢复时，系统核对来源仍有效；确认后将来源恢复为启用，按已有配置登记后续刷新计划，转步骤5。</w:t>
      </w:r>
    </w:p>
    <w:p>
      <w:r>
        <w:t>4．用户选择取消订阅时，系统说明将移除活动订阅入口且保留历史资料；确认后将来源标为取消，使旧计划及未提交结果失效，转步骤5。</w:t>
      </w:r>
    </w:p>
    <w:p>
      <w:r>
        <w:t>5．系统一致保存状态变化，保留已获取条目、阅读记录及文献映射，显示结果。</w:t>
      </w:r>
    </w:p>
    <w:p>
      <w:pPr>
        <w:keepNext/>
      </w:pPr>
      <w:r>
        <w:rPr>
          <w:b/>
        </w:rPr>
        <w:t>备选与异常事件流</w:t>
      </w:r>
    </w:p>
    <w:p>
      <w:r>
        <w:t>A1．用户在确认前取消操作时，返回来源列表，状态与计划均不变。</w:t>
      </w:r>
    </w:p>
    <w:p>
      <w:r>
        <w:t>A2．恢复时来源不可用，系统保留暂停状态，提示通过LB-SRS-1-2重新校验；恢复订阅不等于已成功刷新。</w:t>
      </w:r>
    </w:p>
    <w:p>
      <w:r>
        <w:t>A3．已取消来源再次订阅时，通过LB-SRS-1-1添加来源；不得将暂停恢复操作用于已取消状态。</w:t>
      </w:r>
    </w:p>
    <w:p>
      <w:r>
        <w:t>A4．保存失败时保留原状态和原有效计划，提示重试；迟到结果须核对来源状态后才能提交。</w:t>
      </w:r>
    </w:p>
    <w:p>
      <w:r>
        <w:t>验收要点：分别验证暂停、恢复和取消分支；暂停或取消后旧任务不能提交新内容，历史条目及入库关系仍可访问。</w:t>
      </w:r>
    </w:p>
    <w:p>
      <w:pPr>
        <w:keepNext/>
        <w:spacing w:before="80" w:after="60"/>
        <w:jc w:val="center"/>
      </w:pPr>
      <w:r>
        <w:drawing>
          <wp:inline xmlns:a="http://schemas.openxmlformats.org/drawingml/2006/main" xmlns:pic="http://schemas.openxmlformats.org/drawingml/2006/picture">
            <wp:extent cx="5760000" cy="5307429"/>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000" cy="5307429"/>
                    </a:xfrm>
                    <a:prstGeom prst="rect"/>
                  </pic:spPr>
                </pic:pic>
              </a:graphicData>
            </a:graphic>
          </wp:inline>
        </w:drawing>
      </w:r>
    </w:p>
    <w:p>
      <w:pPr>
        <w:pStyle w:val="Caption"/>
        <w:keepNext w:val="0"/>
        <w:jc w:val="center"/>
      </w:pPr>
      <w:r>
        <w:t>图3.3.1.3.1 暂停恢复或取消订阅活动图</w:t>
      </w:r>
    </w:p>
    <w:p>
      <w:pPr>
        <w:pStyle w:val="Heading4"/>
      </w:pPr>
      <w:r>
        <w:t>3.3.1.4 配置自动刷新与自动入库</w:t>
      </w:r>
    </w:p>
    <w:p>
      <w:r>
        <w:rPr>
          <w:b/>
        </w:rPr>
        <w:t>用例编号：LB-SRS-1-4</w:t>
      </w:r>
    </w:p>
    <w:p>
      <w:r>
        <w:t>用户为单个来源配置自动刷新间隔和自动入库开关。系统校验配置并更新运行期间使用的调度计划。</w:t>
      </w:r>
    </w:p>
    <w:p>
      <w:r>
        <w:t>优先级与参与者：3；个人用户</w:t>
      </w:r>
    </w:p>
    <w:p>
      <w:r>
        <w:t>触发条件：用户保存来源自动化配置。</w:t>
      </w:r>
    </w:p>
    <w:p>
      <w:r>
        <w:t>前置条件：来源存在且工作区可写。</w:t>
      </w:r>
    </w:p>
    <w:p>
      <w:r>
        <w:t>后置条件：配置按来源保存，旧刷新计划失效，新计划采用最新配置。</w:t>
      </w:r>
    </w:p>
    <w:p>
      <w:r>
        <w:t>输入数据：刷新开关与间隔、自动入库开关。定义：DD-04、DD-15。</w:t>
      </w:r>
    </w:p>
    <w:p>
      <w:r>
        <w:t>输出数据：自动化配置、刷新计划。定义：DD-04、DD-20。</w:t>
      </w:r>
    </w:p>
    <w:p>
      <w:r>
        <w:t>业务规则：CR-1-1（见3.3.9）。</w:t>
      </w:r>
    </w:p>
    <w:p>
      <w:pPr>
        <w:keepNext/>
      </w:pPr>
      <w:r>
        <w:rPr>
          <w:b/>
        </w:rPr>
        <w:t>正常事件流</w:t>
      </w:r>
    </w:p>
    <w:p>
      <w:r>
        <w:t>1．用户设置自动刷新开关、间隔及自动入库开关。</w:t>
      </w:r>
    </w:p>
    <w:p>
      <w:r>
        <w:t>2．系统校验间隔为 15 分钟至 24 小时。</w:t>
      </w:r>
    </w:p>
    <w:p>
      <w:r>
        <w:t>3．系统按来源保存配置并替换旧计划。</w:t>
      </w:r>
    </w:p>
    <w:p>
      <w:r>
        <w:t>4．系统展示生效状态和下次可得的执行时间。</w:t>
      </w:r>
    </w:p>
    <w:p>
      <w:pPr>
        <w:keepNext/>
      </w:pPr>
      <w:r>
        <w:rPr>
          <w:b/>
        </w:rPr>
        <w:t>备选与异常事件流</w:t>
      </w:r>
    </w:p>
    <w:p>
      <w:r>
        <w:t>A1．间隔越界时拒绝修改并保留原配置。</w:t>
      </w:r>
    </w:p>
    <w:p>
      <w:r>
        <w:t>A2．来源处于暂停或取消状态时保存配置，但不启动有效刷新。</w:t>
      </w:r>
    </w:p>
    <w:p>
      <w:r>
        <w:t>验收要点：自动刷新默认启用且间隔为 60 分钟，自动入库默认关闭；不同来源互不影响。</w:t>
      </w:r>
    </w:p>
    <w:p>
      <w:pPr>
        <w:keepNext/>
        <w:spacing w:before="80" w:after="60"/>
        <w:jc w:val="center"/>
      </w:pPr>
      <w:r>
        <w:drawing>
          <wp:inline xmlns:a="http://schemas.openxmlformats.org/drawingml/2006/main" xmlns:pic="http://schemas.openxmlformats.org/drawingml/2006/picture">
            <wp:extent cx="5760000" cy="6253715"/>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760000" cy="6253715"/>
                    </a:xfrm>
                    <a:prstGeom prst="rect"/>
                  </pic:spPr>
                </pic:pic>
              </a:graphicData>
            </a:graphic>
          </wp:inline>
        </w:drawing>
      </w:r>
    </w:p>
    <w:p>
      <w:pPr>
        <w:pStyle w:val="Caption"/>
        <w:keepNext w:val="0"/>
        <w:jc w:val="center"/>
      </w:pPr>
      <w:r>
        <w:t>图3.3.1.4.1 配置自动刷新与自动入库活动图</w:t>
      </w:r>
    </w:p>
    <w:p>
      <w:pPr>
        <w:pStyle w:val="Heading4"/>
      </w:pPr>
      <w:r>
        <w:t>3.3.1.5 手动刷新订阅内容</w:t>
      </w:r>
    </w:p>
    <w:p>
      <w:r>
        <w:rPr>
          <w:b/>
        </w:rPr>
        <w:t>用例编号：LB-SRS-1-5</w:t>
      </w:r>
    </w:p>
    <w:p>
      <w:r>
        <w:t>用户刷新一个来源或全部启用来源。系统逐源获取内容、调用条目归并，并展示各来源的成功或失败结果。</w:t>
      </w:r>
    </w:p>
    <w:p>
      <w:r>
        <w:t>优先级与参与者：2；个人用户、外部订阅源</w:t>
      </w:r>
    </w:p>
    <w:p>
      <w:r>
        <w:t>触发条件：用户发起刷新。</w:t>
      </w:r>
    </w:p>
    <w:p>
      <w:r>
        <w:t>前置条件：至少存在一个启用来源；网络可用时可获取远端内容。</w:t>
      </w:r>
    </w:p>
    <w:p>
      <w:r>
        <w:t>后置条件：成功结果提交，失败来源保持旧内容，逐源结果可查看。</w:t>
      </w:r>
    </w:p>
    <w:p>
      <w:r>
        <w:t>输入数据：指定来源或全部启用来源。定义：DD-04、DD-20。</w:t>
      </w:r>
    </w:p>
    <w:p>
      <w:r>
        <w:t>输出数据：刷新任务、逐源结果、更新时间。定义：DD-04、DD-20。</w:t>
      </w:r>
    </w:p>
    <w:p>
      <w:r>
        <w:t>业务规则：CR-1-2（见3.3.9）。</w:t>
      </w:r>
    </w:p>
    <w:p>
      <w:pPr>
        <w:keepNext/>
      </w:pPr>
      <w:r>
        <w:rPr>
          <w:b/>
        </w:rPr>
        <w:t>正常事件流</w:t>
      </w:r>
    </w:p>
    <w:p>
      <w:r>
        <w:t>1．用户选择来源并发起刷新。</w:t>
      </w:r>
    </w:p>
    <w:p>
      <w:r>
        <w:t>2．系统将同源并发请求合并为一个任务，并分别请求不同来源。</w:t>
      </w:r>
    </w:p>
    <w:p>
      <w:r>
        <w:t>3．系统按超时及重试规则取得有效订阅内容。</w:t>
      </w:r>
    </w:p>
    <w:p>
      <w:r>
        <w:t>4．系统调用条目归并并提交各来源成功结果。</w:t>
      </w:r>
    </w:p>
    <w:p>
      <w:r>
        <w:t>5．系统显示成功、失败及未处理来源。</w:t>
      </w:r>
    </w:p>
    <w:p>
      <w:pPr>
        <w:keepNext/>
      </w:pPr>
      <w:r>
        <w:rPr>
          <w:b/>
        </w:rPr>
        <w:t>备选与异常事件流</w:t>
      </w:r>
    </w:p>
    <w:p>
      <w:r>
        <w:t>A1．请求 30 秒超时时按临时失败处理，最多重试 3 次并依次退避 30 秒、2 分钟和 10 分钟。</w:t>
      </w:r>
    </w:p>
    <w:p>
      <w:r>
        <w:t>A2．服务端限流时遵从其等待时间；鉴权、证书或格式错误不连续重试。</w:t>
      </w:r>
    </w:p>
    <w:p>
      <w:r>
        <w:t>A3．断网或单源失败时保留旧内容和其他来源已成功结果。</w:t>
      </w:r>
    </w:p>
    <w:p>
      <w:r>
        <w:t>验收要点：同源并发只产生一个有效任务，某源失败不会回滚其他源。</w:t>
      </w:r>
    </w:p>
    <w:p>
      <w:pPr>
        <w:keepNext/>
        <w:spacing w:before="80" w:after="60"/>
        <w:jc w:val="center"/>
      </w:pPr>
      <w:r>
        <w:drawing>
          <wp:inline xmlns:a="http://schemas.openxmlformats.org/drawingml/2006/main" xmlns:pic="http://schemas.openxmlformats.org/drawingml/2006/picture">
            <wp:extent cx="4893203" cy="7199999"/>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893203" cy="7199999"/>
                    </a:xfrm>
                    <a:prstGeom prst="rect"/>
                  </pic:spPr>
                </pic:pic>
              </a:graphicData>
            </a:graphic>
          </wp:inline>
        </w:drawing>
      </w:r>
    </w:p>
    <w:p>
      <w:pPr>
        <w:pStyle w:val="Caption"/>
        <w:keepNext w:val="0"/>
        <w:jc w:val="center"/>
      </w:pPr>
      <w:r>
        <w:t>图3.3.1.5.1 手动刷新订阅内容活动图</w:t>
      </w:r>
    </w:p>
    <w:p>
      <w:pPr>
        <w:pStyle w:val="Heading4"/>
      </w:pPr>
      <w:r>
        <w:t>3.3.1.6 按计划刷新订阅内容</w:t>
      </w:r>
    </w:p>
    <w:p>
      <w:r>
        <w:rPr>
          <w:b/>
        </w:rPr>
        <w:t>用例编号：LB-SRS-1-6</w:t>
      </w:r>
    </w:p>
    <w:p>
      <w:r>
        <w:t>应用运行期间，系统按来源计划自动刷新。执行前核对来源和计划是否仍有效，并复用手动刷新的获取及归并规则。</w:t>
      </w:r>
    </w:p>
    <w:p>
      <w:r>
        <w:t>优先级与参与者：3；外部订阅源</w:t>
      </w:r>
    </w:p>
    <w:p>
      <w:r>
        <w:t>触发条件：应用运行时到达来源刷新时刻。</w:t>
      </w:r>
    </w:p>
    <w:p>
      <w:r>
        <w:t>前置条件：来源已启用自动刷新且未暂停，当前计划有效。</w:t>
      </w:r>
    </w:p>
    <w:p>
      <w:r>
        <w:t>后置条件：本次刷新结果记录，后续计划依据当前配置安排。</w:t>
      </w:r>
    </w:p>
    <w:p>
      <w:r>
        <w:t>输入数据：来源刷新计划、当前时刻。定义：DD-04、DD-20。</w:t>
      </w:r>
    </w:p>
    <w:p>
      <w:r>
        <w:t>输出数据：自动刷新结果、后续调度状态。定义：DD-04、DD-20。</w:t>
      </w:r>
    </w:p>
    <w:p>
      <w:r>
        <w:t>业务规则：CR-1-2（见3.3.9）。</w:t>
      </w:r>
    </w:p>
    <w:p>
      <w:pPr>
        <w:keepNext/>
      </w:pPr>
      <w:r>
        <w:rPr>
          <w:b/>
        </w:rPr>
        <w:t>正常事件流</w:t>
      </w:r>
    </w:p>
    <w:p>
      <w:r>
        <w:t>1．系统接收到时事件并核对来源及计划版本。</w:t>
      </w:r>
    </w:p>
    <w:p>
      <w:r>
        <w:t>2．系统合并该来源正在执行的刷新。</w:t>
      </w:r>
    </w:p>
    <w:p>
      <w:r>
        <w:t>3．系统执行订阅请求与条目归并。</w:t>
      </w:r>
    </w:p>
    <w:p>
      <w:r>
        <w:t>4．系统记录结果并按最新配置安排后续刷新。</w:t>
      </w:r>
    </w:p>
    <w:p>
      <w:pPr>
        <w:keepNext/>
      </w:pPr>
      <w:r>
        <w:rPr>
          <w:b/>
        </w:rPr>
        <w:t>备选与异常事件流</w:t>
      </w:r>
    </w:p>
    <w:p>
      <w:r>
        <w:t>A1．计划已变更或来源被暂停时丢弃过期触发。</w:t>
      </w:r>
    </w:p>
    <w:p>
      <w:r>
        <w:t>A2．应用未运行时不要求后台刷新；重开后按当前配置恢复调度。</w:t>
      </w:r>
    </w:p>
    <w:p>
      <w:r>
        <w:t>验收要点：暂停来源及旧计划不会继续触发；自动获取采用相同超时、重试和逐源失败规则。</w:t>
      </w:r>
    </w:p>
    <w:p>
      <w:pPr>
        <w:keepNext/>
        <w:spacing w:before="80" w:after="60"/>
        <w:jc w:val="center"/>
      </w:pPr>
      <w:r>
        <w:drawing>
          <wp:inline xmlns:a="http://schemas.openxmlformats.org/drawingml/2006/main" xmlns:pic="http://schemas.openxmlformats.org/drawingml/2006/picture">
            <wp:extent cx="5760000" cy="3908572"/>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760000" cy="3908572"/>
                    </a:xfrm>
                    <a:prstGeom prst="rect"/>
                  </pic:spPr>
                </pic:pic>
              </a:graphicData>
            </a:graphic>
          </wp:inline>
        </w:drawing>
      </w:r>
    </w:p>
    <w:p>
      <w:pPr>
        <w:pStyle w:val="Caption"/>
        <w:keepNext w:val="0"/>
        <w:jc w:val="center"/>
      </w:pPr>
      <w:r>
        <w:t>图3.3.1.6.1 按计划刷新订阅内容活动图</w:t>
      </w:r>
    </w:p>
    <w:p>
      <w:pPr>
        <w:pStyle w:val="Heading4"/>
      </w:pPr>
      <w:r>
        <w:t>3.3.1.7 归并订阅条目</w:t>
      </w:r>
    </w:p>
    <w:p>
      <w:r>
        <w:rPr>
          <w:b/>
        </w:rPr>
        <w:t>用例编号：LB-SRS-1-7</w:t>
      </w:r>
    </w:p>
    <w:p>
      <w:r>
        <w:t>系统将已解析的来源条目与历史记录归并，识别同源重复并保留个人阅读状态，为手动或自动入库提供稳定来源映射。</w:t>
      </w:r>
    </w:p>
    <w:p>
      <w:r>
        <w:t>优先级与参与者：2；外部订阅源</w:t>
      </w:r>
    </w:p>
    <w:p>
      <w:r>
        <w:t>触发条件：订阅获取成功并产生待归并条目。</w:t>
      </w:r>
    </w:p>
    <w:p>
      <w:r>
        <w:t>前置条件：来源身份明确，响应已经解析。</w:t>
      </w:r>
    </w:p>
    <w:p>
      <w:r>
        <w:t>后置条件：新增条目保存，重复条目的原阅读状态和入库映射保留。</w:t>
      </w:r>
    </w:p>
    <w:p>
      <w:r>
        <w:t>输入数据：来源身份、解析后的条目集合。定义：DD-04、DD-20。</w:t>
      </w:r>
    </w:p>
    <w:p>
      <w:r>
        <w:t>输出数据：新增及更新条目、稳定条目映射。定义：DD-04、DD-20。</w:t>
      </w:r>
    </w:p>
    <w:p>
      <w:r>
        <w:t>业务规则：CR-1-2（见3.3.9）。</w:t>
      </w:r>
    </w:p>
    <w:p>
      <w:pPr>
        <w:keepNext/>
      </w:pPr>
      <w:r>
        <w:rPr>
          <w:b/>
        </w:rPr>
        <w:t>正常事件流</w:t>
      </w:r>
    </w:p>
    <w:p>
      <w:r>
        <w:t>1．系统读取来源身份及已有条目映射。</w:t>
      </w:r>
    </w:p>
    <w:p>
      <w:r>
        <w:t>2．系统依次按来源条目标识、规范化原文地址和稳定内容指纹查找重复。</w:t>
      </w:r>
    </w:p>
    <w:p>
      <w:r>
        <w:t>3．系统为新条目分配身份，并保留重复条目的个人状态。</w:t>
      </w:r>
    </w:p>
    <w:p>
      <w:r>
        <w:t>4．系统提交归并结果并交给配置允许的入库流程。</w:t>
      </w:r>
    </w:p>
    <w:p>
      <w:pPr>
        <w:keepNext/>
      </w:pPr>
      <w:r>
        <w:rPr>
          <w:b/>
        </w:rPr>
        <w:t>备选与异常事件流</w:t>
      </w:r>
    </w:p>
    <w:p>
      <w:r>
        <w:t>A1．缺少高优先级标识时使用下一项判据，不把缺失值当作共同身份。</w:t>
      </w:r>
    </w:p>
    <w:p>
      <w:r>
        <w:t>A2．归并提交失败时回滚当前来源本次变更并报告失败，既有条目不被删除。</w:t>
      </w:r>
    </w:p>
    <w:p>
      <w:r>
        <w:t>验收要点：重复获取不重置已读状态、阅读位置和文献映射。</w:t>
      </w:r>
    </w:p>
    <w:p>
      <w:pPr>
        <w:keepNext/>
        <w:spacing w:before="80" w:after="60"/>
        <w:jc w:val="center"/>
      </w:pPr>
      <w:r>
        <w:drawing>
          <wp:inline xmlns:a="http://schemas.openxmlformats.org/drawingml/2006/main" xmlns:pic="http://schemas.openxmlformats.org/drawingml/2006/picture">
            <wp:extent cx="5760000" cy="5513143"/>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760000" cy="5513143"/>
                    </a:xfrm>
                    <a:prstGeom prst="rect"/>
                  </pic:spPr>
                </pic:pic>
              </a:graphicData>
            </a:graphic>
          </wp:inline>
        </w:drawing>
      </w:r>
    </w:p>
    <w:p>
      <w:pPr>
        <w:pStyle w:val="Caption"/>
        <w:keepNext w:val="0"/>
        <w:jc w:val="center"/>
      </w:pPr>
      <w:r>
        <w:t>图3.3.1.7.1 归并订阅条目活动图</w:t>
      </w:r>
    </w:p>
    <w:p>
      <w:pPr>
        <w:pStyle w:val="Heading4"/>
      </w:pPr>
      <w:r>
        <w:t>3.3.1.8 浏览与阅读订阅条目</w:t>
      </w:r>
    </w:p>
    <w:p>
      <w:r>
        <w:rPr>
          <w:b/>
        </w:rPr>
        <w:t>用例编号：LB-SRS-1-8</w:t>
      </w:r>
    </w:p>
    <w:p>
      <w:r>
        <w:t>用户按来源、关键词和阅读状态浏览条目。系统呈现来源提供的正文或摘要，保存阅读位置，并明确未入库内容的只读边界。</w:t>
      </w:r>
    </w:p>
    <w:p>
      <w:r>
        <w:t>优先级与参与者：2；个人用户</w:t>
      </w:r>
    </w:p>
    <w:p>
      <w:r>
        <w:t>触发条件：用户进入条目列表或打开条目。</w:t>
      </w:r>
    </w:p>
    <w:p>
      <w:r>
        <w:t>前置条件：工作区已打开；允许条目列表为空。</w:t>
      </w:r>
    </w:p>
    <w:p>
      <w:r>
        <w:t>后置条件：阅读状态和位置保存，来源正文及元数据未被改写。</w:t>
      </w:r>
    </w:p>
    <w:p>
      <w:r>
        <w:t>输入数据：来源与查询条件、已读状态和排序、条目选择。定义：DD-13、DD-17。</w:t>
      </w:r>
    </w:p>
    <w:p>
      <w:r>
        <w:t>输出数据：条目列表与未读数量、正文或摘要、原文入口。定义：DD-04、DD-13、DD-17。</w:t>
      </w:r>
    </w:p>
    <w:p>
      <w:r>
        <w:t>业务规则：CR-1-3（见3.3.9）。</w:t>
      </w:r>
    </w:p>
    <w:p>
      <w:pPr>
        <w:keepNext/>
      </w:pPr>
      <w:r>
        <w:rPr>
          <w:b/>
        </w:rPr>
        <w:t>正常事件流</w:t>
      </w:r>
    </w:p>
    <w:p>
      <w:r>
        <w:t>1．用户设置来源、已读状态和发布时间排序。</w:t>
      </w:r>
    </w:p>
    <w:p>
      <w:r>
        <w:t>2．系统通过统一查询生成列表并标示缺失字段。</w:t>
      </w:r>
    </w:p>
    <w:p>
      <w:r>
        <w:t>3．用户打开条目，系统显示实际获得的正文或摘要。</w:t>
      </w:r>
    </w:p>
    <w:p>
      <w:r>
        <w:t>4．系统保存已读状态及阅读位置，并提供原文入口。</w:t>
      </w:r>
    </w:p>
    <w:p>
      <w:pPr>
        <w:keepNext/>
      </w:pPr>
      <w:r>
        <w:rPr>
          <w:b/>
        </w:rPr>
        <w:t>备选与异常事件流</w:t>
      </w:r>
    </w:p>
    <w:p>
      <w:r>
        <w:t>A1．只有摘要时明确提示内容范围，不伪造全文或发布时间。</w:t>
      </w:r>
    </w:p>
    <w:p>
      <w:r>
        <w:t>A2．外链不可访问时保留本地条目；未入库时禁止改写正文、元数据、高亮和批注。</w:t>
      </w:r>
    </w:p>
    <w:p>
      <w:r>
        <w:t>验收要点：筛选或再次获取不丢失阅读状态，搜索仍由全局入口及范围条件完成。</w:t>
      </w:r>
    </w:p>
    <w:p>
      <w:pPr>
        <w:keepNext/>
        <w:spacing w:before="80" w:after="60"/>
        <w:jc w:val="center"/>
      </w:pPr>
      <w:r>
        <w:drawing>
          <wp:inline xmlns:a="http://schemas.openxmlformats.org/drawingml/2006/main" xmlns:pic="http://schemas.openxmlformats.org/drawingml/2006/picture">
            <wp:extent cx="5760000" cy="6336000"/>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760000" cy="6336000"/>
                    </a:xfrm>
                    <a:prstGeom prst="rect"/>
                  </pic:spPr>
                </pic:pic>
              </a:graphicData>
            </a:graphic>
          </wp:inline>
        </w:drawing>
      </w:r>
    </w:p>
    <w:p>
      <w:pPr>
        <w:pStyle w:val="Caption"/>
        <w:keepNext w:val="0"/>
        <w:jc w:val="center"/>
      </w:pPr>
      <w:r>
        <w:t>图3.3.1.8.1 浏览与阅读订阅条目活动图</w:t>
      </w:r>
    </w:p>
    <w:p>
      <w:pPr>
        <w:pStyle w:val="Heading4"/>
      </w:pPr>
      <w:r>
        <w:t>3.3.1.9 从订阅条目手动入库</w:t>
      </w:r>
    </w:p>
    <w:p>
      <w:r>
        <w:rPr>
          <w:b/>
        </w:rPr>
        <w:t>用例编号：LB-SRS-1-9</w:t>
      </w:r>
    </w:p>
    <w:p>
      <w:r>
        <w:t>用户将论文条目加入知识库。系统保留原来源身份，调用文献判重，并建立条目到文献页的稳定映射。</w:t>
      </w:r>
    </w:p>
    <w:p>
      <w:r>
        <w:t>优先级与参与者：2；个人用户</w:t>
      </w:r>
    </w:p>
    <w:p>
      <w:r>
        <w:t>触发条件：用户对条目执行入库。</w:t>
      </w:r>
    </w:p>
    <w:p>
      <w:r>
        <w:t>前置条件：条目属于论文资料且工作区可写。</w:t>
      </w:r>
    </w:p>
    <w:p>
      <w:r>
        <w:t>后置条件：条目关联同一文献页 UUID，可从知识库和文献表格访问。</w:t>
      </w:r>
    </w:p>
    <w:p>
      <w:r>
        <w:t>输入数据：条目与来源快照、可取得的书目和附件、重复处理选择。定义：DD-04、DD-14。</w:t>
      </w:r>
    </w:p>
    <w:p>
      <w:r>
        <w:t>输出数据：文献页 UUID、入库结果、附件状态。定义：DD-01、DD-05、DD-06、DD-14。</w:t>
      </w:r>
    </w:p>
    <w:p>
      <w:r>
        <w:t>业务规则：CR-1-4（见3.3.9）。</w:t>
      </w:r>
    </w:p>
    <w:p>
      <w:pPr>
        <w:keepNext/>
      </w:pPr>
      <w:r>
        <w:rPr>
          <w:b/>
        </w:rPr>
        <w:t>正常事件流</w:t>
      </w:r>
    </w:p>
    <w:p>
      <w:r>
        <w:t>1．用户选择论文条目并发起入库。</w:t>
      </w:r>
    </w:p>
    <w:p>
      <w:r>
        <w:t>2．系统读取来源快照并调用文献判重。</w:t>
      </w:r>
    </w:p>
    <w:p>
      <w:r>
        <w:t>3．用户确认疑似重复的复用或新增结果。</w:t>
      </w:r>
    </w:p>
    <w:p>
      <w:r>
        <w:t>4．系统保存文献页、来源映射及可获得附件。</w:t>
      </w:r>
    </w:p>
    <w:p>
      <w:r>
        <w:t>5．系统返回入库状态和文献入口。</w:t>
      </w:r>
    </w:p>
    <w:p>
      <w:pPr>
        <w:keepNext/>
      </w:pPr>
      <w:r>
        <w:rPr>
          <w:b/>
        </w:rPr>
        <w:t>备选与异常事件流</w:t>
      </w:r>
    </w:p>
    <w:p>
      <w:r>
        <w:t>A1．全文不可得时仍可保存书目，附件失败允许独立重试。</w:t>
      </w:r>
    </w:p>
    <w:p>
      <w:r>
        <w:t>A2．用户取消重复处理时不改变原条目正文和阅读状态。</w:t>
      </w:r>
    </w:p>
    <w:p>
      <w:r>
        <w:t>验收要点：新增文献默认为无标签独立页，知识库和文献表格引用相同 UUID。</w:t>
      </w:r>
    </w:p>
    <w:p>
      <w:pPr>
        <w:keepNext/>
        <w:spacing w:before="80" w:after="60"/>
        <w:jc w:val="center"/>
      </w:pPr>
      <w:r>
        <w:drawing>
          <wp:inline xmlns:a="http://schemas.openxmlformats.org/drawingml/2006/main" xmlns:pic="http://schemas.openxmlformats.org/drawingml/2006/picture">
            <wp:extent cx="5760000" cy="6130286"/>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760000" cy="6130286"/>
                    </a:xfrm>
                    <a:prstGeom prst="rect"/>
                  </pic:spPr>
                </pic:pic>
              </a:graphicData>
            </a:graphic>
          </wp:inline>
        </w:drawing>
      </w:r>
    </w:p>
    <w:p>
      <w:pPr>
        <w:pStyle w:val="Caption"/>
        <w:keepNext w:val="0"/>
        <w:jc w:val="center"/>
      </w:pPr>
      <w:r>
        <w:t>图3.3.1.9.1 从订阅条目手动入库活动图</w:t>
      </w:r>
    </w:p>
    <w:p>
      <w:pPr>
        <w:pStyle w:val="Heading4"/>
      </w:pPr>
      <w:r>
        <w:t>3.3.1.10 自动入库订阅条目</w:t>
      </w:r>
    </w:p>
    <w:p>
      <w:r>
        <w:rPr>
          <w:b/>
        </w:rPr>
        <w:t>用例编号：LB-SRS-1-10</w:t>
      </w:r>
    </w:p>
    <w:p>
      <w:r>
        <w:t>来源启用自动入库后，系统对归并得到的论文条目执行入库。遇到跨来源疑似重复时转为待确认，避免无提示合并。</w:t>
      </w:r>
    </w:p>
    <w:p>
      <w:r>
        <w:t>优先级与参与者：3；外部订阅源</w:t>
      </w:r>
    </w:p>
    <w:p>
      <w:r>
        <w:t>触发条件：启用自动入库的来源完成条目归并。</w:t>
      </w:r>
    </w:p>
    <w:p>
      <w:r>
        <w:t>前置条件：来源自动入库开关有效，条目尚未完成入库。</w:t>
      </w:r>
    </w:p>
    <w:p>
      <w:r>
        <w:t>后置条件：确定项入库，疑似重复保留待确认状态和判断依据。</w:t>
      </w:r>
    </w:p>
    <w:p>
      <w:r>
        <w:t>输入数据：来源自动入库配置、待入库条目。定义：DD-04、DD-14。</w:t>
      </w:r>
    </w:p>
    <w:p>
      <w:r>
        <w:t>输出数据：文献页映射、待确认重复项、附件结果。定义：DD-01、DD-05、DD-06、DD-14。</w:t>
      </w:r>
    </w:p>
    <w:p>
      <w:r>
        <w:t>业务规则：CR-1-4（见3.3.9）。</w:t>
      </w:r>
    </w:p>
    <w:p>
      <w:pPr>
        <w:keepNext/>
      </w:pPr>
      <w:r>
        <w:rPr>
          <w:b/>
        </w:rPr>
        <w:t>正常事件流</w:t>
      </w:r>
    </w:p>
    <w:p>
      <w:r>
        <w:t>1．系统确认来源仍启用自动入库并选择待处理条目。</w:t>
      </w:r>
    </w:p>
    <w:p>
      <w:r>
        <w:t>2．系统调用统一文献判重。</w:t>
      </w:r>
    </w:p>
    <w:p>
      <w:r>
        <w:t>3．系统对同源明确命中复用原文献，对无候选项建立文献页。</w:t>
      </w:r>
    </w:p>
    <w:p>
      <w:r>
        <w:t>4．系统保存映射并报告需要用户确认的条目。</w:t>
      </w:r>
    </w:p>
    <w:p>
      <w:pPr>
        <w:keepNext/>
      </w:pPr>
      <w:r>
        <w:rPr>
          <w:b/>
        </w:rPr>
        <w:t>备选与异常事件流</w:t>
      </w:r>
    </w:p>
    <w:p>
      <w:r>
        <w:t>A1．跨来源疑似重复时暂停该条入库，不执行静默合并。</w:t>
      </w:r>
    </w:p>
    <w:p>
      <w:r>
        <w:t>A2．来源配置变更或条目已入库时跳过失效请求，已成功项不回滚。</w:t>
      </w:r>
    </w:p>
    <w:p>
      <w:r>
        <w:t>验收要点：自动与手动入库使用相同判重依据，疑似重复不会自动覆盖已有用户编辑。</w:t>
      </w:r>
    </w:p>
    <w:p>
      <w:pPr>
        <w:keepNext/>
        <w:spacing w:before="80" w:after="60"/>
        <w:jc w:val="center"/>
      </w:pPr>
      <w:r>
        <w:drawing>
          <wp:inline xmlns:a="http://schemas.openxmlformats.org/drawingml/2006/main" xmlns:pic="http://schemas.openxmlformats.org/drawingml/2006/picture">
            <wp:extent cx="5760000" cy="4690286"/>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760000" cy="4690286"/>
                    </a:xfrm>
                    <a:prstGeom prst="rect"/>
                  </pic:spPr>
                </pic:pic>
              </a:graphicData>
            </a:graphic>
          </wp:inline>
        </w:drawing>
      </w:r>
    </w:p>
    <w:p>
      <w:pPr>
        <w:pStyle w:val="Caption"/>
        <w:keepNext w:val="0"/>
        <w:jc w:val="center"/>
      </w:pPr>
      <w:r>
        <w:t>图3.3.1.10.1 自动入库订阅条目活动图</w:t>
      </w:r>
    </w:p>
    <w:p>
      <w:pPr>
        <w:pStyle w:val="Heading3"/>
      </w:pPr>
      <w:r>
        <w:t>3.3.2 文献管理与阅读</w:t>
      </w:r>
    </w:p>
    <w:p>
      <w:r>
        <w:t>从本地文件、DOI 和 BibTeX 获取文献，在统一页面体系中维护书目、阅读 PDF 和导出书目。</w:t>
      </w:r>
    </w:p>
    <w:p>
      <w:pPr>
        <w:keepNext/>
        <w:spacing w:before="80" w:after="60"/>
        <w:jc w:val="center"/>
      </w:pPr>
      <w:r>
        <w:drawing>
          <wp:inline xmlns:a="http://schemas.openxmlformats.org/drawingml/2006/main" xmlns:pic="http://schemas.openxmlformats.org/drawingml/2006/picture">
            <wp:extent cx="5760000" cy="5184000"/>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760000" cy="5184000"/>
                    </a:xfrm>
                    <a:prstGeom prst="rect"/>
                  </pic:spPr>
                </pic:pic>
              </a:graphicData>
            </a:graphic>
          </wp:inline>
        </w:drawing>
      </w:r>
    </w:p>
    <w:p>
      <w:pPr>
        <w:pStyle w:val="Caption"/>
        <w:keepNext w:val="0"/>
        <w:jc w:val="center"/>
      </w:pPr>
      <w:r>
        <w:t>图3.3.2.1 文献管理与阅读分解用例图</w:t>
      </w:r>
    </w:p>
    <w:p>
      <w:r>
        <w:t>本模块的具体用例及其事件流如下，跨模块依赖按表3.2.2执行。</w:t>
      </w:r>
    </w:p>
    <w:p>
      <w:pPr>
        <w:pStyle w:val="Heading4"/>
      </w:pPr>
      <w:r>
        <w:t>3.3.2.1 导入本地 PDF 及附件</w:t>
      </w:r>
    </w:p>
    <w:p>
      <w:r>
        <w:rPr>
          <w:b/>
        </w:rPr>
        <w:t>用例编号：LB-SRS-2-1</w:t>
      </w:r>
    </w:p>
    <w:p>
      <w:r>
        <w:t>用户选择本地 PDF 或附件，系统逐项解析元数据、判断重复并保存受管文件，建立可以离线阅读的文献页。</w:t>
      </w:r>
    </w:p>
    <w:p>
      <w:r>
        <w:t>优先级与参与者：1；个人用户</w:t>
      </w:r>
    </w:p>
    <w:p>
      <w:r>
        <w:t>触发条件：用户从工作区或可编辑页面选择本地导入。</w:t>
      </w:r>
    </w:p>
    <w:p>
      <w:r>
        <w:t>前置条件：工作区可写，选定文件可读。</w:t>
      </w:r>
    </w:p>
    <w:p>
      <w:r>
        <w:t>后置条件：成功文件和文献关联保存，逐项结果明确。</w:t>
      </w:r>
    </w:p>
    <w:p>
      <w:r>
        <w:t>输入数据：本地文件集合、导入位置和独立性选择。定义：DD-14。</w:t>
      </w:r>
    </w:p>
    <w:p>
      <w:r>
        <w:t>输出数据：文献页、受管附件、逐项导入报告。定义：DD-01、DD-05、DD-06、DD-14。</w:t>
      </w:r>
    </w:p>
    <w:p>
      <w:r>
        <w:t>业务规则：CR-2-1（见3.3.9）。</w:t>
      </w:r>
    </w:p>
    <w:p>
      <w:pPr>
        <w:keepNext/>
      </w:pPr>
      <w:r>
        <w:rPr>
          <w:b/>
        </w:rPr>
        <w:t>正常事件流</w:t>
      </w:r>
    </w:p>
    <w:p>
      <w:r>
        <w:t>1．用户选择文件和导入入口。</w:t>
      </w:r>
    </w:p>
    <w:p>
      <w:r>
        <w:t>2．系统检查文件并提取可获得的元数据。</w:t>
      </w:r>
    </w:p>
    <w:p>
      <w:r>
        <w:t>3．系统调用文献判重并取得用户选择。</w:t>
      </w:r>
    </w:p>
    <w:p>
      <w:r>
        <w:t>4．系统暂存校验附件，提交受管命名与文献关联。</w:t>
      </w:r>
    </w:p>
    <w:p>
      <w:r>
        <w:t>5．系统逐项显示结果及可访问文献入口。</w:t>
      </w:r>
    </w:p>
    <w:p>
      <w:pPr>
        <w:keepNext/>
      </w:pPr>
      <w:r>
        <w:rPr>
          <w:b/>
        </w:rPr>
        <w:t>备选与异常事件流</w:t>
      </w:r>
    </w:p>
    <w:p>
      <w:r>
        <w:t>A1．元数据解析失败时仍可保存可用 PDF，未识别字段留空。</w:t>
      </w:r>
    </w:p>
    <w:p>
      <w:r>
        <w:t>A2．某项复制失败或用户取消时保留其他已完成项并列明未处理范围。</w:t>
      </w:r>
    </w:p>
    <w:p>
      <w:r>
        <w:t>验收要点：导入附件字节与原文件哈希一致，作者顺序不被改变。</w:t>
      </w:r>
    </w:p>
    <w:p>
      <w:pPr>
        <w:keepNext/>
        <w:spacing w:before="80" w:after="60"/>
        <w:jc w:val="center"/>
      </w:pPr>
      <w:r>
        <w:drawing>
          <wp:inline xmlns:a="http://schemas.openxmlformats.org/drawingml/2006/main" xmlns:pic="http://schemas.openxmlformats.org/drawingml/2006/picture">
            <wp:extent cx="5727272" cy="7200000"/>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727272" cy="7200000"/>
                    </a:xfrm>
                    <a:prstGeom prst="rect"/>
                  </pic:spPr>
                </pic:pic>
              </a:graphicData>
            </a:graphic>
          </wp:inline>
        </w:drawing>
      </w:r>
    </w:p>
    <w:p>
      <w:pPr>
        <w:pStyle w:val="Caption"/>
        <w:keepNext w:val="0"/>
        <w:jc w:val="center"/>
      </w:pPr>
      <w:r>
        <w:t>图3.3.2.1.1 导入本地 PDF 及附件活动图</w:t>
      </w:r>
    </w:p>
    <w:p>
      <w:pPr>
        <w:pStyle w:val="Heading4"/>
      </w:pPr>
      <w:r>
        <w:t>3.3.2.2 通过 DOI 获取文献</w:t>
      </w:r>
    </w:p>
    <w:p>
      <w:r>
        <w:rPr>
          <w:b/>
        </w:rPr>
        <w:t>用例编号：LB-SRS-2-2</w:t>
      </w:r>
    </w:p>
    <w:p>
      <w:r>
        <w:t>用户输入 DOI，系统请求可获得的书目信息和授权全文，经过判重建立或补充文献记录。</w:t>
      </w:r>
    </w:p>
    <w:p>
      <w:r>
        <w:t>优先级与参与者：2；个人用户、外部文献源</w:t>
      </w:r>
    </w:p>
    <w:p>
      <w:r>
        <w:t>触发条件：用户提交 DOI。</w:t>
      </w:r>
    </w:p>
    <w:p>
      <w:r>
        <w:t>前置条件：工作区可写，在线解析需要网络。</w:t>
      </w:r>
    </w:p>
    <w:p>
      <w:r>
        <w:t>后置条件：书目及可用附件保存，未获取内容如实说明。</w:t>
      </w:r>
    </w:p>
    <w:p>
      <w:r>
        <w:t>输入数据：DOI、可选原文地址、重复处理选择。定义：DD-14。</w:t>
      </w:r>
    </w:p>
    <w:p>
      <w:r>
        <w:t>输出数据：书目信息、文献页、获取报告。定义：DD-01、DD-05、DD-06、DD-14。</w:t>
      </w:r>
    </w:p>
    <w:p>
      <w:r>
        <w:t>业务规则：CR-2-1（见3.3.9）。</w:t>
      </w:r>
    </w:p>
    <w:p>
      <w:pPr>
        <w:keepNext/>
      </w:pPr>
      <w:r>
        <w:rPr>
          <w:b/>
        </w:rPr>
        <w:t>正常事件流</w:t>
      </w:r>
    </w:p>
    <w:p>
      <w:r>
        <w:t>1．用户输入 DOI 并提交。</w:t>
      </w:r>
    </w:p>
    <w:p>
      <w:r>
        <w:t>2．系统规范化标识并请求外部文献源。</w:t>
      </w:r>
    </w:p>
    <w:p>
      <w:r>
        <w:t>3．系统保存实际获取的原始来源快照。</w:t>
      </w:r>
    </w:p>
    <w:p>
      <w:r>
        <w:t>4．系统调用判重并保存确认后的文献和可用附件。</w:t>
      </w:r>
    </w:p>
    <w:p>
      <w:pPr>
        <w:keepNext/>
      </w:pPr>
      <w:r>
        <w:rPr>
          <w:b/>
        </w:rPr>
        <w:t>备选与异常事件流</w:t>
      </w:r>
    </w:p>
    <w:p>
      <w:r>
        <w:t>A1．标识无法解析或来源不可达时显示原因和重试入口。</w:t>
      </w:r>
    </w:p>
    <w:p>
      <w:r>
        <w:t>A2．全文需要登录、机构授权或付费时仅保留可用链接，不绕过限制。</w:t>
      </w:r>
    </w:p>
    <w:p>
      <w:r>
        <w:t>验收要点：缺失字段保留为空，全文失败不会使已成功书目丢失。</w:t>
      </w:r>
    </w:p>
    <w:p>
      <w:pPr>
        <w:keepNext/>
        <w:spacing w:before="80" w:after="60"/>
        <w:jc w:val="center"/>
      </w:pPr>
      <w:r>
        <w:drawing>
          <wp:inline xmlns:a="http://schemas.openxmlformats.org/drawingml/2006/main" xmlns:pic="http://schemas.openxmlformats.org/drawingml/2006/picture">
            <wp:extent cx="5760000" cy="5636572"/>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760000" cy="5636572"/>
                    </a:xfrm>
                    <a:prstGeom prst="rect"/>
                  </pic:spPr>
                </pic:pic>
              </a:graphicData>
            </a:graphic>
          </wp:inline>
        </w:drawing>
      </w:r>
    </w:p>
    <w:p>
      <w:pPr>
        <w:pStyle w:val="Caption"/>
        <w:keepNext w:val="0"/>
        <w:jc w:val="center"/>
      </w:pPr>
      <w:r>
        <w:t>图3.3.2.2.1 通过 DOI 获取文献活动图</w:t>
      </w:r>
    </w:p>
    <w:p>
      <w:pPr>
        <w:pStyle w:val="Heading4"/>
      </w:pPr>
      <w:r>
        <w:t>3.3.2.3 导入 BibTeX 书目</w:t>
      </w:r>
    </w:p>
    <w:p>
      <w:r>
        <w:rPr>
          <w:b/>
        </w:rPr>
        <w:t>用例编号：LB-SRS-2-3</w:t>
      </w:r>
    </w:p>
    <w:p>
      <w:r>
        <w:t>用户导入 BibTeX 文件，系统解析其中的独立书目项，逐项判重和保存，并提供错误条目及已完成范围。</w:t>
      </w:r>
    </w:p>
    <w:p>
      <w:r>
        <w:t>优先级与参与者：2；个人用户</w:t>
      </w:r>
    </w:p>
    <w:p>
      <w:r>
        <w:t>触发条件：用户选择 BibTeX 文件。</w:t>
      </w:r>
    </w:p>
    <w:p>
      <w:r>
        <w:t>前置条件：工作区可写，文件可读取。</w:t>
      </w:r>
    </w:p>
    <w:p>
      <w:r>
        <w:t>后置条件：可用书目项建立文献页，失败项有独立报告。</w:t>
      </w:r>
    </w:p>
    <w:p>
      <w:r>
        <w:t>输入数据：BibTeX 文件、导入入口、重复处理选择。定义：DD-14。</w:t>
      </w:r>
    </w:p>
    <w:p>
      <w:r>
        <w:t>输出数据：文献集合、原始来源快照、逐项结果。定义：DD-01、DD-05、DD-06、DD-14。</w:t>
      </w:r>
    </w:p>
    <w:p>
      <w:r>
        <w:t>业务规则：CR-2-1（见3.3.9）。</w:t>
      </w:r>
    </w:p>
    <w:p>
      <w:pPr>
        <w:keepNext/>
      </w:pPr>
      <w:r>
        <w:rPr>
          <w:b/>
        </w:rPr>
        <w:t>正常事件流</w:t>
      </w:r>
    </w:p>
    <w:p>
      <w:r>
        <w:t>1．用户选择 BibTeX 文件。</w:t>
      </w:r>
    </w:p>
    <w:p>
      <w:r>
        <w:t>2．系统解析条目并保留作者顺序和原始出处。</w:t>
      </w:r>
    </w:p>
    <w:p>
      <w:r>
        <w:t>3．系统逐项调用判重并获得新增或复用选择。</w:t>
      </w:r>
    </w:p>
    <w:p>
      <w:r>
        <w:t>4．系统提交成功书目并展示失败及未处理项目。</w:t>
      </w:r>
    </w:p>
    <w:p>
      <w:pPr>
        <w:keepNext/>
      </w:pPr>
      <w:r>
        <w:rPr>
          <w:b/>
        </w:rPr>
        <w:t>备选与异常事件流</w:t>
      </w:r>
    </w:p>
    <w:p>
      <w:r>
        <w:t>A1．单个条目格式错误时报告该项，不回滚其他成功项。</w:t>
      </w:r>
    </w:p>
    <w:p>
      <w:r>
        <w:t>A2．用户取消时保留已完成范围，不将剩余条目标为成功。</w:t>
      </w:r>
    </w:p>
    <w:p>
      <w:r>
        <w:t>验收要点：批量导入可区分成功、失败和未处理项，显示字段修改不改变来源快照。</w:t>
      </w:r>
    </w:p>
    <w:p>
      <w:pPr>
        <w:keepNext/>
        <w:spacing w:before="80" w:after="60"/>
        <w:jc w:val="center"/>
      </w:pPr>
      <w:r>
        <w:drawing>
          <wp:inline xmlns:a="http://schemas.openxmlformats.org/drawingml/2006/main" xmlns:pic="http://schemas.openxmlformats.org/drawingml/2006/picture">
            <wp:extent cx="4941176" cy="7199999"/>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941176" cy="7199999"/>
                    </a:xfrm>
                    <a:prstGeom prst="rect"/>
                  </pic:spPr>
                </pic:pic>
              </a:graphicData>
            </a:graphic>
          </wp:inline>
        </w:drawing>
      </w:r>
    </w:p>
    <w:p>
      <w:pPr>
        <w:pStyle w:val="Caption"/>
        <w:keepNext w:val="0"/>
        <w:jc w:val="center"/>
      </w:pPr>
      <w:r>
        <w:t>图3.3.2.3.1 导入 BibTeX 书目活动图</w:t>
      </w:r>
    </w:p>
    <w:p>
      <w:pPr>
        <w:pStyle w:val="Heading4"/>
      </w:pPr>
      <w:r>
        <w:t>3.3.2.4 判断重复并确认补充差异</w:t>
      </w:r>
    </w:p>
    <w:p>
      <w:r>
        <w:rPr>
          <w:b/>
        </w:rPr>
        <w:t>用例编号：LB-SRS-2-4</w:t>
      </w:r>
    </w:p>
    <w:p>
      <w:r>
        <w:t>系统为各导入入口统一判断重复。用户查看身份和相似依据后选择复用或新增，补充字段或附件前确认具体差异。</w:t>
      </w:r>
    </w:p>
    <w:p>
      <w:r>
        <w:t>优先级与参与者：1；个人用户</w:t>
      </w:r>
    </w:p>
    <w:p>
      <w:r>
        <w:t>触发条件：导入流程提供文献候选。</w:t>
      </w:r>
    </w:p>
    <w:p>
      <w:r>
        <w:t>前置条件：候选包含可获得的来源身份和原始信息。</w:t>
      </w:r>
    </w:p>
    <w:p>
      <w:r>
        <w:t>后置条件：形成明确的新增或复用决定，既有用户编辑不被静默覆盖。</w:t>
      </w:r>
    </w:p>
    <w:p>
      <w:r>
        <w:t>输入数据：来源身份与原始快照、规范化标识、附件哈希。定义：DD-05、DD-14。</w:t>
      </w:r>
    </w:p>
    <w:p>
      <w:r>
        <w:t>输出数据：命中或疑似候选、差异预览、用户处理决定。定义：DD-14。</w:t>
      </w:r>
    </w:p>
    <w:p>
      <w:r>
        <w:t>业务规则：CR-2-2（见3.3.9）。</w:t>
      </w:r>
    </w:p>
    <w:p>
      <w:pPr>
        <w:keepNext/>
      </w:pPr>
      <w:r>
        <w:rPr>
          <w:b/>
        </w:rPr>
        <w:t>正常事件流</w:t>
      </w:r>
    </w:p>
    <w:p>
      <w:r>
        <w:t>1．系统先查找同源稳定映射。</w:t>
      </w:r>
    </w:p>
    <w:p>
      <w:r>
        <w:t>2．系统按 DOI、文件哈希或标题作者年份生成跨来源候选及依据。</w:t>
      </w:r>
    </w:p>
    <w:p>
      <w:r>
        <w:t>3．用户查看不确定性并选择复用、新增或取消。</w:t>
      </w:r>
    </w:p>
    <w:p>
      <w:r>
        <w:t>4．系统展示拟补充字段和附件差异，取得确认后返回结果。</w:t>
      </w:r>
    </w:p>
    <w:p>
      <w:pPr>
        <w:keepNext/>
      </w:pPr>
      <w:r>
        <w:rPr>
          <w:b/>
        </w:rPr>
        <w:t>备选与异常事件流</w:t>
      </w:r>
    </w:p>
    <w:p>
      <w:r>
        <w:t>A1．同源映射明确命中时复用原文献，但补充内容仍须确认差异。</w:t>
      </w:r>
    </w:p>
    <w:p>
      <w:r>
        <w:t>A2．标识缺失或冲突时明确不确定性，不按相似度静默合并。</w:t>
      </w:r>
    </w:p>
    <w:p>
      <w:r>
        <w:t>验收要点：修改显示标题或 DOI 不破坏同源映射；没有添加文献版本的选项。</w:t>
      </w:r>
    </w:p>
    <w:p>
      <w:pPr>
        <w:keepNext/>
        <w:spacing w:before="80" w:after="60"/>
        <w:jc w:val="center"/>
      </w:pPr>
      <w:r>
        <w:drawing>
          <wp:inline xmlns:a="http://schemas.openxmlformats.org/drawingml/2006/main" xmlns:pic="http://schemas.openxmlformats.org/drawingml/2006/picture">
            <wp:extent cx="5760000" cy="6294857"/>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760000" cy="6294857"/>
                    </a:xfrm>
                    <a:prstGeom prst="rect"/>
                  </pic:spPr>
                </pic:pic>
              </a:graphicData>
            </a:graphic>
          </wp:inline>
        </w:drawing>
      </w:r>
    </w:p>
    <w:p>
      <w:pPr>
        <w:pStyle w:val="Caption"/>
        <w:keepNext w:val="0"/>
        <w:jc w:val="center"/>
      </w:pPr>
      <w:r>
        <w:t>图3.3.2.4.1 判断重复并确认补充差异活动图</w:t>
      </w:r>
    </w:p>
    <w:p>
      <w:pPr>
        <w:pStyle w:val="Heading4"/>
      </w:pPr>
      <w:r>
        <w:t>3.3.2.5 编辑文献书目信息</w:t>
      </w:r>
    </w:p>
    <w:p>
      <w:r>
        <w:rPr>
          <w:b/>
        </w:rPr>
        <w:t>用例编号：LB-SRS-2-5</w:t>
      </w:r>
    </w:p>
    <w:p>
      <w:r>
        <w:t>用户在文献页或表格修改书目信息。系统校验允许编辑的属性，并使知识库、文献表格及引用位置读取同一页面的新值。</w:t>
      </w:r>
    </w:p>
    <w:p>
      <w:r>
        <w:t>优先级与参与者：2；个人用户</w:t>
      </w:r>
    </w:p>
    <w:p>
      <w:r>
        <w:t>触发条件：用户修改文献字段。</w:t>
      </w:r>
    </w:p>
    <w:p>
      <w:r>
        <w:t>前置条件：目标文献已入库且未回收，当前位置可编辑。</w:t>
      </w:r>
    </w:p>
    <w:p>
      <w:r>
        <w:t>后置条件：显示书目更新，原始来源快照和 PDF 字节保持。</w:t>
      </w:r>
    </w:p>
    <w:p>
      <w:r>
        <w:t>输入数据：文献身份、书目字段与作者顺序。定义：DD-05、DD-13、DD-15。</w:t>
      </w:r>
    </w:p>
    <w:p>
      <w:r>
        <w:t>输出数据：文献属性、保存与校验状态。定义：DD-05、DD-13、DD-15。</w:t>
      </w:r>
    </w:p>
    <w:p>
      <w:r>
        <w:t>业务规则：CR-2-3（见3.3.9）。</w:t>
      </w:r>
    </w:p>
    <w:p>
      <w:pPr>
        <w:keepNext/>
      </w:pPr>
      <w:r>
        <w:rPr>
          <w:b/>
        </w:rPr>
        <w:t>正常事件流</w:t>
      </w:r>
    </w:p>
    <w:p>
      <w:r>
        <w:t>1．用户选择文献并编辑书目字段。</w:t>
      </w:r>
    </w:p>
    <w:p>
      <w:r>
        <w:t>2．系统按属性定义检查类型和值。</w:t>
      </w:r>
    </w:p>
    <w:p>
      <w:r>
        <w:t>3．系统保存可编辑书目并保留原始导入身份。</w:t>
      </w:r>
    </w:p>
    <w:p>
      <w:r>
        <w:t>4．系统刷新同一 UUID 的各使用位置。</w:t>
      </w:r>
    </w:p>
    <w:p>
      <w:pPr>
        <w:keepNext/>
      </w:pPr>
      <w:r>
        <w:rPr>
          <w:b/>
        </w:rPr>
        <w:t>备选与异常事件流</w:t>
      </w:r>
    </w:p>
    <w:p>
      <w:r>
        <w:t>A1．字段不合法时保留原有效值并指出具体字段。</w:t>
      </w:r>
    </w:p>
    <w:p>
      <w:r>
        <w:t>A2．目标已回收或修订冲突时停止过期提交，显示当前状态。</w:t>
      </w:r>
    </w:p>
    <w:p>
      <w:r>
        <w:t>验收要点：题名、作者顺序、出处、摘要等显示元数据可修改，来源缺失值不会被猜测补全。</w:t>
      </w:r>
    </w:p>
    <w:p>
      <w:pPr>
        <w:keepNext/>
        <w:spacing w:before="80" w:after="60"/>
        <w:jc w:val="center"/>
      </w:pPr>
      <w:r>
        <w:drawing>
          <wp:inline xmlns:a="http://schemas.openxmlformats.org/drawingml/2006/main" xmlns:pic="http://schemas.openxmlformats.org/drawingml/2006/picture">
            <wp:extent cx="5760000" cy="4402286"/>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760000" cy="4402286"/>
                    </a:xfrm>
                    <a:prstGeom prst="rect"/>
                  </pic:spPr>
                </pic:pic>
              </a:graphicData>
            </a:graphic>
          </wp:inline>
        </w:drawing>
      </w:r>
    </w:p>
    <w:p>
      <w:pPr>
        <w:pStyle w:val="Caption"/>
        <w:keepNext w:val="0"/>
        <w:jc w:val="center"/>
      </w:pPr>
      <w:r>
        <w:t>图3.3.2.5.1 编辑文献书目信息活动图</w:t>
      </w:r>
    </w:p>
    <w:p>
      <w:pPr>
        <w:pStyle w:val="Heading4"/>
      </w:pPr>
      <w:r>
        <w:t>3.3.2.6 重新获取书目候选</w:t>
      </w:r>
    </w:p>
    <w:p>
      <w:r>
        <w:rPr>
          <w:b/>
        </w:rPr>
        <w:t>用例编号：LB-SRS-2-6</w:t>
      </w:r>
    </w:p>
    <w:p>
      <w:r>
        <w:t>用户要求更新外部书目信息时，系统重新获取候选并与当前编辑值比较，只有确认的差异才写回文献页。</w:t>
      </w:r>
    </w:p>
    <w:p>
      <w:r>
        <w:t>优先级与参与者：2；个人用户、外部文献源</w:t>
      </w:r>
    </w:p>
    <w:p>
      <w:r>
        <w:t>触发条件：用户选择重新获取书目信息。</w:t>
      </w:r>
    </w:p>
    <w:p>
      <w:r>
        <w:t>前置条件：文献具有可解析标识或可用来源地址。</w:t>
      </w:r>
    </w:p>
    <w:p>
      <w:r>
        <w:t>后置条件：已确认字段补充保存，其他编辑保留。</w:t>
      </w:r>
    </w:p>
    <w:p>
      <w:r>
        <w:t>输入数据：文献标识或来源地址、差异选择。定义：DD-05、DD-13、DD-15、DD-14。</w:t>
      </w:r>
    </w:p>
    <w:p>
      <w:r>
        <w:t>输出数据：外部书目候选、差异清单、更新结果。定义：DD-05、DD-13、DD-15、DD-14。</w:t>
      </w:r>
    </w:p>
    <w:p>
      <w:r>
        <w:t>业务规则：CR-2-3、CR-2-2（见3.3.9）。</w:t>
      </w:r>
    </w:p>
    <w:p>
      <w:pPr>
        <w:keepNext/>
      </w:pPr>
      <w:r>
        <w:rPr>
          <w:b/>
        </w:rPr>
        <w:t>正常事件流</w:t>
      </w:r>
    </w:p>
    <w:p>
      <w:r>
        <w:t>1．用户请求重新获取书目信息。</w:t>
      </w:r>
    </w:p>
    <w:p>
      <w:r>
        <w:t>2．系统向外部文献源获取实际可得字段。</w:t>
      </w:r>
    </w:p>
    <w:p>
      <w:r>
        <w:t>3．系统比较当前值并展示逐字段差异。</w:t>
      </w:r>
    </w:p>
    <w:p>
      <w:r>
        <w:t>4．用户确认补充范围，系统保存选择结果。</w:t>
      </w:r>
    </w:p>
    <w:p>
      <w:pPr>
        <w:keepNext/>
      </w:pPr>
      <w:r>
        <w:rPr>
          <w:b/>
        </w:rPr>
        <w:t>备选与异常事件流</w:t>
      </w:r>
    </w:p>
    <w:p>
      <w:r>
        <w:t>A1．来源失败或无候选时保留全部当前值并说明原因。</w:t>
      </w:r>
    </w:p>
    <w:p>
      <w:r>
        <w:t>A2．确认前文献修订变化时重新计算差异，禁止按旧预览覆盖。</w:t>
      </w:r>
    </w:p>
    <w:p>
      <w:r>
        <w:t>验收要点：重新获取不自动覆盖用户修改，也不改写原始身份映射。</w:t>
      </w:r>
    </w:p>
    <w:p>
      <w:pPr>
        <w:keepNext/>
        <w:spacing w:before="80" w:after="60"/>
        <w:jc w:val="center"/>
      </w:pPr>
      <w:r>
        <w:drawing>
          <wp:inline xmlns:a="http://schemas.openxmlformats.org/drawingml/2006/main" xmlns:pic="http://schemas.openxmlformats.org/drawingml/2006/picture">
            <wp:extent cx="5760000" cy="6006857"/>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760000" cy="6006857"/>
                    </a:xfrm>
                    <a:prstGeom prst="rect"/>
                  </pic:spPr>
                </pic:pic>
              </a:graphicData>
            </a:graphic>
          </wp:inline>
        </w:drawing>
      </w:r>
    </w:p>
    <w:p>
      <w:pPr>
        <w:pStyle w:val="Caption"/>
        <w:keepNext w:val="0"/>
        <w:jc w:val="center"/>
      </w:pPr>
      <w:r>
        <w:t>图3.3.2.6.1 重新获取书目候选活动图</w:t>
      </w:r>
    </w:p>
    <w:p>
      <w:pPr>
        <w:pStyle w:val="Heading4"/>
      </w:pPr>
      <w:r>
        <w:t>3.3.2.7 使用文献表格视图</w:t>
      </w:r>
    </w:p>
    <w:p>
      <w:r>
        <w:rPr>
          <w:b/>
        </w:rPr>
        <w:t>用例编号：LB-SRS-2-7</w:t>
      </w:r>
    </w:p>
    <w:p>
      <w:r>
        <w:t>用户在文献表格按属性筛选、排序和选择批量操作范围。系统展示统一知识库中的文献页，保存列设置而不改变页面归属。</w:t>
      </w:r>
    </w:p>
    <w:p>
      <w:r>
        <w:t>优先级与参与者：2；个人用户</w:t>
      </w:r>
    </w:p>
    <w:p>
      <w:r>
        <w:t>触发条件：用户打开或调整文献表格。</w:t>
      </w:r>
    </w:p>
    <w:p>
      <w:r>
        <w:t>前置条件：工作区已打开，允许文献集合为空。</w:t>
      </w:r>
    </w:p>
    <w:p>
      <w:r>
        <w:t>后置条件：视图配置保存，用户可访问或选择文献集合。</w:t>
      </w:r>
    </w:p>
    <w:p>
      <w:r>
        <w:t>输入数据：类型日期标签属性条件、排序与列配置、批量选择。定义：DD-05、DD-13、DD-15。</w:t>
      </w:r>
    </w:p>
    <w:p>
      <w:r>
        <w:t>输出数据：文献表格、筛选结果、操作目标集合。定义：DD-05、DD-13、DD-15。</w:t>
      </w:r>
    </w:p>
    <w:p>
      <w:r>
        <w:t>业务规则：CR-2-3（见3.3.9）。</w:t>
      </w:r>
    </w:p>
    <w:p>
      <w:pPr>
        <w:keepNext/>
      </w:pPr>
      <w:r>
        <w:rPr>
          <w:b/>
        </w:rPr>
        <w:t>正常事件流</w:t>
      </w:r>
    </w:p>
    <w:p>
      <w:r>
        <w:t>1．用户进入文献表格。</w:t>
      </w:r>
    </w:p>
    <w:p>
      <w:r>
        <w:t>2．系统默认列出独立文献页及题名、作者、DOI、发表时间和标签。</w:t>
      </w:r>
    </w:p>
    <w:p>
      <w:r>
        <w:t>3．用户调整条件、排序和属性列。</w:t>
      </w:r>
    </w:p>
    <w:p>
      <w:r>
        <w:t>4．系统保存视图并将选定集合交给相应批量功能。</w:t>
      </w:r>
    </w:p>
    <w:p>
      <w:pPr>
        <w:keepNext/>
      </w:pPr>
      <w:r>
        <w:rPr>
          <w:b/>
        </w:rPr>
        <w:t>备选与异常事件流</w:t>
      </w:r>
    </w:p>
    <w:p>
      <w:r>
        <w:t>A1．筛选无结果时显示空状态，不删除文献。</w:t>
      </w:r>
    </w:p>
    <w:p>
      <w:r>
        <w:t>A2．非独立文献可由全局搜索和使用位置访问，视图设置不把它自动变为独立页。</w:t>
      </w:r>
    </w:p>
    <w:p>
      <w:r>
        <w:t>验收要点：列隐藏与排序不改变书目值、页面保留状态或普通页类型。</w:t>
      </w:r>
    </w:p>
    <w:p>
      <w:pPr>
        <w:keepNext/>
        <w:spacing w:before="80" w:after="60"/>
        <w:jc w:val="center"/>
      </w:pPr>
      <w:r>
        <w:drawing>
          <wp:inline xmlns:a="http://schemas.openxmlformats.org/drawingml/2006/main" xmlns:pic="http://schemas.openxmlformats.org/drawingml/2006/picture">
            <wp:extent cx="5760000" cy="4813715"/>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760000" cy="4813715"/>
                    </a:xfrm>
                    <a:prstGeom prst="rect"/>
                  </pic:spPr>
                </pic:pic>
              </a:graphicData>
            </a:graphic>
          </wp:inline>
        </w:drawing>
      </w:r>
    </w:p>
    <w:p>
      <w:pPr>
        <w:pStyle w:val="Caption"/>
        <w:keepNext w:val="0"/>
        <w:jc w:val="center"/>
      </w:pPr>
      <w:r>
        <w:t>图3.3.2.7.1 使用文献表格视图活动图</w:t>
      </w:r>
    </w:p>
    <w:p>
      <w:pPr>
        <w:pStyle w:val="Heading4"/>
      </w:pPr>
      <w:r>
        <w:t>3.3.2.8 阅读 PDF 并恢复位置</w:t>
      </w:r>
    </w:p>
    <w:p>
      <w:r>
        <w:rPr>
          <w:b/>
        </w:rPr>
        <w:t>用例编号：LB-SRS-2-8</w:t>
      </w:r>
    </w:p>
    <w:p>
      <w:r>
        <w:t>用户打开 PDF 后，系统呈现原始附件，支持页码、缩放等阅读操作，并在再次访问时恢复相应标签页的阅读状态。</w:t>
      </w:r>
    </w:p>
    <w:p>
      <w:r>
        <w:t>优先级与参与者：1；个人用户</w:t>
      </w:r>
    </w:p>
    <w:p>
      <w:r>
        <w:t>触发条件：用户打开 PDF 或选择文档内搜索命中。</w:t>
      </w:r>
    </w:p>
    <w:p>
      <w:r>
        <w:t>前置条件：文献页或只读预览条目有可用 PDF 附件。</w:t>
      </w:r>
    </w:p>
    <w:p>
      <w:r>
        <w:t>后置条件：阅读状态持久化，原始 PDF 字节不变。</w:t>
      </w:r>
    </w:p>
    <w:p>
      <w:r>
        <w:t>输入数据：附件身份、页码缩放与密码、全局搜索命中。定义：DD-06、DD-17。</w:t>
      </w:r>
    </w:p>
    <w:p>
      <w:r>
        <w:t>输出数据：PDF 页面、定位结果、阅读状态或错误。定义：DD-06、DD-17。</w:t>
      </w:r>
    </w:p>
    <w:p>
      <w:r>
        <w:t>业务规则：CR-2-4（见3.3.9）。</w:t>
      </w:r>
    </w:p>
    <w:p>
      <w:pPr>
        <w:keepNext/>
      </w:pPr>
      <w:r>
        <w:rPr>
          <w:b/>
        </w:rPr>
        <w:t>正常事件流</w:t>
      </w:r>
    </w:p>
    <w:p>
      <w:r>
        <w:t>1．用户打开附件，系统检查文件及访问限制。</w:t>
      </w:r>
    </w:p>
    <w:p>
      <w:r>
        <w:t>2．如需密码，用户输入密码，系统仅在当前会话保存。</w:t>
      </w:r>
    </w:p>
    <w:p>
      <w:r>
        <w:t>3．系统以 pdf.js 显示页面并恢复附件和标签页对应的位置。</w:t>
      </w:r>
    </w:p>
    <w:p>
      <w:r>
        <w:t>4．用户翻页、缩放或定位搜索结果，系统保存阅读状态。</w:t>
      </w:r>
    </w:p>
    <w:p>
      <w:pPr>
        <w:keepNext/>
      </w:pPr>
      <w:r>
        <w:rPr>
          <w:b/>
        </w:rPr>
        <w:t>备选与异常事件流</w:t>
      </w:r>
    </w:p>
    <w:p>
      <w:r>
        <w:t>A1．文件损坏、缺失或不支持时保留书目与原文入口并说明原因。</w:t>
      </w:r>
    </w:p>
    <w:p>
      <w:r>
        <w:t>A2．扫描件无可提取文本或加密文件未解锁时说明检索范围，不要求 OCR。</w:t>
      </w:r>
    </w:p>
    <w:p>
      <w:r>
        <w:t>验收要点：缩放或旋转不改变锚点指向区域，重新打开可恢复位置和显示状态。</w:t>
      </w:r>
    </w:p>
    <w:p>
      <w:pPr>
        <w:keepNext/>
        <w:spacing w:before="80" w:after="60"/>
        <w:jc w:val="center"/>
      </w:pPr>
      <w:r>
        <w:drawing>
          <wp:inline xmlns:a="http://schemas.openxmlformats.org/drawingml/2006/main" xmlns:pic="http://schemas.openxmlformats.org/drawingml/2006/picture">
            <wp:extent cx="5760000" cy="4649143"/>
            <wp:docPr id="22" name="Pict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760000" cy="4649143"/>
                    </a:xfrm>
                    <a:prstGeom prst="rect"/>
                  </pic:spPr>
                </pic:pic>
              </a:graphicData>
            </a:graphic>
          </wp:inline>
        </w:drawing>
      </w:r>
    </w:p>
    <w:p>
      <w:pPr>
        <w:pStyle w:val="Caption"/>
        <w:keepNext w:val="0"/>
        <w:jc w:val="center"/>
      </w:pPr>
      <w:r>
        <w:t>图3.3.2.8.1 阅读 PDF 并恢复位置活动图</w:t>
      </w:r>
    </w:p>
    <w:p>
      <w:pPr>
        <w:pStyle w:val="Heading4"/>
      </w:pPr>
      <w:r>
        <w:t>3.3.2.9 导出书目或参考文献清单</w:t>
      </w:r>
    </w:p>
    <w:p>
      <w:r>
        <w:rPr>
          <w:b/>
        </w:rPr>
        <w:t>用例编号：LB-SRS-2-9</w:t>
      </w:r>
    </w:p>
    <w:p>
      <w:r>
        <w:t>用户选择文献集合或草稿实际链接的文献，系统按页面身份去重，生成 BibTeX 文件或参考文献清单。</w:t>
      </w:r>
    </w:p>
    <w:p>
      <w:r>
        <w:t>优先级与参与者：3；个人用户</w:t>
      </w:r>
    </w:p>
    <w:p>
      <w:r>
        <w:t>触发条件：用户请求书目导出。</w:t>
      </w:r>
    </w:p>
    <w:p>
      <w:r>
        <w:t>前置条件：已选择文献、筛选结果或草稿页。</w:t>
      </w:r>
    </w:p>
    <w:p>
      <w:r>
        <w:t>后置条件：导出内容与确认的文献集合一致。</w:t>
      </w:r>
    </w:p>
    <w:p>
      <w:r>
        <w:t>输入数据：文献集合或草稿链接、导出形式与位置。定义：DD-05、DD-19。</w:t>
      </w:r>
    </w:p>
    <w:p>
      <w:r>
        <w:t>输出数据：BibTeX 文件、参考文献清单、缺失字段报告。定义：DD-19、DD-20。</w:t>
      </w:r>
    </w:p>
    <w:p>
      <w:r>
        <w:t>业务规则：CR-2-5（见3.3.9）。</w:t>
      </w:r>
    </w:p>
    <w:p>
      <w:pPr>
        <w:keepNext/>
      </w:pPr>
      <w:r>
        <w:rPr>
          <w:b/>
        </w:rPr>
        <w:t>正常事件流</w:t>
      </w:r>
    </w:p>
    <w:p>
      <w:r>
        <w:t>1．用户指定所选文献、筛选结果、全部独立文献或草稿范围。</w:t>
      </w:r>
    </w:p>
    <w:p>
      <w:r>
        <w:t>2．系统按文献页 UUID 汇集并去重。</w:t>
      </w:r>
    </w:p>
    <w:p>
      <w:r>
        <w:t>3．系统使用当前书目值生成清单并转义特殊字符。</w:t>
      </w:r>
    </w:p>
    <w:p>
      <w:r>
        <w:t>4．系统写入目标位置并逐项说明缺失必要字段或失败。</w:t>
      </w:r>
    </w:p>
    <w:p>
      <w:pPr>
        <w:keepNext/>
      </w:pPr>
      <w:r>
        <w:rPr>
          <w:b/>
        </w:rPr>
        <w:t>备选与异常事件流</w:t>
      </w:r>
    </w:p>
    <w:p>
      <w:r>
        <w:t>A1．不同 UUID 的文献不得仅因标题相同而合并。</w:t>
      </w:r>
    </w:p>
    <w:p>
      <w:r>
        <w:t>A2．目标不可写时报告失败，保留文献和书目信息。</w:t>
      </w:r>
    </w:p>
    <w:p>
      <w:r>
        <w:t>验收要点：作者顺序和标识保留，草稿清单只包含实际链接的文献。</w:t>
      </w:r>
    </w:p>
    <w:p>
      <w:pPr>
        <w:keepNext/>
        <w:spacing w:before="80" w:after="60"/>
        <w:jc w:val="center"/>
      </w:pPr>
      <w:r>
        <w:drawing>
          <wp:inline xmlns:a="http://schemas.openxmlformats.org/drawingml/2006/main" xmlns:pic="http://schemas.openxmlformats.org/drawingml/2006/picture">
            <wp:extent cx="5760000" cy="4361143"/>
            <wp:docPr id="23" name="Pict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760000" cy="4361143"/>
                    </a:xfrm>
                    <a:prstGeom prst="rect"/>
                  </pic:spPr>
                </pic:pic>
              </a:graphicData>
            </a:graphic>
          </wp:inline>
        </w:drawing>
      </w:r>
    </w:p>
    <w:p>
      <w:pPr>
        <w:pStyle w:val="Caption"/>
        <w:keepNext w:val="0"/>
        <w:jc w:val="center"/>
      </w:pPr>
      <w:r>
        <w:t>图3.3.2.9.1 导出书目或参考文献清单活动图</w:t>
      </w:r>
    </w:p>
    <w:p>
      <w:pPr>
        <w:pStyle w:val="Heading3"/>
      </w:pPr>
      <w:r>
        <w:t>3.3.3 页面编辑与组织</w:t>
      </w:r>
    </w:p>
    <w:p>
      <w:r>
        <w:t>创建和编辑页面，管理属性与标签，按独立根的可达关系保留页面，并支持回收、恢复和永久删除。</w:t>
      </w:r>
    </w:p>
    <w:p>
      <w:pPr>
        <w:keepNext/>
        <w:spacing w:before="80" w:after="60"/>
        <w:jc w:val="center"/>
      </w:pPr>
      <w:r>
        <w:drawing>
          <wp:inline xmlns:a="http://schemas.openxmlformats.org/drawingml/2006/main" xmlns:pic="http://schemas.openxmlformats.org/drawingml/2006/picture">
            <wp:extent cx="5760000" cy="4863086"/>
            <wp:docPr id="24" name="Pict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760000" cy="4863086"/>
                    </a:xfrm>
                    <a:prstGeom prst="rect"/>
                  </pic:spPr>
                </pic:pic>
              </a:graphicData>
            </a:graphic>
          </wp:inline>
        </w:drawing>
      </w:r>
    </w:p>
    <w:p>
      <w:pPr>
        <w:pStyle w:val="Caption"/>
        <w:keepNext w:val="0"/>
        <w:jc w:val="center"/>
      </w:pPr>
      <w:r>
        <w:t>图3.3.3.1 页面编辑与组织分解用例图</w:t>
      </w:r>
    </w:p>
    <w:p>
      <w:r>
        <w:t>本模块的具体用例及其事件流如下，跨模块依赖按表3.2.2执行。</w:t>
      </w:r>
    </w:p>
    <w:p>
      <w:pPr>
        <w:pStyle w:val="Heading4"/>
      </w:pPr>
      <w:r>
        <w:t>3.3.3.1 创建页面</w:t>
      </w:r>
    </w:p>
    <w:p>
      <w:r>
        <w:rPr>
          <w:b/>
        </w:rPr>
        <w:t>用例编号：LB-SRS-3-1</w:t>
      </w:r>
    </w:p>
    <w:p>
      <w:r>
        <w:t>用户从知识库或已有页面创建新页。系统分配稳定身份，设置页面独立性，并按创建入口建立需要的引用关系。</w:t>
      </w:r>
    </w:p>
    <w:p>
      <w:r>
        <w:t>优先级与参与者：1；个人用户</w:t>
      </w:r>
    </w:p>
    <w:p>
      <w:r>
        <w:t>触发条件：用户从工作区页面列表或已提供的上下文入口创建页面。</w:t>
      </w:r>
    </w:p>
    <w:p>
      <w:r>
        <w:t>前置条件：工作区可写；使用上下文入口时该位置允许编辑。</w:t>
      </w:r>
    </w:p>
    <w:p>
      <w:r>
        <w:t>后置条件：页面身份、标题和有效保留入口一致保存。</w:t>
      </w:r>
    </w:p>
    <w:p>
      <w:r>
        <w:t>输入数据：页面标题与类型、创建入口、独立性选择。定义：DD-01、DD-02、DD-17。</w:t>
      </w:r>
    </w:p>
    <w:p>
      <w:r>
        <w:t>输出数据：新页面 UUID、页面入口及引用。定义：DD-01、DD-02、DD-17。</w:t>
      </w:r>
    </w:p>
    <w:p>
      <w:r>
        <w:t>业务规则：CR-3-1（见3.3.9）。</w:t>
      </w:r>
    </w:p>
    <w:p>
      <w:pPr>
        <w:keepNext/>
      </w:pPr>
      <w:r>
        <w:rPr>
          <w:b/>
        </w:rPr>
        <w:t>正常事件流</w:t>
      </w:r>
    </w:p>
    <w:p>
      <w:r>
        <w:t>1．用户从工作区页面列表选择创建普通页面并输入标题；上下文创建入口按A1执行。</w:t>
      </w:r>
    </w:p>
    <w:p>
      <w:r>
        <w:t>2．系统为新页分配UUID，设为独立页并准备空正文。</w:t>
      </w:r>
    </w:p>
    <w:p>
      <w:r>
        <w:t>3．系统调用LB-SRS-7-8一致保存页面，成功后加入基础页面列表并打开。</w:t>
      </w:r>
    </w:p>
    <w:p>
      <w:r>
        <w:t>4．用户可直接输入正文，后续编辑按LB-SRS-3-2处理。</w:t>
      </w:r>
    </w:p>
    <w:p>
      <w:pPr>
        <w:keepNext/>
      </w:pPr>
      <w:r>
        <w:rPr>
          <w:b/>
        </w:rPr>
        <w:t>备选与异常事件流</w:t>
      </w:r>
    </w:p>
    <w:p>
      <w:r>
        <w:t>A1．引用等二级功能可用后，用户也可从可编辑页面上下文创建：系统说明默认独立性，用户确认是否设为非独立页，并将新页与有效保留引用一致保存；入口只读时拒绝创建。</w:t>
      </w:r>
    </w:p>
    <w:p>
      <w:r>
        <w:t>A2．空标题显示未命名，不擅自补写正文。</w:t>
      </w:r>
    </w:p>
    <w:p>
      <w:r>
        <w:t>A3．用户在提交前取消时不创建页面；提交失败时保留输入并说明原因，不留下无有效入口的半成品。</w:t>
      </w:r>
    </w:p>
    <w:p>
      <w:r>
        <w:t>验收要点：一级范围可从空工作区创建、编辑并重新打开独立普通页；上下文新建随引用功能交付，失败时不留下孤立对象。</w:t>
      </w:r>
    </w:p>
    <w:p>
      <w:pPr>
        <w:keepNext/>
        <w:spacing w:before="80" w:after="60"/>
        <w:jc w:val="center"/>
      </w:pPr>
      <w:r>
        <w:drawing>
          <wp:inline xmlns:a="http://schemas.openxmlformats.org/drawingml/2006/main" xmlns:pic="http://schemas.openxmlformats.org/drawingml/2006/picture">
            <wp:extent cx="5760000" cy="5225143"/>
            <wp:docPr id="25" name="Picture 2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760000" cy="5225143"/>
                    </a:xfrm>
                    <a:prstGeom prst="rect"/>
                  </pic:spPr>
                </pic:pic>
              </a:graphicData>
            </a:graphic>
          </wp:inline>
        </w:drawing>
      </w:r>
    </w:p>
    <w:p>
      <w:pPr>
        <w:pStyle w:val="Caption"/>
        <w:keepNext w:val="0"/>
        <w:jc w:val="center"/>
      </w:pPr>
      <w:r>
        <w:t>图3.3.3.1.1 创建页面活动图</w:t>
      </w:r>
    </w:p>
    <w:p>
      <w:pPr>
        <w:pStyle w:val="Heading4"/>
      </w:pPr>
      <w:r>
        <w:t>3.3.3.2 编辑页面正文</w:t>
      </w:r>
    </w:p>
    <w:p>
      <w:r>
        <w:rPr>
          <w:b/>
        </w:rPr>
        <w:t>用例编号：LB-SRS-3-2</w:t>
      </w:r>
    </w:p>
    <w:p>
      <w:r>
        <w:t>用户编辑正文及块顺序，系统校验可写范围和块包含结构，自动保存内容并向使用同一页面的视图提供更新。</w:t>
      </w:r>
    </w:p>
    <w:p>
      <w:r>
        <w:t>优先级与参与者：1；个人用户</w:t>
      </w:r>
    </w:p>
    <w:p>
      <w:r>
        <w:t>触发条件：用户在可编辑位置输入或组织块。</w:t>
      </w:r>
    </w:p>
    <w:p>
      <w:r>
        <w:t>前置条件：页面存活且位置允许编辑。</w:t>
      </w:r>
    </w:p>
    <w:p>
      <w:r>
        <w:t>后置条件：有效正文和有序块结构保存，非法渲染源码仍可取回。</w:t>
      </w:r>
    </w:p>
    <w:p>
      <w:r>
        <w:t>输入数据：正文与块类型、添加移动嵌套复制删除操作、附件。定义：DD-01、DD-02、DD-17。</w:t>
      </w:r>
    </w:p>
    <w:p>
      <w:r>
        <w:t>输出数据：页面与块变更、校验及保存状态。定义：DD-01、DD-02、DD-17。</w:t>
      </w:r>
    </w:p>
    <w:p>
      <w:r>
        <w:t>业务规则：CR-3-1（见3.3.9）。</w:t>
      </w:r>
    </w:p>
    <w:p>
      <w:pPr>
        <w:keepNext/>
      </w:pPr>
      <w:r>
        <w:rPr>
          <w:b/>
        </w:rPr>
        <w:t>正常事件流</w:t>
      </w:r>
    </w:p>
    <w:p>
      <w:r>
        <w:t>1．用户输入或修改正文，或插入、移动、删除当前页面中的块。</w:t>
      </w:r>
    </w:p>
    <w:p>
      <w:r>
        <w:t>2．系统检查当前位置权限、块结构和包含环；普通页面内未共享块的增删与调整可直接执行。</w:t>
      </w:r>
    </w:p>
    <w:p>
      <w:r>
        <w:t>3．系统调用LB-SRS-7-8保存正文及必要附件关系，并保留故障恢复所需的待提交输入和修订依据。</w:t>
      </w:r>
    </w:p>
    <w:p>
      <w:r>
        <w:t>4．系统更新正文与保存状态；公式或Mermaid解析失败时保留源码并标明错误。</w:t>
      </w:r>
    </w:p>
    <w:p>
      <w:pPr>
        <w:keepNext/>
      </w:pPr>
      <w:r>
        <w:rPr>
          <w:b/>
        </w:rPr>
        <w:t>备选与异常事件流</w:t>
      </w:r>
    </w:p>
    <w:p>
      <w:r>
        <w:t>A1．试图在只读位置写入或形成块包含环时拒绝结构变更。</w:t>
      </w:r>
    </w:p>
    <w:p>
      <w:r>
        <w:t>A2．附件失败或存储故障时明确未保存范围，保留可恢复输入。</w:t>
      </w:r>
    </w:p>
    <w:p>
      <w:r>
        <w:t>A3．引用、共享和多标签页功能可用后，涉及保留关系或共享位置的操作分别遵守3.3.3、3.3.3.9的影响确认规则；撤销树及安全撤销随LB-SRS-7-9交付。</w:t>
      </w:r>
    </w:p>
    <w:p>
      <w:r>
        <w:t>验收要点：一级范围支持普通页正文编辑与块调整，退出重开后能读到已持久化内容；完整撤销树、多标签页和共享编辑不作为一级验收前提。</w:t>
      </w:r>
    </w:p>
    <w:p>
      <w:pPr>
        <w:keepNext/>
        <w:spacing w:before="80" w:after="60"/>
        <w:jc w:val="center"/>
      </w:pPr>
      <w:r>
        <w:drawing>
          <wp:inline xmlns:a="http://schemas.openxmlformats.org/drawingml/2006/main" xmlns:pic="http://schemas.openxmlformats.org/drawingml/2006/picture">
            <wp:extent cx="5760000" cy="5801143"/>
            <wp:docPr id="26" name="Picture 2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760000" cy="5801143"/>
                    </a:xfrm>
                    <a:prstGeom prst="rect"/>
                  </pic:spPr>
                </pic:pic>
              </a:graphicData>
            </a:graphic>
          </wp:inline>
        </w:drawing>
      </w:r>
    </w:p>
    <w:p>
      <w:pPr>
        <w:pStyle w:val="Caption"/>
        <w:keepNext w:val="0"/>
        <w:jc w:val="center"/>
      </w:pPr>
      <w:r>
        <w:t>图3.3.3.2.1 编辑页面正文活动图</w:t>
      </w:r>
    </w:p>
    <w:p>
      <w:pPr>
        <w:pStyle w:val="Heading4"/>
      </w:pPr>
      <w:r>
        <w:t>3.3.3.3 编辑页面属性值</w:t>
      </w:r>
    </w:p>
    <w:p>
      <w:r>
        <w:rPr>
          <w:b/>
        </w:rPr>
        <w:t>用例编号：LB-SRS-3-3</w:t>
      </w:r>
    </w:p>
    <w:p>
      <w:r>
        <w:t>用户修改页面或选定页面集合的属性值和显示方式。系统按统一定义校验数据，在各视图更新同一页面属性。</w:t>
      </w:r>
    </w:p>
    <w:p>
      <w:r>
        <w:t>优先级与参与者：2；个人用户</w:t>
      </w:r>
    </w:p>
    <w:p>
      <w:r>
        <w:t>触发条件：用户提交属性值或显示设置。</w:t>
      </w:r>
    </w:p>
    <w:p>
      <w:r>
        <w:t>前置条件：目标页面可编辑，属性定义存在。</w:t>
      </w:r>
    </w:p>
    <w:p>
      <w:r>
        <w:t>后置条件：有效属性保存；隐藏仅改变展示。</w:t>
      </w:r>
    </w:p>
    <w:p>
      <w:r>
        <w:t>输入数据：页面集合、属性值、显示设置。定义：DD-03、DD-13、DD-15。</w:t>
      </w:r>
    </w:p>
    <w:p>
      <w:r>
        <w:t>输出数据：属性值、逐项校验结果。定义：DD-03、DD-13、DD-15。</w:t>
      </w:r>
    </w:p>
    <w:p>
      <w:r>
        <w:t>业务规则：CR-3-2（见3.3.9）。</w:t>
      </w:r>
    </w:p>
    <w:p>
      <w:pPr>
        <w:keepNext/>
      </w:pPr>
      <w:r>
        <w:rPr>
          <w:b/>
        </w:rPr>
        <w:t>正常事件流</w:t>
      </w:r>
    </w:p>
    <w:p>
      <w:r>
        <w:t>1．用户选择属性并输入新值或隐藏设置。</w:t>
      </w:r>
    </w:p>
    <w:p>
      <w:r>
        <w:t>2．系统依据属性类型和内置约束逐项校验。</w:t>
      </w:r>
    </w:p>
    <w:p>
      <w:r>
        <w:t>3．系统计算内部链接属性变更造成的保留影响。</w:t>
      </w:r>
    </w:p>
    <w:p>
      <w:r>
        <w:t>4．用户确认需要的影响后，系统一致提交并刷新各视图。</w:t>
      </w:r>
    </w:p>
    <w:p>
      <w:pPr>
        <w:keepNext/>
      </w:pPr>
      <w:r>
        <w:rPr>
          <w:b/>
        </w:rPr>
        <w:t>备选与异常事件流</w:t>
      </w:r>
    </w:p>
    <w:p>
      <w:r>
        <w:t>A1．类型不匹配时不覆盖原有效值。</w:t>
      </w:r>
    </w:p>
    <w:p>
      <w:r>
        <w:t>A2．URL 即使采用 labloom:// 形式，也只用于导航而不保留页面。</w:t>
      </w:r>
    </w:p>
    <w:p>
      <w:r>
        <w:t>验收要点：隐藏属性不清除值，页面及子块不继承上层属性。</w:t>
      </w:r>
    </w:p>
    <w:p>
      <w:pPr>
        <w:keepNext/>
        <w:spacing w:before="80" w:after="60"/>
        <w:jc w:val="center"/>
      </w:pPr>
      <w:r>
        <w:drawing>
          <wp:inline xmlns:a="http://schemas.openxmlformats.org/drawingml/2006/main" xmlns:pic="http://schemas.openxmlformats.org/drawingml/2006/picture">
            <wp:extent cx="5760000" cy="3908572"/>
            <wp:docPr id="27" name="Picture 27"/>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760000" cy="3908572"/>
                    </a:xfrm>
                    <a:prstGeom prst="rect"/>
                  </pic:spPr>
                </pic:pic>
              </a:graphicData>
            </a:graphic>
          </wp:inline>
        </w:drawing>
      </w:r>
    </w:p>
    <w:p>
      <w:pPr>
        <w:pStyle w:val="Caption"/>
        <w:keepNext w:val="0"/>
        <w:jc w:val="center"/>
      </w:pPr>
      <w:r>
        <w:t>图3.3.3.3.1 编辑页面属性值活动图</w:t>
      </w:r>
    </w:p>
    <w:p>
      <w:pPr>
        <w:pStyle w:val="Heading4"/>
      </w:pPr>
      <w:r>
        <w:t>3.3.3.4 维护自定义属性定义</w:t>
      </w:r>
    </w:p>
    <w:p>
      <w:r>
        <w:rPr>
          <w:b/>
        </w:rPr>
        <w:t>用例编号：LB-SRS-3-4</w:t>
      </w:r>
    </w:p>
    <w:p>
      <w:r>
        <w:t>用户添加、修改或删除自定义属性定义。系统限制内置属性的删除和改型，并在类型转换或删除前说明已有值的处理范围。</w:t>
      </w:r>
    </w:p>
    <w:p>
      <w:r>
        <w:t>优先级与参与者：3；个人用户</w:t>
      </w:r>
    </w:p>
    <w:p>
      <w:r>
        <w:t>触发条件：用户新建、修改或删除自定义属性定义。</w:t>
      </w:r>
    </w:p>
    <w:p>
      <w:r>
        <w:t>前置条件：工作区可写。</w:t>
      </w:r>
    </w:p>
    <w:p>
      <w:r>
        <w:t>后置条件：定义和确认后的属性值一致保存。</w:t>
      </w:r>
    </w:p>
    <w:p>
      <w:r>
        <w:t>输入数据：目标属性定义、名称与类型、选项及约束、改型或删除处理选择。定义：DD-03、DD-13、DD-15。</w:t>
      </w:r>
    </w:p>
    <w:p>
      <w:r>
        <w:t>输出数据：属性定义、不可转换值清单、处理结果。定义：DD-03、DD-13、DD-15。</w:t>
      </w:r>
    </w:p>
    <w:p>
      <w:r>
        <w:t>业务规则：CR-3-2（见3.3.9）。</w:t>
      </w:r>
    </w:p>
    <w:p>
      <w:pPr>
        <w:keepNext/>
      </w:pPr>
      <w:r>
        <w:rPr>
          <w:b/>
        </w:rPr>
        <w:t>正常事件流</w:t>
      </w:r>
    </w:p>
    <w:p>
      <w:r>
        <w:t>1．用户选择新增、修改或删除属性定义，系统读取目标定义及使用范围。</w:t>
      </w:r>
    </w:p>
    <w:p>
      <w:r>
        <w:t>2．选择新增时，用户填写名称、类型和可选值，系统校验后准备新定义，转步骤5。</w:t>
      </w:r>
    </w:p>
    <w:p>
      <w:r>
        <w:t>3．选择修改时，用户编辑名称、类型或可选值；涉及改型时系统预览可转换值和不可转换值，要求用户明确处理不可转换项，转步骤5。</w:t>
      </w:r>
    </w:p>
    <w:p>
      <w:r>
        <w:t>4．选择删除时，系统列出定义及关联属性值的删除范围，用户确认后转步骤5。</w:t>
      </w:r>
    </w:p>
    <w:p>
      <w:r>
        <w:t>5．系统重检定义及使用范围，一致提交定义和相关值变更，刷新使用页面。</w:t>
      </w:r>
    </w:p>
    <w:p>
      <w:pPr>
        <w:keepNext/>
      </w:pPr>
      <w:r>
        <w:rPr>
          <w:b/>
        </w:rPr>
        <w:t>备选与异常事件流</w:t>
      </w:r>
    </w:p>
    <w:p>
      <w:r>
        <w:t>A1．内置属性的删除或改型请求被拒绝，原定义与原值不变。</w:t>
      </w:r>
    </w:p>
    <w:p>
      <w:r>
        <w:t>A2．输入不合法、改型存在未处理值或用户取消确认时，返回相应编辑步骤，不提交变更。</w:t>
      </w:r>
    </w:p>
    <w:p>
      <w:r>
        <w:t>A3．预览后使用范围或修订变化时重新预览并确认；提交失败时保留原定义和原值。</w:t>
      </w:r>
    </w:p>
    <w:p>
      <w:r>
        <w:t>验收要点：新增、修改和删除分别验收；改型或删除只有在影响明确且经确认后才能提交。</w:t>
      </w:r>
    </w:p>
    <w:p>
      <w:pPr>
        <w:keepNext/>
        <w:spacing w:before="80" w:after="60"/>
        <w:jc w:val="center"/>
      </w:pPr>
      <w:r>
        <w:drawing>
          <wp:inline xmlns:a="http://schemas.openxmlformats.org/drawingml/2006/main" xmlns:pic="http://schemas.openxmlformats.org/drawingml/2006/picture">
            <wp:extent cx="5760000" cy="5266286"/>
            <wp:docPr id="28" name="Picture 2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760000" cy="5266286"/>
                    </a:xfrm>
                    <a:prstGeom prst="rect"/>
                  </pic:spPr>
                </pic:pic>
              </a:graphicData>
            </a:graphic>
          </wp:inline>
        </w:drawing>
      </w:r>
    </w:p>
    <w:p>
      <w:pPr>
        <w:pStyle w:val="Caption"/>
        <w:keepNext w:val="0"/>
        <w:jc w:val="center"/>
      </w:pPr>
      <w:r>
        <w:t>图3.3.3.4.1 维护自定义属性定义活动图</w:t>
      </w:r>
    </w:p>
    <w:p>
      <w:pPr>
        <w:pStyle w:val="Heading4"/>
      </w:pPr>
      <w:r>
        <w:t>3.3.3.5 管理共享标签</w:t>
      </w:r>
    </w:p>
    <w:p>
      <w:r>
        <w:rPr>
          <w:b/>
        </w:rPr>
        <w:t>用例编号：LB-SRS-3-5</w:t>
      </w:r>
    </w:p>
    <w:p>
      <w:r>
        <w:t>用户为页面分配共享标签，或新增、更名和删除标签选项。系统按统一标签身份更新各使用位置，并保留页面本身。</w:t>
      </w:r>
    </w:p>
    <w:p>
      <w:r>
        <w:t>优先级与参与者：2；个人用户</w:t>
      </w:r>
    </w:p>
    <w:p>
      <w:r>
        <w:t>触发条件：用户更改标签关联或标签选项。</w:t>
      </w:r>
    </w:p>
    <w:p>
      <w:r>
        <w:t>前置条件：页面或标签可访问，工作区可写。</w:t>
      </w:r>
    </w:p>
    <w:p>
      <w:r>
        <w:t>后置条件：标签及页面关联更新，各使用位置一致。</w:t>
      </w:r>
    </w:p>
    <w:p>
      <w:r>
        <w:t>输入数据：页面集合、标签选择、新增、更名或删除标签选项操作。定义：DD-03、DD-13、DD-15。</w:t>
      </w:r>
    </w:p>
    <w:p>
      <w:r>
        <w:t>输出数据：共享标签、更新后的关联。定义：DD-03、DD-13、DD-15。</w:t>
      </w:r>
    </w:p>
    <w:p>
      <w:r>
        <w:t>业务规则：CR-3-2（见3.3.9）。</w:t>
      </w:r>
    </w:p>
    <w:p>
      <w:pPr>
        <w:keepNext/>
      </w:pPr>
      <w:r>
        <w:rPr>
          <w:b/>
        </w:rPr>
        <w:t>正常事件流</w:t>
      </w:r>
    </w:p>
    <w:p>
      <w:r>
        <w:t>1．用户选择修改页面标签，或维护工作区共享标签选项。</w:t>
      </w:r>
    </w:p>
    <w:p>
      <w:r>
        <w:t>2．修改页面标签时，用户选择或取消已有选项，系统准备更新该页的标签关联，转步骤5。</w:t>
      </w:r>
    </w:p>
    <w:p>
      <w:r>
        <w:t>3．新增选项时，用户输入标签名称，系统校验后创建共享选项；只有用户同时选择应用到当前页时才建立该页关联，转步骤5。</w:t>
      </w:r>
    </w:p>
    <w:p>
      <w:r>
        <w:t>4．更名或删除选项时，系统列出已有使用范围；用户确认后，更名更新共享选项，删除解除该选项的全部关联，转步骤5。</w:t>
      </w:r>
    </w:p>
    <w:p>
      <w:r>
        <w:t>5．系统一致保存选项或关联变化，并刷新使用位置与相关筛选结果。</w:t>
      </w:r>
    </w:p>
    <w:p>
      <w:pPr>
        <w:keepNext/>
      </w:pPr>
      <w:r>
        <w:rPr>
          <w:b/>
        </w:rPr>
        <w:t>备选与异常事件流</w:t>
      </w:r>
    </w:p>
    <w:p>
      <w:r>
        <w:t>A1．用户取消或名称校验失败时，保留原选项及关联，返回编辑位置。</w:t>
      </w:r>
    </w:p>
    <w:p>
      <w:r>
        <w:t>A2．删除选项只解除标签关联，不删除页面；子块和引用目标不因上层标签变化而继承标签。</w:t>
      </w:r>
    </w:p>
    <w:p>
      <w:r>
        <w:t>A3．提交失败或共享选项已经变化时，保留原一致状态，刷新后由用户重新选择。</w:t>
      </w:r>
    </w:p>
    <w:p>
      <w:r>
        <w:t>验收要点：同一标签更名在全部位置一致生效，标签不作为页面保留入口。</w:t>
      </w:r>
    </w:p>
    <w:p>
      <w:pPr>
        <w:keepNext/>
        <w:spacing w:before="80" w:after="60"/>
        <w:jc w:val="center"/>
      </w:pPr>
      <w:r>
        <w:drawing>
          <wp:inline xmlns:a="http://schemas.openxmlformats.org/drawingml/2006/main" xmlns:pic="http://schemas.openxmlformats.org/drawingml/2006/picture">
            <wp:extent cx="5760000" cy="5266286"/>
            <wp:docPr id="29" name="Picture 2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760000" cy="5266286"/>
                    </a:xfrm>
                    <a:prstGeom prst="rect"/>
                  </pic:spPr>
                </pic:pic>
              </a:graphicData>
            </a:graphic>
          </wp:inline>
        </w:drawing>
      </w:r>
    </w:p>
    <w:p>
      <w:pPr>
        <w:pStyle w:val="Caption"/>
        <w:keepNext w:val="0"/>
        <w:jc w:val="center"/>
      </w:pPr>
      <w:r>
        <w:t>图3.3.3.5.1 管理共享标签活动图</w:t>
      </w:r>
    </w:p>
    <w:p>
      <w:pPr>
        <w:pStyle w:val="Heading4"/>
      </w:pPr>
      <w:r>
        <w:t>3.3.3.6 组织知识库和常用入口</w:t>
      </w:r>
    </w:p>
    <w:p>
      <w:r>
        <w:rPr>
          <w:b/>
        </w:rPr>
        <w:t>用例编号：LB-SRS-3-6</w:t>
      </w:r>
    </w:p>
    <w:p>
      <w:r>
        <w:t>用户按标签、属性和排序组织知识库，并固定页面或筛选视图。系统保存访问配置，不将分类视为页面所有权。</w:t>
      </w:r>
    </w:p>
    <w:p>
      <w:r>
        <w:t>优先级与参与者：2；个人用户</w:t>
      </w:r>
    </w:p>
    <w:p>
      <w:r>
        <w:t>触发条件：用户进入知识库或调整组织方式。</w:t>
      </w:r>
    </w:p>
    <w:p>
      <w:r>
        <w:t>前置条件：工作区已打开，允许为空。</w:t>
      </w:r>
    </w:p>
    <w:p>
      <w:r>
        <w:t>后置条件：分类、视图和固定入口保存，页面关系不因展示变化而改变。</w:t>
      </w:r>
    </w:p>
    <w:p>
      <w:r>
        <w:t>输入数据：标签和属性条件、排序、视图保存选择、固定或取消固定操作。定义：DD-13、DD-15。</w:t>
      </w:r>
    </w:p>
    <w:p>
      <w:r>
        <w:t>输出数据：独立页列表、保存的筛选视图、常用入口。定义：DD-01、DD-13、DD-15。</w:t>
      </w:r>
    </w:p>
    <w:p>
      <w:r>
        <w:t>业务规则：CR-3-3（见3.3.9）。</w:t>
      </w:r>
    </w:p>
    <w:p>
      <w:pPr>
        <w:keepNext/>
      </w:pPr>
      <w:r>
        <w:rPr>
          <w:b/>
        </w:rPr>
        <w:t>正常事件流</w:t>
      </w:r>
    </w:p>
    <w:p>
      <w:r>
        <w:t>1．用户选择浏览知识库、保存组织视图或管理常用入口。</w:t>
      </w:r>
    </w:p>
    <w:p>
      <w:r>
        <w:t>2．浏览时，用户设置标签、无标签分类、属性条件和排序，系统显示匹配独立页；用户选择页面即可打开。</w:t>
      </w:r>
    </w:p>
    <w:p>
      <w:r>
        <w:t>3．保存视图时，系统展示当前查询及排序配置，用户确认后保存可再次打开的视图。</w:t>
      </w:r>
    </w:p>
    <w:p>
      <w:r>
        <w:t>4．固定入口时，用户选择页面或已保存视图，系统校验目标并加入常用入口；取消固定只移除所选入口。</w:t>
      </w:r>
    </w:p>
    <w:p>
      <w:r>
        <w:t>5．系统保存需要持久化的配置并刷新导航；清除筛选时恢复默认列表。</w:t>
      </w:r>
    </w:p>
    <w:p>
      <w:pPr>
        <w:keepNext/>
      </w:pPr>
      <w:r>
        <w:rPr>
          <w:b/>
        </w:rPr>
        <w:t>备选与异常事件流</w:t>
      </w:r>
    </w:p>
    <w:p>
      <w:r>
        <w:t>A1．同一页面属于多个标签时可出现在多处，仍使用一个UUID。</w:t>
      </w:r>
    </w:p>
    <w:p>
      <w:r>
        <w:t>A2．保存前取消或目标已不可用时不建立新入口，说明原因并保留当前列表。</w:t>
      </w:r>
    </w:p>
    <w:p>
      <w:r>
        <w:t>A3．取消固定、删除保存的视图或清除筛选均不删除页面，也不改变页面保留关系。</w:t>
      </w:r>
    </w:p>
    <w:p>
      <w:r>
        <w:t>验收要点：非独立页可由显式链接、使用位置和全局搜索访问。</w:t>
      </w:r>
    </w:p>
    <w:p>
      <w:pPr>
        <w:keepNext/>
        <w:spacing w:before="80" w:after="60"/>
        <w:jc w:val="center"/>
      </w:pPr>
      <w:r>
        <w:drawing>
          <wp:inline xmlns:a="http://schemas.openxmlformats.org/drawingml/2006/main" xmlns:pic="http://schemas.openxmlformats.org/drawingml/2006/picture">
            <wp:extent cx="5760000" cy="4731429"/>
            <wp:docPr id="30" name="Picture 3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760000" cy="4731429"/>
                    </a:xfrm>
                    <a:prstGeom prst="rect"/>
                  </pic:spPr>
                </pic:pic>
              </a:graphicData>
            </a:graphic>
          </wp:inline>
        </w:drawing>
      </w:r>
    </w:p>
    <w:p>
      <w:pPr>
        <w:pStyle w:val="Caption"/>
        <w:keepNext w:val="0"/>
        <w:jc w:val="center"/>
      </w:pPr>
      <w:r>
        <w:t>图3.3.3.6.1 组织知识库和常用入口活动图</w:t>
      </w:r>
    </w:p>
    <w:p>
      <w:pPr>
        <w:pStyle w:val="Heading4"/>
      </w:pPr>
      <w:r>
        <w:t>3.3.3.7 调整页面独立性</w:t>
      </w:r>
    </w:p>
    <w:p>
      <w:r>
        <w:rPr>
          <w:b/>
        </w:rPr>
        <w:t>用例编号：LB-SRS-3-7</w:t>
      </w:r>
    </w:p>
    <w:p>
      <w:r>
        <w:t>用户更改页面独立性时，系统按存活独立根重新计算页面可达性，预览失去保留路径的集合并一致提交。</w:t>
      </w:r>
    </w:p>
    <w:p>
      <w:r>
        <w:t>优先级与参与者：2；个人用户</w:t>
      </w:r>
    </w:p>
    <w:p>
      <w:r>
        <w:t>触发条件：用户将页面设为独立或非独立。</w:t>
      </w:r>
    </w:p>
    <w:p>
      <w:r>
        <w:t>前置条件：页面存在且允许修改。</w:t>
      </w:r>
    </w:p>
    <w:p>
      <w:r>
        <w:t>后置条件：独立性和受影响页面存活状态一致保存。</w:t>
      </w:r>
    </w:p>
    <w:p>
      <w:r>
        <w:t>输入数据：页面身份、目标独立性、当前保留关系。定义：DD-01、DD-16。</w:t>
      </w:r>
    </w:p>
    <w:p>
      <w:r>
        <w:t>输出数据：可达集合、回收影响预览、提交结果。定义：DD-01、DD-16。</w:t>
      </w:r>
    </w:p>
    <w:p>
      <w:r>
        <w:t>业务规则：CR-3-4（见3.3.9）。</w:t>
      </w:r>
    </w:p>
    <w:p>
      <w:pPr>
        <w:keepNext/>
      </w:pPr>
      <w:r>
        <w:rPr>
          <w:b/>
        </w:rPr>
        <w:t>正常事件流</w:t>
      </w:r>
    </w:p>
    <w:p>
      <w:r>
        <w:t>1．用户修改独立性。</w:t>
      </w:r>
    </w:p>
    <w:p>
      <w:r>
        <w:t>2．系统以存活独立页为根遍历有效保留关系。</w:t>
      </w:r>
    </w:p>
    <w:p>
      <w:r>
        <w:t>3．系统展示将回收的非独立页及仍由其他根保留的页面。</w:t>
      </w:r>
    </w:p>
    <w:p>
      <w:r>
        <w:t>4．用户确认后，系统重检修订并一致提交独立性与回收集合。</w:t>
      </w:r>
    </w:p>
    <w:p>
      <w:pPr>
        <w:keepNext/>
      </w:pPr>
      <w:r>
        <w:rPr>
          <w:b/>
        </w:rPr>
        <w:t>备选与异常事件流</w:t>
      </w:r>
    </w:p>
    <w:p>
      <w:r>
        <w:t>A1．无独立根可达的循环页面一并回收，不以彼此入链保持存活。</w:t>
      </w:r>
    </w:p>
    <w:p>
      <w:r>
        <w:t>A2．预览后关系变化时重新计算并要求确认，不使用过期集合。</w:t>
      </w:r>
    </w:p>
    <w:p>
      <w:r>
        <w:t>验收要点：独立页无入链仍存活；标签、通知、历史、URL 和标签页均不保留页面。</w:t>
      </w:r>
    </w:p>
    <w:p>
      <w:pPr>
        <w:keepNext/>
        <w:spacing w:before="80" w:after="60"/>
        <w:jc w:val="center"/>
      </w:pPr>
      <w:r>
        <w:drawing>
          <wp:inline xmlns:a="http://schemas.openxmlformats.org/drawingml/2006/main" xmlns:pic="http://schemas.openxmlformats.org/drawingml/2006/picture">
            <wp:extent cx="5760000" cy="5389714"/>
            <wp:docPr id="31" name="Picture 3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760000" cy="5389714"/>
                    </a:xfrm>
                    <a:prstGeom prst="rect"/>
                  </pic:spPr>
                </pic:pic>
              </a:graphicData>
            </a:graphic>
          </wp:inline>
        </w:drawing>
      </w:r>
    </w:p>
    <w:p>
      <w:pPr>
        <w:pStyle w:val="Caption"/>
        <w:keepNext w:val="0"/>
        <w:jc w:val="center"/>
      </w:pPr>
      <w:r>
        <w:t>图3.3.3.7.1 调整页面独立性活动图</w:t>
      </w:r>
    </w:p>
    <w:p>
      <w:pPr>
        <w:pStyle w:val="Heading4"/>
      </w:pPr>
      <w:r>
        <w:t>3.3.3.8 删除页面并计算回收影响</w:t>
      </w:r>
    </w:p>
    <w:p>
      <w:r>
        <w:rPr>
          <w:b/>
        </w:rPr>
        <w:t>用例编号：LB-SRS-3-8</w:t>
      </w:r>
    </w:p>
    <w:p>
      <w:r>
        <w:t>用户删除页面后，系统将该页从存活集合移出，重新计算依赖页面的保留情况，经确认将失去有效入口的页面放入回收站。</w:t>
      </w:r>
    </w:p>
    <w:p>
      <w:r>
        <w:t>优先级与参与者：2；个人用户</w:t>
      </w:r>
    </w:p>
    <w:p>
      <w:r>
        <w:t>触发条件：用户删除一个或多个页面。</w:t>
      </w:r>
    </w:p>
    <w:p>
      <w:r>
        <w:t>前置条件：目标页面存活，工作区可写。</w:t>
      </w:r>
    </w:p>
    <w:p>
      <w:r>
        <w:t>后置条件：删除及关联回收一致提交，其他独立根仍可达的页面保持存活。</w:t>
      </w:r>
    </w:p>
    <w:p>
      <w:r>
        <w:t>输入数据：删除目标集合、页面保留关系、影响确认。定义：DD-01、DD-16。</w:t>
      </w:r>
    </w:p>
    <w:p>
      <w:r>
        <w:t>输出数据：回收页面集合、存活共享页面、关联状态变更。定义：DD-01、DD-16。</w:t>
      </w:r>
    </w:p>
    <w:p>
      <w:r>
        <w:t>业务规则：CR-3-4（见3.3.9）。</w:t>
      </w:r>
    </w:p>
    <w:p>
      <w:pPr>
        <w:keepNext/>
      </w:pPr>
      <w:r>
        <w:rPr>
          <w:b/>
        </w:rPr>
        <w:t>正常事件流</w:t>
      </w:r>
    </w:p>
    <w:p>
      <w:r>
        <w:t>1．用户选择删除页面。</w:t>
      </w:r>
    </w:p>
    <w:p>
      <w:r>
        <w:t>2．系统暂从存活集合排除目标并重新计算可达性。</w:t>
      </w:r>
    </w:p>
    <w:p>
      <w:r>
        <w:t>3．系统展示直接删除与连带回收集合。</w:t>
      </w:r>
    </w:p>
    <w:p>
      <w:r>
        <w:t>4．用户确认后，系统保存变更、关闭关联标签页并使目标待触发提醒失效。</w:t>
      </w:r>
    </w:p>
    <w:p>
      <w:pPr>
        <w:keepNext/>
      </w:pPr>
      <w:r>
        <w:rPr>
          <w:b/>
        </w:rPr>
        <w:t>备选与异常事件流</w:t>
      </w:r>
    </w:p>
    <w:p>
      <w:r>
        <w:t>A1．共享页面仍可从其他独立根到达时不随本次删除回收。</w:t>
      </w:r>
    </w:p>
    <w:p>
      <w:r>
        <w:t>A2．确认前修订变化或提交失败时重新预览或回滚，不产生部分回收状态。</w:t>
      </w:r>
    </w:p>
    <w:p>
      <w:r>
        <w:t>验收要点：删除页后的通知和 URL 不使其自动复活，恢复页不重建旧提醒。</w:t>
      </w:r>
    </w:p>
    <w:p>
      <w:pPr>
        <w:keepNext/>
        <w:spacing w:before="80" w:after="60"/>
        <w:jc w:val="center"/>
      </w:pPr>
      <w:r>
        <w:drawing>
          <wp:inline xmlns:a="http://schemas.openxmlformats.org/drawingml/2006/main" xmlns:pic="http://schemas.openxmlformats.org/drawingml/2006/picture">
            <wp:extent cx="5760000" cy="6336000"/>
            <wp:docPr id="32" name="Picture 3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760000" cy="6336000"/>
                    </a:xfrm>
                    <a:prstGeom prst="rect"/>
                  </pic:spPr>
                </pic:pic>
              </a:graphicData>
            </a:graphic>
          </wp:inline>
        </w:drawing>
      </w:r>
    </w:p>
    <w:p>
      <w:pPr>
        <w:pStyle w:val="Caption"/>
        <w:keepNext w:val="0"/>
        <w:jc w:val="center"/>
      </w:pPr>
      <w:r>
        <w:t>图3.3.3.8.1 删除页面并计算回收影响活动图</w:t>
      </w:r>
    </w:p>
    <w:p>
      <w:pPr>
        <w:pStyle w:val="Heading4"/>
      </w:pPr>
      <w:r>
        <w:t>3.3.3.9 查看回收关系网络</w:t>
      </w:r>
    </w:p>
    <w:p>
      <w:r>
        <w:rPr>
          <w:b/>
        </w:rPr>
        <w:t>用例编号：LB-SRS-3-9</w:t>
      </w:r>
    </w:p>
    <w:p>
      <w:r>
        <w:t>用户在回收站查看被回收页面及其依赖。系统以稳定身份去重展示关系网络，支持搜索和文字操作入口。</w:t>
      </w:r>
    </w:p>
    <w:p>
      <w:r>
        <w:t>优先级与参与者：2；个人用户</w:t>
      </w:r>
    </w:p>
    <w:p>
      <w:r>
        <w:t>触发条件：用户打开回收站或选择种子页。</w:t>
      </w:r>
    </w:p>
    <w:p>
      <w:r>
        <w:t>前置条件：工作区已打开，允许回收站为空。</w:t>
      </w:r>
    </w:p>
    <w:p>
      <w:r>
        <w:t>后置条件：用户获得明确的依赖范围，业务链接未被浏览操作改写。</w:t>
      </w:r>
    </w:p>
    <w:p>
      <w:r>
        <w:t>输入数据：种子页或搜索条件、依赖边显示范围。定义：DD-01、DD-16。</w:t>
      </w:r>
    </w:p>
    <w:p>
      <w:r>
        <w:t>输出数据：去重关系网络、页面状态和到期标记。定义：DD-01、DD-16。</w:t>
      </w:r>
    </w:p>
    <w:p>
      <w:r>
        <w:t>业务规则：CR-3-5（见3.3.9）。</w:t>
      </w:r>
    </w:p>
    <w:p>
      <w:pPr>
        <w:keepNext/>
      </w:pPr>
      <w:r>
        <w:rPr>
          <w:b/>
        </w:rPr>
        <w:t>正常事件流</w:t>
      </w:r>
    </w:p>
    <w:p>
      <w:r>
        <w:t>1．用户进入回收站并搜索页面。</w:t>
      </w:r>
    </w:p>
    <w:p>
      <w:r>
        <w:t>2．系统按页面 UUID 汇集依赖网络。</w:t>
      </w:r>
    </w:p>
    <w:p>
      <w:r>
        <w:t>3．用户查看共享和循环关系及页面摘要。</w:t>
      </w:r>
    </w:p>
    <w:p>
      <w:r>
        <w:t>4．系统提供恢复和永久删除的文字操作入口。</w:t>
      </w:r>
    </w:p>
    <w:p>
      <w:pPr>
        <w:keepNext/>
      </w:pPr>
      <w:r>
        <w:rPr>
          <w:b/>
        </w:rPr>
        <w:t>备选与异常事件流</w:t>
      </w:r>
    </w:p>
    <w:p>
      <w:r>
        <w:t>A1．共享或循环节点只显示一次并保留可辨认关系。</w:t>
      </w:r>
    </w:p>
    <w:p>
      <w:r>
        <w:t>A2．设置保留时长仅产生标记或筛选，不自动删除到期页面。</w:t>
      </w:r>
    </w:p>
    <w:p>
      <w:r>
        <w:t>验收要点：回收内容默认无限保留，浏览与选择网络不会改写存储链接。</w:t>
      </w:r>
    </w:p>
    <w:p>
      <w:pPr>
        <w:keepNext/>
        <w:spacing w:before="80" w:after="60"/>
        <w:jc w:val="center"/>
      </w:pPr>
      <w:r>
        <w:drawing>
          <wp:inline xmlns:a="http://schemas.openxmlformats.org/drawingml/2006/main" xmlns:pic="http://schemas.openxmlformats.org/drawingml/2006/picture">
            <wp:extent cx="5760000" cy="3414857"/>
            <wp:docPr id="33" name="Picture 33"/>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760000" cy="3414857"/>
                    </a:xfrm>
                    <a:prstGeom prst="rect"/>
                  </pic:spPr>
                </pic:pic>
              </a:graphicData>
            </a:graphic>
          </wp:inline>
        </w:drawing>
      </w:r>
    </w:p>
    <w:p>
      <w:pPr>
        <w:pStyle w:val="Caption"/>
        <w:keepNext w:val="0"/>
        <w:jc w:val="center"/>
      </w:pPr>
      <w:r>
        <w:t>图3.3.3.9.1 查看回收关系网络活动图</w:t>
      </w:r>
    </w:p>
    <w:p>
      <w:pPr>
        <w:pStyle w:val="Heading4"/>
      </w:pPr>
      <w:r>
        <w:t>3.3.3.10 恢复回收页面</w:t>
      </w:r>
    </w:p>
    <w:p>
      <w:r>
        <w:rPr>
          <w:b/>
        </w:rPr>
        <w:t>用例编号：LB-SRS-3-10</w:t>
      </w:r>
    </w:p>
    <w:p>
      <w:r>
        <w:t>用户从回收网络选择页面及依赖并确定恢复入口。系统复用仍存活的共享内容，为恢复集合建立有效保留路径。</w:t>
      </w:r>
    </w:p>
    <w:p>
      <w:r>
        <w:t>优先级与参与者：2；个人用户</w:t>
      </w:r>
    </w:p>
    <w:p>
      <w:r>
        <w:t>触发条件：用户执行恢复。</w:t>
      </w:r>
    </w:p>
    <w:p>
      <w:r>
        <w:t>前置条件：目标页面在回收站，工作区可写。</w:t>
      </w:r>
    </w:p>
    <w:p>
      <w:r>
        <w:t>后置条件：确认集合恢复并具有有效入口，已有存活内容不被覆盖。</w:t>
      </w:r>
    </w:p>
    <w:p>
      <w:r>
        <w:t>输入数据：种子页和依赖边选择、恢复目的地。定义：DD-01、DD-16。</w:t>
      </w:r>
    </w:p>
    <w:p>
      <w:r>
        <w:t>输出数据：恢复集合、保留入口、逐项结果。定义：DD-01、DD-16。</w:t>
      </w:r>
    </w:p>
    <w:p>
      <w:r>
        <w:t>业务规则：CR-3-5（见3.3.9）。</w:t>
      </w:r>
    </w:p>
    <w:p>
      <w:pPr>
        <w:keepNext/>
      </w:pPr>
      <w:r>
        <w:rPr>
          <w:b/>
        </w:rPr>
        <w:t>正常事件流</w:t>
      </w:r>
    </w:p>
    <w:p>
      <w:r>
        <w:t>1．用户选择种子页及本次恢复所需依赖边。</w:t>
      </w:r>
    </w:p>
    <w:p>
      <w:r>
        <w:t>2．系统生成恢复集合并标出已存活共享对象。</w:t>
      </w:r>
    </w:p>
    <w:p>
      <w:r>
        <w:t>3．用户选择恢复到知识库入口或可编辑页面。</w:t>
      </w:r>
    </w:p>
    <w:p>
      <w:r>
        <w:t>4．系统重检关系并恢复页面，建立独立根或有效保留引用。</w:t>
      </w:r>
    </w:p>
    <w:p>
      <w:pPr>
        <w:keepNext/>
      </w:pPr>
      <w:r>
        <w:rPr>
          <w:b/>
        </w:rPr>
        <w:t>备选与异常事件流</w:t>
      </w:r>
    </w:p>
    <w:p>
      <w:r>
        <w:t>A1．从预览排除依赖边仅影响本次集合，不删除原有链接。</w:t>
      </w:r>
    </w:p>
    <w:p>
      <w:r>
        <w:t>A2．目标页面或入口变化时重新计算；不可用引用保留明确状态。</w:t>
      </w:r>
    </w:p>
    <w:p>
      <w:r>
        <w:t>验收要点：恢复到侧边栏空白处的起点为独立页；恢复到可编辑页可由引用保留非独立起点。</w:t>
      </w:r>
    </w:p>
    <w:p>
      <w:pPr>
        <w:keepNext/>
        <w:spacing w:before="80" w:after="60"/>
        <w:jc w:val="center"/>
      </w:pPr>
      <w:r>
        <w:drawing>
          <wp:inline xmlns:a="http://schemas.openxmlformats.org/drawingml/2006/main" xmlns:pic="http://schemas.openxmlformats.org/drawingml/2006/picture">
            <wp:extent cx="5760000" cy="5389714"/>
            <wp:docPr id="34" name="Picture 3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760000" cy="5389714"/>
                    </a:xfrm>
                    <a:prstGeom prst="rect"/>
                  </pic:spPr>
                </pic:pic>
              </a:graphicData>
            </a:graphic>
          </wp:inline>
        </w:drawing>
      </w:r>
    </w:p>
    <w:p>
      <w:pPr>
        <w:pStyle w:val="Caption"/>
        <w:keepNext w:val="0"/>
        <w:jc w:val="center"/>
      </w:pPr>
      <w:r>
        <w:t>图3.3.3.10.1 恢复回收页面活动图</w:t>
      </w:r>
    </w:p>
    <w:p>
      <w:pPr>
        <w:pStyle w:val="Heading4"/>
      </w:pPr>
      <w:r>
        <w:t>3.3.3.11 永久删除回收页面</w:t>
      </w:r>
    </w:p>
    <w:p>
      <w:r>
        <w:rPr>
          <w:b/>
        </w:rPr>
        <w:t>用例编号：LB-SRS-3-11</w:t>
      </w:r>
    </w:p>
    <w:p>
      <w:r>
        <w:t>用户明确选择回收页面进行永久删除。系统展示准确范围，确认后删除选定业务对象并保留其他页面需要的共享和恢复材料。</w:t>
      </w:r>
    </w:p>
    <w:p>
      <w:r>
        <w:t>优先级与参与者：3；个人用户</w:t>
      </w:r>
    </w:p>
    <w:p>
      <w:r>
        <w:t>触发条件：用户执行永久删除或清空回收站。</w:t>
      </w:r>
    </w:p>
    <w:p>
      <w:r>
        <w:t>前置条件：选择范围全部可确定，工作区可写。</w:t>
      </w:r>
    </w:p>
    <w:p>
      <w:r>
        <w:t>后置条件：明确确认的页面不再可访问，未选择页面不被隐式扩展删除。</w:t>
      </w:r>
    </w:p>
    <w:p>
      <w:r>
        <w:t>输入数据：永久删除集合、范围确认。定义：DD-01、DD-16。</w:t>
      </w:r>
    </w:p>
    <w:p>
      <w:r>
        <w:t>输出数据：删除结果、仍需保留的共享或恢复材料。定义：DD-01、DD-16。</w:t>
      </w:r>
    </w:p>
    <w:p>
      <w:r>
        <w:t>业务规则：CR-3-5（见3.3.9）。</w:t>
      </w:r>
    </w:p>
    <w:p>
      <w:pPr>
        <w:keepNext/>
      </w:pPr>
      <w:r>
        <w:rPr>
          <w:b/>
        </w:rPr>
        <w:t>正常事件流</w:t>
      </w:r>
    </w:p>
    <w:p>
      <w:r>
        <w:t>1．用户选择永久删除范围。</w:t>
      </w:r>
    </w:p>
    <w:p>
      <w:r>
        <w:t>2．系统列出页面及共享关系影响。</w:t>
      </w:r>
    </w:p>
    <w:p>
      <w:r>
        <w:t>3．用户确认不可恢复的业务删除。</w:t>
      </w:r>
    </w:p>
    <w:p>
      <w:r>
        <w:t>4．系统删除确认集合，并检查存活页面和有效撤销树对附件材料的需求。</w:t>
      </w:r>
    </w:p>
    <w:p>
      <w:pPr>
        <w:keepNext/>
      </w:pPr>
      <w:r>
        <w:rPr>
          <w:b/>
        </w:rPr>
        <w:t>备选与异常事件流</w:t>
      </w:r>
    </w:p>
    <w:p>
      <w:r>
        <w:t>A1．依赖网络中的下游未被选择时不隐式删除。</w:t>
      </w:r>
    </w:p>
    <w:p>
      <w:r>
        <w:t>A2．提交失败时报告失败并保留原一致状态，不显示完成。</w:t>
      </w:r>
    </w:p>
    <w:p>
      <w:r>
        <w:t>验收要点：永久删除范围与确认集合相同，不误删仍被存活内容或恢复依据使用的字节。</w:t>
      </w:r>
    </w:p>
    <w:p>
      <w:pPr>
        <w:keepNext/>
        <w:spacing w:before="80" w:after="60"/>
        <w:jc w:val="center"/>
      </w:pPr>
      <w:r>
        <w:drawing>
          <wp:inline xmlns:a="http://schemas.openxmlformats.org/drawingml/2006/main" xmlns:pic="http://schemas.openxmlformats.org/drawingml/2006/picture">
            <wp:extent cx="5760000" cy="4361143"/>
            <wp:docPr id="35" name="Picture 3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760000" cy="4361143"/>
                    </a:xfrm>
                    <a:prstGeom prst="rect"/>
                  </pic:spPr>
                </pic:pic>
              </a:graphicData>
            </a:graphic>
          </wp:inline>
        </w:drawing>
      </w:r>
    </w:p>
    <w:p>
      <w:pPr>
        <w:pStyle w:val="Caption"/>
        <w:keepNext w:val="0"/>
        <w:jc w:val="center"/>
      </w:pPr>
      <w:r>
        <w:t>图3.3.3.11.1 永久删除回收页面活动图</w:t>
      </w:r>
    </w:p>
    <w:p>
      <w:pPr>
        <w:pStyle w:val="Heading3"/>
      </w:pPr>
      <w:r>
        <w:t>3.3.4 引用与同步块</w:t>
      </w:r>
    </w:p>
    <w:p>
      <w:r>
        <w:t>引用页面或块，在多个使用位置共享块，并区分当前块副本、移除当前位置和删除目标块。</w:t>
      </w:r>
    </w:p>
    <w:p>
      <w:pPr>
        <w:keepNext/>
        <w:spacing w:before="80" w:after="60"/>
        <w:jc w:val="center"/>
      </w:pPr>
      <w:r>
        <w:drawing>
          <wp:inline xmlns:a="http://schemas.openxmlformats.org/drawingml/2006/main" xmlns:pic="http://schemas.openxmlformats.org/drawingml/2006/picture">
            <wp:extent cx="5760000" cy="2863543"/>
            <wp:docPr id="36" name="Picture 36"/>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760000" cy="2863543"/>
                    </a:xfrm>
                    <a:prstGeom prst="rect"/>
                  </pic:spPr>
                </pic:pic>
              </a:graphicData>
            </a:graphic>
          </wp:inline>
        </w:drawing>
      </w:r>
    </w:p>
    <w:p>
      <w:pPr>
        <w:pStyle w:val="Caption"/>
        <w:keepNext w:val="0"/>
        <w:jc w:val="center"/>
      </w:pPr>
      <w:r>
        <w:t>图3.3.4.1 引用与同步块分解用例图</w:t>
      </w:r>
    </w:p>
    <w:p>
      <w:r>
        <w:t>本模块的具体用例及其事件流如下，跨模块依赖按表3.2.2执行。</w:t>
      </w:r>
    </w:p>
    <w:p>
      <w:pPr>
        <w:pStyle w:val="Heading4"/>
      </w:pPr>
      <w:r>
        <w:t>3.3.4.1 插入和配置引用</w:t>
      </w:r>
    </w:p>
    <w:p>
      <w:r>
        <w:rPr>
          <w:b/>
        </w:rPr>
        <w:t>用例编号：LB-SRS-4-1</w:t>
      </w:r>
    </w:p>
    <w:p>
      <w:r>
        <w:t>用户引用页面或块并设置当前位置的展示方式。系统保存目标身份和只读预览，使用户可以查看内容或进入原目标。</w:t>
      </w:r>
    </w:p>
    <w:p>
      <w:r>
        <w:t>优先级与参与者：2；个人用户</w:t>
      </w:r>
    </w:p>
    <w:p>
      <w:r>
        <w:t>触发条件：用户插入引用或修改引用显示。</w:t>
      </w:r>
    </w:p>
    <w:p>
      <w:r>
        <w:t>前置条件：当前位置可编辑，引用目标已确定。</w:t>
      </w:r>
    </w:p>
    <w:p>
      <w:r>
        <w:t>后置条件：引用及局部显示配置保存，目标身份和独立性不变。</w:t>
      </w:r>
    </w:p>
    <w:p>
      <w:r>
        <w:t>输入数据：插入目标的类型与UUID，或已有引用位置身份；布局、大小、展开及分界线设置。定义：DD-03、DD-17。</w:t>
      </w:r>
    </w:p>
    <w:p>
      <w:r>
        <w:t>输出数据：只读引用预览、目标入口、当前位置配置。定义：DD-03、DD-17。</w:t>
      </w:r>
    </w:p>
    <w:p>
      <w:r>
        <w:t>业务规则：CR-4-1（见3.3.9）。</w:t>
      </w:r>
    </w:p>
    <w:p>
      <w:pPr>
        <w:keepNext/>
      </w:pPr>
      <w:r>
        <w:rPr>
          <w:b/>
        </w:rPr>
        <w:t>正常事件流</w:t>
      </w:r>
    </w:p>
    <w:p>
      <w:r>
        <w:t>1．用户选择插入新引用，或配置当前位置已有引用。</w:t>
      </w:r>
    </w:p>
    <w:p>
      <w:r>
        <w:t>2．插入新引用时，用户选择页面或块目标，系统核对身份及状态并准备引用位置，转步骤4。</w:t>
      </w:r>
    </w:p>
    <w:p>
      <w:r>
        <w:t>3．配置已有引用时，系统读取该位置的目标及局部显示设置，保留引用身份和目标，转步骤4。</w:t>
      </w:r>
    </w:p>
    <w:p>
      <w:r>
        <w:t>4．用户设置行内或成块布局、大小及展开范围；系统预览只读内容及目标入口。</w:t>
      </w:r>
    </w:p>
    <w:p>
      <w:r>
        <w:t>5．系统一致保存新引用及必要关系，或仅保存已有引用位置的局部配置。</w:t>
      </w:r>
    </w:p>
    <w:p>
      <w:pPr>
        <w:keepNext/>
      </w:pPr>
      <w:r>
        <w:rPr>
          <w:b/>
        </w:rPr>
        <w:t>备选与异常事件流</w:t>
      </w:r>
    </w:p>
    <w:p>
      <w:r>
        <w:t>A1．用户取消时不建立新引用，已有引用配置保持原值。</w:t>
      </w:r>
    </w:p>
    <w:p>
      <w:r>
        <w:t>A2．循环或过深展开时停止继续展开并保留导航入口。</w:t>
      </w:r>
    </w:p>
    <w:p>
      <w:r>
        <w:t>A3．目标不可用时显示失效状态，保留周围说明且不猜测同名目标；位置不可写或保存失败时不提交变更。</w:t>
      </w:r>
    </w:p>
    <w:p>
      <w:r>
        <w:t>验收要点：分界线及属性隐藏仅影响当前位置，不影响其他引用、导出、搜索或保留集合。</w:t>
      </w:r>
    </w:p>
    <w:p>
      <w:pPr>
        <w:keepNext/>
        <w:spacing w:before="80" w:after="60"/>
        <w:jc w:val="center"/>
      </w:pPr>
      <w:r>
        <w:drawing>
          <wp:inline xmlns:a="http://schemas.openxmlformats.org/drawingml/2006/main" xmlns:pic="http://schemas.openxmlformats.org/drawingml/2006/picture">
            <wp:extent cx="5760000" cy="5225143"/>
            <wp:docPr id="37" name="Picture 37"/>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760000" cy="5225143"/>
                    </a:xfrm>
                    <a:prstGeom prst="rect"/>
                  </pic:spPr>
                </pic:pic>
              </a:graphicData>
            </a:graphic>
          </wp:inline>
        </w:drawing>
      </w:r>
    </w:p>
    <w:p>
      <w:pPr>
        <w:pStyle w:val="Caption"/>
        <w:keepNext w:val="0"/>
        <w:jc w:val="center"/>
      </w:pPr>
      <w:r>
        <w:t>图3.3.4.1.1 插入和配置引用活动图</w:t>
      </w:r>
    </w:p>
    <w:p>
      <w:pPr>
        <w:pStyle w:val="Heading4"/>
      </w:pPr>
      <w:r>
        <w:t>3.3.4.2 插入同步块</w:t>
      </w:r>
    </w:p>
    <w:p>
      <w:r>
        <w:rPr>
          <w:b/>
        </w:rPr>
        <w:t>用例编号：LB-SRS-4-2</w:t>
      </w:r>
    </w:p>
    <w:p>
      <w:r>
        <w:t>用户将已有块插入另一可编辑位置。系统使两个使用位置指向同一块 UUID，并记录当前位置的只读或可写限制。</w:t>
      </w:r>
    </w:p>
    <w:p>
      <w:r>
        <w:t>优先级与参与者：3；个人用户</w:t>
      </w:r>
    </w:p>
    <w:p>
      <w:r>
        <w:t>触发条件：用户选择同步使用已有块。</w:t>
      </w:r>
    </w:p>
    <w:p>
      <w:r>
        <w:t>前置条件：亲容器可编辑且块目标有效。</w:t>
      </w:r>
    </w:p>
    <w:p>
      <w:r>
        <w:t>后置条件：新增使用位置指向原块，未生成多余正文副本。</w:t>
      </w:r>
    </w:p>
    <w:p>
      <w:r>
        <w:t>输入数据：块 UUID、插入位置、访问设置。定义：DD-02、DD-17。</w:t>
      </w:r>
    </w:p>
    <w:p>
      <w:r>
        <w:t>输出数据：共享使用位置、来源和使用位置标识。定义：DD-02、DD-17。</w:t>
      </w:r>
    </w:p>
    <w:p>
      <w:r>
        <w:t>业务规则：CR-4-2（见3.3.9）。</w:t>
      </w:r>
    </w:p>
    <w:p>
      <w:pPr>
        <w:keepNext/>
      </w:pPr>
      <w:r>
        <w:rPr>
          <w:b/>
        </w:rPr>
        <w:t>正常事件流</w:t>
      </w:r>
    </w:p>
    <w:p>
      <w:r>
        <w:t>1．用户选择原块和目标插入位置。</w:t>
      </w:r>
    </w:p>
    <w:p>
      <w:r>
        <w:t>2．系统检查块类型、访问限制及包含环。</w:t>
      </w:r>
    </w:p>
    <w:p>
      <w:r>
        <w:t>3．用户确认当前位置只读或可写设置。</w:t>
      </w:r>
    </w:p>
    <w:p>
      <w:r>
        <w:t>4．系统保存同一块 UUID 的新指向并展示共享标识。</w:t>
      </w:r>
    </w:p>
    <w:p>
      <w:pPr>
        <w:keepNext/>
      </w:pPr>
      <w:r>
        <w:rPr>
          <w:b/>
        </w:rPr>
        <w:t>备选与异常事件流</w:t>
      </w:r>
    </w:p>
    <w:p>
      <w:r>
        <w:t>A1．插入会形成块包含环时拒绝操作。</w:t>
      </w:r>
    </w:p>
    <w:p>
      <w:r>
        <w:t>A2．目标为页面时不提供同步页；用户可使用页面引用。</w:t>
      </w:r>
    </w:p>
    <w:p>
      <w:r>
        <w:t>验收要点：多个包含位置使用同一块身份，不生成额外同步块实体。</w:t>
      </w:r>
    </w:p>
    <w:p>
      <w:pPr>
        <w:keepNext/>
        <w:spacing w:before="80" w:after="60"/>
        <w:jc w:val="center"/>
      </w:pPr>
      <w:r>
        <w:drawing>
          <wp:inline xmlns:a="http://schemas.openxmlformats.org/drawingml/2006/main" xmlns:pic="http://schemas.openxmlformats.org/drawingml/2006/picture">
            <wp:extent cx="5760000" cy="4443429"/>
            <wp:docPr id="38" name="Picture 38"/>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760000" cy="4443429"/>
                    </a:xfrm>
                    <a:prstGeom prst="rect"/>
                  </pic:spPr>
                </pic:pic>
              </a:graphicData>
            </a:graphic>
          </wp:inline>
        </w:drawing>
      </w:r>
    </w:p>
    <w:p>
      <w:pPr>
        <w:pStyle w:val="Caption"/>
        <w:keepNext w:val="0"/>
        <w:jc w:val="center"/>
      </w:pPr>
      <w:r>
        <w:t>图3.3.4.2.1 插入同步块活动图</w:t>
      </w:r>
    </w:p>
    <w:p>
      <w:pPr>
        <w:pStyle w:val="Heading4"/>
      </w:pPr>
      <w:r>
        <w:t>3.3.4.3 在共享位置编辑块</w:t>
      </w:r>
    </w:p>
    <w:p>
      <w:r>
        <w:rPr>
          <w:b/>
        </w:rPr>
        <w:t>用例编号：LB-SRS-4-3</w:t>
      </w:r>
    </w:p>
    <w:p>
      <w:r>
        <w:t>用户从允许写入的共享位置编辑块。系统校验目标修订，保存一次正文修改，并使其他使用位置展示最新内容。</w:t>
      </w:r>
    </w:p>
    <w:p>
      <w:r>
        <w:t>优先级与参与者：3；个人用户</w:t>
      </w:r>
    </w:p>
    <w:p>
      <w:r>
        <w:t>触发条件：用户在共享块可写位置编辑。</w:t>
      </w:r>
    </w:p>
    <w:p>
      <w:r>
        <w:t>前置条件：当前位置和目标均允许写入。</w:t>
      </w:r>
    </w:p>
    <w:p>
      <w:r>
        <w:t>后置条件：共享块内容更新，其他位置读取同一修订。</w:t>
      </w:r>
    </w:p>
    <w:p>
      <w:r>
        <w:t>输入数据：块身份与当前修订、编辑内容。定义：DD-02、DD-17。</w:t>
      </w:r>
    </w:p>
    <w:p>
      <w:r>
        <w:t>输出数据：共享块新修订、各位置最新显示、冲突说明。定义：DD-02、DD-17。</w:t>
      </w:r>
    </w:p>
    <w:p>
      <w:r>
        <w:t>业务规则：CR-4-2（见3.3.9）。</w:t>
      </w:r>
    </w:p>
    <w:p>
      <w:pPr>
        <w:keepNext/>
      </w:pPr>
      <w:r>
        <w:rPr>
          <w:b/>
        </w:rPr>
        <w:t>正常事件流</w:t>
      </w:r>
    </w:p>
    <w:p>
      <w:r>
        <w:t>1．用户编辑共享块。</w:t>
      </w:r>
    </w:p>
    <w:p>
      <w:r>
        <w:t>2．系统核对当前位置访问权限和目标修订。</w:t>
      </w:r>
    </w:p>
    <w:p>
      <w:r>
        <w:t>3．系统保存变更及该标签页的撤销依据。</w:t>
      </w:r>
    </w:p>
    <w:p>
      <w:r>
        <w:t>4．系统刷新所有共享位置，包括只读位置。</w:t>
      </w:r>
    </w:p>
    <w:p>
      <w:pPr>
        <w:keepNext/>
      </w:pPr>
      <w:r>
        <w:rPr>
          <w:b/>
        </w:rPr>
        <w:t>备选与异常事件流</w:t>
      </w:r>
    </w:p>
    <w:p>
      <w:r>
        <w:t>A1．其他标签页已有较新修改时拒绝过期覆盖并显示冲突。</w:t>
      </w:r>
    </w:p>
    <w:p>
      <w:r>
        <w:t>A2．只读位置或目标限制禁止写入时保留内容并提供原目标入口。</w:t>
      </w:r>
    </w:p>
    <w:p>
      <w:r>
        <w:t>验收要点：一次编辑在所有同 UUID 位置可见，跨标签页不能无提示覆盖。</w:t>
      </w:r>
    </w:p>
    <w:p>
      <w:pPr>
        <w:keepNext/>
        <w:spacing w:before="80" w:after="60"/>
        <w:jc w:val="center"/>
      </w:pPr>
      <w:r>
        <w:drawing>
          <wp:inline xmlns:a="http://schemas.openxmlformats.org/drawingml/2006/main" xmlns:pic="http://schemas.openxmlformats.org/drawingml/2006/picture">
            <wp:extent cx="5760000" cy="4978286"/>
            <wp:docPr id="39" name="Picture 39"/>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760000" cy="4978286"/>
                    </a:xfrm>
                    <a:prstGeom prst="rect"/>
                  </pic:spPr>
                </pic:pic>
              </a:graphicData>
            </a:graphic>
          </wp:inline>
        </w:drawing>
      </w:r>
    </w:p>
    <w:p>
      <w:pPr>
        <w:pStyle w:val="Caption"/>
        <w:keepNext w:val="0"/>
        <w:jc w:val="center"/>
      </w:pPr>
      <w:r>
        <w:t>图3.3.4.3.1 在共享位置编辑块活动图</w:t>
      </w:r>
    </w:p>
    <w:p>
      <w:pPr>
        <w:pStyle w:val="Heading4"/>
      </w:pPr>
      <w:r>
        <w:t>3.3.4.4 为当前块创建独立副本</w:t>
      </w:r>
    </w:p>
    <w:p>
      <w:r>
        <w:rPr>
          <w:b/>
        </w:rPr>
        <w:t>用例编号：LB-SRS-4-4</w:t>
      </w:r>
    </w:p>
    <w:p>
      <w:r>
        <w:t>用户解除当前块自身的共享时，系统只复制该块数据和子 UUID 列表，并让当前位置指向新块；内部子块继续共享。</w:t>
      </w:r>
    </w:p>
    <w:p>
      <w:r>
        <w:t>优先级与参与者：3；个人用户</w:t>
      </w:r>
    </w:p>
    <w:p>
      <w:r>
        <w:t>触发条件：用户选择创建当前块副本。</w:t>
      </w:r>
    </w:p>
    <w:p>
      <w:r>
        <w:t>前置条件：当前块使用位置可编辑。</w:t>
      </w:r>
    </w:p>
    <w:p>
      <w:r>
        <w:t>后置条件：当前位置指向新块，原块和其他位置不改变。</w:t>
      </w:r>
    </w:p>
    <w:p>
      <w:r>
        <w:t>输入数据：当前块及使用位置。定义：DD-02、DD-16。</w:t>
      </w:r>
    </w:p>
    <w:p>
      <w:r>
        <w:t>输出数据：新块 UUID、新的当前位置指向。定义：DD-02、DD-16。</w:t>
      </w:r>
    </w:p>
    <w:p>
      <w:r>
        <w:t>业务规则：CR-4-3（见3.3.9）。</w:t>
      </w:r>
    </w:p>
    <w:p>
      <w:pPr>
        <w:keepNext/>
      </w:pPr>
      <w:r>
        <w:rPr>
          <w:b/>
        </w:rPr>
        <w:t>正常事件流</w:t>
      </w:r>
    </w:p>
    <w:p>
      <w:r>
        <w:t>1．用户选择当前块副本操作。</w:t>
      </w:r>
    </w:p>
    <w:p>
      <w:r>
        <w:t>2．系统读取该块自身数据和子 UUID 列表。</w:t>
      </w:r>
    </w:p>
    <w:p>
      <w:r>
        <w:t>3．系统生成新块身份并保留原子块与引用目标指向。</w:t>
      </w:r>
    </w:p>
    <w:p>
      <w:r>
        <w:t>4．系统只替换当前位置指向并保存撤销记录。</w:t>
      </w:r>
    </w:p>
    <w:p>
      <w:pPr>
        <w:keepNext/>
      </w:pPr>
      <w:r>
        <w:rPr>
          <w:b/>
        </w:rPr>
        <w:t>备选与异常事件流</w:t>
      </w:r>
    </w:p>
    <w:p>
      <w:r>
        <w:t>A1．内部块需要解除共享时用户对该内部块另行执行同一操作。</w:t>
      </w:r>
    </w:p>
    <w:p>
      <w:r>
        <w:t>A2．提交前块或位置修订变化时重新读取，不按旧结构覆盖。</w:t>
      </w:r>
    </w:p>
    <w:p>
      <w:r>
        <w:t>验收要点：A 的副本 A′ 与 A 自身修改互不传播，但二者内部的 B 保持同一 UUID。</w:t>
      </w:r>
    </w:p>
    <w:p>
      <w:pPr>
        <w:keepNext/>
        <w:spacing w:before="80" w:after="60"/>
        <w:jc w:val="center"/>
      </w:pPr>
      <w:r>
        <w:drawing>
          <wp:inline xmlns:a="http://schemas.openxmlformats.org/drawingml/2006/main" xmlns:pic="http://schemas.openxmlformats.org/drawingml/2006/picture">
            <wp:extent cx="5760000" cy="5389714"/>
            <wp:docPr id="40" name="Picture 40"/>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760000" cy="5389714"/>
                    </a:xfrm>
                    <a:prstGeom prst="rect"/>
                  </pic:spPr>
                </pic:pic>
              </a:graphicData>
            </a:graphic>
          </wp:inline>
        </w:drawing>
      </w:r>
    </w:p>
    <w:p>
      <w:pPr>
        <w:pStyle w:val="Caption"/>
        <w:keepNext w:val="0"/>
        <w:jc w:val="center"/>
      </w:pPr>
      <w:r>
        <w:t>图3.3.4.4.1 为当前块创建独立副本活动图</w:t>
      </w:r>
    </w:p>
    <w:p>
      <w:pPr>
        <w:pStyle w:val="Heading4"/>
      </w:pPr>
      <w:r>
        <w:t>3.3.4.5 移除当前位置</w:t>
      </w:r>
    </w:p>
    <w:p>
      <w:r>
        <w:rPr>
          <w:b/>
        </w:rPr>
        <w:t>用例编号：LB-SRS-4-5</w:t>
      </w:r>
    </w:p>
    <w:p>
      <w:r>
        <w:t>用户从页面移除一次块或引用使用位置。系统删除亲容器中的该次指向，保留其他位置及仍需要的目标内容。</w:t>
      </w:r>
    </w:p>
    <w:p>
      <w:r>
        <w:t>优先级与参与者：2；个人用户</w:t>
      </w:r>
    </w:p>
    <w:p>
      <w:r>
        <w:t>触发条件：用户删除当前位置的块或引用。</w:t>
      </w:r>
    </w:p>
    <w:p>
      <w:r>
        <w:t>前置条件：位置存在且可编辑。</w:t>
      </w:r>
    </w:p>
    <w:p>
      <w:r>
        <w:t>后置条件：当前指向移除，其余使用位置保持；回收影响和撤销记录一致。</w:t>
      </w:r>
    </w:p>
    <w:p>
      <w:r>
        <w:t>输入数据：目标使用位置、父容器修订。定义：DD-02、DD-16。</w:t>
      </w:r>
    </w:p>
    <w:p>
      <w:r>
        <w:t>输出数据：更新后的使用关系、回收影响、撤销记录。定义：DD-02、DD-16。</w:t>
      </w:r>
    </w:p>
    <w:p>
      <w:r>
        <w:t>业务规则：CR-4-4（见3.3.9）。</w:t>
      </w:r>
    </w:p>
    <w:p>
      <w:pPr>
        <w:keepNext/>
      </w:pPr>
      <w:r>
        <w:rPr>
          <w:b/>
        </w:rPr>
        <w:t>正常事件流</w:t>
      </w:r>
    </w:p>
    <w:p>
      <w:r>
        <w:t>1．用户选择移除当前位置。</w:t>
      </w:r>
    </w:p>
    <w:p>
      <w:r>
        <w:t>2．系统定位亲容器子数组中的这一指向。</w:t>
      </w:r>
    </w:p>
    <w:p>
      <w:r>
        <w:t>3．系统计算失去保留路径的页面影响并取得必要确认。</w:t>
      </w:r>
    </w:p>
    <w:p>
      <w:r>
        <w:t>4．系统一致提交位置移除和相关状态，保留撤销材料。</w:t>
      </w:r>
    </w:p>
    <w:p>
      <w:pPr>
        <w:keepNext/>
      </w:pPr>
      <w:r>
        <w:rPr>
          <w:b/>
        </w:rPr>
        <w:t>备选与异常事件流</w:t>
      </w:r>
    </w:p>
    <w:p>
      <w:r>
        <w:t>A1．同一块在其他位置使用时不删除共享块正文。</w:t>
      </w:r>
    </w:p>
    <w:p>
      <w:r>
        <w:t>A2．位置被其他标签页变更时重新校验，避免误删另一次指向。</w:t>
      </w:r>
    </w:p>
    <w:p>
      <w:r>
        <w:t>验收要点：只删除指定位置，不将块送入回收站。</w:t>
      </w:r>
    </w:p>
    <w:p>
      <w:pPr>
        <w:keepNext/>
        <w:spacing w:before="80" w:after="60"/>
        <w:jc w:val="center"/>
      </w:pPr>
      <w:r>
        <w:drawing>
          <wp:inline xmlns:a="http://schemas.openxmlformats.org/drawingml/2006/main" xmlns:pic="http://schemas.openxmlformats.org/drawingml/2006/picture">
            <wp:extent cx="5760000" cy="5389714"/>
            <wp:docPr id="41" name="Picture 41"/>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760000" cy="5389714"/>
                    </a:xfrm>
                    <a:prstGeom prst="rect"/>
                  </pic:spPr>
                </pic:pic>
              </a:graphicData>
            </a:graphic>
          </wp:inline>
        </w:drawing>
      </w:r>
    </w:p>
    <w:p>
      <w:pPr>
        <w:pStyle w:val="Caption"/>
        <w:keepNext w:val="0"/>
        <w:jc w:val="center"/>
      </w:pPr>
      <w:r>
        <w:t>图3.3.4.5.1 移除当前位置活动图</w:t>
      </w:r>
    </w:p>
    <w:p>
      <w:pPr>
        <w:pStyle w:val="Heading4"/>
      </w:pPr>
      <w:r>
        <w:t>3.3.4.6 删除块的所有使用位置</w:t>
      </w:r>
    </w:p>
    <w:p>
      <w:r>
        <w:rPr>
          <w:b/>
        </w:rPr>
        <w:t>用例编号：LB-SRS-4-6</w:t>
      </w:r>
    </w:p>
    <w:p>
      <w:r>
        <w:t>用户明确删除目标块时，系统展示所有使用位置及页面保留影响。确认后删除目标，使其他指向呈现已删除状态。</w:t>
      </w:r>
    </w:p>
    <w:p>
      <w:r>
        <w:t>优先级与参与者：3；个人用户</w:t>
      </w:r>
    </w:p>
    <w:p>
      <w:r>
        <w:t>触发条件：用户选择删除块的所有使用位置。</w:t>
      </w:r>
    </w:p>
    <w:p>
      <w:r>
        <w:t>前置条件：目标块存在，影响范围可计算。</w:t>
      </w:r>
    </w:p>
    <w:p>
      <w:r>
        <w:t>后置条件：目标块被删除，其他指向明确失效，可撤销材料仍保留。</w:t>
      </w:r>
    </w:p>
    <w:p>
      <w:r>
        <w:t>输入数据：目标块身份、全部位置影响确认。定义：DD-02、DD-16。</w:t>
      </w:r>
    </w:p>
    <w:p>
      <w:r>
        <w:t>输出数据：失效位置集合、删除结果、撤销依据。定义：DD-02、DD-16。</w:t>
      </w:r>
    </w:p>
    <w:p>
      <w:r>
        <w:t>业务规则：CR-4-4（见3.3.9）。</w:t>
      </w:r>
    </w:p>
    <w:p>
      <w:pPr>
        <w:keepNext/>
      </w:pPr>
      <w:r>
        <w:rPr>
          <w:b/>
        </w:rPr>
        <w:t>正常事件流</w:t>
      </w:r>
    </w:p>
    <w:p>
      <w:r>
        <w:t>1．用户请求删除目标块的所有使用位置。</w:t>
      </w:r>
    </w:p>
    <w:p>
      <w:r>
        <w:t>2．系统列出共享位置和受影响页面。</w:t>
      </w:r>
    </w:p>
    <w:p>
      <w:r>
        <w:t>3．用户确认范围，系统重检目标修订。</w:t>
      </w:r>
    </w:p>
    <w:p>
      <w:r>
        <w:t>4．系统删除目标并更新失效显示及必要回收状态。</w:t>
      </w:r>
    </w:p>
    <w:p>
      <w:pPr>
        <w:keepNext/>
      </w:pPr>
      <w:r>
        <w:rPr>
          <w:b/>
        </w:rPr>
        <w:t>备选与异常事件流</w:t>
      </w:r>
    </w:p>
    <w:p>
      <w:r>
        <w:t>A1．目标在其他标签页被修改或删除时重新预览影响。</w:t>
      </w:r>
    </w:p>
    <w:p>
      <w:r>
        <w:t>A2．附件或块材料仍被有效撤销树或页面恢复需要时不物理清理。</w:t>
      </w:r>
    </w:p>
    <w:p>
      <w:r>
        <w:t>验收要点：删除共享块需要明确范围确认，其他指向不会显示旧正文为正常内容。</w:t>
      </w:r>
    </w:p>
    <w:p>
      <w:pPr>
        <w:keepNext/>
        <w:spacing w:before="80" w:after="60"/>
        <w:jc w:val="center"/>
      </w:pPr>
      <w:r>
        <w:drawing>
          <wp:inline xmlns:a="http://schemas.openxmlformats.org/drawingml/2006/main" xmlns:pic="http://schemas.openxmlformats.org/drawingml/2006/picture">
            <wp:extent cx="5760000" cy="4813715"/>
            <wp:docPr id="42" name="Picture 42"/>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760000" cy="4813715"/>
                    </a:xfrm>
                    <a:prstGeom prst="rect"/>
                  </pic:spPr>
                </pic:pic>
              </a:graphicData>
            </a:graphic>
          </wp:inline>
        </w:drawing>
      </w:r>
    </w:p>
    <w:p>
      <w:pPr>
        <w:pStyle w:val="Caption"/>
        <w:keepNext w:val="0"/>
        <w:jc w:val="center"/>
      </w:pPr>
      <w:r>
        <w:t>图3.3.4.6.1 删除块的所有使用位置活动图</w:t>
      </w:r>
    </w:p>
    <w:p>
      <w:pPr>
        <w:pStyle w:val="Heading3"/>
      </w:pPr>
      <w:r>
        <w:t>3.3.5 高亮批注与阅读笔记</w:t>
      </w:r>
    </w:p>
    <w:p>
      <w:r>
        <w:t>对已入库文献保存高亮、批注和阅读笔记，记录来源锚点并支持双向定位及手动修复。</w:t>
      </w:r>
    </w:p>
    <w:p>
      <w:pPr>
        <w:keepNext/>
        <w:spacing w:before="80" w:after="60"/>
        <w:jc w:val="center"/>
      </w:pPr>
      <w:r>
        <w:drawing>
          <wp:inline xmlns:a="http://schemas.openxmlformats.org/drawingml/2006/main" xmlns:pic="http://schemas.openxmlformats.org/drawingml/2006/picture">
            <wp:extent cx="5760000" cy="2863543"/>
            <wp:docPr id="43" name="Picture 43"/>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760000" cy="2863543"/>
                    </a:xfrm>
                    <a:prstGeom prst="rect"/>
                  </pic:spPr>
                </pic:pic>
              </a:graphicData>
            </a:graphic>
          </wp:inline>
        </w:drawing>
      </w:r>
    </w:p>
    <w:p>
      <w:pPr>
        <w:pStyle w:val="Caption"/>
        <w:keepNext w:val="0"/>
        <w:jc w:val="center"/>
      </w:pPr>
      <w:r>
        <w:t>图3.3.5.1 高亮批注与阅读笔记分解用例图</w:t>
      </w:r>
    </w:p>
    <w:p>
      <w:r>
        <w:t>本模块的具体用例及其事件流如下，跨模块依赖按表3.2.2执行。</w:t>
      </w:r>
    </w:p>
    <w:p>
      <w:pPr>
        <w:pStyle w:val="Heading4"/>
      </w:pPr>
      <w:r>
        <w:t>3.3.5.1 创建修改或删除高亮</w:t>
      </w:r>
    </w:p>
    <w:p>
      <w:r>
        <w:rPr>
          <w:b/>
        </w:rPr>
        <w:t>用例编号：LB-SRS-5-1</w:t>
      </w:r>
    </w:p>
    <w:p>
      <w:r>
        <w:t>用户在已入库 PDF 选择文本或区域并设置高亮。系统保存独立高亮及稳定锚点，支持改色和删除而不改写原文件。</w:t>
      </w:r>
    </w:p>
    <w:p>
      <w:r>
        <w:t>优先级与参与者：2；个人用户</w:t>
      </w:r>
    </w:p>
    <w:p>
      <w:r>
        <w:t>触发条件：用户选择原文区域或已有高亮。</w:t>
      </w:r>
    </w:p>
    <w:p>
      <w:r>
        <w:t>前置条件：文献已入库；创建或重新选择范围时原文可定位，修改颜色或删除时目标高亮存在。</w:t>
      </w:r>
    </w:p>
    <w:p>
      <w:r>
        <w:t>后置条件：高亮状态保存，原 PDF 和独立批注不受联动删除。</w:t>
      </w:r>
    </w:p>
    <w:p>
      <w:r>
        <w:t>输入数据：文献与附件身份、原文选区或已有高亮UUID、颜色及操作类型。定义：DD-07、DD-17。</w:t>
      </w:r>
    </w:p>
    <w:p>
      <w:r>
        <w:t>输出数据：新建或更新的高亮、附件锚点，或删除结果。定义：DD-07、DD-17。</w:t>
      </w:r>
    </w:p>
    <w:p>
      <w:r>
        <w:t>业务规则：CR-5-1（见3.3.9）。</w:t>
      </w:r>
    </w:p>
    <w:p>
      <w:pPr>
        <w:keepNext/>
      </w:pPr>
      <w:r>
        <w:rPr>
          <w:b/>
        </w:rPr>
        <w:t>正常事件流</w:t>
      </w:r>
    </w:p>
    <w:p>
      <w:r>
        <w:t>1．用户选择创建高亮，或选中已有高亮后选择修改或删除。</w:t>
      </w:r>
    </w:p>
    <w:p>
      <w:r>
        <w:t>2．创建时，用户选择文字或图表区域及颜色，系统记录附件身份、页码和归一化区域，准备新高亮，转步骤5。</w:t>
      </w:r>
    </w:p>
    <w:p>
      <w:r>
        <w:t>3．修改时，系统载入原高亮；用户修改颜色时保留原锚点，重新选择范围时仅更新同一附件内的锚点，转步骤5。</w:t>
      </w:r>
    </w:p>
    <w:p>
      <w:r>
        <w:t>4．删除时，系统确认目标高亮后准备删除该标记，保留批注页及其独立来源锚点，转步骤5。</w:t>
      </w:r>
    </w:p>
    <w:p>
      <w:r>
        <w:t>5．系统保存所选变更并刷新阅读视图及高亮状态。</w:t>
      </w:r>
    </w:p>
    <w:p>
      <w:pPr>
        <w:keepNext/>
      </w:pPr>
      <w:r>
        <w:rPr>
          <w:b/>
        </w:rPr>
        <w:t>备选与异常事件流</w:t>
      </w:r>
    </w:p>
    <w:p>
      <w:r>
        <w:t>A1．条目未入库时提示先入库，不允许建立可编辑高亮。</w:t>
      </w:r>
    </w:p>
    <w:p>
      <w:r>
        <w:t>A2．原文件缺失时保留现有标记和来源信息，不自动删除；需要新选区的操作暂停，用户仍可明确删除已有标记。</w:t>
      </w:r>
    </w:p>
    <w:p>
      <w:r>
        <w:t>A3．用户取消、目标已改变或保存失败时不覆盖原状态，提示重新选择或重试。</w:t>
      </w:r>
    </w:p>
    <w:p>
      <w:r>
        <w:t>验收要点：创建、改色、改范围和删除分别验证；删除高亮不删除批注，改色不重建锚点。</w:t>
      </w:r>
    </w:p>
    <w:p>
      <w:pPr>
        <w:keepNext/>
        <w:spacing w:before="80" w:after="60"/>
        <w:jc w:val="center"/>
      </w:pPr>
      <w:r>
        <w:drawing>
          <wp:inline xmlns:a="http://schemas.openxmlformats.org/drawingml/2006/main" xmlns:pic="http://schemas.openxmlformats.org/drawingml/2006/picture">
            <wp:extent cx="5760000" cy="5266286"/>
            <wp:docPr id="44" name="Picture 44"/>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5760000" cy="5266286"/>
                    </a:xfrm>
                    <a:prstGeom prst="rect"/>
                  </pic:spPr>
                </pic:pic>
              </a:graphicData>
            </a:graphic>
          </wp:inline>
        </w:drawing>
      </w:r>
    </w:p>
    <w:p>
      <w:pPr>
        <w:pStyle w:val="Caption"/>
        <w:keepNext w:val="0"/>
        <w:jc w:val="center"/>
      </w:pPr>
      <w:r>
        <w:t>图3.3.5.1.1 创建修改或删除高亮活动图</w:t>
      </w:r>
    </w:p>
    <w:p>
      <w:pPr>
        <w:pStyle w:val="Heading4"/>
      </w:pPr>
      <w:r>
        <w:t>3.3.5.2 创建和编辑批注页</w:t>
      </w:r>
    </w:p>
    <w:p>
      <w:r>
        <w:rPr>
          <w:b/>
        </w:rPr>
        <w:t>用例编号：LB-SRS-5-2</w:t>
      </w:r>
    </w:p>
    <w:p>
      <w:r>
        <w:t>用户可针对原文选区创建批注，或编辑已有批注页。创建时系统一致保存非独立批注页、来源锚点和文献保留引用；后续正文编辑复用原批注身份。</w:t>
      </w:r>
    </w:p>
    <w:p>
      <w:r>
        <w:t>优先级与参与者：2；个人用户</w:t>
      </w:r>
    </w:p>
    <w:p>
      <w:r>
        <w:t>触发条件：用户从原文选区创建批注，或打开已有批注页进行编辑。</w:t>
      </w:r>
    </w:p>
    <w:p>
      <w:r>
        <w:t>前置条件：创建时文献已入库且原文位置有效；编辑时批注页存活且可编辑。</w:t>
      </w:r>
    </w:p>
    <w:p>
      <w:r>
        <w:t>后置条件：批注页、来源属性及文献引用一致保存。</w:t>
      </w:r>
    </w:p>
    <w:p>
      <w:r>
        <w:t>输入数据：创建时的原文选区，或编辑时的批注页UUID；批注正文和属性。定义：DD-01、DD-07、DD-17。</w:t>
      </w:r>
    </w:p>
    <w:p>
      <w:r>
        <w:t>输出数据：批注页及其保存结果，创建时同时生成来源锚点和文献引用入口。定义：DD-01、DD-07、DD-17。</w:t>
      </w:r>
    </w:p>
    <w:p>
      <w:r>
        <w:t>业务规则：CR-5-2（见3.3.9）。</w:t>
      </w:r>
    </w:p>
    <w:p>
      <w:pPr>
        <w:keepNext/>
      </w:pPr>
      <w:r>
        <w:rPr>
          <w:b/>
        </w:rPr>
        <w:t>正常事件流</w:t>
      </w:r>
    </w:p>
    <w:p>
      <w:r>
        <w:t>1．用户从文献原文创建批注，或打开已有批注页进行编辑。</w:t>
      </w:r>
    </w:p>
    <w:p>
      <w:r>
        <w:t>2．创建时，用户选定原文位置，系统准备非独立批注页、来源锚点及文献页上的特殊样式保留引用，并一致保存，转步骤4。</w:t>
      </w:r>
    </w:p>
    <w:p>
      <w:r>
        <w:t>3．编辑时，系统按批注页UUID打开已有正文和来源信息，保留原页及锚点，转步骤4。</w:t>
      </w:r>
    </w:p>
    <w:p>
      <w:r>
        <w:t>4．用户按LB-SRS-3-2编辑批注正文，系统自动保存并更新相关入口。</w:t>
      </w:r>
    </w:p>
    <w:p>
      <w:pPr>
        <w:keepNext/>
      </w:pPr>
      <w:r>
        <w:rPr>
          <w:b/>
        </w:rPr>
        <w:t>备选与异常事件流</w:t>
      </w:r>
    </w:p>
    <w:p>
      <w:r>
        <w:t>A1．创建时原文位置无效或提交失败，系统保留用户输入，不留下只有锚点或只有批注页的部分记录。</w:t>
      </w:r>
    </w:p>
    <w:p>
      <w:r>
        <w:t>A2．已有批注的来源缺失时仍允许编辑存活批注正文；来源修复按LB-SRS-5-4另行执行，不因编辑正文生成新锚点。</w:t>
      </w:r>
    </w:p>
    <w:p>
      <w:r>
        <w:t>A3．文献被回收时按独立根可达规则决定批注是否保留；其他页可引用批注或共享其内部块，不提供同步整张批注页。</w:t>
      </w:r>
    </w:p>
    <w:p>
      <w:r>
        <w:t>验收要点：高亮和批注身份独立；批注具有普通页的富文本、属性、标签和链接能力。</w:t>
      </w:r>
    </w:p>
    <w:p>
      <w:pPr>
        <w:keepNext/>
        <w:spacing w:before="80" w:after="60"/>
        <w:jc w:val="center"/>
      </w:pPr>
      <w:r>
        <w:drawing>
          <wp:inline xmlns:a="http://schemas.openxmlformats.org/drawingml/2006/main" xmlns:pic="http://schemas.openxmlformats.org/drawingml/2006/picture">
            <wp:extent cx="5760000" cy="5266286"/>
            <wp:docPr id="45" name="Picture 45"/>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760000" cy="5266286"/>
                    </a:xfrm>
                    <a:prstGeom prst="rect"/>
                  </pic:spPr>
                </pic:pic>
              </a:graphicData>
            </a:graphic>
          </wp:inline>
        </w:drawing>
      </w:r>
    </w:p>
    <w:p>
      <w:pPr>
        <w:pStyle w:val="Caption"/>
        <w:keepNext w:val="0"/>
        <w:jc w:val="center"/>
      </w:pPr>
      <w:r>
        <w:t>图3.3.5.2.1 创建和编辑批注页活动图</w:t>
      </w:r>
    </w:p>
    <w:p>
      <w:pPr>
        <w:pStyle w:val="Heading4"/>
      </w:pPr>
      <w:r>
        <w:t>3.3.5.3 在原文与批注间双向定位</w:t>
      </w:r>
    </w:p>
    <w:p>
      <w:r>
        <w:rPr>
          <w:b/>
        </w:rPr>
        <w:t>用例编号：LB-SRS-5-3</w:t>
      </w:r>
    </w:p>
    <w:p>
      <w:r>
        <w:t>用户从文献标记进入批注，或从批注返回原文。系统依据固定附件和锚点定位，保留可辨认的来源与返回入口。</w:t>
      </w:r>
    </w:p>
    <w:p>
      <w:r>
        <w:t>优先级与参与者：2；个人用户</w:t>
      </w:r>
    </w:p>
    <w:p>
      <w:r>
        <w:t>触发条件：用户选择批注引用或来源定位入口。</w:t>
      </w:r>
    </w:p>
    <w:p>
      <w:r>
        <w:t>前置条件：批注及来源信息存在。</w:t>
      </w:r>
    </w:p>
    <w:p>
      <w:r>
        <w:t>后置条件：用户到达批注或对应原文位置，内容和保留关系不改变。</w:t>
      </w:r>
    </w:p>
    <w:p>
      <w:r>
        <w:t>输入数据：批注页身份、附件锚点、跳转方向。定义：DD-01、DD-07、DD-17。</w:t>
      </w:r>
    </w:p>
    <w:p>
      <w:r>
        <w:t>输出数据：目标页面、原文区域或不可用说明。定义：DD-01、DD-07、DD-17。</w:t>
      </w:r>
    </w:p>
    <w:p>
      <w:r>
        <w:t>业务规则：CR-5-2（见3.3.9）。</w:t>
      </w:r>
    </w:p>
    <w:p>
      <w:pPr>
        <w:keepNext/>
      </w:pPr>
      <w:r>
        <w:rPr>
          <w:b/>
        </w:rPr>
        <w:t>正常事件流</w:t>
      </w:r>
    </w:p>
    <w:p>
      <w:r>
        <w:t>1．用户选择原文标记，或选择批注页的来源入口。</w:t>
      </w:r>
    </w:p>
    <w:p>
      <w:r>
        <w:t>2．从原文标记访问批注时，系统读取标记关联的批注页UUID；有多个批注时先列出供用户选择，再打开所选批注页并突出其位置。</w:t>
      </w:r>
    </w:p>
    <w:p>
      <w:r>
        <w:t>3．从批注返回原文时，系统读取来源文献、附件身份和锚点，打开对应PDF并突出原文区域。</w:t>
      </w:r>
    </w:p>
    <w:p>
      <w:r>
        <w:t>4．系统保存本次阅读位置，保持批注正文及来源身份不变。</w:t>
      </w:r>
    </w:p>
    <w:p>
      <w:pPr>
        <w:keepNext/>
      </w:pPr>
      <w:r>
        <w:rPr>
          <w:b/>
        </w:rPr>
        <w:t>备选与异常事件流</w:t>
      </w:r>
    </w:p>
    <w:p>
      <w:r>
        <w:t>A1．批注已回收或永删时显示不可用状态，不从原文入口自动恢复。</w:t>
      </w:r>
    </w:p>
    <w:p>
      <w:r>
        <w:t>A2．来源附件缺失或锚点无效时保留批注正文、摘录和来源信息，并提示修复。</w:t>
      </w:r>
    </w:p>
    <w:p>
      <w:r>
        <w:t>A3．不按相似文字自动关联其他文件，不提供文献版本迁移。</w:t>
      </w:r>
    </w:p>
    <w:p>
      <w:r>
        <w:t>验收要点：同一批注可双向回到固定附件的原文区域，错误来源不会被自动替换。</w:t>
      </w:r>
    </w:p>
    <w:p>
      <w:pPr>
        <w:keepNext/>
        <w:spacing w:before="80" w:after="60"/>
        <w:jc w:val="center"/>
      </w:pPr>
      <w:r>
        <w:drawing>
          <wp:inline xmlns:a="http://schemas.openxmlformats.org/drawingml/2006/main" xmlns:pic="http://schemas.openxmlformats.org/drawingml/2006/picture">
            <wp:extent cx="5760000" cy="4731429"/>
            <wp:docPr id="46" name="Picture 46"/>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5760000" cy="4731429"/>
                    </a:xfrm>
                    <a:prstGeom prst="rect"/>
                  </pic:spPr>
                </pic:pic>
              </a:graphicData>
            </a:graphic>
          </wp:inline>
        </w:drawing>
      </w:r>
    </w:p>
    <w:p>
      <w:pPr>
        <w:pStyle w:val="Caption"/>
        <w:keepNext w:val="0"/>
        <w:jc w:val="center"/>
      </w:pPr>
      <w:r>
        <w:t>图3.3.5.3.1 在原文与批注间双向定位活动图</w:t>
      </w:r>
    </w:p>
    <w:p>
      <w:pPr>
        <w:pStyle w:val="Heading4"/>
      </w:pPr>
      <w:r>
        <w:t>3.3.5.4 手动修复批注锚点</w:t>
      </w:r>
    </w:p>
    <w:p>
      <w:r>
        <w:rPr>
          <w:b/>
        </w:rPr>
        <w:t>用例编号：LB-SRS-5-4</w:t>
      </w:r>
    </w:p>
    <w:p>
      <w:r>
        <w:t>原文定位失效时，用户可以选择同一来源的可用原文位置。系统展示旧来源与新选区，经明确确认后修复该批注的定位关系。</w:t>
      </w:r>
    </w:p>
    <w:p>
      <w:r>
        <w:t>优先级与参与者：3；个人用户</w:t>
      </w:r>
    </w:p>
    <w:p>
      <w:r>
        <w:t>触发条件：用户执行修复定位。</w:t>
      </w:r>
    </w:p>
    <w:p>
      <w:r>
        <w:t>前置条件：批注正文仍存在，用户可访问同一来源的正确原文位置。</w:t>
      </w:r>
    </w:p>
    <w:p>
      <w:r>
        <w:t>后置条件：确认的定位更新，正文和其他独立标记保留。</w:t>
      </w:r>
    </w:p>
    <w:p>
      <w:r>
        <w:t>输入数据：批注身份、同一来源的可用原文位置、修复确认。定义：DD-01、DD-07、DD-17。</w:t>
      </w:r>
    </w:p>
    <w:p>
      <w:r>
        <w:t>输出数据：更新后的锚点、来源修复结果。定义：DD-01、DD-07、DD-17。</w:t>
      </w:r>
    </w:p>
    <w:p>
      <w:r>
        <w:t>业务规则：CR-5-2（见3.3.9）。</w:t>
      </w:r>
    </w:p>
    <w:p>
      <w:pPr>
        <w:keepNext/>
      </w:pPr>
      <w:r>
        <w:rPr>
          <w:b/>
        </w:rPr>
        <w:t>正常事件流</w:t>
      </w:r>
    </w:p>
    <w:p>
      <w:r>
        <w:t>1．用户打开定位失效的批注并选择修复。</w:t>
      </w:r>
    </w:p>
    <w:p>
      <w:r>
        <w:t>2．系统显示已有摘录和来源信息。</w:t>
      </w:r>
    </w:p>
    <w:p>
      <w:r>
        <w:t>3．用户在同一来源中选定正确原文位置并确认。</w:t>
      </w:r>
    </w:p>
    <w:p>
      <w:r>
        <w:t>4．系统保存新锚点及来源关系并验证跳转。</w:t>
      </w:r>
    </w:p>
    <w:p>
      <w:pPr>
        <w:keepNext/>
      </w:pPr>
      <w:r>
        <w:rPr>
          <w:b/>
        </w:rPr>
        <w:t>备选与异常事件流</w:t>
      </w:r>
    </w:p>
    <w:p>
      <w:r>
        <w:t>A1．用户取消时保留原来源状态和正文。</w:t>
      </w:r>
    </w:p>
    <w:p>
      <w:r>
        <w:t>A2．选区或同一来源的原文不可用时拒绝提交，不自动换文献来源或寻找无关文字。</w:t>
      </w:r>
    </w:p>
    <w:p>
      <w:r>
        <w:t>验收要点：仅确认的定位关系改变，不迁移到其他文献版本，不联动删除高亮。</w:t>
      </w:r>
    </w:p>
    <w:p>
      <w:pPr>
        <w:keepNext/>
        <w:spacing w:before="80" w:after="60"/>
        <w:jc w:val="center"/>
      </w:pPr>
      <w:r>
        <w:drawing>
          <wp:inline xmlns:a="http://schemas.openxmlformats.org/drawingml/2006/main" xmlns:pic="http://schemas.openxmlformats.org/drawingml/2006/picture">
            <wp:extent cx="5760000" cy="4813715"/>
            <wp:docPr id="47" name="Picture 47"/>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5760000" cy="4813715"/>
                    </a:xfrm>
                    <a:prstGeom prst="rect"/>
                  </pic:spPr>
                </pic:pic>
              </a:graphicData>
            </a:graphic>
          </wp:inline>
        </w:drawing>
      </w:r>
    </w:p>
    <w:p>
      <w:pPr>
        <w:pStyle w:val="Caption"/>
        <w:keepNext w:val="0"/>
        <w:jc w:val="center"/>
      </w:pPr>
      <w:r>
        <w:t>图3.3.5.4.1 手动修复批注锚点活动图</w:t>
      </w:r>
    </w:p>
    <w:p>
      <w:pPr>
        <w:pStyle w:val="Heading4"/>
      </w:pPr>
      <w:r>
        <w:t>3.3.5.5 组织阅读笔记与来源片段</w:t>
      </w:r>
    </w:p>
    <w:p>
      <w:r>
        <w:rPr>
          <w:b/>
        </w:rPr>
        <w:t>用例编号：LB-SRS-5-5</w:t>
      </w:r>
    </w:p>
    <w:p>
      <w:r>
        <w:t>用户将整篇文献或局部片段组织为笔记，并用于草稿。系统保留可定位来源，调用统一引用和共享块功能复用只读片段。</w:t>
      </w:r>
    </w:p>
    <w:p>
      <w:r>
        <w:t>优先级与参与者：2；个人用户</w:t>
      </w:r>
    </w:p>
    <w:p>
      <w:r>
        <w:t>触发条件：用户创建笔记或将来源片段加入笔记。</w:t>
      </w:r>
    </w:p>
    <w:p>
      <w:r>
        <w:t>前置条件：文献已入库，或用户直接创建无来源普通笔记。</w:t>
      </w:r>
    </w:p>
    <w:p>
      <w:r>
        <w:t>后置条件：笔记及来源关系保存，可从文献相关页面集合访问。</w:t>
      </w:r>
    </w:p>
    <w:p>
      <w:r>
        <w:t>输入数据：可选文献或来源片段、笔记正文、引用或共享选择。定义：DD-01、DD-02、DD-03、DD-07。</w:t>
      </w:r>
    </w:p>
    <w:p>
      <w:r>
        <w:t>输出数据：笔记页、可定位来源块、相关页面集合。定义：DD-01、DD-02、DD-03、DD-07。</w:t>
      </w:r>
    </w:p>
    <w:p>
      <w:r>
        <w:t>业务规则：CR-5-3（见3.3.9）。</w:t>
      </w:r>
    </w:p>
    <w:p>
      <w:pPr>
        <w:keepNext/>
      </w:pPr>
      <w:r>
        <w:rPr>
          <w:b/>
        </w:rPr>
        <w:t>正常事件流</w:t>
      </w:r>
    </w:p>
    <w:p>
      <w:r>
        <w:t>1．用户选择整篇文献笔记、局部片段笔记或无特定来源的普通笔记。</w:t>
      </w:r>
    </w:p>
    <w:p>
      <w:r>
        <w:t>2．整篇文献笔记记录文献来源关系；局部片段笔记同时记录只读摘录及原文位置；无来源笔记按LB-SRS-3-1建立独立普通页。</w:t>
      </w:r>
    </w:p>
    <w:p>
      <w:r>
        <w:t>3．用户编辑笔记正文；需要引用或共享已有片段时，分别调用LB-SRS-4-1或LB-SRS-4-2。</w:t>
      </w:r>
    </w:p>
    <w:p>
      <w:r>
        <w:t>4．系统保存笔记，具有文献来源时更新相应文献的相关页面集合。</w:t>
      </w:r>
    </w:p>
    <w:p>
      <w:pPr>
        <w:keepNext/>
      </w:pPr>
      <w:r>
        <w:rPr>
          <w:b/>
        </w:rPr>
        <w:t>备选与异常事件流</w:t>
      </w:r>
    </w:p>
    <w:p>
      <w:r>
        <w:t>A1．来源不可访问时保留笔记及已保存摘录；建立新的局部锚点需原文可定位。</w:t>
      </w:r>
    </w:p>
    <w:p>
      <w:r>
        <w:t>A2．整篇笔记可无局部锚点；无来源笔记不要求建立文献或锚点记录。</w:t>
      </w:r>
    </w:p>
    <w:p>
      <w:r>
        <w:t>A3．共享块功能尚未提供时可使用普通正文和引用组织笔记；同步复用随三级功能交付。</w:t>
      </w:r>
    </w:p>
    <w:p>
      <w:r>
        <w:t>验收要点：共享只针对块，不同步整页，笔记上下文编辑不改写 PDF 原文。</w:t>
      </w:r>
    </w:p>
    <w:p>
      <w:pPr>
        <w:keepNext/>
        <w:spacing w:before="80" w:after="60"/>
        <w:jc w:val="center"/>
      </w:pPr>
      <w:r>
        <w:drawing>
          <wp:inline xmlns:a="http://schemas.openxmlformats.org/drawingml/2006/main" xmlns:pic="http://schemas.openxmlformats.org/drawingml/2006/picture">
            <wp:extent cx="5760000" cy="4731429"/>
            <wp:docPr id="48" name="Picture 48"/>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5760000" cy="4731429"/>
                    </a:xfrm>
                    <a:prstGeom prst="rect"/>
                  </pic:spPr>
                </pic:pic>
              </a:graphicData>
            </a:graphic>
          </wp:inline>
        </w:drawing>
      </w:r>
    </w:p>
    <w:p>
      <w:pPr>
        <w:pStyle w:val="Caption"/>
        <w:keepNext w:val="0"/>
        <w:jc w:val="center"/>
      </w:pPr>
      <w:r>
        <w:t>图3.3.5.5.1 组织阅读笔记与来源片段活动图</w:t>
      </w:r>
    </w:p>
    <w:p>
      <w:pPr>
        <w:pStyle w:val="Heading3"/>
      </w:pPr>
      <w:r>
        <w:t>3.3.6 任务日程与提醒</w:t>
      </w:r>
    </w:p>
    <w:p>
      <w:r>
        <w:t>以页面内置属性表达任务、日程和重复实例，管理一次性提醒计划及独立的通知记录。</w:t>
      </w:r>
    </w:p>
    <w:p>
      <w:pPr>
        <w:keepNext/>
        <w:spacing w:before="80" w:after="60"/>
        <w:jc w:val="center"/>
      </w:pPr>
      <w:r>
        <w:drawing>
          <wp:inline xmlns:a="http://schemas.openxmlformats.org/drawingml/2006/main" xmlns:pic="http://schemas.openxmlformats.org/drawingml/2006/picture">
            <wp:extent cx="5760000" cy="3530057"/>
            <wp:docPr id="49" name="Picture 49"/>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5760000" cy="3530057"/>
                    </a:xfrm>
                    <a:prstGeom prst="rect"/>
                  </pic:spPr>
                </pic:pic>
              </a:graphicData>
            </a:graphic>
          </wp:inline>
        </w:drawing>
      </w:r>
    </w:p>
    <w:p>
      <w:pPr>
        <w:pStyle w:val="Caption"/>
        <w:keepNext w:val="0"/>
        <w:jc w:val="center"/>
      </w:pPr>
      <w:r>
        <w:t>图3.3.6.1 任务日程与提醒分解用例图</w:t>
      </w:r>
    </w:p>
    <w:p>
      <w:r>
        <w:t>本模块的具体用例及其事件流如下，跨模块依赖按表3.2.2执行。</w:t>
      </w:r>
    </w:p>
    <w:p>
      <w:pPr>
        <w:pStyle w:val="Heading4"/>
      </w:pPr>
      <w:r>
        <w:t>3.3.6.1 创建和维护任务</w:t>
      </w:r>
    </w:p>
    <w:p>
      <w:r>
        <w:rPr>
          <w:b/>
        </w:rPr>
        <w:t>用例编号：LB-SRS-6-1</w:t>
      </w:r>
    </w:p>
    <w:p>
      <w:r>
        <w:t>用户将待办工作保存为任务页，设置状态、优先级、截止日期及关联页。系统在列表和日历展示同一组内置属性。</w:t>
      </w:r>
    </w:p>
    <w:p>
      <w:r>
        <w:t>优先级与参与者：2；个人用户</w:t>
      </w:r>
    </w:p>
    <w:p>
      <w:r>
        <w:t>触发条件：用户创建任务、修改内容或属性、完成任务或重新打开任务。</w:t>
      </w:r>
    </w:p>
    <w:p>
      <w:r>
        <w:t>前置条件：工作区可写。</w:t>
      </w:r>
    </w:p>
    <w:p>
      <w:r>
        <w:t>后置条件：任务页及属性保存，状态和逾期显示一致。</w:t>
      </w:r>
    </w:p>
    <w:p>
      <w:r>
        <w:t>输入数据：任务身份及操作类型、标题正文、状态和优先级、截止日期与时区、关联页。定义：DD-01、DD-08、DD-13。</w:t>
      </w:r>
    </w:p>
    <w:p>
      <w:r>
        <w:t>输出数据：任务页、到期状态、各视图属性。定义：DD-01、DD-08、DD-13。</w:t>
      </w:r>
    </w:p>
    <w:p>
      <w:r>
        <w:t>业务规则：CR-6-1（见3.3.9）。</w:t>
      </w:r>
    </w:p>
    <w:p>
      <w:pPr>
        <w:keepNext/>
      </w:pPr>
      <w:r>
        <w:rPr>
          <w:b/>
        </w:rPr>
        <w:t>正常事件流</w:t>
      </w:r>
    </w:p>
    <w:p>
      <w:r>
        <w:t>1．用户选择创建任务、修改任务属性、完成任务或重新打开任务。</w:t>
      </w:r>
    </w:p>
    <w:p>
      <w:r>
        <w:t>2．创建时，系统准备任务页，用户填写标题、状态、优先级、截止日期及关联页，转步骤5。</w:t>
      </w:r>
    </w:p>
    <w:p>
      <w:r>
        <w:t>3．修改时，系统载入原任务，用户调整属性或正文，转步骤5。</w:t>
      </w:r>
    </w:p>
    <w:p>
      <w:r>
        <w:t>4．完成或重新打开时，系统仅准备该任务的状态变化，保留父子任务和现有提醒计划，转步骤5。</w:t>
      </w:r>
    </w:p>
    <w:p>
      <w:r>
        <w:t>5．系统校验并保存变更，刷新任务列表与日历；仅对未完成任务按日期及时区显示逾期。</w:t>
      </w:r>
    </w:p>
    <w:p>
      <w:pPr>
        <w:keepNext/>
      </w:pPr>
      <w:r>
        <w:rPr>
          <w:b/>
        </w:rPr>
        <w:t>备选与异常事件流</w:t>
      </w:r>
    </w:p>
    <w:p>
      <w:r>
        <w:t>A1．输入无效或用户取消时不提交；修改失败时保留原任务和有效属性，创建失败时不留下半成品。</w:t>
      </w:r>
    </w:p>
    <w:p>
      <w:r>
        <w:t>A2．子任务完成不自动完成父任务；完成或重开任务不重新调度提醒。</w:t>
      </w:r>
    </w:p>
    <w:p>
      <w:r>
        <w:t>A3．重复实例操作先按LB-SRS-6-3确定作用范围，再执行本次变更。</w:t>
      </w:r>
    </w:p>
    <w:p>
      <w:r>
        <w:t>验收要点：任务状态仅为未开始、进行中、已完成；仅日期截止按所选时区当日结束判断。</w:t>
      </w:r>
    </w:p>
    <w:p>
      <w:pPr>
        <w:keepNext/>
        <w:spacing w:before="80" w:after="60"/>
        <w:jc w:val="center"/>
      </w:pPr>
      <w:r>
        <w:drawing>
          <wp:inline xmlns:a="http://schemas.openxmlformats.org/drawingml/2006/main" xmlns:pic="http://schemas.openxmlformats.org/drawingml/2006/picture">
            <wp:extent cx="5760000" cy="5266286"/>
            <wp:docPr id="50" name="Picture 50"/>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5760000" cy="5266286"/>
                    </a:xfrm>
                    <a:prstGeom prst="rect"/>
                  </pic:spPr>
                </pic:pic>
              </a:graphicData>
            </a:graphic>
          </wp:inline>
        </w:drawing>
      </w:r>
    </w:p>
    <w:p>
      <w:pPr>
        <w:pStyle w:val="Caption"/>
        <w:keepNext w:val="0"/>
        <w:jc w:val="center"/>
      </w:pPr>
      <w:r>
        <w:t>图3.3.6.1.1 创建和维护任务活动图</w:t>
      </w:r>
    </w:p>
    <w:p>
      <w:pPr>
        <w:pStyle w:val="Heading4"/>
      </w:pPr>
      <w:r>
        <w:t>3.3.6.2 创建和维护日程</w:t>
      </w:r>
    </w:p>
    <w:p>
      <w:r>
        <w:rPr>
          <w:b/>
        </w:rPr>
        <w:t>用例编号：LB-SRS-6-2</w:t>
      </w:r>
    </w:p>
    <w:p>
      <w:r>
        <w:t>用户创建日程页并设置起止时间、时区或全天范围。系统校验时间关系，在日历和知识库中展示同一页面。</w:t>
      </w:r>
    </w:p>
    <w:p>
      <w:r>
        <w:t>优先级与参与者：2；个人用户</w:t>
      </w:r>
    </w:p>
    <w:p>
      <w:r>
        <w:t>触发条件：用户新建或调整日程。</w:t>
      </w:r>
    </w:p>
    <w:p>
      <w:r>
        <w:t>前置条件：工作区可写。</w:t>
      </w:r>
    </w:p>
    <w:p>
      <w:r>
        <w:t>后置条件：日程属性保存，日历与页面显示一致。</w:t>
      </w:r>
    </w:p>
    <w:p>
      <w:r>
        <w:t>输入数据：日程身份及新建或修改操作、标题正文、起止时间或全天范围、时区与关联页。定义：DD-01、DD-08、DD-13。</w:t>
      </w:r>
    </w:p>
    <w:p>
      <w:r>
        <w:t>输出数据：日程页、日历显示、校验结果。定义：DD-01、DD-08、DD-13。</w:t>
      </w:r>
    </w:p>
    <w:p>
      <w:r>
        <w:t>业务规则：CR-6-1（见3.3.9）。</w:t>
      </w:r>
    </w:p>
    <w:p>
      <w:pPr>
        <w:keepNext/>
      </w:pPr>
      <w:r>
        <w:rPr>
          <w:b/>
        </w:rPr>
        <w:t>正常事件流</w:t>
      </w:r>
    </w:p>
    <w:p>
      <w:r>
        <w:t>1．用户选择创建日程或编辑已有日程；从日历移动或调整时段也进入编辑流程。</w:t>
      </w:r>
    </w:p>
    <w:p>
      <w:r>
        <w:t>2．创建时系统准备日程页；编辑时读取原日程，保留其UUID。</w:t>
      </w:r>
    </w:p>
    <w:p>
      <w:r>
        <w:t>3．用户填写或调整标题、时间范围及时区，系统显示解释后的日期和精确时刻。</w:t>
      </w:r>
    </w:p>
    <w:p>
      <w:r>
        <w:t>4．系统校验结束时间不早于开始，保存日程页并刷新日历。</w:t>
      </w:r>
    </w:p>
    <w:p>
      <w:pPr>
        <w:keepNext/>
      </w:pPr>
      <w:r>
        <w:rPr>
          <w:b/>
        </w:rPr>
        <w:t>备选与异常事件流</w:t>
      </w:r>
    </w:p>
    <w:p>
      <w:r>
        <w:t>A1．结束早于开始或输入无效时返回步骤3，保留原有效值；用户取消时不保存本次变更。</w:t>
      </w:r>
    </w:p>
    <w:p>
      <w:r>
        <w:t>A2．时区改变时显示转换结果，由用户确认，不静默改写用户业务日期。</w:t>
      </w:r>
    </w:p>
    <w:p>
      <w:r>
        <w:t>A3．重复日程先按LB-SRS-6-3确认实例范围；保存失败时保持原日程与日历的一致状态。</w:t>
      </w:r>
    </w:p>
    <w:p>
      <w:r>
        <w:t>验收要点：日程是页面，日历只作为同一知识库的专用视图。</w:t>
      </w:r>
    </w:p>
    <w:p>
      <w:pPr>
        <w:keepNext/>
        <w:spacing w:before="80" w:after="60"/>
        <w:jc w:val="center"/>
      </w:pPr>
      <w:r>
        <w:drawing>
          <wp:inline xmlns:a="http://schemas.openxmlformats.org/drawingml/2006/main" xmlns:pic="http://schemas.openxmlformats.org/drawingml/2006/picture">
            <wp:extent cx="5760000" cy="4690286"/>
            <wp:docPr id="51" name="Picture 51"/>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5760000" cy="4690286"/>
                    </a:xfrm>
                    <a:prstGeom prst="rect"/>
                  </pic:spPr>
                </pic:pic>
              </a:graphicData>
            </a:graphic>
          </wp:inline>
        </w:drawing>
      </w:r>
    </w:p>
    <w:p>
      <w:pPr>
        <w:pStyle w:val="Caption"/>
        <w:keepNext w:val="0"/>
        <w:jc w:val="center"/>
      </w:pPr>
      <w:r>
        <w:t>图3.3.6.2.1 创建和维护日程活动图</w:t>
      </w:r>
    </w:p>
    <w:p>
      <w:pPr>
        <w:pStyle w:val="Heading4"/>
      </w:pPr>
      <w:r>
        <w:t>3.3.6.3 管理重复任务和日程实例</w:t>
      </w:r>
    </w:p>
    <w:p>
      <w:r>
        <w:rPr>
          <w:b/>
        </w:rPr>
        <w:t>用例编号：LB-SRS-6-3</w:t>
      </w:r>
    </w:p>
    <w:p>
      <w:r>
        <w:t>用户设置每天、每周或每月重复规则。系统为各次发生建立可区分实例，并将修改范围限定为本次或本次及以后。</w:t>
      </w:r>
    </w:p>
    <w:p>
      <w:r>
        <w:t>优先级与参与者：3；个人用户</w:t>
      </w:r>
    </w:p>
    <w:p>
      <w:r>
        <w:t>触发条件：用户设置重复规则，或选择发生实例及修改范围。</w:t>
      </w:r>
    </w:p>
    <w:p>
      <w:r>
        <w:t>前置条件：任务或日程存在，工作区可写。</w:t>
      </w:r>
    </w:p>
    <w:p>
      <w:r>
        <w:t>后置条件：规则和目标实例保存，已完成历史不被回写。</w:t>
      </w:r>
    </w:p>
    <w:p>
      <w:r>
        <w:t>输入数据：重复频率与结束条件、修改范围、实例属性。定义：DD-01、DD-08、DD-13。</w:t>
      </w:r>
    </w:p>
    <w:p>
      <w:r>
        <w:t>输出数据：重复规则、独立实例集合、变更结果。定义：DD-01、DD-08、DD-13。</w:t>
      </w:r>
    </w:p>
    <w:p>
      <w:r>
        <w:t>业务规则：CR-6-1（见3.3.9）。</w:t>
      </w:r>
    </w:p>
    <w:p>
      <w:pPr>
        <w:keepNext/>
      </w:pPr>
      <w:r>
        <w:rPr>
          <w:b/>
        </w:rPr>
        <w:t>正常事件流</w:t>
      </w:r>
    </w:p>
    <w:p>
      <w:r>
        <w:t>1．用户选择为现有任务或日程设置重复规则，或修改已有发生实例。</w:t>
      </w:r>
    </w:p>
    <w:p>
      <w:r>
        <w:t>2．设置规则时，用户填写频率和结束条件；系统校验后保存规则并生成或展示具有独立身份的发生实例，结束本次操作。</w:t>
      </w:r>
    </w:p>
    <w:p>
      <w:r>
        <w:t>3．修改实例时，系统显示仅本次及本次及以后两个作用范围，用户选择其中之一。</w:t>
      </w:r>
    </w:p>
    <w:p>
      <w:r>
        <w:t>4．仅本次时，系统保存该实例的变更，保留后续规则及其他实例；本次及以后时，系统预览尚未完成的受影响实例和后续规则，用户确认后提交。</w:t>
      </w:r>
    </w:p>
    <w:p>
      <w:r>
        <w:t>5．系统刷新相应列表与日历，保留已经完成的历史实例。</w:t>
      </w:r>
    </w:p>
    <w:p>
      <w:pPr>
        <w:keepNext/>
      </w:pPr>
      <w:r>
        <w:rPr>
          <w:b/>
        </w:rPr>
        <w:t>备选与异常事件流</w:t>
      </w:r>
    </w:p>
    <w:p>
      <w:r>
        <w:t>A1．结束条件不合法时返回规则编辑，保留旧规则；取消范围确认时不改写任何实例。</w:t>
      </w:r>
    </w:p>
    <w:p>
      <w:r>
        <w:t>A2．编辑未来范围不改写已经完成的历史实例；预览后实例变化时重新计算并确认。</w:t>
      </w:r>
    </w:p>
    <w:p>
      <w:r>
        <w:t>A3．提交失败时保留原规则及实例的一致状态，不报告部分更新为完成。</w:t>
      </w:r>
    </w:p>
    <w:p>
      <w:r>
        <w:t>验收要点：日、周、月重复均能区分单次修改与后续范围修改。</w:t>
      </w:r>
    </w:p>
    <w:p>
      <w:pPr>
        <w:keepNext/>
        <w:spacing w:before="80" w:after="60"/>
        <w:jc w:val="center"/>
      </w:pPr>
      <w:r>
        <w:drawing>
          <wp:inline xmlns:a="http://schemas.openxmlformats.org/drawingml/2006/main" xmlns:pic="http://schemas.openxmlformats.org/drawingml/2006/picture">
            <wp:extent cx="5760000" cy="4731429"/>
            <wp:docPr id="52" name="Picture 52"/>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760000" cy="4731429"/>
                    </a:xfrm>
                    <a:prstGeom prst="rect"/>
                  </pic:spPr>
                </pic:pic>
              </a:graphicData>
            </a:graphic>
          </wp:inline>
        </w:drawing>
      </w:r>
    </w:p>
    <w:p>
      <w:pPr>
        <w:pStyle w:val="Caption"/>
        <w:keepNext w:val="0"/>
        <w:jc w:val="center"/>
      </w:pPr>
      <w:r>
        <w:t>图3.3.6.3.1 管理重复任务和日程实例活动图</w:t>
      </w:r>
    </w:p>
    <w:p>
      <w:pPr>
        <w:pStyle w:val="Heading4"/>
      </w:pPr>
      <w:r>
        <w:t>3.3.6.4 设置日期提醒</w:t>
      </w:r>
    </w:p>
    <w:p>
      <w:r>
        <w:rPr>
          <w:b/>
        </w:rPr>
        <w:t>用例编号：LB-SRS-6-4</w:t>
      </w:r>
    </w:p>
    <w:p>
      <w:r>
        <w:t>用户为页面日期设置未来提醒时刻。系统保存独立计划和目标链接，在应用运行期间满足触发条件时交给提醒执行流程。</w:t>
      </w:r>
    </w:p>
    <w:p>
      <w:r>
        <w:t>优先级与参与者：2；个人用户</w:t>
      </w:r>
    </w:p>
    <w:p>
      <w:r>
        <w:t>触发条件：用户首次设置或重新启用提醒。</w:t>
      </w:r>
    </w:p>
    <w:p>
      <w:r>
        <w:t>前置条件：目标页存活，具有日期时间属性，所选提醒时间在未来。</w:t>
      </w:r>
    </w:p>
    <w:p>
      <w:r>
        <w:t>后置条件：新的待触发计划保存，不重发旧通知。</w:t>
      </w:r>
    </w:p>
    <w:p>
      <w:r>
        <w:t>输入数据：页面与日期属性、提前量或指定时刻、时区。定义：DD-08、DD-18。</w:t>
      </w:r>
    </w:p>
    <w:p>
      <w:r>
        <w:t>输出数据：提醒配置、待触发计划。定义：DD-08、DD-09、DD-18。</w:t>
      </w:r>
    </w:p>
    <w:p>
      <w:r>
        <w:t>业务规则：CR-6-2（见3.3.9）。</w:t>
      </w:r>
    </w:p>
    <w:p>
      <w:pPr>
        <w:keepNext/>
      </w:pPr>
      <w:r>
        <w:rPr>
          <w:b/>
        </w:rPr>
        <w:t>正常事件流</w:t>
      </w:r>
    </w:p>
    <w:p>
      <w:r>
        <w:t>1．用户选择日期属性和提醒时间。</w:t>
      </w:r>
    </w:p>
    <w:p>
      <w:r>
        <w:t>2．系统计算并展示对应未来时刻。</w:t>
      </w:r>
    </w:p>
    <w:p>
      <w:r>
        <w:t>3．用户确认，系统为新计划分配身份。</w:t>
      </w:r>
    </w:p>
    <w:p>
      <w:r>
        <w:t>4．系统保存计划并登记运行期调度。</w:t>
      </w:r>
    </w:p>
    <w:p>
      <w:pPr>
        <w:keepNext/>
      </w:pPr>
      <w:r>
        <w:rPr>
          <w:b/>
        </w:rPr>
        <w:t>备选与异常事件流</w:t>
      </w:r>
    </w:p>
    <w:p>
      <w:r>
        <w:t>A1．提醒时刻已过去时要求重新选择，不补发旧提醒。</w:t>
      </w:r>
    </w:p>
    <w:p>
      <w:r>
        <w:t>A2．页面包恢复的停用配置必须经本操作重新设置未来时刻才启用。</w:t>
      </w:r>
    </w:p>
    <w:p>
      <w:r>
        <w:t>验收要点：提醒计划只链接目标页，不依赖任务状态或通知处理状态。</w:t>
      </w:r>
    </w:p>
    <w:p>
      <w:pPr>
        <w:keepNext/>
        <w:spacing w:before="80" w:after="60"/>
        <w:jc w:val="center"/>
      </w:pPr>
      <w:r>
        <w:drawing>
          <wp:inline xmlns:a="http://schemas.openxmlformats.org/drawingml/2006/main" xmlns:pic="http://schemas.openxmlformats.org/drawingml/2006/picture">
            <wp:extent cx="5760000" cy="3908572"/>
            <wp:docPr id="53" name="Picture 53"/>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760000" cy="3908572"/>
                    </a:xfrm>
                    <a:prstGeom prst="rect"/>
                  </pic:spPr>
                </pic:pic>
              </a:graphicData>
            </a:graphic>
          </wp:inline>
        </w:drawing>
      </w:r>
    </w:p>
    <w:p>
      <w:pPr>
        <w:pStyle w:val="Caption"/>
        <w:keepNext w:val="0"/>
        <w:jc w:val="center"/>
      </w:pPr>
      <w:r>
        <w:t>图3.3.6.4.1 设置日期提醒活动图</w:t>
      </w:r>
    </w:p>
    <w:p>
      <w:pPr>
        <w:pStyle w:val="Heading4"/>
      </w:pPr>
      <w:r>
        <w:t>3.3.6.5 修改日期提醒</w:t>
      </w:r>
    </w:p>
    <w:p>
      <w:r>
        <w:rPr>
          <w:b/>
        </w:rPr>
        <w:t>用例编号：LB-SRS-6-5</w:t>
      </w:r>
    </w:p>
    <w:p>
      <w:r>
        <w:t>用户修改提醒时间时，系统使原待触发计划失效并建立新的计划，避免旧时间和新时间各发送一次。</w:t>
      </w:r>
    </w:p>
    <w:p>
      <w:r>
        <w:t>优先级与参与者：2；个人用户</w:t>
      </w:r>
    </w:p>
    <w:p>
      <w:r>
        <w:t>触发条件：用户保存新的提醒时刻。</w:t>
      </w:r>
    </w:p>
    <w:p>
      <w:r>
        <w:t>前置条件：目标页存活且新时间在未来。</w:t>
      </w:r>
    </w:p>
    <w:p>
      <w:r>
        <w:t>后置条件：原待触发计划失效，新计划及配置一致保存。</w:t>
      </w:r>
    </w:p>
    <w:p>
      <w:r>
        <w:t>输入数据：原提醒身份、新时刻或提前量、时区。定义：DD-08、DD-18。</w:t>
      </w:r>
    </w:p>
    <w:p>
      <w:r>
        <w:t>输出数据：失效旧计划、新待触发计划。定义：DD-08、DD-09、DD-18。</w:t>
      </w:r>
    </w:p>
    <w:p>
      <w:r>
        <w:t>业务规则：CR-6-2（见3.3.9）。</w:t>
      </w:r>
    </w:p>
    <w:p>
      <w:pPr>
        <w:keepNext/>
      </w:pPr>
      <w:r>
        <w:rPr>
          <w:b/>
        </w:rPr>
        <w:t>正常事件流</w:t>
      </w:r>
    </w:p>
    <w:p>
      <w:r>
        <w:t>1．用户选择提醒并调整时间。</w:t>
      </w:r>
    </w:p>
    <w:p>
      <w:r>
        <w:t>2．系统校验未来时刻和目标状态。</w:t>
      </w:r>
    </w:p>
    <w:p>
      <w:r>
        <w:t>3．系统一致保存旧计划失效与新计划。</w:t>
      </w:r>
    </w:p>
    <w:p>
      <w:r>
        <w:t>4．系统替换有效调度并显示更新结果。</w:t>
      </w:r>
    </w:p>
    <w:p>
      <w:pPr>
        <w:keepNext/>
      </w:pPr>
      <w:r>
        <w:rPr>
          <w:b/>
        </w:rPr>
        <w:t>备选与异常事件流</w:t>
      </w:r>
    </w:p>
    <w:p>
      <w:r>
        <w:t>A1．新时间不合法时保留原计划并说明原因。</w:t>
      </w:r>
    </w:p>
    <w:p>
      <w:r>
        <w:t>A2．旧计划已经触发时保留原通知，新计划使用新身份，不改写已发生事件。</w:t>
      </w:r>
    </w:p>
    <w:p>
      <w:r>
        <w:t>验收要点：修改后旧到时事件不能再次生成通知。</w:t>
      </w:r>
    </w:p>
    <w:p>
      <w:pPr>
        <w:keepNext/>
        <w:spacing w:before="80" w:after="60"/>
        <w:jc w:val="center"/>
      </w:pPr>
      <w:r>
        <w:drawing>
          <wp:inline xmlns:a="http://schemas.openxmlformats.org/drawingml/2006/main" xmlns:pic="http://schemas.openxmlformats.org/drawingml/2006/picture">
            <wp:extent cx="5760000" cy="6006857"/>
            <wp:docPr id="54" name="Picture 54"/>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760000" cy="6006857"/>
                    </a:xfrm>
                    <a:prstGeom prst="rect"/>
                  </pic:spPr>
                </pic:pic>
              </a:graphicData>
            </a:graphic>
          </wp:inline>
        </w:drawing>
      </w:r>
    </w:p>
    <w:p>
      <w:pPr>
        <w:pStyle w:val="Caption"/>
        <w:keepNext w:val="0"/>
        <w:jc w:val="center"/>
      </w:pPr>
      <w:r>
        <w:t>图3.3.6.5.1 修改日期提醒活动图</w:t>
      </w:r>
    </w:p>
    <w:p>
      <w:pPr>
        <w:pStyle w:val="Heading4"/>
      </w:pPr>
      <w:r>
        <w:t>3.3.6.6 停用提醒</w:t>
      </w:r>
    </w:p>
    <w:p>
      <w:r>
        <w:rPr>
          <w:b/>
        </w:rPr>
        <w:t>用例编号：LB-SRS-6-6</w:t>
      </w:r>
    </w:p>
    <w:p>
      <w:r>
        <w:t>用户可以停用不再需要的提醒。系统终止尚未触发的计划，保留页面和已生成通知；页面删除也使其旧计划失效。</w:t>
      </w:r>
    </w:p>
    <w:p>
      <w:r>
        <w:t>优先级与参与者：2；个人用户</w:t>
      </w:r>
    </w:p>
    <w:p>
      <w:r>
        <w:t>触发条件：用户停用提醒，或目标页面进入回收状态。</w:t>
      </w:r>
    </w:p>
    <w:p>
      <w:r>
        <w:t>前置条件：提醒配置或待触发计划存在。</w:t>
      </w:r>
    </w:p>
    <w:p>
      <w:r>
        <w:t>后置条件：计划停用或失效，旧通知及页面内容不被删除。</w:t>
      </w:r>
    </w:p>
    <w:p>
      <w:r>
        <w:t>输入数据：提醒身份、停用操作或页面状态变化。定义：DD-08、DD-18。</w:t>
      </w:r>
    </w:p>
    <w:p>
      <w:r>
        <w:t>输出数据：提醒停用状态、失效调度。定义：DD-08、DD-09、DD-18。</w:t>
      </w:r>
    </w:p>
    <w:p>
      <w:r>
        <w:t>业务规则：CR-6-2（见3.3.9）。</w:t>
      </w:r>
    </w:p>
    <w:p>
      <w:pPr>
        <w:keepNext/>
      </w:pPr>
      <w:r>
        <w:rPr>
          <w:b/>
        </w:rPr>
        <w:t>正常事件流</w:t>
      </w:r>
    </w:p>
    <w:p>
      <w:r>
        <w:t>1．用户选择停用，或系统收到目标页面回收事件。</w:t>
      </w:r>
    </w:p>
    <w:p>
      <w:r>
        <w:t>2．系统查找关联的待触发计划。</w:t>
      </w:r>
    </w:p>
    <w:p>
      <w:r>
        <w:t>3．系统保存停用或失效状态并撤销有效调度。</w:t>
      </w:r>
    </w:p>
    <w:p>
      <w:r>
        <w:t>4．系统展示保留的配置及后续重新设置入口。</w:t>
      </w:r>
    </w:p>
    <w:p>
      <w:pPr>
        <w:keepNext/>
      </w:pPr>
      <w:r>
        <w:rPr>
          <w:b/>
        </w:rPr>
        <w:t>备选与异常事件流</w:t>
      </w:r>
    </w:p>
    <w:p>
      <w:r>
        <w:t>A1．计划已触发时不删除已生成通知，其管理由通知用例处理。</w:t>
      </w:r>
    </w:p>
    <w:p>
      <w:r>
        <w:t>A2．页面恢复、任务完成或重新打开时不自动重建原计划。</w:t>
      </w:r>
    </w:p>
    <w:p>
      <w:r>
        <w:t>验收要点：停用后旧事件不发送；通知删除或归档不影响页面。</w:t>
      </w:r>
    </w:p>
    <w:p>
      <w:pPr>
        <w:keepNext/>
        <w:spacing w:before="80" w:after="60"/>
        <w:jc w:val="center"/>
      </w:pPr>
      <w:r>
        <w:drawing>
          <wp:inline xmlns:a="http://schemas.openxmlformats.org/drawingml/2006/main" xmlns:pic="http://schemas.openxmlformats.org/drawingml/2006/picture">
            <wp:extent cx="5760000" cy="4813715"/>
            <wp:docPr id="55" name="Picture 55"/>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760000" cy="4813715"/>
                    </a:xfrm>
                    <a:prstGeom prst="rect"/>
                  </pic:spPr>
                </pic:pic>
              </a:graphicData>
            </a:graphic>
          </wp:inline>
        </w:drawing>
      </w:r>
    </w:p>
    <w:p>
      <w:pPr>
        <w:pStyle w:val="Caption"/>
        <w:keepNext w:val="0"/>
        <w:jc w:val="center"/>
      </w:pPr>
      <w:r>
        <w:t>图3.3.6.6.1 停用提醒活动图</w:t>
      </w:r>
    </w:p>
    <w:p>
      <w:pPr>
        <w:pStyle w:val="Heading4"/>
      </w:pPr>
      <w:r>
        <w:t>3.3.6.7 在运行期间触发一次提醒</w:t>
      </w:r>
    </w:p>
    <w:p>
      <w:r>
        <w:rPr>
          <w:b/>
        </w:rPr>
        <w:t>用例编号：LB-SRS-6-7</w:t>
      </w:r>
    </w:p>
    <w:p>
      <w:r>
        <w:t>应用运行时到达或跨过有效提醒时刻，系统再次校验目标和计划，原子记录触发及应用内通知，并尝试发送系统通知。</w:t>
      </w:r>
    </w:p>
    <w:p>
      <w:r>
        <w:t>优先级与参与者：2；操作系统通知服务</w:t>
      </w:r>
    </w:p>
    <w:p>
      <w:r>
        <w:t>触发条件：应用运行期间收到到时或跨时事件。</w:t>
      </w:r>
    </w:p>
    <w:p>
      <w:r>
        <w:t>前置条件：计划待触发且有效，目标页不在回收站。</w:t>
      </w:r>
    </w:p>
    <w:p>
      <w:r>
        <w:t>后置条件：本计划至多产生一次应用内通知，系统投递结果另行说明。</w:t>
      </w:r>
    </w:p>
    <w:p>
      <w:r>
        <w:t>输入数据：提醒计划、当前时刻与运行状态。定义：DD-08、DD-18。</w:t>
      </w:r>
    </w:p>
    <w:p>
      <w:r>
        <w:t>输出数据：触发标记、应用内通知、系统通知结果。定义：DD-08、DD-09、DD-18。</w:t>
      </w:r>
    </w:p>
    <w:p>
      <w:r>
        <w:t>业务规则：CR-6-2（见3.3.9）。</w:t>
      </w:r>
    </w:p>
    <w:p>
      <w:pPr>
        <w:keepNext/>
      </w:pPr>
      <w:r>
        <w:rPr>
          <w:b/>
        </w:rPr>
        <w:t>正常事件流</w:t>
      </w:r>
    </w:p>
    <w:p>
      <w:r>
        <w:t>1．系统核对计划身份、时刻和目标存活状态。</w:t>
      </w:r>
    </w:p>
    <w:p>
      <w:r>
        <w:t>2．系统原子提交已触发标记与应用内通知。</w:t>
      </w:r>
    </w:p>
    <w:p>
      <w:r>
        <w:t>3．系统展示应用内通知。</w:t>
      </w:r>
    </w:p>
    <w:p>
      <w:r>
        <w:t>4．系统按平台权限尝试发送操作系统通知。</w:t>
      </w:r>
    </w:p>
    <w:p>
      <w:pPr>
        <w:keepNext/>
      </w:pPr>
      <w:r>
        <w:rPr>
          <w:b/>
        </w:rPr>
        <w:t>备选与异常事件流</w:t>
      </w:r>
    </w:p>
    <w:p>
      <w:r>
        <w:t>A1．应用关闭期间错过的时刻重开后不补发，且不要求后台进程。</w:t>
      </w:r>
    </w:p>
    <w:p>
      <w:r>
        <w:t>A2．时钟回拨或重复事件不得重复触发；系统通知被拒绝不重建应用内通知。</w:t>
      </w:r>
    </w:p>
    <w:p>
      <w:r>
        <w:t>验收要点：同一计划在重复事件和系统通知失败时仍至多生成一次通知。</w:t>
      </w:r>
    </w:p>
    <w:p>
      <w:pPr>
        <w:keepNext/>
        <w:spacing w:before="80" w:after="60"/>
        <w:jc w:val="center"/>
      </w:pPr>
      <w:r>
        <w:drawing>
          <wp:inline xmlns:a="http://schemas.openxmlformats.org/drawingml/2006/main" xmlns:pic="http://schemas.openxmlformats.org/drawingml/2006/picture">
            <wp:extent cx="5760000" cy="6624000"/>
            <wp:docPr id="56" name="Picture 56"/>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760000" cy="6624000"/>
                    </a:xfrm>
                    <a:prstGeom prst="rect"/>
                  </pic:spPr>
                </pic:pic>
              </a:graphicData>
            </a:graphic>
          </wp:inline>
        </w:drawing>
      </w:r>
    </w:p>
    <w:p>
      <w:pPr>
        <w:pStyle w:val="Caption"/>
        <w:keepNext w:val="0"/>
        <w:jc w:val="center"/>
      </w:pPr>
      <w:r>
        <w:t>图3.3.6.7.1 在运行期间触发一次提醒活动图</w:t>
      </w:r>
    </w:p>
    <w:p>
      <w:pPr>
        <w:pStyle w:val="Heading4"/>
      </w:pPr>
      <w:r>
        <w:t>3.3.6.8 管理通知和访问目标</w:t>
      </w:r>
    </w:p>
    <w:p>
      <w:r>
        <w:rPr>
          <w:b/>
        </w:rPr>
        <w:t>用例编号：LB-SRS-6-8</w:t>
      </w:r>
    </w:p>
    <w:p>
      <w:r>
        <w:t>用户将通知标记已读、取消已读或归档，并可访问其目标。系统持久化通知处理状态而不联动任务或提醒计划。</w:t>
      </w:r>
    </w:p>
    <w:p>
      <w:r>
        <w:t>优先级与参与者：2；个人用户</w:t>
      </w:r>
    </w:p>
    <w:p>
      <w:r>
        <w:t>触发条件：用户查看或操作通知。</w:t>
      </w:r>
    </w:p>
    <w:p>
      <w:r>
        <w:t>前置条件：通知列表可访问，允许为空。</w:t>
      </w:r>
    </w:p>
    <w:p>
      <w:r>
        <w:t>后置条件：通知状态保存，目标业务内容保持原状态。</w:t>
      </w:r>
    </w:p>
    <w:p>
      <w:r>
        <w:t>输入数据：通知身份、已读／未读／归档操作或目标访问选择。定义：DD-09、DD-17。</w:t>
      </w:r>
    </w:p>
    <w:p>
      <w:r>
        <w:t>输出数据：通知列表状态、目标入口。定义：DD-09、DD-17。</w:t>
      </w:r>
    </w:p>
    <w:p>
      <w:r>
        <w:t>业务规则：CR-6-3（见3.3.9）。</w:t>
      </w:r>
    </w:p>
    <w:p>
      <w:pPr>
        <w:keepNext/>
      </w:pPr>
      <w:r>
        <w:rPr>
          <w:b/>
        </w:rPr>
        <w:t>正常事件流</w:t>
      </w:r>
    </w:p>
    <w:p>
      <w:r>
        <w:t>1．用户打开通知列表，系统显示通知内容及已读、归档状态。</w:t>
      </w:r>
    </w:p>
    <w:p>
      <w:r>
        <w:t>2．用户标记已读、未读或归档时，系统只保存所选通知状态并刷新列表，结束本次操作。</w:t>
      </w:r>
    </w:p>
    <w:p>
      <w:r>
        <w:t>3．用户请求访问目标时，系统读取目标身份并检查是否仍存活。</w:t>
      </w:r>
    </w:p>
    <w:p>
      <w:r>
        <w:t>4．目标可访问时系统导航到原始页面，显示该通知对应的位置。</w:t>
      </w:r>
    </w:p>
    <w:p>
      <w:pPr>
        <w:keepNext/>
      </w:pPr>
      <w:r>
        <w:rPr>
          <w:b/>
        </w:rPr>
        <w:t>备选与异常事件流</w:t>
      </w:r>
    </w:p>
    <w:p>
      <w:r>
        <w:t>A1．目标已回收或永删时显示状态并留在通知列表，不自动恢复页面。</w:t>
      </w:r>
    </w:p>
    <w:p>
      <w:r>
        <w:t>A2．通知状态保存失败时保留原状态；通知已经变化时刷新列表再操作。</w:t>
      </w:r>
    </w:p>
    <w:p>
      <w:r>
        <w:t>A3．通知操作不完成任务、不重排提醒，也不改变页面保留关系。</w:t>
      </w:r>
    </w:p>
    <w:p>
      <w:r>
        <w:t>验收要点：重开应用后通知处理状态保留，通知链接不会使已删除页面复活。</w:t>
      </w:r>
    </w:p>
    <w:p>
      <w:pPr>
        <w:keepNext/>
        <w:spacing w:before="80" w:after="60"/>
        <w:jc w:val="center"/>
      </w:pPr>
      <w:r>
        <w:drawing>
          <wp:inline xmlns:a="http://schemas.openxmlformats.org/drawingml/2006/main" xmlns:pic="http://schemas.openxmlformats.org/drawingml/2006/picture">
            <wp:extent cx="5760000" cy="4237714"/>
            <wp:docPr id="57" name="Picture 57"/>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5760000" cy="4237714"/>
                    </a:xfrm>
                    <a:prstGeom prst="rect"/>
                  </pic:spPr>
                </pic:pic>
              </a:graphicData>
            </a:graphic>
          </wp:inline>
        </w:drawing>
      </w:r>
    </w:p>
    <w:p>
      <w:pPr>
        <w:pStyle w:val="Caption"/>
        <w:keepNext w:val="0"/>
        <w:jc w:val="center"/>
      </w:pPr>
      <w:r>
        <w:t>图3.3.6.8.1 管理通知和访问目标活动图</w:t>
      </w:r>
    </w:p>
    <w:p>
      <w:pPr>
        <w:pStyle w:val="Heading3"/>
      </w:pPr>
      <w:r>
        <w:t>3.3.7 工作区导航与通用交互</w:t>
      </w:r>
    </w:p>
    <w:p>
      <w:r>
        <w:t>提供工作区打开切换、总览、全局搜索、标签页导航、自动保存、安全撤销、偏好和操作状态。</w:t>
      </w:r>
    </w:p>
    <w:p>
      <w:pPr>
        <w:keepNext/>
        <w:spacing w:before="80" w:after="60"/>
        <w:jc w:val="center"/>
      </w:pPr>
      <w:r>
        <w:drawing>
          <wp:inline xmlns:a="http://schemas.openxmlformats.org/drawingml/2006/main" xmlns:pic="http://schemas.openxmlformats.org/drawingml/2006/picture">
            <wp:extent cx="5760000" cy="5529600"/>
            <wp:docPr id="58" name="Picture 58"/>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5760000" cy="5529600"/>
                    </a:xfrm>
                    <a:prstGeom prst="rect"/>
                  </pic:spPr>
                </pic:pic>
              </a:graphicData>
            </a:graphic>
          </wp:inline>
        </w:drawing>
      </w:r>
    </w:p>
    <w:p>
      <w:pPr>
        <w:pStyle w:val="Caption"/>
        <w:keepNext w:val="0"/>
        <w:jc w:val="center"/>
      </w:pPr>
      <w:r>
        <w:t>图3.3.7.1 工作区导航与通用交互分解用例图</w:t>
      </w:r>
    </w:p>
    <w:p>
      <w:r>
        <w:t>本模块的具体用例及其事件流如下，跨模块依赖按表3.2.2执行。</w:t>
      </w:r>
    </w:p>
    <w:p>
      <w:pPr>
        <w:pStyle w:val="Heading4"/>
      </w:pPr>
      <w:r>
        <w:t>3.3.7.1 打开工作区</w:t>
      </w:r>
    </w:p>
    <w:p>
      <w:r>
        <w:rPr>
          <w:b/>
        </w:rPr>
        <w:t>用例编号：LB-SRS-7-1</w:t>
      </w:r>
    </w:p>
    <w:p>
      <w:r>
        <w:t>用户选择本地工作区目录，系统检查工作区标识、格式及所需文件，打开其中的数据库和受管附件，显示可用内容。</w:t>
      </w:r>
    </w:p>
    <w:p>
      <w:r>
        <w:t>优先级与参与者：1；个人用户</w:t>
      </w:r>
    </w:p>
    <w:p>
      <w:r>
        <w:t>触发条件：用户启动应用并选择工作区。</w:t>
      </w:r>
    </w:p>
    <w:p>
      <w:r>
        <w:t>前置条件：应用可用；直接打开流程当前没有活动工作区会话。</w:t>
      </w:r>
    </w:p>
    <w:p>
      <w:r>
        <w:t>后置条件：目标工作区已打开且基础页面入口可用，或仍停留在启动入口并显示失败原因。</w:t>
      </w:r>
    </w:p>
    <w:p>
      <w:r>
        <w:t>输入数据：工作区目录、工作区元信息。定义：DD-12、DD-17、DD-18。</w:t>
      </w:r>
    </w:p>
    <w:p>
      <w:r>
        <w:t>输出数据：当前工作区身份、可用状态或错误原因。定义：DD-12、DD-20。</w:t>
      </w:r>
    </w:p>
    <w:p>
      <w:r>
        <w:t>业务规则：工作区是由一个具有持久逻辑身份的本地目录承载的数据集合，包含一个业务数据库、扁平受管附件目录及识别其格式所需的信息；工作区记录页面、块、关系、属性、订阅、阅读状态、标签页、撤销记录、通知及偏好；当前只操作已打开工作区的数据。</w:t>
      </w:r>
    </w:p>
    <w:p>
      <w:pPr>
        <w:keepNext/>
      </w:pPr>
      <w:r>
        <w:rPr>
          <w:b/>
        </w:rPr>
        <w:t>正常事件流</w:t>
      </w:r>
    </w:p>
    <w:p>
      <w:r>
        <w:t>1．应用未打开工作区时显示创建、打开已有工作区及打开完整备份的入口；用户选择已有目录，继续步骤2。</w:t>
      </w:r>
    </w:p>
    <w:p>
      <w:r>
        <w:t>2．系统读取逻辑身份和格式版本，校验数据库、附件目录、访问权限及所需空间。</w:t>
      </w:r>
    </w:p>
    <w:p>
      <w:r>
        <w:t>3．系统建立工作区会话，显示当前路径及基础页面列表；列表列出独立普通页和文献页，允许为空。</w:t>
      </w:r>
    </w:p>
    <w:p>
      <w:r>
        <w:t>4．用户选择页面时打开对应正文或PDF；列表为空时仍可调用LB-SRS-3-1创建普通页或LB-SRS-2-1导入本地PDF。</w:t>
      </w:r>
    </w:p>
    <w:p>
      <w:r>
        <w:t>5．系统恢复各页面已保存的内容及阅读位置；多标签页和撤销历史的自动恢复随LB-SRS-7-7交付。</w:t>
      </w:r>
    </w:p>
    <w:p>
      <w:pPr>
        <w:keepNext/>
      </w:pPr>
      <w:r>
        <w:rPr>
          <w:b/>
        </w:rPr>
        <w:t>备选与异常事件流</w:t>
      </w:r>
    </w:p>
    <w:p>
      <w:r>
        <w:t>A1．用户选择创建时转LB-SRS-7-12；选择完整备份时转LB-SRS-8-5。取消目录选择时保持在启动入口。</w:t>
      </w:r>
    </w:p>
    <w:p>
      <w:r>
        <w:t>A2．已有工作区会话时，用户请求打开另一个目录改由LB-SRS-7-2处理。</w:t>
      </w:r>
    </w:p>
    <w:p>
      <w:r>
        <w:t>A3．路径不存在、权限不足、格式不兼容或数据库不可用时停止打开并说明原因，保留启动入口供重新选择。</w:t>
      </w:r>
    </w:p>
    <w:p>
      <w:r>
        <w:t>A4．附件缺失时明确受影响对象，不删除书目或伪报附件可用。</w:t>
      </w:r>
    </w:p>
    <w:p>
      <w:r>
        <w:t>验收要点：无工作区时能看到三个入口；空工作区可以开始创建页面或导入PDF；已有页面无需总览页、文献表格或多标签页即可打开。</w:t>
      </w:r>
    </w:p>
    <w:p>
      <w:pPr>
        <w:keepNext/>
        <w:spacing w:before="80" w:after="60"/>
        <w:jc w:val="center"/>
      </w:pPr>
      <w:r>
        <w:drawing>
          <wp:inline xmlns:a="http://schemas.openxmlformats.org/drawingml/2006/main" xmlns:pic="http://schemas.openxmlformats.org/drawingml/2006/picture">
            <wp:extent cx="5760000" cy="6212571"/>
            <wp:docPr id="59" name="Picture 59"/>
            <wp:cNvGraphicFramePr>
              <a:graphicFrameLocks noChangeAspect="1"/>
            </wp:cNvGraphicFramePr>
            <a:graphic>
              <a:graphicData uri="http://schemas.openxmlformats.org/drawingml/2006/picture">
                <pic:pic>
                  <pic:nvPicPr>
                    <pic:cNvPr id="0" name="image.png"/>
                    <pic:cNvPicPr/>
                  </pic:nvPicPr>
                  <pic:blipFill>
                    <a:blip r:embed="rId67"/>
                    <a:stretch>
                      <a:fillRect/>
                    </a:stretch>
                  </pic:blipFill>
                  <pic:spPr>
                    <a:xfrm>
                      <a:off x="0" y="0"/>
                      <a:ext cx="5760000" cy="6212571"/>
                    </a:xfrm>
                    <a:prstGeom prst="rect"/>
                  </pic:spPr>
                </pic:pic>
              </a:graphicData>
            </a:graphic>
          </wp:inline>
        </w:drawing>
      </w:r>
    </w:p>
    <w:p>
      <w:pPr>
        <w:pStyle w:val="Caption"/>
        <w:keepNext w:val="0"/>
        <w:jc w:val="center"/>
      </w:pPr>
      <w:r>
        <w:t>图3.3.7.1.1 打开工作区活动图</w:t>
      </w:r>
    </w:p>
    <w:p>
      <w:pPr>
        <w:pStyle w:val="Heading4"/>
      </w:pPr>
      <w:r>
        <w:t>3.3.7.2 切换工作区</w:t>
      </w:r>
    </w:p>
    <w:p>
      <w:r>
        <w:rPr>
          <w:b/>
        </w:rPr>
        <w:t>用例编号：LB-SRS-7-2</w:t>
      </w:r>
    </w:p>
    <w:p>
      <w:r>
        <w:t>用户选择另一个工作区时，系统先校验目标并处理当前未保存内容，随后关闭当前访问会话并打开目标，两个工作区数据各自保留。</w:t>
      </w:r>
    </w:p>
    <w:p>
      <w:r>
        <w:t>优先级与参与者：1；个人用户</w:t>
      </w:r>
    </w:p>
    <w:p>
      <w:r>
        <w:t>触发条件：用户选择另一个工作区。</w:t>
      </w:r>
    </w:p>
    <w:p>
      <w:r>
        <w:t>前置条件：当前工作区已打开，目标路径可访问。</w:t>
      </w:r>
    </w:p>
    <w:p>
      <w:r>
        <w:t>后置条件：目标成功成为当前工作区；失败时原工作区仍可访问。</w:t>
      </w:r>
    </w:p>
    <w:p>
      <w:r>
        <w:t>输入数据：目标工作区路径、当前保存状态、未保存内容处理选择。定义：DD-12、DD-17、DD-18。</w:t>
      </w:r>
    </w:p>
    <w:p>
      <w:r>
        <w:t>输出数据：当前工作区身份、切换结果。定义：DD-12、DD-20。</w:t>
      </w:r>
    </w:p>
    <w:p>
      <w:r>
        <w:t>业务规则：普通切换只改变当前访问的工作区，不要求创建一次数据导入任务；调度和异步回调绑定实际打开路径及会话身份；备份副本与原工作区逻辑身份相同也不能串入旧会话。</w:t>
      </w:r>
    </w:p>
    <w:p>
      <w:pPr>
        <w:keepNext/>
      </w:pPr>
      <w:r>
        <w:rPr>
          <w:b/>
        </w:rPr>
        <w:t>正常事件流</w:t>
      </w:r>
    </w:p>
    <w:p>
      <w:r>
        <w:t>1．用户选择目标工作区。</w:t>
      </w:r>
    </w:p>
    <w:p>
      <w:r>
        <w:t>2．系统校验目标格式、身份和必要文件。</w:t>
      </w:r>
    </w:p>
    <w:p>
      <w:r>
        <w:t>3．系统确认当前编辑已持久化；故障未保存时保留内容并等待用户处理。</w:t>
      </w:r>
    </w:p>
    <w:p>
      <w:r>
        <w:t>4．系统停用旧会话调度、隔离迟到回调，随后关闭当前会话并打开目标。</w:t>
      </w:r>
    </w:p>
    <w:p>
      <w:r>
        <w:t>5．系统确认目标可用后更新当前路径，仅登记目标仍有效的未来计划，错过的提醒不补发。</w:t>
      </w:r>
    </w:p>
    <w:p>
      <w:pPr>
        <w:keepNext/>
      </w:pPr>
      <w:r>
        <w:rPr>
          <w:b/>
        </w:rPr>
        <w:t>备选与异常事件流</w:t>
      </w:r>
    </w:p>
    <w:p>
      <w:r>
        <w:t>A1．目标校验或打开失败时返回原工作区并重新建立其有效未来调度，禁止部分切换或补发错过提醒。</w:t>
      </w:r>
    </w:p>
    <w:p>
      <w:r>
        <w:t>A2．当前存在故障未保存内容时显著警告并允许返回或先复制恢复材料。</w:t>
      </w:r>
    </w:p>
    <w:p>
      <w:r>
        <w:t>验收要点：切换不会合并、删除或整体覆盖原工作区的业务数据；切换后旧来源刷新与旧提醒回调不能写入目标工作区，目标有效未来计划可以继续调度。</w:t>
      </w:r>
    </w:p>
    <w:p>
      <w:pPr>
        <w:keepNext/>
        <w:spacing w:before="80" w:after="60"/>
        <w:jc w:val="center"/>
      </w:pPr>
      <w:r>
        <w:drawing>
          <wp:inline xmlns:a="http://schemas.openxmlformats.org/drawingml/2006/main" xmlns:pic="http://schemas.openxmlformats.org/drawingml/2006/picture">
            <wp:extent cx="5760000" cy="5924572"/>
            <wp:docPr id="60" name="Picture 60"/>
            <wp:cNvGraphicFramePr>
              <a:graphicFrameLocks noChangeAspect="1"/>
            </wp:cNvGraphicFramePr>
            <a:graphic>
              <a:graphicData uri="http://schemas.openxmlformats.org/drawingml/2006/picture">
                <pic:pic>
                  <pic:nvPicPr>
                    <pic:cNvPr id="0" name="image.png"/>
                    <pic:cNvPicPr/>
                  </pic:nvPicPr>
                  <pic:blipFill>
                    <a:blip r:embed="rId68"/>
                    <a:stretch>
                      <a:fillRect/>
                    </a:stretch>
                  </pic:blipFill>
                  <pic:spPr>
                    <a:xfrm>
                      <a:off x="0" y="0"/>
                      <a:ext cx="5760000" cy="5924572"/>
                    </a:xfrm>
                    <a:prstGeom prst="rect"/>
                  </pic:spPr>
                </pic:pic>
              </a:graphicData>
            </a:graphic>
          </wp:inline>
        </w:drawing>
      </w:r>
    </w:p>
    <w:p>
      <w:pPr>
        <w:pStyle w:val="Caption"/>
        <w:keepNext w:val="0"/>
        <w:jc w:val="center"/>
      </w:pPr>
      <w:r>
        <w:t>图3.3.7.2.1 切换工作区活动图</w:t>
      </w:r>
    </w:p>
    <w:p>
      <w:pPr>
        <w:pStyle w:val="Heading4"/>
      </w:pPr>
      <w:r>
        <w:t>3.3.7.3 查看和配置总览页</w:t>
      </w:r>
    </w:p>
    <w:p>
      <w:r>
        <w:rPr>
          <w:b/>
        </w:rPr>
        <w:t>用例编号：LB-SRS-7-3</w:t>
      </w:r>
    </w:p>
    <w:p>
      <w:r>
        <w:t>用户通过总览页查看近期任务日程、逾期任务、最近访问和订阅摘要，并调整区域顺序。系统汇集已有数据并导航到原对象。</w:t>
      </w:r>
    </w:p>
    <w:p>
      <w:r>
        <w:t>优先级与参与者：3；个人用户</w:t>
      </w:r>
    </w:p>
    <w:p>
      <w:r>
        <w:t>触发条件：用户进入总览页或调整布局。</w:t>
      </w:r>
    </w:p>
    <w:p>
      <w:r>
        <w:t>前置条件：工作区已打开。</w:t>
      </w:r>
    </w:p>
    <w:p>
      <w:r>
        <w:t>后置条件：总览配置保存，原对象及保留关系不改变。</w:t>
      </w:r>
    </w:p>
    <w:p>
      <w:r>
        <w:t>输入数据：总览区域与顺序、项目选择。定义：DD-13、DD-15。</w:t>
      </w:r>
    </w:p>
    <w:p>
      <w:r>
        <w:t>输出数据：汇总内容、布局配置、原对象入口。定义：DD-13、DD-15、DD-17。</w:t>
      </w:r>
    </w:p>
    <w:p>
      <w:r>
        <w:t>业务规则：CR-7-1（见3.3.9）。</w:t>
      </w:r>
    </w:p>
    <w:p>
      <w:pPr>
        <w:keepNext/>
      </w:pPr>
      <w:r>
        <w:rPr>
          <w:b/>
        </w:rPr>
        <w:t>正常事件流</w:t>
      </w:r>
    </w:p>
    <w:p>
      <w:r>
        <w:t>1．用户打开总览页。</w:t>
      </w:r>
    </w:p>
    <w:p>
      <w:r>
        <w:t>2．系统汇集近期任务、逾期任务、最近访问及订阅更新。</w:t>
      </w:r>
    </w:p>
    <w:p>
      <w:r>
        <w:t>3．用户调整区域顺序或选择汇总项。</w:t>
      </w:r>
    </w:p>
    <w:p>
      <w:r>
        <w:t>4．系统保存布局或导航到原始对象。</w:t>
      </w:r>
    </w:p>
    <w:p>
      <w:pPr>
        <w:keepNext/>
      </w:pPr>
      <w:r>
        <w:rPr>
          <w:b/>
        </w:rPr>
        <w:t>备选与异常事件流</w:t>
      </w:r>
    </w:p>
    <w:p>
      <w:r>
        <w:t>A1．某区域没有内容时展示空状态，不补造项目。</w:t>
      </w:r>
    </w:p>
    <w:p>
      <w:r>
        <w:t>A2．目标已回收时显示不可用状态，不因最近访问自动恢复。</w:t>
      </w:r>
    </w:p>
    <w:p>
      <w:r>
        <w:t>验收要点：总览展示和布局不改变页面独立性或任务状态。</w:t>
      </w:r>
    </w:p>
    <w:p>
      <w:pPr>
        <w:keepNext/>
        <w:spacing w:before="80" w:after="60"/>
        <w:jc w:val="center"/>
      </w:pPr>
      <w:r>
        <w:drawing>
          <wp:inline xmlns:a="http://schemas.openxmlformats.org/drawingml/2006/main" xmlns:pic="http://schemas.openxmlformats.org/drawingml/2006/picture">
            <wp:extent cx="5760000" cy="6048000"/>
            <wp:docPr id="61" name="Picture 61"/>
            <wp:cNvGraphicFramePr>
              <a:graphicFrameLocks noChangeAspect="1"/>
            </wp:cNvGraphicFramePr>
            <a:graphic>
              <a:graphicData uri="http://schemas.openxmlformats.org/drawingml/2006/picture">
                <pic:pic>
                  <pic:nvPicPr>
                    <pic:cNvPr id="0" name="image.png"/>
                    <pic:cNvPicPr/>
                  </pic:nvPicPr>
                  <pic:blipFill>
                    <a:blip r:embed="rId69"/>
                    <a:stretch>
                      <a:fillRect/>
                    </a:stretch>
                  </pic:blipFill>
                  <pic:spPr>
                    <a:xfrm>
                      <a:off x="0" y="0"/>
                      <a:ext cx="5760000" cy="6048000"/>
                    </a:xfrm>
                    <a:prstGeom prst="rect"/>
                  </pic:spPr>
                </pic:pic>
              </a:graphicData>
            </a:graphic>
          </wp:inline>
        </w:drawing>
      </w:r>
    </w:p>
    <w:p>
      <w:pPr>
        <w:pStyle w:val="Caption"/>
        <w:keepNext w:val="0"/>
        <w:jc w:val="center"/>
      </w:pPr>
      <w:r>
        <w:t>图3.3.7.3.1 查看和配置总览页活动图</w:t>
      </w:r>
    </w:p>
    <w:p>
      <w:pPr>
        <w:pStyle w:val="Heading4"/>
      </w:pPr>
      <w:r>
        <w:t>3.3.7.4 执行全局搜索</w:t>
      </w:r>
    </w:p>
    <w:p>
      <w:r>
        <w:rPr>
          <w:b/>
        </w:rPr>
        <w:t>用例编号：LB-SRS-7-4</w:t>
      </w:r>
    </w:p>
    <w:p>
      <w:r>
        <w:t>用户从统一入口检索工作区文本并限定范围。系统提供混合结果、覆盖说明和原始位置跳转，共享块可展开其使用位置。</w:t>
      </w:r>
    </w:p>
    <w:p>
      <w:r>
        <w:t>优先级与参与者：1；个人用户</w:t>
      </w:r>
    </w:p>
    <w:p>
      <w:r>
        <w:t>触发条件：用户提交查询或范围条件。</w:t>
      </w:r>
    </w:p>
    <w:p>
      <w:r>
        <w:t>前置条件：工作区已打开，索引可用或正在建立。</w:t>
      </w:r>
    </w:p>
    <w:p>
      <w:r>
        <w:t>后置条件：返回与可检索范围相符的结果，用户可精确进入来源。</w:t>
      </w:r>
    </w:p>
    <w:p>
      <w:r>
        <w:t>输入数据：关键词、类型标签属性及附件范围、回收站范围。定义：DD-13、DD-15。</w:t>
      </w:r>
    </w:p>
    <w:p>
      <w:r>
        <w:t>输出数据：混合结果和摘要、索引覆盖状态、原始位置入口。定义：DD-13、DD-15、DD-17。</w:t>
      </w:r>
    </w:p>
    <w:p>
      <w:r>
        <w:t>业务规则：CR-7-1（见3.3.9）。</w:t>
      </w:r>
    </w:p>
    <w:p>
      <w:pPr>
        <w:keepNext/>
      </w:pPr>
      <w:r>
        <w:rPr>
          <w:b/>
        </w:rPr>
        <w:t>正常事件流</w:t>
      </w:r>
    </w:p>
    <w:p>
      <w:r>
        <w:t>1．用户输入关键词和范围条件；系统仅提供当前已交付功能对应的搜索范围。</w:t>
      </w:r>
    </w:p>
    <w:p>
      <w:r>
        <w:t>2．系统说明索引覆盖情况并查询统一索引。</w:t>
      </w:r>
    </w:p>
    <w:p>
      <w:r>
        <w:t>3．一级范围显示普通页面标题及正文、文献标题和可提取PDF文本的匹配；其他类型及高级筛选随相应功能加入。</w:t>
      </w:r>
    </w:p>
    <w:p>
      <w:r>
        <w:t>4．用户选择命中后，系统校验对象并跳转原始页面或PDF位置；共享块可用后提供使用位置选择。</w:t>
      </w:r>
    </w:p>
    <w:p>
      <w:pPr>
        <w:keepNext/>
      </w:pPr>
      <w:r>
        <w:rPr>
          <w:b/>
        </w:rPr>
        <w:t>备选与异常事件流</w:t>
      </w:r>
    </w:p>
    <w:p>
      <w:r>
        <w:t>A1．默认排除回收站，回收功能可用后只有用户显式选择才纳入。</w:t>
      </w:r>
    </w:p>
    <w:p>
      <w:r>
        <w:t>A2．索引未完、PDF无文本或密码未解锁时标明不可检索范围，不把未索引当作无结果。</w:t>
      </w:r>
    </w:p>
    <w:p>
      <w:r>
        <w:t>A3．没有匹配时显示空结果并保留查询；选中目标已变化或不可访问时刷新状态，不创建替代对象。</w:t>
      </w:r>
    </w:p>
    <w:p>
      <w:r>
        <w:t>验收要点：一级范围可通过搜索找回普通页与本地PDF中的已索引内容；索引未完和真正无结果可区分，搜索不依赖总览、标签或任务功能。</w:t>
      </w:r>
    </w:p>
    <w:p>
      <w:pPr>
        <w:keepNext/>
        <w:spacing w:before="80" w:after="60"/>
        <w:jc w:val="center"/>
      </w:pPr>
      <w:r>
        <w:drawing>
          <wp:inline xmlns:a="http://schemas.openxmlformats.org/drawingml/2006/main" xmlns:pic="http://schemas.openxmlformats.org/drawingml/2006/picture">
            <wp:extent cx="5760000" cy="6912000"/>
            <wp:docPr id="62" name="Picture 62"/>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5760000" cy="6912000"/>
                    </a:xfrm>
                    <a:prstGeom prst="rect"/>
                  </pic:spPr>
                </pic:pic>
              </a:graphicData>
            </a:graphic>
          </wp:inline>
        </w:drawing>
      </w:r>
    </w:p>
    <w:p>
      <w:pPr>
        <w:pStyle w:val="Caption"/>
        <w:keepNext w:val="0"/>
        <w:jc w:val="center"/>
      </w:pPr>
      <w:r>
        <w:t>图3.3.7.4.1 执行全局搜索活动图</w:t>
      </w:r>
    </w:p>
    <w:p>
      <w:pPr>
        <w:pStyle w:val="Heading4"/>
      </w:pPr>
      <w:r>
        <w:t>3.3.7.5 管理标签页及关闭状态</w:t>
      </w:r>
    </w:p>
    <w:p>
      <w:r>
        <w:rPr>
          <w:b/>
        </w:rPr>
        <w:t>用例编号：LB-SRS-7-5</w:t>
      </w:r>
    </w:p>
    <w:p>
      <w:r>
        <w:t>用户新开、切换、排序或关闭标签页。系统分别保存每个标签页的目标和交互状态，关闭时保护故障未保存内容。</w:t>
      </w:r>
    </w:p>
    <w:p>
      <w:r>
        <w:t>优先级与参与者：2；个人用户</w:t>
      </w:r>
    </w:p>
    <w:p>
      <w:r>
        <w:t>触发条件：用户操作标签页。</w:t>
      </w:r>
    </w:p>
    <w:p>
      <w:r>
        <w:t>前置条件：工作区已打开。</w:t>
      </w:r>
    </w:p>
    <w:p>
      <w:r>
        <w:t>后置条件：标签页布局保存，关闭不删除目标页。</w:t>
      </w:r>
    </w:p>
    <w:p>
      <w:r>
        <w:t>输入数据：目标身份、新开切换排序关闭命令。定义：DD-09、DD-17。</w:t>
      </w:r>
    </w:p>
    <w:p>
      <w:r>
        <w:t>输出数据：标签页布局、独立视图状态、关闭提示。定义：DD-09、DD-17。</w:t>
      </w:r>
    </w:p>
    <w:p>
      <w:r>
        <w:t>业务规则：CR-7-2（见3.3.9）。</w:t>
      </w:r>
    </w:p>
    <w:p>
      <w:pPr>
        <w:keepNext/>
      </w:pPr>
      <w:r>
        <w:rPr>
          <w:b/>
        </w:rPr>
        <w:t>正常事件流</w:t>
      </w:r>
    </w:p>
    <w:p>
      <w:r>
        <w:t>1．用户选择新开、切换、排序或关闭标签页，系统识别目标标签页及操作类型。</w:t>
      </w:r>
    </w:p>
    <w:p>
      <w:r>
        <w:t>2．新开时，系统校验目标并建立新的浏览编辑上下文；切换时保存原标签页位置和局部状态，再显示目标上下文。</w:t>
      </w:r>
    </w:p>
    <w:p>
      <w:r>
        <w:t>3．排序时，系统只调整并保存标签页顺序，保留各标签页正文、位置及撤销树。</w:t>
      </w:r>
    </w:p>
    <w:p>
      <w:r>
        <w:t>4．关闭时，系统检查目标标签页的未提交内容并等待自动保存；保存成功后移除标签页和该标签页撤销树。</w:t>
      </w:r>
    </w:p>
    <w:p>
      <w:r>
        <w:t>5．系统刷新标签页布局及当前活动项；关闭最后一个标签页后显示工作区基础入口。</w:t>
      </w:r>
    </w:p>
    <w:p>
      <w:pPr>
        <w:keepNext/>
      </w:pPr>
      <w:r>
        <w:rPr>
          <w:b/>
        </w:rPr>
        <w:t>备选与异常事件流</w:t>
      </w:r>
    </w:p>
    <w:p>
      <w:r>
        <w:t>A1．关闭时保存失败，系统列明未保存范围，允许返回编辑或先复制恢复材料；只有用户明确选择放弃该范围并确认关闭后才丢弃，默认保留标签页。</w:t>
      </w:r>
    </w:p>
    <w:p>
      <w:r>
        <w:t>A2．目标页不可用时显示状态；页面删除造成的关联标签页关闭须先执行删除用例的影响确认，不能绕过未保存处理。</w:t>
      </w:r>
    </w:p>
    <w:p>
      <w:r>
        <w:t>A3．新开、切换和排序不丢弃任何标签页撤销树；标签页本身不构成页面保留入口。</w:t>
      </w:r>
    </w:p>
    <w:p>
      <w:r>
        <w:t>验收要点：四类操作分别执行；只有关闭分支处理关闭确认并丢弃对应撤销树，关闭失败或返回时内容仍可处理。</w:t>
      </w:r>
    </w:p>
    <w:p>
      <w:pPr>
        <w:keepNext/>
        <w:spacing w:before="80" w:after="60"/>
        <w:jc w:val="center"/>
      </w:pPr>
      <w:r>
        <w:drawing>
          <wp:inline xmlns:a="http://schemas.openxmlformats.org/drawingml/2006/main" xmlns:pic="http://schemas.openxmlformats.org/drawingml/2006/picture">
            <wp:extent cx="5760000" cy="4772571"/>
            <wp:docPr id="63" name="Picture 63"/>
            <wp:cNvGraphicFramePr>
              <a:graphicFrameLocks noChangeAspect="1"/>
            </wp:cNvGraphicFramePr>
            <a:graphic>
              <a:graphicData uri="http://schemas.openxmlformats.org/drawingml/2006/picture">
                <pic:pic>
                  <pic:nvPicPr>
                    <pic:cNvPr id="0" name="image.png"/>
                    <pic:cNvPicPr/>
                  </pic:nvPicPr>
                  <pic:blipFill>
                    <a:blip r:embed="rId71"/>
                    <a:stretch>
                      <a:fillRect/>
                    </a:stretch>
                  </pic:blipFill>
                  <pic:spPr>
                    <a:xfrm>
                      <a:off x="0" y="0"/>
                      <a:ext cx="5760000" cy="4772571"/>
                    </a:xfrm>
                    <a:prstGeom prst="rect"/>
                  </pic:spPr>
                </pic:pic>
              </a:graphicData>
            </a:graphic>
          </wp:inline>
        </w:drawing>
      </w:r>
    </w:p>
    <w:p>
      <w:pPr>
        <w:pStyle w:val="Caption"/>
        <w:keepNext w:val="0"/>
        <w:jc w:val="center"/>
      </w:pPr>
      <w:r>
        <w:t>图3.3.7.5.1 管理标签页及关闭状态活动图</w:t>
      </w:r>
    </w:p>
    <w:p>
      <w:pPr>
        <w:pStyle w:val="Heading4"/>
      </w:pPr>
      <w:r>
        <w:t>3.3.7.6 使用和清理浏览历史</w:t>
      </w:r>
    </w:p>
    <w:p>
      <w:r>
        <w:rPr>
          <w:b/>
        </w:rPr>
        <w:t>用例编号：LB-SRS-7-6</w:t>
      </w:r>
    </w:p>
    <w:p>
      <w:r>
        <w:t>用户在标签页前进、后退，或删除历史记录。系统按该标签页独立历史导航，清理历史只影响访问记录。</w:t>
      </w:r>
    </w:p>
    <w:p>
      <w:r>
        <w:t>优先级与参与者：2；个人用户</w:t>
      </w:r>
    </w:p>
    <w:p>
      <w:r>
        <w:t>触发条件：用户前进、后退、选择历史记录或清理历史。</w:t>
      </w:r>
    </w:p>
    <w:p>
      <w:r>
        <w:t>前置条件：工作区已打开。</w:t>
      </w:r>
    </w:p>
    <w:p>
      <w:r>
        <w:t>后置条件：导航位置或历史集合更新，页面内容及保留状态不改变。</w:t>
      </w:r>
    </w:p>
    <w:p>
      <w:r>
        <w:t>输入数据：标签页身份、导航命令或历史记录选择、单条或全部历史清理范围。定义：DD-09、DD-17。</w:t>
      </w:r>
    </w:p>
    <w:p>
      <w:r>
        <w:t>输出数据：导航结果、历史记录集合。定义：DD-09、DD-17。</w:t>
      </w:r>
    </w:p>
    <w:p>
      <w:r>
        <w:t>业务规则：CR-7-2（见3.3.9）。</w:t>
      </w:r>
    </w:p>
    <w:p>
      <w:pPr>
        <w:keepNext/>
      </w:pPr>
      <w:r>
        <w:rPr>
          <w:b/>
        </w:rPr>
        <w:t>正常事件流</w:t>
      </w:r>
    </w:p>
    <w:p>
      <w:r>
        <w:t>1．用户选择前进、后退、访问历史记录或清理历史。</w:t>
      </w:r>
    </w:p>
    <w:p>
      <w:r>
        <w:t>2．导航时，系统读取当前标签页的导航序列，确定所选目标并校验身份；可用时导航并更新当前历史位置。</w:t>
      </w:r>
    </w:p>
    <w:p>
      <w:r>
        <w:t>3．清理时，系统展示所选历史范围，用户确认后删除相应历史记录并调整导航序列。</w:t>
      </w:r>
    </w:p>
    <w:p>
      <w:r>
        <w:t>4．系统刷新前进后退状态和历史列表，不改变正文及页面保留关系。</w:t>
      </w:r>
    </w:p>
    <w:p>
      <w:pPr>
        <w:keepNext/>
      </w:pPr>
      <w:r>
        <w:rPr>
          <w:b/>
        </w:rPr>
        <w:t>备选与异常事件流</w:t>
      </w:r>
    </w:p>
    <w:p>
      <w:r>
        <w:t>A1．历史目标已删除时显示不可用状态，不从历史重建页面。</w:t>
      </w:r>
    </w:p>
    <w:p>
      <w:r>
        <w:t>A2．没有可前进或后退的记录时保持当前位置；取消清理时保留全部历史。</w:t>
      </w:r>
    </w:p>
    <w:p>
      <w:r>
        <w:t>A3．历史清理失败时保留原序列；清空历史不会清空工作区内容或完成任务。</w:t>
      </w:r>
    </w:p>
    <w:p>
      <w:r>
        <w:t>验收要点：不同标签页前进后退互不串线，单条与全部清理范围准确。</w:t>
      </w:r>
    </w:p>
    <w:p>
      <w:pPr>
        <w:keepNext/>
        <w:spacing w:before="80" w:after="60"/>
        <w:jc w:val="center"/>
      </w:pPr>
      <w:r>
        <w:drawing>
          <wp:inline xmlns:a="http://schemas.openxmlformats.org/drawingml/2006/main" xmlns:pic="http://schemas.openxmlformats.org/drawingml/2006/picture">
            <wp:extent cx="5760000" cy="4731429"/>
            <wp:docPr id="64" name="Picture 64"/>
            <wp:cNvGraphicFramePr>
              <a:graphicFrameLocks noChangeAspect="1"/>
            </wp:cNvGraphicFramePr>
            <a:graphic>
              <a:graphicData uri="http://schemas.openxmlformats.org/drawingml/2006/picture">
                <pic:pic>
                  <pic:nvPicPr>
                    <pic:cNvPr id="0" name="image.png"/>
                    <pic:cNvPicPr/>
                  </pic:nvPicPr>
                  <pic:blipFill>
                    <a:blip r:embed="rId72"/>
                    <a:stretch>
                      <a:fillRect/>
                    </a:stretch>
                  </pic:blipFill>
                  <pic:spPr>
                    <a:xfrm>
                      <a:off x="0" y="0"/>
                      <a:ext cx="5760000" cy="4731429"/>
                    </a:xfrm>
                    <a:prstGeom prst="rect"/>
                  </pic:spPr>
                </pic:pic>
              </a:graphicData>
            </a:graphic>
          </wp:inline>
        </w:drawing>
      </w:r>
    </w:p>
    <w:p>
      <w:pPr>
        <w:pStyle w:val="Caption"/>
        <w:keepNext w:val="0"/>
        <w:jc w:val="center"/>
      </w:pPr>
      <w:r>
        <w:t>图3.3.7.6.1 使用和清理浏览历史活动图</w:t>
      </w:r>
    </w:p>
    <w:p>
      <w:pPr>
        <w:pStyle w:val="Heading4"/>
      </w:pPr>
      <w:r>
        <w:t>3.3.7.7 重开后恢复标签页和撤销历史</w:t>
      </w:r>
    </w:p>
    <w:p>
      <w:r>
        <w:rPr>
          <w:b/>
        </w:rPr>
        <w:t>用例编号：LB-SRS-7-7</w:t>
      </w:r>
    </w:p>
    <w:p>
      <w:r>
        <w:t>应用重开或工作区重新打开时，系统恢复持久化标签页、阅读位置和仍有效的撤销树，校验对象状态后提供继续操作入口。</w:t>
      </w:r>
    </w:p>
    <w:p>
      <w:r>
        <w:t>优先级与参与者：3；个人用户</w:t>
      </w:r>
    </w:p>
    <w:p>
      <w:r>
        <w:t>触发条件：应用或工作区重新打开。</w:t>
      </w:r>
    </w:p>
    <w:p>
      <w:r>
        <w:t>前置条件：存在该工作区的已持久化标签页状态。</w:t>
      </w:r>
    </w:p>
    <w:p>
      <w:r>
        <w:t>后置条件：有效标签页恢复，不可用目标有明确状态。</w:t>
      </w:r>
    </w:p>
    <w:p>
      <w:r>
        <w:t>输入数据：标签页布局与视图状态、持久化撤销树。定义：DD-09、DD-17。</w:t>
      </w:r>
    </w:p>
    <w:p>
      <w:r>
        <w:t>输出数据：恢复的标签页、可用撤销历史、不可用目标说明。定义：DD-09、DD-17、DD-20。</w:t>
      </w:r>
    </w:p>
    <w:p>
      <w:r>
        <w:t>业务规则：CR-7-2、CR-7-3（见3.3.9）。</w:t>
      </w:r>
    </w:p>
    <w:p>
      <w:pPr>
        <w:keepNext/>
      </w:pPr>
      <w:r>
        <w:rPr>
          <w:b/>
        </w:rPr>
        <w:t>正常事件流</w:t>
      </w:r>
    </w:p>
    <w:p>
      <w:r>
        <w:t>1．系统读取该工作区持久化标签页集合。</w:t>
      </w:r>
    </w:p>
    <w:p>
      <w:r>
        <w:t>2．系统核对各目标身份和存活状态。</w:t>
      </w:r>
    </w:p>
    <w:p>
      <w:r>
        <w:t>3．系统恢复有效位置、显示设置、导航序列及撤销依据。</w:t>
      </w:r>
    </w:p>
    <w:p>
      <w:r>
        <w:t>4．系统显示不可用目标而不恢复已删除正文。</w:t>
      </w:r>
    </w:p>
    <w:p>
      <w:pPr>
        <w:keepNext/>
      </w:pPr>
      <w:r>
        <w:rPr>
          <w:b/>
        </w:rPr>
        <w:t>备选与异常事件流</w:t>
      </w:r>
    </w:p>
    <w:p>
      <w:r>
        <w:t>A1．手动关闭的标签页及已删除所属页不承诺恢复撤销历史。</w:t>
      </w:r>
    </w:p>
    <w:p>
      <w:r>
        <w:t>A2．撤销依据与当前修订不兼容时保留冲突说明，不执行覆盖。</w:t>
      </w:r>
    </w:p>
    <w:p>
      <w:r>
        <w:t>验收要点：退出应用不会主动清除标签页或有效撤销树；重开后的撤销仍遵守修订校验。</w:t>
      </w:r>
    </w:p>
    <w:p>
      <w:pPr>
        <w:keepNext/>
        <w:spacing w:before="80" w:after="60"/>
        <w:jc w:val="center"/>
      </w:pPr>
      <w:r>
        <w:drawing>
          <wp:inline xmlns:a="http://schemas.openxmlformats.org/drawingml/2006/main" xmlns:pic="http://schemas.openxmlformats.org/drawingml/2006/picture">
            <wp:extent cx="5760000" cy="6582857"/>
            <wp:docPr id="65" name="Picture 65"/>
            <wp:cNvGraphicFramePr>
              <a:graphicFrameLocks noChangeAspect="1"/>
            </wp:cNvGraphicFramePr>
            <a:graphic>
              <a:graphicData uri="http://schemas.openxmlformats.org/drawingml/2006/picture">
                <pic:pic>
                  <pic:nvPicPr>
                    <pic:cNvPr id="0" name="image.png"/>
                    <pic:cNvPicPr/>
                  </pic:nvPicPr>
                  <pic:blipFill>
                    <a:blip r:embed="rId73"/>
                    <a:stretch>
                      <a:fillRect/>
                    </a:stretch>
                  </pic:blipFill>
                  <pic:spPr>
                    <a:xfrm>
                      <a:off x="0" y="0"/>
                      <a:ext cx="5760000" cy="6582857"/>
                    </a:xfrm>
                    <a:prstGeom prst="rect"/>
                  </pic:spPr>
                </pic:pic>
              </a:graphicData>
            </a:graphic>
          </wp:inline>
        </w:drawing>
      </w:r>
    </w:p>
    <w:p>
      <w:pPr>
        <w:pStyle w:val="Caption"/>
        <w:keepNext w:val="0"/>
        <w:jc w:val="center"/>
      </w:pPr>
      <w:r>
        <w:t>图3.3.7.7.1 重开后恢复标签页和撤销历史活动图</w:t>
      </w:r>
    </w:p>
    <w:p>
      <w:pPr>
        <w:pStyle w:val="Heading4"/>
      </w:pPr>
      <w:r>
        <w:t>3.3.7.8 自动保存编辑</w:t>
      </w:r>
    </w:p>
    <w:p>
      <w:r>
        <w:rPr>
          <w:b/>
        </w:rPr>
        <w:t>用例编号：LB-SRS-7-8</w:t>
      </w:r>
    </w:p>
    <w:p>
      <w:r>
        <w:t>用户提交有效编辑后，系统自动保存业务变更及必要关系和撤销依据，并明确区分提交中、已持久化与失败状态。</w:t>
      </w:r>
    </w:p>
    <w:p>
      <w:r>
        <w:t>优先级与参与者：1；个人用户</w:t>
      </w:r>
    </w:p>
    <w:p>
      <w:r>
        <w:t>触发条件：系统接收到有效编辑。</w:t>
      </w:r>
    </w:p>
    <w:p>
      <w:r>
        <w:t>前置条件：目标允许编辑，工作区未处于停止提交的严重故障状态。</w:t>
      </w:r>
    </w:p>
    <w:p>
      <w:r>
        <w:t>后置条件：成功变更已持久化，失败输入可恢复且未误报成功。</w:t>
      </w:r>
    </w:p>
    <w:p>
      <w:r>
        <w:t>输入数据：编辑操作、目标修订、关系变更。定义：DD-09、DD-17。</w:t>
      </w:r>
    </w:p>
    <w:p>
      <w:r>
        <w:t>输出数据：提交状态、持久化业务数据、撤销记录。定义：DD-09、DD-17、DD-20。</w:t>
      </w:r>
    </w:p>
    <w:p>
      <w:r>
        <w:t>业务规则：CR-7-3（见3.3.9）。</w:t>
      </w:r>
    </w:p>
    <w:p>
      <w:pPr>
        <w:keepNext/>
      </w:pPr>
      <w:r>
        <w:rPr>
          <w:b/>
        </w:rPr>
        <w:t>正常事件流</w:t>
      </w:r>
    </w:p>
    <w:p>
      <w:r>
        <w:t>1．系统接收有效编辑并展示提交中状态。</w:t>
      </w:r>
    </w:p>
    <w:p>
      <w:r>
        <w:t>2．系统校验目标修订和关系约束。</w:t>
      </w:r>
    </w:p>
    <w:p>
      <w:r>
        <w:t>3．系统在一致边界提交正文、关系、回收影响及操作记录。</w:t>
      </w:r>
    </w:p>
    <w:p>
      <w:r>
        <w:t>4．系统仅在提交成功后显示已持久化。</w:t>
      </w:r>
    </w:p>
    <w:p>
      <w:pPr>
        <w:keepNext/>
      </w:pPr>
      <w:r>
        <w:rPr>
          <w:b/>
        </w:rPr>
        <w:t>备选与异常事件流</w:t>
      </w:r>
    </w:p>
    <w:p>
      <w:r>
        <w:t>A1．修订冲突时停止过期写入并保留待处理输入。</w:t>
      </w:r>
    </w:p>
    <w:p>
      <w:r>
        <w:t>A2．存储失败时显著提示并保留未提交内容，严重错误进入故障保护。</w:t>
      </w:r>
    </w:p>
    <w:p>
      <w:r>
        <w:t>验收要点：应用没有手动保存按钮或保存快捷键，失败不得被静默重试或成功提示掩盖。</w:t>
      </w:r>
    </w:p>
    <w:p>
      <w:pPr>
        <w:keepNext/>
        <w:spacing w:before="80" w:after="60"/>
        <w:jc w:val="center"/>
      </w:pPr>
      <w:r>
        <w:drawing>
          <wp:inline xmlns:a="http://schemas.openxmlformats.org/drawingml/2006/main" xmlns:pic="http://schemas.openxmlformats.org/drawingml/2006/picture">
            <wp:extent cx="5760000" cy="4525715"/>
            <wp:docPr id="66" name="Picture 66"/>
            <wp:cNvGraphicFramePr>
              <a:graphicFrameLocks noChangeAspect="1"/>
            </wp:cNvGraphicFramePr>
            <a:graphic>
              <a:graphicData uri="http://schemas.openxmlformats.org/drawingml/2006/picture">
                <pic:pic>
                  <pic:nvPicPr>
                    <pic:cNvPr id="0" name="image.png"/>
                    <pic:cNvPicPr/>
                  </pic:nvPicPr>
                  <pic:blipFill>
                    <a:blip r:embed="rId74"/>
                    <a:stretch>
                      <a:fillRect/>
                    </a:stretch>
                  </pic:blipFill>
                  <pic:spPr>
                    <a:xfrm>
                      <a:off x="0" y="0"/>
                      <a:ext cx="5760000" cy="4525715"/>
                    </a:xfrm>
                    <a:prstGeom prst="rect"/>
                  </pic:spPr>
                </pic:pic>
              </a:graphicData>
            </a:graphic>
          </wp:inline>
        </w:drawing>
      </w:r>
    </w:p>
    <w:p>
      <w:pPr>
        <w:pStyle w:val="Caption"/>
        <w:keepNext w:val="0"/>
        <w:jc w:val="center"/>
      </w:pPr>
      <w:r>
        <w:t>图3.3.7.8.1 自动保存编辑活动图</w:t>
      </w:r>
    </w:p>
    <w:p>
      <w:pPr>
        <w:pStyle w:val="Heading4"/>
      </w:pPr>
      <w:r>
        <w:t>3.3.7.9 安全撤销和重做</w:t>
      </w:r>
    </w:p>
    <w:p>
      <w:r>
        <w:rPr>
          <w:b/>
        </w:rPr>
        <w:t>用例编号：LB-SRS-7-9</w:t>
      </w:r>
    </w:p>
    <w:p>
      <w:r>
        <w:t>用户撤销或重做当前标签页操作时，系统核对前后状态和对象修订，仅在不会覆盖其他标签页后续编辑时执行。</w:t>
      </w:r>
    </w:p>
    <w:p>
      <w:r>
        <w:t>优先级与参与者：2；个人用户</w:t>
      </w:r>
    </w:p>
    <w:p>
      <w:r>
        <w:t>触发条件：用户发出撤销或重做命令。</w:t>
      </w:r>
    </w:p>
    <w:p>
      <w:r>
        <w:t>前置条件：标签页有有效操作历史，目标允许恢复相应状态。</w:t>
      </w:r>
    </w:p>
    <w:p>
      <w:r>
        <w:t>后置条件：安全反向或正向变更提交，冲突时内容保持并有说明。</w:t>
      </w:r>
    </w:p>
    <w:p>
      <w:r>
        <w:t>输入数据：标签页操作树、目标身份与修订、撤销重做命令。定义：DD-09、DD-17。</w:t>
      </w:r>
    </w:p>
    <w:p>
      <w:r>
        <w:t>输出数据：变更后的内容、操作树位置、冲突结果。定义：DD-09、DD-17、DD-20。</w:t>
      </w:r>
    </w:p>
    <w:p>
      <w:r>
        <w:t>业务规则：CR-7-3（见3.3.9）。</w:t>
      </w:r>
    </w:p>
    <w:p>
      <w:pPr>
        <w:keepNext/>
      </w:pPr>
      <w:r>
        <w:rPr>
          <w:b/>
        </w:rPr>
        <w:t>正常事件流</w:t>
      </w:r>
    </w:p>
    <w:p>
      <w:r>
        <w:t>1．用户选择撤销或重做。</w:t>
      </w:r>
    </w:p>
    <w:p>
      <w:r>
        <w:t>2．系统读取操作节点的目标、前后状态及修订依据。</w:t>
      </w:r>
    </w:p>
    <w:p>
      <w:r>
        <w:t>3．系统证明该操作不会覆盖其他标签页后续修改。</w:t>
      </w:r>
    </w:p>
    <w:p>
      <w:r>
        <w:t>4．系统一致提交内容与操作树状态并刷新共享位置。</w:t>
      </w:r>
    </w:p>
    <w:p>
      <w:pPr>
        <w:keepNext/>
      </w:pPr>
      <w:r>
        <w:rPr>
          <w:b/>
        </w:rPr>
        <w:t>备选与异常事件流</w:t>
      </w:r>
    </w:p>
    <w:p>
      <w:r>
        <w:t>A1．共享对象存在不可安全撤销的较新修改时拒绝操作并说明冲突。</w:t>
      </w:r>
    </w:p>
    <w:p>
      <w:r>
        <w:t>A2．误删块可从有效恢复材料还原，材料不可用时不得伪造成功。</w:t>
      </w:r>
    </w:p>
    <w:p>
      <w:r>
        <w:t>验收要点：跨标签页撤销不覆盖他人的较新本地编辑，块和位置恢复遵守当前关系规则。</w:t>
      </w:r>
    </w:p>
    <w:p>
      <w:pPr>
        <w:keepNext/>
        <w:spacing w:before="80" w:after="60"/>
        <w:jc w:val="center"/>
      </w:pPr>
      <w:r>
        <w:drawing>
          <wp:inline xmlns:a="http://schemas.openxmlformats.org/drawingml/2006/main" xmlns:pic="http://schemas.openxmlformats.org/drawingml/2006/picture">
            <wp:extent cx="5760000" cy="5060571"/>
            <wp:docPr id="67" name="Picture 67"/>
            <wp:cNvGraphicFramePr>
              <a:graphicFrameLocks noChangeAspect="1"/>
            </wp:cNvGraphicFramePr>
            <a:graphic>
              <a:graphicData uri="http://schemas.openxmlformats.org/drawingml/2006/picture">
                <pic:pic>
                  <pic:nvPicPr>
                    <pic:cNvPr id="0" name="image.png"/>
                    <pic:cNvPicPr/>
                  </pic:nvPicPr>
                  <pic:blipFill>
                    <a:blip r:embed="rId75"/>
                    <a:stretch>
                      <a:fillRect/>
                    </a:stretch>
                  </pic:blipFill>
                  <pic:spPr>
                    <a:xfrm>
                      <a:off x="0" y="0"/>
                      <a:ext cx="5760000" cy="5060571"/>
                    </a:xfrm>
                    <a:prstGeom prst="rect"/>
                  </pic:spPr>
                </pic:pic>
              </a:graphicData>
            </a:graphic>
          </wp:inline>
        </w:drawing>
      </w:r>
    </w:p>
    <w:p>
      <w:pPr>
        <w:pStyle w:val="Caption"/>
        <w:keepNext w:val="0"/>
        <w:jc w:val="center"/>
      </w:pPr>
      <w:r>
        <w:t>图3.3.7.9.1 安全撤销和重做活动图</w:t>
      </w:r>
    </w:p>
    <w:p>
      <w:pPr>
        <w:pStyle w:val="Heading4"/>
      </w:pPr>
      <w:r>
        <w:t>3.3.7.10 管理应用偏好</w:t>
      </w:r>
    </w:p>
    <w:p>
      <w:r>
        <w:rPr>
          <w:b/>
        </w:rPr>
        <w:t>用例编号：LB-SRS-7-10</w:t>
      </w:r>
    </w:p>
    <w:p>
      <w:r>
        <w:t>用户选择语言、主题、字号或恢复默认设置。系统保存偏好并更新显示，只修改明确列出的设置范围。</w:t>
      </w:r>
    </w:p>
    <w:p>
      <w:r>
        <w:t>优先级与参与者：3；个人用户</w:t>
      </w:r>
    </w:p>
    <w:p>
      <w:r>
        <w:t>触发条件：用户保存偏好或恢复默认。</w:t>
      </w:r>
    </w:p>
    <w:p>
      <w:r>
        <w:t>前置条件：应用可用。</w:t>
      </w:r>
    </w:p>
    <w:p>
      <w:r>
        <w:t>后置条件：偏好持久化，业务数据和来源内容保持。</w:t>
      </w:r>
    </w:p>
    <w:p>
      <w:r>
        <w:t>输入数据：语言主题和显示大小、快捷键查看、恢复默认范围。定义：DD-12、DD-15、DD-20。</w:t>
      </w:r>
    </w:p>
    <w:p>
      <w:r>
        <w:t>输出数据：偏好设置、更新的界面显示。定义：DD-12、DD-15、DD-20。</w:t>
      </w:r>
    </w:p>
    <w:p>
      <w:r>
        <w:t>业务规则：CR-7-4（见3.3.9）。</w:t>
      </w:r>
    </w:p>
    <w:p>
      <w:pPr>
        <w:keepNext/>
      </w:pPr>
      <w:r>
        <w:rPr>
          <w:b/>
        </w:rPr>
        <w:t>正常事件流</w:t>
      </w:r>
    </w:p>
    <w:p>
      <w:r>
        <w:t>1．用户选择调整偏好，或恢复偏好默认值。</w:t>
      </w:r>
    </w:p>
    <w:p>
      <w:r>
        <w:t>2．调整时，用户选择语言、主题或显示大小，系统显示可预览效果；用户确认后保存所选设置，转步骤4。</w:t>
      </w:r>
    </w:p>
    <w:p>
      <w:r>
        <w:t>3．恢复默认时，系统列明将重置的设置及默认值，用户确认后仅重置该范围，转步骤4。</w:t>
      </w:r>
    </w:p>
    <w:p>
      <w:r>
        <w:t>4．系统更新界面并持久化偏好，使下次启动仍采用已保存设置。</w:t>
      </w:r>
    </w:p>
    <w:p>
      <w:pPr>
        <w:keepNext/>
      </w:pPr>
      <w:r>
        <w:rPr>
          <w:b/>
        </w:rPr>
        <w:t>备选与异常事件流</w:t>
      </w:r>
    </w:p>
    <w:p>
      <w:r>
        <w:t>A1．用户取消时恢复原设置及预览效果；保存失败时说明原因，不显示已持久化。</w:t>
      </w:r>
    </w:p>
    <w:p>
      <w:r>
        <w:t>A2．显示大小变化不改写正文、PDF或来源内容。</w:t>
      </w:r>
    </w:p>
    <w:p>
      <w:r>
        <w:t>A3．恢复默认不清除页面、浏览历史或工作区业务数据。</w:t>
      </w:r>
    </w:p>
    <w:p>
      <w:r>
        <w:t>验收要点：浅色、深色和跟随系统可选择，主要导航和搜索可用键盘完成且焦点明确。</w:t>
      </w:r>
    </w:p>
    <w:p>
      <w:pPr>
        <w:keepNext/>
        <w:spacing w:before="80" w:after="60"/>
        <w:jc w:val="center"/>
      </w:pPr>
      <w:r>
        <w:drawing>
          <wp:inline xmlns:a="http://schemas.openxmlformats.org/drawingml/2006/main" xmlns:pic="http://schemas.openxmlformats.org/drawingml/2006/picture">
            <wp:extent cx="5760000" cy="4731429"/>
            <wp:docPr id="68" name="Picture 68"/>
            <wp:cNvGraphicFramePr>
              <a:graphicFrameLocks noChangeAspect="1"/>
            </wp:cNvGraphicFramePr>
            <a:graphic>
              <a:graphicData uri="http://schemas.openxmlformats.org/drawingml/2006/picture">
                <pic:pic>
                  <pic:nvPicPr>
                    <pic:cNvPr id="0" name="image.png"/>
                    <pic:cNvPicPr/>
                  </pic:nvPicPr>
                  <pic:blipFill>
                    <a:blip r:embed="rId76"/>
                    <a:stretch>
                      <a:fillRect/>
                    </a:stretch>
                  </pic:blipFill>
                  <pic:spPr>
                    <a:xfrm>
                      <a:off x="0" y="0"/>
                      <a:ext cx="5760000" cy="4731429"/>
                    </a:xfrm>
                    <a:prstGeom prst="rect"/>
                  </pic:spPr>
                </pic:pic>
              </a:graphicData>
            </a:graphic>
          </wp:inline>
        </w:drawing>
      </w:r>
    </w:p>
    <w:p>
      <w:pPr>
        <w:pStyle w:val="Caption"/>
        <w:keepNext w:val="0"/>
        <w:jc w:val="center"/>
      </w:pPr>
      <w:r>
        <w:t>图3.3.7.10.1 管理应用偏好活动图</w:t>
      </w:r>
    </w:p>
    <w:p>
      <w:pPr>
        <w:pStyle w:val="Heading4"/>
      </w:pPr>
      <w:r>
        <w:t>3.3.7.11 查看和控制后台操作</w:t>
      </w:r>
    </w:p>
    <w:p>
      <w:r>
        <w:rPr>
          <w:b/>
        </w:rPr>
        <w:t>用例编号：LB-SRS-7-11</w:t>
      </w:r>
    </w:p>
    <w:p>
      <w:r>
        <w:t>用户查看导入、刷新等长任务的进度及结果，并可在允许的阶段取消或重试。系统保留已完成范围并报告剩余项目。</w:t>
      </w:r>
    </w:p>
    <w:p>
      <w:r>
        <w:t>优先级与参与者：2；个人用户</w:t>
      </w:r>
    </w:p>
    <w:p>
      <w:r>
        <w:t>触发条件：用户打开操作状态或执行取消重试。</w:t>
      </w:r>
    </w:p>
    <w:p>
      <w:r>
        <w:t>前置条件：存在操作记录或空任务列表。</w:t>
      </w:r>
    </w:p>
    <w:p>
      <w:r>
        <w:t>后置条件：状态与已完成范围可追踪，取消重试不破坏成功结果。</w:t>
      </w:r>
    </w:p>
    <w:p>
      <w:r>
        <w:t>输入数据：操作身份、取消或重试命令。定义：DD-12、DD-15、DD-20。</w:t>
      </w:r>
    </w:p>
    <w:p>
      <w:r>
        <w:t>输出数据：进度及逐项结果、失败原因、空间统计。定义：DD-12、DD-15、DD-20。</w:t>
      </w:r>
    </w:p>
    <w:p>
      <w:r>
        <w:t>业务规则：CR-7-4（见3.3.9）。</w:t>
      </w:r>
    </w:p>
    <w:p>
      <w:pPr>
        <w:keepNext/>
      </w:pPr>
      <w:r>
        <w:rPr>
          <w:b/>
        </w:rPr>
        <w:t>正常事件流</w:t>
      </w:r>
    </w:p>
    <w:p>
      <w:r>
        <w:t>1．用户打开操作状态列表，系统显示对象、阶段、可得进度、已完成及未处理范围。</w:t>
      </w:r>
    </w:p>
    <w:p>
      <w:r>
        <w:t>2．用户选择取消时，系统核对操作仍在运行及是否可取消；允许时停止后续工作，保留已提交范围并报告取消结果。</w:t>
      </w:r>
    </w:p>
    <w:p>
      <w:r>
        <w:t>3．用户选择重试时，系统读取失败或未处理项，重新校验输入、目标状态及可重试性，再按原功能规则启动对应范围。</w:t>
      </w:r>
    </w:p>
    <w:p>
      <w:r>
        <w:t>4．系统更新操作结果；查看列表本身不触发取消、重试或重复提交。</w:t>
      </w:r>
    </w:p>
    <w:p>
      <w:pPr>
        <w:keepNext/>
      </w:pPr>
      <w:r>
        <w:rPr>
          <w:b/>
        </w:rPr>
        <w:t>备选与异常事件流</w:t>
      </w:r>
    </w:p>
    <w:p>
      <w:r>
        <w:t>A1．原子提交阶段收到取消请求时，等待完成或回滚后报告，不能立即截断提交。</w:t>
      </w:r>
    </w:p>
    <w:p>
      <w:r>
        <w:t>A2．不可重试的输入、权限或格式错误先显示修正要求；目标已失效时停止重试，不照搬旧请求覆盖新状态。</w:t>
      </w:r>
    </w:p>
    <w:p>
      <w:r>
        <w:t>A3．离线或失败时显示文字原因，未知进度不伪造百分比；空间统计区分数据库、实际附件与仅存链接。</w:t>
      </w:r>
    </w:p>
    <w:p>
      <w:r>
        <w:t>验收要点：查看、取消和重试具有独立路径；重试只处理确认范围并遵守原功能判重及原子性，一级操作的就地状态反馈不依赖本列表。</w:t>
      </w:r>
    </w:p>
    <w:p>
      <w:pPr>
        <w:keepNext/>
        <w:spacing w:before="80" w:after="60"/>
        <w:jc w:val="center"/>
      </w:pPr>
      <w:r>
        <w:drawing>
          <wp:inline xmlns:a="http://schemas.openxmlformats.org/drawingml/2006/main" xmlns:pic="http://schemas.openxmlformats.org/drawingml/2006/picture">
            <wp:extent cx="5760000" cy="4731429"/>
            <wp:docPr id="69" name="Picture 69"/>
            <wp:cNvGraphicFramePr>
              <a:graphicFrameLocks noChangeAspect="1"/>
            </wp:cNvGraphicFramePr>
            <a:graphic>
              <a:graphicData uri="http://schemas.openxmlformats.org/drawingml/2006/picture">
                <pic:pic>
                  <pic:nvPicPr>
                    <pic:cNvPr id="0" name="image.png"/>
                    <pic:cNvPicPr/>
                  </pic:nvPicPr>
                  <pic:blipFill>
                    <a:blip r:embed="rId77"/>
                    <a:stretch>
                      <a:fillRect/>
                    </a:stretch>
                  </pic:blipFill>
                  <pic:spPr>
                    <a:xfrm>
                      <a:off x="0" y="0"/>
                      <a:ext cx="5760000" cy="4731429"/>
                    </a:xfrm>
                    <a:prstGeom prst="rect"/>
                  </pic:spPr>
                </pic:pic>
              </a:graphicData>
            </a:graphic>
          </wp:inline>
        </w:drawing>
      </w:r>
    </w:p>
    <w:p>
      <w:pPr>
        <w:pStyle w:val="Caption"/>
        <w:keepNext w:val="0"/>
        <w:jc w:val="center"/>
      </w:pPr>
      <w:r>
        <w:t>图3.3.7.11.1 查看和控制后台操作活动图</w:t>
      </w:r>
    </w:p>
    <w:p>
      <w:pPr>
        <w:pStyle w:val="Heading4"/>
      </w:pPr>
      <w:r>
        <w:t>3.3.7.12 创建工作区</w:t>
      </w:r>
    </w:p>
    <w:p>
      <w:r>
        <w:rPr>
          <w:b/>
        </w:rPr>
        <w:t>用例编号：LB-SRS-7-12</w:t>
      </w:r>
    </w:p>
    <w:p>
      <w:r>
        <w:t>用户在本地创建新的独立工作区。系统初始化数据库、受管附件目录及默认配置，为首次使用提供可直接创建页面和导入PDF的入口。</w:t>
      </w:r>
    </w:p>
    <w:p>
      <w:r>
        <w:t>优先级与参与者：1；个人用户</w:t>
      </w:r>
    </w:p>
    <w:p>
      <w:r>
        <w:t>触发条件：用户在启动入口或工作区菜单选择创建工作区。</w:t>
      </w:r>
    </w:p>
    <w:p>
      <w:r>
        <w:t>前置条件：应用可用，目标父目录可访问；创建位置为新目录或用户选择的空目录。</w:t>
      </w:r>
    </w:p>
    <w:p>
      <w:r>
        <w:t>后置条件：新工作区具有唯一逻辑身份且可以打开；创建失败时原目录中的既有内容和当前会话不变。</w:t>
      </w:r>
    </w:p>
    <w:p>
      <w:r>
        <w:t>输入数据：目标工作区绝对路径、用户的创建及打开选择。定义：DD-12。</w:t>
      </w:r>
    </w:p>
    <w:p>
      <w:r>
        <w:t>输出数据：工作区身份、数据库及附件目录、初始化及打开结果。定义：DD-12、DD-20。</w:t>
      </w:r>
    </w:p>
    <w:p>
      <w:r>
        <w:t>业务规则：遵守NFR-D01、NFR-D05及NFR-C03；新工作区分配新身份，复制备份保留身份的规则不用于新建。</w:t>
      </w:r>
    </w:p>
    <w:p>
      <w:pPr>
        <w:keepNext/>
      </w:pPr>
      <w:r>
        <w:rPr>
          <w:b/>
        </w:rPr>
        <w:t>正常事件流</w:t>
      </w:r>
    </w:p>
    <w:p>
      <w:r>
        <w:t>1．用户选择创建位置，系统展示目标绝对路径。</w:t>
      </w:r>
    </w:p>
    <w:p>
      <w:r>
        <w:t>2．系统检查路径、权限及空间；只接受新目录或空目录。</w:t>
      </w:r>
    </w:p>
    <w:p>
      <w:r>
        <w:t>3．系统生成工作区UUID，初始化受支持格式的数据库、附件目录及默认配置，并校验可打开性。</w:t>
      </w:r>
    </w:p>
    <w:p>
      <w:r>
        <w:t>4．系统报告创建成功；无当前会话时调用LB-SRS-7-1打开，有当前会话时由用户选择保持原工作区或按LB-SRS-7-2切换到新工作区。</w:t>
      </w:r>
    </w:p>
    <w:p>
      <w:r>
        <w:t>5．打开后显示空页面列表，提供创建普通页和导入本地PDF的入口。</w:t>
      </w:r>
    </w:p>
    <w:p>
      <w:pPr>
        <w:keepNext/>
      </w:pPr>
      <w:r>
        <w:rPr>
          <w:b/>
        </w:rPr>
        <w:t>备选与异常事件流</w:t>
      </w:r>
    </w:p>
    <w:p>
      <w:r>
        <w:t>A1．目录非空、无权限或空间不足时拒绝在该位置初始化，保留输入供用户改选。</w:t>
      </w:r>
    </w:p>
    <w:p>
      <w:r>
        <w:t>A2．创建前取消时不产生新工作区；初始化失败时仅清理本次创建的临时材料，不能删除既有文件，并说明残留位置。</w:t>
      </w:r>
    </w:p>
    <w:p>
      <w:r>
        <w:t>A3．新工作区已创建但打开或切换失败时，保留可用的新目录，返回原会话或启动入口，允许重试打开。</w:t>
      </w:r>
    </w:p>
    <w:p>
      <w:r>
        <w:t>验收要点：首次启动可完成创建到录入资料的全过程；两个新建工作区身份不同，初始化失败不损伤原目录及当前工作区。</w:t>
      </w:r>
    </w:p>
    <w:p>
      <w:pPr>
        <w:keepNext/>
        <w:spacing w:before="80" w:after="60"/>
        <w:jc w:val="center"/>
      </w:pPr>
      <w:r>
        <w:drawing>
          <wp:inline xmlns:a="http://schemas.openxmlformats.org/drawingml/2006/main" xmlns:pic="http://schemas.openxmlformats.org/drawingml/2006/picture">
            <wp:extent cx="5040000" cy="7200000"/>
            <wp:docPr id="70" name="Picture 70"/>
            <wp:cNvGraphicFramePr>
              <a:graphicFrameLocks noChangeAspect="1"/>
            </wp:cNvGraphicFramePr>
            <a:graphic>
              <a:graphicData uri="http://schemas.openxmlformats.org/drawingml/2006/picture">
                <pic:pic>
                  <pic:nvPicPr>
                    <pic:cNvPr id="0" name="image.png"/>
                    <pic:cNvPicPr/>
                  </pic:nvPicPr>
                  <pic:blipFill>
                    <a:blip r:embed="rId78"/>
                    <a:stretch>
                      <a:fillRect/>
                    </a:stretch>
                  </pic:blipFill>
                  <pic:spPr>
                    <a:xfrm>
                      <a:off x="0" y="0"/>
                      <a:ext cx="5040000" cy="7200000"/>
                    </a:xfrm>
                    <a:prstGeom prst="rect"/>
                  </pic:spPr>
                </pic:pic>
              </a:graphicData>
            </a:graphic>
          </wp:inline>
        </w:drawing>
      </w:r>
    </w:p>
    <w:p>
      <w:pPr>
        <w:pStyle w:val="Caption"/>
        <w:keepNext w:val="0"/>
        <w:jc w:val="center"/>
      </w:pPr>
      <w:r>
        <w:t>图3.3.7.12.1 创建工作区活动图</w:t>
      </w:r>
    </w:p>
    <w:p>
      <w:pPr>
        <w:pStyle w:val="Heading4"/>
      </w:pPr>
      <w:r>
        <w:t>3.3.7.13 清空当前工作区</w:t>
      </w:r>
    </w:p>
    <w:p>
      <w:r>
        <w:rPr>
          <w:b/>
        </w:rPr>
        <w:t>用例编号：LB-SRS-7-13</w:t>
      </w:r>
    </w:p>
    <w:p>
      <w:r>
        <w:t>用户清空当前工作区时，系统先展示影响并完成保护备份，再将业务内容恢复为空。</w:t>
      </w:r>
    </w:p>
    <w:p>
      <w:r>
        <w:t>优先级与参与者：3；个人用户</w:t>
      </w:r>
    </w:p>
    <w:p>
      <w:r>
        <w:t>触发条件：用户在当前工作区选择清空工作区。</w:t>
      </w:r>
    </w:p>
    <w:p>
      <w:r>
        <w:t>前置条件：当前工作区可写，清空影响可确定，工作区之外有可写的保护备份位置。</w:t>
      </w:r>
    </w:p>
    <w:p>
      <w:r>
        <w:t>后置条件：成功时保留工作区身份、路径及保护备份，业务内容为空；失败时原状态可用。</w:t>
      </w:r>
    </w:p>
    <w:p>
      <w:r>
        <w:t>输入数据：当前工作区身份、清空范围确认及保护备份位置。定义：DD-12、DD-16、DD-19。</w:t>
      </w:r>
    </w:p>
    <w:p>
      <w:r>
        <w:t>输出数据：影响预览、保护备份清单、空工作区或失败结果。定义：DD-10、DD-12、DD-16、DD-20。</w:t>
      </w:r>
    </w:p>
    <w:p>
      <w:r>
        <w:t>业务规则：遵守NFR-Q06。清空页面（含回收内容）、块及关系、附件关联、订阅条目、提醒通知和导航撤销历史，工作区配置恢复默认。备份位于清空范围之外。</w:t>
      </w:r>
    </w:p>
    <w:p>
      <w:pPr>
        <w:keepNext/>
      </w:pPr>
      <w:r>
        <w:rPr>
          <w:b/>
        </w:rPr>
        <w:t>正常事件流</w:t>
      </w:r>
    </w:p>
    <w:p>
      <w:r>
        <w:t>1．用户请求清空，系统列出路径及影响范围，说明不能通过普通撤销恢复。</w:t>
      </w:r>
    </w:p>
    <w:p>
      <w:r>
        <w:t>2．用户确认范围并选择区外备份位置；系统暂停新编辑，安全结束在途操作并处理未保存内容。</w:t>
      </w:r>
    </w:p>
    <w:p>
      <w:r>
        <w:t>3．系统按LB-SRS-8-4完成并验证保护备份，显示其位置。</w:t>
      </w:r>
    </w:p>
    <w:p>
      <w:r>
        <w:t>4．用户确认继续后，系统一致提交空业务状态及默认配置，停用旧计划、隔离迟到回调，保留工作区身份和路径。</w:t>
      </w:r>
    </w:p>
    <w:p>
      <w:r>
        <w:t>5．系统显示空页面列表及备份位置，清理不再使用的附件并单独报告结果。</w:t>
      </w:r>
    </w:p>
    <w:p>
      <w:pPr>
        <w:keepNext/>
      </w:pPr>
      <w:r>
        <w:rPr>
          <w:b/>
        </w:rPr>
        <w:t>备选与异常事件流</w:t>
      </w:r>
    </w:p>
    <w:p>
      <w:r>
        <w:t>A1．用户取消、未保存内容未处理或保护备份失败时停止清空，恢复原会话。</w:t>
      </w:r>
    </w:p>
    <w:p>
      <w:r>
        <w:t>A2．确认后范围变化时重新预览并备份；提交失败时回滚原状态，保留保护备份。</w:t>
      </w:r>
    </w:p>
    <w:p>
      <w:r>
        <w:t>A3．业务清空成功而附件清理失败时，报告残留位置；不得恢复部分旧业务或将清理失败误报为业务清空失败。</w:t>
      </w:r>
    </w:p>
    <w:p>
      <w:r>
        <w:t>验收要点：取消、备份失败和提交失败均不清空业务内容；成功后旧调度不能再写入，保护备份可按LB-SRS-8-5另行打开。</w:t>
      </w:r>
    </w:p>
    <w:p>
      <w:pPr>
        <w:keepNext/>
        <w:spacing w:before="80" w:after="60"/>
        <w:jc w:val="center"/>
      </w:pPr>
      <w:r>
        <w:drawing>
          <wp:inline xmlns:a="http://schemas.openxmlformats.org/drawingml/2006/main" xmlns:pic="http://schemas.openxmlformats.org/drawingml/2006/picture">
            <wp:extent cx="4623853" cy="7200000"/>
            <wp:docPr id="71" name="Picture 71"/>
            <wp:cNvGraphicFramePr>
              <a:graphicFrameLocks noChangeAspect="1"/>
            </wp:cNvGraphicFramePr>
            <a:graphic>
              <a:graphicData uri="http://schemas.openxmlformats.org/drawingml/2006/picture">
                <pic:pic>
                  <pic:nvPicPr>
                    <pic:cNvPr id="0" name="image.png"/>
                    <pic:cNvPicPr/>
                  </pic:nvPicPr>
                  <pic:blipFill>
                    <a:blip r:embed="rId79"/>
                    <a:stretch>
                      <a:fillRect/>
                    </a:stretch>
                  </pic:blipFill>
                  <pic:spPr>
                    <a:xfrm>
                      <a:off x="0" y="0"/>
                      <a:ext cx="4623853" cy="7200000"/>
                    </a:xfrm>
                    <a:prstGeom prst="rect"/>
                  </pic:spPr>
                </pic:pic>
              </a:graphicData>
            </a:graphic>
          </wp:inline>
        </w:drawing>
      </w:r>
    </w:p>
    <w:p>
      <w:pPr>
        <w:pStyle w:val="Caption"/>
        <w:keepNext w:val="0"/>
        <w:jc w:val="center"/>
      </w:pPr>
      <w:r>
        <w:t>图3.3.7.13.1 清空当前工作区活动图</w:t>
      </w:r>
    </w:p>
    <w:p>
      <w:pPr>
        <w:pStyle w:val="Heading4"/>
      </w:pPr>
      <w:r>
        <w:t>3.3.7.14 退出应用</w:t>
      </w:r>
    </w:p>
    <w:p>
      <w:r>
        <w:rPr>
          <w:b/>
        </w:rPr>
        <w:t>用例编号：LB-SRS-7-14</w:t>
      </w:r>
    </w:p>
    <w:p>
      <w:r>
        <w:t>用户退出应用时，系统先处理当前编辑和在途操作，再关闭工作区会话；保存失败时由用户决定返回处理或明确放弃未保存范围。</w:t>
      </w:r>
    </w:p>
    <w:p>
      <w:r>
        <w:t>优先级与参与者：1；个人用户</w:t>
      </w:r>
    </w:p>
    <w:p>
      <w:r>
        <w:t>触发条件：用户选择退出应用或关闭应用主窗口。</w:t>
      </w:r>
    </w:p>
    <w:p>
      <w:r>
        <w:t>前置条件：应用正在运行；允许当前未打开工作区。</w:t>
      </w:r>
    </w:p>
    <w:p>
      <w:r>
        <w:t>后置条件：应用关闭且已成功提交的数据可以重开读取，或因取消退出／保存失败仍保持可处理现场。</w:t>
      </w:r>
    </w:p>
    <w:p>
      <w:r>
        <w:t>输入数据：退出请求、当前待提交内容和后台操作状态、失败时的用户选择。定义：DD-17、DD-20。</w:t>
      </w:r>
    </w:p>
    <w:p>
      <w:r>
        <w:t>输出数据：保存与停止结果、必要的恢复材料位置、退出或返回状态。定义：DD-12、DD-17、DD-20。</w:t>
      </w:r>
    </w:p>
    <w:p>
      <w:r>
        <w:t>业务规则：遵守NFR-UI03及NFR-Q03；应用没有手动保存按钮，正常退出不得静默丢弃输入。退出不等于逐个手动关闭标签页。</w:t>
      </w:r>
    </w:p>
    <w:p>
      <w:pPr>
        <w:keepNext/>
      </w:pPr>
      <w:r>
        <w:rPr>
          <w:b/>
        </w:rPr>
        <w:t>正常事件流</w:t>
      </w:r>
    </w:p>
    <w:p>
      <w:r>
        <w:t>1．用户请求退出，系统停止接收新操作；没有工作区且没有待处理任务时直接关闭应用。</w:t>
      </w:r>
    </w:p>
    <w:p>
      <w:r>
        <w:t>2．存在活动会话时，系统调用LB-SRS-7-8提交待保存编辑；在途原子提交须等到完成或回滚，可取消阶段的操作安全停止并保留已完成范围。</w:t>
      </w:r>
    </w:p>
    <w:p>
      <w:r>
        <w:t>3．系统确认本次需要持久化的内容及阅读位置已保存；已提供标签页恢复功能时同时保存其允许恢复的状态。</w:t>
      </w:r>
    </w:p>
    <w:p>
      <w:r>
        <w:t>4．系统停用会话调度、隔离迟到回调，关闭工作区并退出应用。</w:t>
      </w:r>
    </w:p>
    <w:p>
      <w:pPr>
        <w:keepNext/>
      </w:pPr>
      <w:r>
        <w:rPr>
          <w:b/>
        </w:rPr>
        <w:t>备选与异常事件流</w:t>
      </w:r>
    </w:p>
    <w:p>
      <w:r>
        <w:t>A1．保存或停止失败时，系统列出未保存范围及任务状态，默认保留现场；用户可取消退出返回处理，或按LB-SRS-8-6复制恢复材料后再决定。</w:t>
      </w:r>
    </w:p>
    <w:p>
      <w:r>
        <w:t>A2．只有用户明确选择放弃列明的未保存内容并确认退出时才丢弃该范围；复制恢复材料失败不得自动视为同意放弃。</w:t>
      </w:r>
    </w:p>
    <w:p>
      <w:r>
        <w:t>A3．系统强制终止或崩溃不属于正常退出；重开只能确认已持久化数据和已保全材料，不能宣称未保存内容已成功恢复。</w:t>
      </w:r>
    </w:p>
    <w:p>
      <w:r>
        <w:t>验收要点：正常退出重开后可读取保存内容和阅读位置；模拟保存失败时退出受阻且输入仍在，取消退出可继续处理。</w:t>
      </w:r>
    </w:p>
    <w:p>
      <w:pPr>
        <w:keepNext/>
        <w:spacing w:before="80" w:after="60"/>
        <w:jc w:val="center"/>
      </w:pPr>
      <w:r>
        <w:drawing>
          <wp:inline xmlns:a="http://schemas.openxmlformats.org/drawingml/2006/main" xmlns:pic="http://schemas.openxmlformats.org/drawingml/2006/picture">
            <wp:extent cx="5760000" cy="6788572"/>
            <wp:docPr id="72" name="Picture 72"/>
            <wp:cNvGraphicFramePr>
              <a:graphicFrameLocks noChangeAspect="1"/>
            </wp:cNvGraphicFramePr>
            <a:graphic>
              <a:graphicData uri="http://schemas.openxmlformats.org/drawingml/2006/picture">
                <pic:pic>
                  <pic:nvPicPr>
                    <pic:cNvPr id="0" name="image.png"/>
                    <pic:cNvPicPr/>
                  </pic:nvPicPr>
                  <pic:blipFill>
                    <a:blip r:embed="rId80"/>
                    <a:stretch>
                      <a:fillRect/>
                    </a:stretch>
                  </pic:blipFill>
                  <pic:spPr>
                    <a:xfrm>
                      <a:off x="0" y="0"/>
                      <a:ext cx="5760000" cy="6788572"/>
                    </a:xfrm>
                    <a:prstGeom prst="rect"/>
                  </pic:spPr>
                </pic:pic>
              </a:graphicData>
            </a:graphic>
          </wp:inline>
        </w:drawing>
      </w:r>
    </w:p>
    <w:p>
      <w:pPr>
        <w:pStyle w:val="Caption"/>
        <w:keepNext w:val="0"/>
        <w:jc w:val="center"/>
      </w:pPr>
      <w:r>
        <w:t>图3.3.7.14.1 退出应用活动图</w:t>
      </w:r>
    </w:p>
    <w:p>
      <w:pPr>
        <w:pStyle w:val="Heading3"/>
      </w:pPr>
      <w:r>
        <w:t>3.3.8 页面包导入导出与工作区备份</w:t>
      </w:r>
    </w:p>
    <w:p>
      <w:r>
        <w:t>导出可阅读且可恢复的页面包，按新副本或原身份导入；备份完整工作区，校验后打开备份工作区，并保全数据库故障现场。</w:t>
      </w:r>
    </w:p>
    <w:p>
      <w:pPr>
        <w:keepNext/>
        <w:spacing w:before="80" w:after="60"/>
        <w:jc w:val="center"/>
      </w:pPr>
      <w:r>
        <w:drawing>
          <wp:inline xmlns:a="http://schemas.openxmlformats.org/drawingml/2006/main" xmlns:pic="http://schemas.openxmlformats.org/drawingml/2006/picture">
            <wp:extent cx="5760000" cy="4443429"/>
            <wp:docPr id="73" name="Picture 73"/>
            <wp:cNvGraphicFramePr>
              <a:graphicFrameLocks noChangeAspect="1"/>
            </wp:cNvGraphicFramePr>
            <a:graphic>
              <a:graphicData uri="http://schemas.openxmlformats.org/drawingml/2006/picture">
                <pic:pic>
                  <pic:nvPicPr>
                    <pic:cNvPr id="0" name="image.png"/>
                    <pic:cNvPicPr/>
                  </pic:nvPicPr>
                  <pic:blipFill>
                    <a:blip r:embed="rId81"/>
                    <a:stretch>
                      <a:fillRect/>
                    </a:stretch>
                  </pic:blipFill>
                  <pic:spPr>
                    <a:xfrm>
                      <a:off x="0" y="0"/>
                      <a:ext cx="5760000" cy="4443429"/>
                    </a:xfrm>
                    <a:prstGeom prst="rect"/>
                  </pic:spPr>
                </pic:pic>
              </a:graphicData>
            </a:graphic>
          </wp:inline>
        </w:drawing>
      </w:r>
    </w:p>
    <w:p>
      <w:pPr>
        <w:pStyle w:val="Caption"/>
        <w:keepNext w:val="0"/>
        <w:jc w:val="center"/>
      </w:pPr>
      <w:r>
        <w:t>图3.3.8.1 页面包导入导出与工作区备份分解用例图</w:t>
      </w:r>
    </w:p>
    <w:p>
      <w:r>
        <w:t>本模块的具体用例及其事件流如下，跨模块依赖按表3.2.2执行。</w:t>
      </w:r>
    </w:p>
    <w:p>
      <w:pPr>
        <w:pStyle w:val="Heading4"/>
      </w:pPr>
      <w:r>
        <w:t>3.3.8.1 导出可恢复页面包</w:t>
      </w:r>
    </w:p>
    <w:p>
      <w:r>
        <w:rPr>
          <w:b/>
        </w:rPr>
        <w:t>用例编号：LB-SRS-8-1</w:t>
      </w:r>
    </w:p>
    <w:p>
      <w:r>
        <w:t>用户选择页面及关联范围，系统从一致快照生成结构化内容、Markdown 阅读副本和附件清单，输出可以再次导入的页面包。</w:t>
      </w:r>
    </w:p>
    <w:p>
      <w:r>
        <w:t>优先级与参与者：3；个人用户</w:t>
      </w:r>
    </w:p>
    <w:p>
      <w:r>
        <w:t>触发条件：用户请求导出页面包。</w:t>
      </w:r>
    </w:p>
    <w:p>
      <w:r>
        <w:t>前置条件：页面集合可确定，目标可写且空间足够。</w:t>
      </w:r>
    </w:p>
    <w:p>
      <w:r>
        <w:t>后置条件：完整包校验通过且可恢复，或明确报告未完成结果。</w:t>
      </w:r>
    </w:p>
    <w:p>
      <w:r>
        <w:t>输入数据：起始页和逐页关联选择、遍历深度、输出路径。定义：DD-01、DD-19。</w:t>
      </w:r>
    </w:p>
    <w:p>
      <w:r>
        <w:t>输出数据：页面包 ZIP、结构化快照、Markdown 与附件、校验清单。定义：DD-11、DD-19、DD-20。</w:t>
      </w:r>
    </w:p>
    <w:p>
      <w:r>
        <w:t>业务规则：CR-8-1（见3.3.9）。</w:t>
      </w:r>
    </w:p>
    <w:p>
      <w:pPr>
        <w:keepNext/>
      </w:pPr>
      <w:r>
        <w:rPr>
          <w:b/>
        </w:rPr>
        <w:t>正常事件流</w:t>
      </w:r>
    </w:p>
    <w:p>
      <w:r>
        <w:t>1．用户选择起始页、关联页和引用深度。</w:t>
      </w:r>
    </w:p>
    <w:p>
      <w:r>
        <w:t>2．系统预览页面范围并补全必要块、属性、锚点及已保存附件。</w:t>
      </w:r>
    </w:p>
    <w:p>
      <w:r>
        <w:t>3．系统固定一致快照，按身份去重保存对象和关系。</w:t>
      </w:r>
    </w:p>
    <w:p>
      <w:r>
        <w:t>4．系统生成阅读副本、附件及校验清单。</w:t>
      </w:r>
    </w:p>
    <w:p>
      <w:r>
        <w:t>5．系统校验完整性后输出可恢复页面包。</w:t>
      </w:r>
    </w:p>
    <w:p>
      <w:pPr>
        <w:keepNext/>
      </w:pPr>
      <w:r>
        <w:rPr>
          <w:b/>
        </w:rPr>
        <w:t>备选与异常事件流</w:t>
      </w:r>
    </w:p>
    <w:p>
      <w:r>
        <w:t>A1．引用循环截断遍历，不擅自扩大用户页面选择；未选目标写入外部引用清单。</w:t>
      </w:r>
    </w:p>
    <w:p>
      <w:r>
        <w:t>A2．缺失必需结构或附件时不得标记可恢复；若保留阅读材料须明确不可恢复。</w:t>
      </w:r>
    </w:p>
    <w:p>
      <w:r>
        <w:t>验收要点：共享块仅保存一份身份内容，源代码与附件哈希完整；手改 Markdown 不改变结构化恢复内容。</w:t>
      </w:r>
    </w:p>
    <w:p>
      <w:pPr>
        <w:keepNext/>
        <w:spacing w:before="80" w:after="60"/>
        <w:jc w:val="center"/>
      </w:pPr>
      <w:r>
        <w:drawing>
          <wp:inline xmlns:a="http://schemas.openxmlformats.org/drawingml/2006/main" xmlns:pic="http://schemas.openxmlformats.org/drawingml/2006/picture">
            <wp:extent cx="5760000" cy="6706286"/>
            <wp:docPr id="74" name="Picture 74"/>
            <wp:cNvGraphicFramePr>
              <a:graphicFrameLocks noChangeAspect="1"/>
            </wp:cNvGraphicFramePr>
            <a:graphic>
              <a:graphicData uri="http://schemas.openxmlformats.org/drawingml/2006/picture">
                <pic:pic>
                  <pic:nvPicPr>
                    <pic:cNvPr id="0" name="image.png"/>
                    <pic:cNvPicPr/>
                  </pic:nvPicPr>
                  <pic:blipFill>
                    <a:blip r:embed="rId82"/>
                    <a:stretch>
                      <a:fillRect/>
                    </a:stretch>
                  </pic:blipFill>
                  <pic:spPr>
                    <a:xfrm>
                      <a:off x="0" y="0"/>
                      <a:ext cx="5760000" cy="6706286"/>
                    </a:xfrm>
                    <a:prstGeom prst="rect"/>
                  </pic:spPr>
                </pic:pic>
              </a:graphicData>
            </a:graphic>
          </wp:inline>
        </w:drawing>
      </w:r>
    </w:p>
    <w:p>
      <w:pPr>
        <w:pStyle w:val="Caption"/>
        <w:keepNext w:val="0"/>
        <w:jc w:val="center"/>
      </w:pPr>
      <w:r>
        <w:t>图3.3.8.1.1 导出可恢复页面包活动图</w:t>
      </w:r>
    </w:p>
    <w:p>
      <w:pPr>
        <w:pStyle w:val="Heading4"/>
      </w:pPr>
      <w:r>
        <w:t>3.3.8.2 将页面包导入为新副本</w:t>
      </w:r>
    </w:p>
    <w:p>
      <w:r>
        <w:rPr>
          <w:b/>
        </w:rPr>
        <w:t>用例编号：LB-SRS-8-2</w:t>
      </w:r>
    </w:p>
    <w:p>
      <w:r>
        <w:t>用户将先前导出的完整页面包加入当前工作区。系统校验包，为每个源对象建立一次新身份映射，并一致导入完整页面集合及必要依赖。</w:t>
      </w:r>
    </w:p>
    <w:p>
      <w:r>
        <w:t>优先级与参与者：3；个人用户</w:t>
      </w:r>
    </w:p>
    <w:p>
      <w:r>
        <w:t>触发条件：用户选择页面包并采用默认新副本方式。</w:t>
      </w:r>
    </w:p>
    <w:p>
      <w:r>
        <w:t>前置条件：工作区可写，包类型和版本受支持，暂存空间足够。</w:t>
      </w:r>
    </w:p>
    <w:p>
      <w:r>
        <w:t>后置条件：新集合导入，既有对象不被覆盖，包内共享及引用关系保留。</w:t>
      </w:r>
    </w:p>
    <w:p>
      <w:r>
        <w:t>输入数据：页面包 ZIP、新副本方式、根页保留入口确认。定义：DD-11、DD-16、DD-19。</w:t>
      </w:r>
    </w:p>
    <w:p>
      <w:r>
        <w:t>输出数据：新页面集合、全量 UUID 映射、未解析引用及停用提醒报告。定义：DD-01、DD-08、DD-11、DD-16、DD-19、DD-20。</w:t>
      </w:r>
    </w:p>
    <w:p>
      <w:r>
        <w:t>业务规则：CR-8-4（见3.3.9）。</w:t>
      </w:r>
    </w:p>
    <w:p>
      <w:pPr>
        <w:keepNext/>
      </w:pPr>
      <w:r>
        <w:rPr>
          <w:b/>
        </w:rPr>
        <w:t>正常事件流</w:t>
      </w:r>
    </w:p>
    <w:p>
      <w:r>
        <w:t>1．用户选择页面包，系统验证路径、版本、大小、哈希、身份、类型和依赖。</w:t>
      </w:r>
    </w:p>
    <w:p>
      <w:r>
        <w:t>2．系统为包内每个对象建立一次性全量 UUID 映射并重写内部关系。</w:t>
      </w:r>
    </w:p>
    <w:p>
      <w:r>
        <w:t>3．系统预览属性定义差异、包外引用和非独立根页保留入口。</w:t>
      </w:r>
    </w:p>
    <w:p>
      <w:r>
        <w:t>4．用户确认，系统暂存校验附件并一致提交对象与关系。</w:t>
      </w:r>
    </w:p>
    <w:p>
      <w:r>
        <w:t>5．系统报告新增、未解析引用和停用提醒。</w:t>
      </w:r>
    </w:p>
    <w:p>
      <w:pPr>
        <w:keepNext/>
      </w:pPr>
      <w:r>
        <w:rPr>
          <w:b/>
        </w:rPr>
        <w:t>备选与异常事件流</w:t>
      </w:r>
    </w:p>
    <w:p>
      <w:r>
        <w:t>A1．包不完整、身份重复、块包含有环或哈希不符时拒绝导入，原业务状态不变。</w:t>
      </w:r>
    </w:p>
    <w:p>
      <w:r>
        <w:t>A2．同名页面不自动合并；跨工作区包外引用不按标题连接。</w:t>
      </w:r>
    </w:p>
    <w:p>
      <w:r>
        <w:t>A3．提交前可取消，提交后等待完成或回滚，不留下部分页面集合。</w:t>
      </w:r>
    </w:p>
    <w:p>
      <w:r>
        <w:t>验收要点：一个源共享块只映射一个新块，现有对象不变，所有导入提醒保持停用。</w:t>
      </w:r>
    </w:p>
    <w:p>
      <w:pPr>
        <w:keepNext/>
        <w:spacing w:before="80" w:after="60"/>
        <w:jc w:val="center"/>
      </w:pPr>
      <w:r>
        <w:drawing>
          <wp:inline xmlns:a="http://schemas.openxmlformats.org/drawingml/2006/main" xmlns:pic="http://schemas.openxmlformats.org/drawingml/2006/picture">
            <wp:extent cx="5760000" cy="6912000"/>
            <wp:docPr id="75" name="Picture 75"/>
            <wp:cNvGraphicFramePr>
              <a:graphicFrameLocks noChangeAspect="1"/>
            </wp:cNvGraphicFramePr>
            <a:graphic>
              <a:graphicData uri="http://schemas.openxmlformats.org/drawingml/2006/picture">
                <pic:pic>
                  <pic:nvPicPr>
                    <pic:cNvPr id="0" name="image.png"/>
                    <pic:cNvPicPr/>
                  </pic:nvPicPr>
                  <pic:blipFill>
                    <a:blip r:embed="rId83"/>
                    <a:stretch>
                      <a:fillRect/>
                    </a:stretch>
                  </pic:blipFill>
                  <pic:spPr>
                    <a:xfrm>
                      <a:off x="0" y="0"/>
                      <a:ext cx="5760000" cy="6912000"/>
                    </a:xfrm>
                    <a:prstGeom prst="rect"/>
                  </pic:spPr>
                </pic:pic>
              </a:graphicData>
            </a:graphic>
          </wp:inline>
        </w:drawing>
      </w:r>
    </w:p>
    <w:p>
      <w:pPr>
        <w:pStyle w:val="Caption"/>
        <w:keepNext w:val="0"/>
        <w:jc w:val="center"/>
      </w:pPr>
      <w:r>
        <w:t>图3.3.8.2.1 将页面包导入为新副本活动图</w:t>
      </w:r>
    </w:p>
    <w:p>
      <w:pPr>
        <w:pStyle w:val="Heading4"/>
      </w:pPr>
      <w:r>
        <w:t>3.3.8.3 按原身份局部恢复页面包</w:t>
      </w:r>
    </w:p>
    <w:p>
      <w:r>
        <w:rPr>
          <w:b/>
        </w:rPr>
        <w:t>用例编号：LB-SRS-8-3</w:t>
      </w:r>
    </w:p>
    <w:p>
      <w:r>
        <w:t>用户从同一工作区的页面包恢复选定内容。系统按原身份重建缺失对象，对已有对象完整预览覆盖影响，经保护备份和确认后一致提交。</w:t>
      </w:r>
    </w:p>
    <w:p>
      <w:r>
        <w:t>优先级与参与者：3；个人用户</w:t>
      </w:r>
    </w:p>
    <w:p>
      <w:r>
        <w:t>触发条件：用户选择按原身份局部恢复。</w:t>
      </w:r>
    </w:p>
    <w:p>
      <w:r>
        <w:t>前置条件：来源工作区身份与当前一致，页面包完整且格式兼容。</w:t>
      </w:r>
    </w:p>
    <w:p>
      <w:r>
        <w:t>后置条件：确认对象按原身份恢复，未选业务对象不被清空。</w:t>
      </w:r>
    </w:p>
    <w:p>
      <w:r>
        <w:t>输入数据：页面包 ZIP、原身份恢复方式、覆盖范围和保留入口确认、保护备份位置。定义：DD-11、DD-16、DD-19。</w:t>
      </w:r>
    </w:p>
    <w:p>
      <w:r>
        <w:t>输出数据：恢复集合、覆盖与包外影响报告、保护备份、停用提醒结果。定义：DD-01、DD-08、DD-11、DD-16、DD-19、DD-20。</w:t>
      </w:r>
    </w:p>
    <w:p>
      <w:r>
        <w:t>业务规则：CR-8-4（见3.3.9）。</w:t>
      </w:r>
    </w:p>
    <w:p>
      <w:pPr>
        <w:keepNext/>
      </w:pPr>
      <w:r>
        <w:rPr>
          <w:b/>
        </w:rPr>
        <w:t>正常事件流</w:t>
      </w:r>
    </w:p>
    <w:p>
      <w:r>
        <w:t>1．系统校验页面包和来源工作区身份。</w:t>
      </w:r>
    </w:p>
    <w:p>
      <w:r>
        <w:t>2．系统预览完整对象覆盖、包外共享位置和页面保留变化。</w:t>
      </w:r>
    </w:p>
    <w:p>
      <w:r>
        <w:t>3．用户确认全部影响或改选新副本。</w:t>
      </w:r>
    </w:p>
    <w:p>
      <w:r>
        <w:t>4．若有覆盖或既有回收状态变化，系统先完成当前工作区保护备份。</w:t>
      </w:r>
    </w:p>
    <w:p>
      <w:r>
        <w:t>5．系统重检修订，一致提交对象、附件关系、旧提醒失效及导入配置停用，并报告结果。</w:t>
      </w:r>
    </w:p>
    <w:p>
      <w:pPr>
        <w:keepNext/>
      </w:pPr>
      <w:r>
        <w:rPr>
          <w:b/>
        </w:rPr>
        <w:t>备选与异常事件流</w:t>
      </w:r>
    </w:p>
    <w:p>
      <w:r>
        <w:t>A1．跨工作区包只能导入新副本；同身份类型冲突时拒绝恢复。</w:t>
      </w:r>
    </w:p>
    <w:p>
      <w:r>
        <w:t>A2．保护备份失败或预览过期时停止提交，重新计算后需再确认。</w:t>
      </w:r>
    </w:p>
    <w:p>
      <w:r>
        <w:t>A3．失败时回滚全部业务变更，包括保持原提醒计划状态；已成功创建的保护备份保留。</w:t>
      </w:r>
    </w:p>
    <w:p>
      <w:r>
        <w:t>验收要点：往返恢复页面链接、共享块、标签属性、PDF 批注及附件哈希，仅确认的保留入口和停用提醒构成预期差异。</w:t>
      </w:r>
    </w:p>
    <w:p>
      <w:pPr>
        <w:keepNext/>
        <w:spacing w:before="80" w:after="60"/>
        <w:jc w:val="center"/>
      </w:pPr>
      <w:r>
        <w:drawing>
          <wp:inline xmlns:a="http://schemas.openxmlformats.org/drawingml/2006/main" xmlns:pic="http://schemas.openxmlformats.org/drawingml/2006/picture">
            <wp:extent cx="3968503" cy="7199999"/>
            <wp:docPr id="76" name="Picture 76"/>
            <wp:cNvGraphicFramePr>
              <a:graphicFrameLocks noChangeAspect="1"/>
            </wp:cNvGraphicFramePr>
            <a:graphic>
              <a:graphicData uri="http://schemas.openxmlformats.org/drawingml/2006/picture">
                <pic:pic>
                  <pic:nvPicPr>
                    <pic:cNvPr id="0" name="image.png"/>
                    <pic:cNvPicPr/>
                  </pic:nvPicPr>
                  <pic:blipFill>
                    <a:blip r:embed="rId84"/>
                    <a:stretch>
                      <a:fillRect/>
                    </a:stretch>
                  </pic:blipFill>
                  <pic:spPr>
                    <a:xfrm>
                      <a:off x="0" y="0"/>
                      <a:ext cx="3968503" cy="7199999"/>
                    </a:xfrm>
                    <a:prstGeom prst="rect"/>
                  </pic:spPr>
                </pic:pic>
              </a:graphicData>
            </a:graphic>
          </wp:inline>
        </w:drawing>
      </w:r>
    </w:p>
    <w:p>
      <w:pPr>
        <w:pStyle w:val="Caption"/>
        <w:keepNext w:val="0"/>
        <w:jc w:val="center"/>
      </w:pPr>
      <w:r>
        <w:t>图3.3.8.3.1 按原身份局部恢复页面包活动图</w:t>
      </w:r>
    </w:p>
    <w:p>
      <w:pPr>
        <w:pStyle w:val="Heading4"/>
      </w:pPr>
      <w:r>
        <w:t>3.3.8.4 备份完整工作区</w:t>
      </w:r>
    </w:p>
    <w:p>
      <w:r>
        <w:rPr>
          <w:b/>
        </w:rPr>
        <w:t>用例编号：LB-SRS-8-4</w:t>
      </w:r>
    </w:p>
    <w:p>
      <w:r>
        <w:t>用户手动备份或数据保护流程请求备份时，系统固定一致数据库与附件边界，输出包含全部业务状态及校验清单的工作区备份。</w:t>
      </w:r>
    </w:p>
    <w:p>
      <w:r>
        <w:t>优先级与参与者：1；个人用户</w:t>
      </w:r>
    </w:p>
    <w:p>
      <w:r>
        <w:t>触发条件：用户手动备份，或覆盖前保护流程请求备份。</w:t>
      </w:r>
    </w:p>
    <w:p>
      <w:r>
        <w:t>前置条件：工作区可读取，备份位置可写且空间足够。</w:t>
      </w:r>
    </w:p>
    <w:p>
      <w:r>
        <w:t>后置条件：完整一致备份生成并校验通过，原工作区不改变。</w:t>
      </w:r>
    </w:p>
    <w:p>
      <w:r>
        <w:t>输入数据：当前工作区、目标位置、手动或保护用途。定义：DD-12、DD-19。</w:t>
      </w:r>
    </w:p>
    <w:p>
      <w:r>
        <w:t>输出数据：工作区备份、数据库快照、附件及哈希清单、备份结果。定义：DD-10、DD-12、DD-19、DD-20。</w:t>
      </w:r>
    </w:p>
    <w:p>
      <w:r>
        <w:t>业务规则：CR-8-2（见3.3.9）；普通工作区备份仅由用户手动发起；页面包覆盖前的保护备份及数据库故障保全是例外。</w:t>
      </w:r>
    </w:p>
    <w:p>
      <w:pPr>
        <w:keepNext/>
      </w:pPr>
      <w:r>
        <w:rPr>
          <w:b/>
        </w:rPr>
        <w:t>正常事件流</w:t>
      </w:r>
    </w:p>
    <w:p>
      <w:r>
        <w:t>1．用户或保护流程指定备份位置。</w:t>
      </w:r>
    </w:p>
    <w:p>
      <w:r>
        <w:t>2．系统固定数据库快照与对应附件集合，并确保复制期间附件仍可读取。</w:t>
      </w:r>
    </w:p>
    <w:p>
      <w:r>
        <w:t>3．系统通过一致备份机制生成数据库快照并复制附件。</w:t>
      </w:r>
    </w:p>
    <w:p>
      <w:r>
        <w:t>4．系统记录格式、工作区身份和校验清单。</w:t>
      </w:r>
    </w:p>
    <w:p>
      <w:r>
        <w:t>5．系统验证全部文件后报告完整备份成功。</w:t>
      </w:r>
    </w:p>
    <w:p>
      <w:pPr>
        <w:keepNext/>
      </w:pPr>
      <w:r>
        <w:rPr>
          <w:b/>
        </w:rPr>
        <w:t>备选与异常事件流</w:t>
      </w:r>
    </w:p>
    <w:p>
      <w:r>
        <w:t>A1．数据库或必需附件校验失败时不显示备份成功。</w:t>
      </w:r>
    </w:p>
    <w:p>
      <w:r>
        <w:t>A2．空间不足、权限错误或中断时报告已产生材料及失败原因，不删除原数据。</w:t>
      </w:r>
    </w:p>
    <w:p>
      <w:r>
        <w:t>验收要点：页面、共享关系、回收站、阅读状态、标签页、撤销树、通知和偏好均包含；仅存链接不冒充附件字节。</w:t>
      </w:r>
    </w:p>
    <w:p>
      <w:pPr>
        <w:keepNext/>
        <w:spacing w:before="80" w:after="60"/>
        <w:jc w:val="center"/>
      </w:pPr>
      <w:r>
        <w:drawing>
          <wp:inline xmlns:a="http://schemas.openxmlformats.org/drawingml/2006/main" xmlns:pic="http://schemas.openxmlformats.org/drawingml/2006/picture">
            <wp:extent cx="5760000" cy="6006857"/>
            <wp:docPr id="77" name="Picture 77"/>
            <wp:cNvGraphicFramePr>
              <a:graphicFrameLocks noChangeAspect="1"/>
            </wp:cNvGraphicFramePr>
            <a:graphic>
              <a:graphicData uri="http://schemas.openxmlformats.org/drawingml/2006/picture">
                <pic:pic>
                  <pic:nvPicPr>
                    <pic:cNvPr id="0" name="image.png"/>
                    <pic:cNvPicPr/>
                  </pic:nvPicPr>
                  <pic:blipFill>
                    <a:blip r:embed="rId85"/>
                    <a:stretch>
                      <a:fillRect/>
                    </a:stretch>
                  </pic:blipFill>
                  <pic:spPr>
                    <a:xfrm>
                      <a:off x="0" y="0"/>
                      <a:ext cx="5760000" cy="6006857"/>
                    </a:xfrm>
                    <a:prstGeom prst="rect"/>
                  </pic:spPr>
                </pic:pic>
              </a:graphicData>
            </a:graphic>
          </wp:inline>
        </w:drawing>
      </w:r>
    </w:p>
    <w:p>
      <w:pPr>
        <w:pStyle w:val="Caption"/>
        <w:keepNext w:val="0"/>
        <w:jc w:val="center"/>
      </w:pPr>
      <w:r>
        <w:t>图3.3.8.4.1 备份完整工作区活动图</w:t>
      </w:r>
    </w:p>
    <w:p>
      <w:pPr>
        <w:pStyle w:val="Heading4"/>
      </w:pPr>
      <w:r>
        <w:t>3.3.8.5 校验并打开备份工作区</w:t>
      </w:r>
    </w:p>
    <w:p>
      <w:r>
        <w:rPr>
          <w:b/>
        </w:rPr>
        <w:t>用例编号：LB-SRS-8-5</w:t>
      </w:r>
    </w:p>
    <w:p>
      <w:r>
        <w:t>用户选择完整备份后，系统在单独目标位置准备并校验可用工作区，再通过工作区切换流程打开它。原工作区目录及数据继续保留。</w:t>
      </w:r>
    </w:p>
    <w:p>
      <w:r>
        <w:t>优先级与参与者：1；个人用户</w:t>
      </w:r>
    </w:p>
    <w:p>
      <w:r>
        <w:t>触发条件：用户请求使用完整工作区备份。</w:t>
      </w:r>
    </w:p>
    <w:p>
      <w:r>
        <w:t>前置条件：应用可用，备份可访问，独立准备位置可写；不要求事先打开其他工作区。</w:t>
      </w:r>
    </w:p>
    <w:p>
      <w:r>
        <w:t>后置条件：备份工作区可访问，或原会话／启动入口保留并显示失败原因；原工作区未被覆盖或合并。</w:t>
      </w:r>
    </w:p>
    <w:p>
      <w:r>
        <w:t>输入数据：完整备份、独立目标位置、打开选择。定义：DD-12、DD-19。</w:t>
      </w:r>
    </w:p>
    <w:p>
      <w:r>
        <w:t>输出数据：可用备份工作区、校验结果、工作区打开或切换结果。定义：DD-10、DD-12、DD-19、DD-20。</w:t>
      </w:r>
    </w:p>
    <w:p>
      <w:r>
        <w:t>业务规则：CR-8-2（见3.3.9）；打开备份工作区不重新分配包内业务身份，也不把页面包当作完整工作区。</w:t>
      </w:r>
    </w:p>
    <w:p>
      <w:pPr>
        <w:keepNext/>
      </w:pPr>
      <w:r>
        <w:rPr>
          <w:b/>
        </w:rPr>
        <w:t>正常事件流</w:t>
      </w:r>
    </w:p>
    <w:p>
      <w:r>
        <w:t>1．用户从启动入口或当前工作区选择完整备份及独立准备位置。</w:t>
      </w:r>
    </w:p>
    <w:p>
      <w:r>
        <w:t>2．系统检查包类型、格式、路径、解压大小和完整校验清单。</w:t>
      </w:r>
    </w:p>
    <w:p>
      <w:r>
        <w:t>3．系统在独立位置准备数据库和扁平附件目录并校验一致性，保留备份的工作区身份、共享UUID及独立性。</w:t>
      </w:r>
    </w:p>
    <w:p>
      <w:r>
        <w:t>4．系统显示将打开的目标路径及备份范围，用户确认打开。</w:t>
      </w:r>
    </w:p>
    <w:p>
      <w:r>
        <w:t>5．已有活动工作区时按LB-SRS-7-2处理未保存内容并切换；没有活动工作区时直接按LB-SRS-7-1打开准备好的目录。</w:t>
      </w:r>
    </w:p>
    <w:p>
      <w:r>
        <w:t>6．系统验证目标可用并显示备份工作区中的页面；保留原工作区文件及备份材料。</w:t>
      </w:r>
    </w:p>
    <w:p>
      <w:pPr>
        <w:keepNext/>
      </w:pPr>
      <w:r>
        <w:rPr>
          <w:b/>
        </w:rPr>
        <w:t>备选与异常事件流</w:t>
      </w:r>
    </w:p>
    <w:p>
      <w:r>
        <w:t>A1．不完整、校验失败、路径越界或格式不兼容时停止准备与打开，显示失败原因。</w:t>
      </w:r>
    </w:p>
    <w:p>
      <w:r>
        <w:t>A2．目标位置已包含文件时要求另选独立空目录，不能覆盖已有内容；确认打开前取消则保留当前界面并告知已准备目录的位置。</w:t>
      </w:r>
    </w:p>
    <w:p>
      <w:r>
        <w:t>A3．已有会话切换失败时返回原工作区，未保存内容按切换流程保护；首次启动打开失败时返回启动入口，可重新选择目录或备份。</w:t>
      </w:r>
    </w:p>
    <w:p>
      <w:r>
        <w:t>验收要点：分别在有当前工作区和首次启动无工作区时打开同一完整备份；均须先校验，失败可返回相应入口，不执行整包覆盖或工作区间合并。</w:t>
      </w:r>
    </w:p>
    <w:p>
      <w:pPr>
        <w:keepNext/>
        <w:spacing w:before="80" w:after="60"/>
        <w:jc w:val="center"/>
      </w:pPr>
      <w:r>
        <w:drawing>
          <wp:inline xmlns:a="http://schemas.openxmlformats.org/drawingml/2006/main" xmlns:pic="http://schemas.openxmlformats.org/drawingml/2006/picture">
            <wp:extent cx="4666666" cy="7199999"/>
            <wp:docPr id="78" name="Picture 78"/>
            <wp:cNvGraphicFramePr>
              <a:graphicFrameLocks noChangeAspect="1"/>
            </wp:cNvGraphicFramePr>
            <a:graphic>
              <a:graphicData uri="http://schemas.openxmlformats.org/drawingml/2006/picture">
                <pic:pic>
                  <pic:nvPicPr>
                    <pic:cNvPr id="0" name="image.png"/>
                    <pic:cNvPicPr/>
                  </pic:nvPicPr>
                  <pic:blipFill>
                    <a:blip r:embed="rId86"/>
                    <a:stretch>
                      <a:fillRect/>
                    </a:stretch>
                  </pic:blipFill>
                  <pic:spPr>
                    <a:xfrm>
                      <a:off x="0" y="0"/>
                      <a:ext cx="4666666" cy="7199999"/>
                    </a:xfrm>
                    <a:prstGeom prst="rect"/>
                  </pic:spPr>
                </pic:pic>
              </a:graphicData>
            </a:graphic>
          </wp:inline>
        </w:drawing>
      </w:r>
    </w:p>
    <w:p>
      <w:pPr>
        <w:pStyle w:val="Caption"/>
        <w:keepNext w:val="0"/>
        <w:jc w:val="center"/>
      </w:pPr>
      <w:r>
        <w:t>图3.3.8.5.1 校验并打开备份工作区活动图</w:t>
      </w:r>
    </w:p>
    <w:p>
      <w:pPr>
        <w:pStyle w:val="Heading4"/>
      </w:pPr>
      <w:r>
        <w:t>3.3.8.6 数据库故障保护与用户重启</w:t>
      </w:r>
    </w:p>
    <w:p>
      <w:r>
        <w:rPr>
          <w:b/>
        </w:rPr>
        <w:t>用例编号：LB-SRS-8-6</w:t>
      </w:r>
    </w:p>
    <w:p>
      <w:r>
        <w:t>数据库出现严重错误时，系统停止继续提交，保留未保存内容和原错误，尽力生成独立恢复材料，并由用户决定是否重启。</w:t>
      </w:r>
    </w:p>
    <w:p>
      <w:r>
        <w:t>优先级与参与者：1；个人用户</w:t>
      </w:r>
    </w:p>
    <w:p>
      <w:r>
        <w:t>触发条件：数据库提交报告严重错误。</w:t>
      </w:r>
    </w:p>
    <w:p>
      <w:r>
        <w:t>前置条件：应用仍能保留部分运行状态或取得文件。</w:t>
      </w:r>
    </w:p>
    <w:p>
      <w:r>
        <w:t>后置条件：故障范围和保全结果明确，未经用户选择不重启。</w:t>
      </w:r>
    </w:p>
    <w:p>
      <w:r>
        <w:t>输入数据：数据库错误、未提交状态、保全位置与重启选择。定义：DD-10、DD-17、DD-20。</w:t>
      </w:r>
    </w:p>
    <w:p>
      <w:r>
        <w:t>输出数据：独立错误日志、未保存内容副本、紧急恢复材料、逐项结果。定义：DD-10、DD-20。</w:t>
      </w:r>
    </w:p>
    <w:p>
      <w:r>
        <w:t>业务规则：CR-8-3（见3.3.9）。</w:t>
      </w:r>
    </w:p>
    <w:p>
      <w:pPr>
        <w:keepNext/>
      </w:pPr>
      <w:r>
        <w:rPr>
          <w:b/>
        </w:rPr>
        <w:t>正常事件流</w:t>
      </w:r>
    </w:p>
    <w:p>
      <w:r>
        <w:t>1．系统停止后续提交并保留原错误及内存未保存内容。</w:t>
      </w:r>
    </w:p>
    <w:p>
      <w:r>
        <w:t>2．系统在故障数据库之外写入诊断和可恢复材料。</w:t>
      </w:r>
    </w:p>
    <w:p>
      <w:r>
        <w:t>3．数据库可用时系统尝试一致快照，不可用时尽力保留主文件及必要 WAL 等材料。</w:t>
      </w:r>
    </w:p>
    <w:p>
      <w:r>
        <w:t>4．系统逐项说明成功、失败、位置和验证状态。</w:t>
      </w:r>
    </w:p>
    <w:p>
      <w:r>
        <w:t>5．用户选择复制到其他位置、保持现场或重启，系统执行所选操作。</w:t>
      </w:r>
    </w:p>
    <w:p>
      <w:pPr>
        <w:keepNext/>
      </w:pPr>
      <w:r>
        <w:rPr>
          <w:b/>
        </w:rPr>
        <w:t>备选与异常事件流</w:t>
      </w:r>
    </w:p>
    <w:p>
      <w:r>
        <w:t>A1．磁盘满、权限或介质故障导致保全失败时明确报告，允许用户选择其他位置。</w:t>
      </w:r>
    </w:p>
    <w:p>
      <w:r>
        <w:t>A2．未经完整性验证的原始材料不标为成功备份，不能只复制运行中主文件就宣称一致。</w:t>
      </w:r>
    </w:p>
    <w:p>
      <w:r>
        <w:t>验收要点：严重错误后不再继续提交，未保存内容不显示已保存，用户未选择时不自动重启。</w:t>
      </w:r>
    </w:p>
    <w:p>
      <w:pPr>
        <w:keepNext/>
        <w:spacing w:before="80" w:after="60"/>
        <w:jc w:val="center"/>
      </w:pPr>
      <w:r>
        <w:drawing>
          <wp:inline xmlns:a="http://schemas.openxmlformats.org/drawingml/2006/main" xmlns:pic="http://schemas.openxmlformats.org/drawingml/2006/picture">
            <wp:extent cx="5760000" cy="7200000"/>
            <wp:docPr id="79" name="Picture 79"/>
            <wp:cNvGraphicFramePr>
              <a:graphicFrameLocks noChangeAspect="1"/>
            </wp:cNvGraphicFramePr>
            <a:graphic>
              <a:graphicData uri="http://schemas.openxmlformats.org/drawingml/2006/picture">
                <pic:pic>
                  <pic:nvPicPr>
                    <pic:cNvPr id="0" name="image.png"/>
                    <pic:cNvPicPr/>
                  </pic:nvPicPr>
                  <pic:blipFill>
                    <a:blip r:embed="rId87"/>
                    <a:stretch>
                      <a:fillRect/>
                    </a:stretch>
                  </pic:blipFill>
                  <pic:spPr>
                    <a:xfrm>
                      <a:off x="0" y="0"/>
                      <a:ext cx="5760000" cy="7200000"/>
                    </a:xfrm>
                    <a:prstGeom prst="rect"/>
                  </pic:spPr>
                </pic:pic>
              </a:graphicData>
            </a:graphic>
          </wp:inline>
        </w:drawing>
      </w:r>
    </w:p>
    <w:p>
      <w:pPr>
        <w:pStyle w:val="Caption"/>
        <w:keepNext w:val="0"/>
        <w:jc w:val="center"/>
      </w:pPr>
      <w:r>
        <w:t>图3.3.8.6.1 数据库故障保护与用户重启活动图</w:t>
      </w:r>
    </w:p>
    <w:p>
      <w:pPr>
        <w:pStyle w:val="Heading3"/>
      </w:pPr>
      <w:r>
        <w:t>3.3.9 公共业务规则</w:t>
      </w:r>
    </w:p>
    <w:p>
      <w:r>
        <w:t>以下规则适用于所列全部用例，构成功能需求的一部分。规则集中描述身份、共享、保留、自动保存和故障处理等跨操作约束；每个用例的事件流仍需满足对应规则。</w:t>
      </w:r>
    </w:p>
    <w:p>
      <w:pPr>
        <w:keepNext/>
      </w:pPr>
      <w:r>
        <w:rPr>
          <w:b/>
        </w:rPr>
        <w:t>CR-1-1 维护订阅源</w:t>
      </w:r>
    </w:p>
    <w:p>
      <w:r>
        <w:t>适用用例：LB-SRS-1-1、LB-SRS-1-2、LB-SRS-1-3、LB-SRS-1-4。</w:t>
      </w:r>
    </w:p>
    <w:p>
      <w:r>
        <w:t>订阅源使用RSS或Atom地址，不分组。地址、协议、证书及订阅内容均须校验；新增来源校验失败不得显示为可用。自动刷新默认启用，默认间隔60分钟，可设15分钟至24小时；自动入库默认关闭，开关按来源独立保存。</w:t>
      </w:r>
    </w:p>
    <w:p>
      <w:r>
        <w:t>修改来源地址不改变既有条目的原始来源身份。暂停或取消订阅不删除已获取条目、阅读状态或已有文献关联。</w:t>
      </w:r>
    </w:p>
    <w:p>
      <w:pPr>
        <w:keepNext/>
      </w:pPr>
      <w:r>
        <w:rPr>
          <w:b/>
        </w:rPr>
        <w:t>CR-1-2 刷新与条目归并</w:t>
      </w:r>
    </w:p>
    <w:p>
      <w:r>
        <w:t>适用用例：LB-SRS-1-5、LB-SRS-1-6、LB-SRS-1-7。</w:t>
      </w:r>
    </w:p>
    <w:p>
      <w:r>
        <w:t>同一来源的并发刷新合并为一个任务，各来源独立报告结果；断网或单源失败不删除旧内容，也不回滚其他来源的成功结果。</w:t>
      </w:r>
    </w:p>
    <w:p>
      <w:r>
        <w:t>单次请求超时30秒。临时失败最多自动重试3次，依次退避30秒、2分钟、10分钟，并遵从服务端限流时间；鉴权失败、证书或格式错误不连续重试。</w:t>
      </w:r>
    </w:p>
    <w:p>
      <w:r>
        <w:t>同源重复按来源条目标识、规范化原文地址、稳定内容指纹依次判定。重复条目保留已读状态、阅读位置及入库映射。</w:t>
      </w:r>
    </w:p>
    <w:p>
      <w:pPr>
        <w:keepNext/>
      </w:pPr>
      <w:r>
        <w:rPr>
          <w:b/>
        </w:rPr>
        <w:t>CR-1-3 浏览与阅读订阅条目</w:t>
      </w:r>
    </w:p>
    <w:p>
      <w:r>
        <w:t>适用用例：LB-SRS-1-8。</w:t>
      </w:r>
    </w:p>
    <w:p>
      <w:r>
        <w:t>列表字段包括标题、来源、作者、发布时间和摘要。缺失字段有明确标记，不推断或伪造发布时间。</w:t>
      </w:r>
    </w:p>
    <w:p>
      <w:r>
        <w:t>未入库条目的正文、元数据、高亮和批注均不可编辑；阅读位置与已读状态允许保存。仅有摘要时有明确说明及原文入口，外链失败不删除本地条目。</w:t>
      </w:r>
    </w:p>
    <w:p>
      <w:r>
        <w:t>筛选支持关注关键词和已读状态，排序支持发布时间升降序。条目搜索属于全局搜索，非独立的板块搜索。</w:t>
      </w:r>
    </w:p>
    <w:p>
      <w:pPr>
        <w:keepNext/>
      </w:pPr>
      <w:r>
        <w:rPr>
          <w:b/>
        </w:rPr>
        <w:t>CR-1-4 从订阅条目入库</w:t>
      </w:r>
    </w:p>
    <w:p>
      <w:r>
        <w:t>适用用例：LB-SRS-1-9、LB-SRS-1-10。</w:t>
      </w:r>
    </w:p>
    <w:p>
      <w:r>
        <w:t>手动和逐源自动入库共用判重规则。跨来源疑似重复必须由用户确认；自动入库在此处暂停并保留待确认状态。</w:t>
      </w:r>
    </w:p>
    <w:p>
      <w:r>
        <w:t>新增文献默认是无标签的独立页，在知识库及文献视图访问同一UUID。取消入库不改变原条目正文和阅读状态。</w:t>
      </w:r>
    </w:p>
    <w:p>
      <w:r>
        <w:t>仅按授权下载可用全文及附件；全文不可得不阻止书目信息入库，附件失败可独立重试。</w:t>
      </w:r>
    </w:p>
    <w:p>
      <w:pPr>
        <w:keepNext/>
      </w:pPr>
      <w:r>
        <w:rPr>
          <w:b/>
        </w:rPr>
        <w:t>CR-2-1 导入文献及附件</w:t>
      </w:r>
    </w:p>
    <w:p>
      <w:r>
        <w:t>适用用例：LB-SRS-2-1、LB-SRS-2-2、LB-SRS-2-3。</w:t>
      </w:r>
    </w:p>
    <w:p>
      <w:r>
        <w:t>导入入口包括本地PDF、DOI和BibTeX文件。作者顺序及实际获得的出处保留，不能识别的字段留空；本地元数据解析失败不妨碍保存可用PDF。</w:t>
      </w:r>
    </w:p>
    <w:p>
      <w:r>
        <w:t>从工作区入口导入文献默认创建独立页；可编辑页面内导入可同时建立引用并选择非独立页。附件位于扁平受管目录，统一命名，元数据及存储文件名保存在数据库。</w:t>
      </w:r>
    </w:p>
    <w:p>
      <w:r>
        <w:t>不同版本是不同文献，不建立版本关系。无法公开获取的全文仅保留链接，不绕过登录、机构认证或付费限制。批量失败不回滚其他成功项；取消保留已完成范围。</w:t>
      </w:r>
    </w:p>
    <w:p>
      <w:pPr>
        <w:keepNext/>
      </w:pPr>
      <w:r>
        <w:rPr>
          <w:b/>
        </w:rPr>
        <w:t>CR-2-2 判断重复并选择导入结果</w:t>
      </w:r>
    </w:p>
    <w:p>
      <w:r>
        <w:t>适用用例：LB-SRS-2-4、LB-SRS-2-6。</w:t>
      </w:r>
    </w:p>
    <w:p>
      <w:r>
        <w:t>内部导入身份与可编辑显示元数据分开保存，显示标题或DOI的修改不改写来源快照和既有映射。同源映射明确命中时复用原文献。</w:t>
      </w:r>
    </w:p>
    <w:p>
      <w:r>
        <w:t>跨来源候选依据为相同DOI、相同文件哈希，或规范化标题相近且作者、年份相符；标识缺失和冲突必须标明不确定性。相同哈希仅证明文件相同。</w:t>
      </w:r>
    </w:p>
    <w:p>
      <w:r>
        <w:t>无静默相似度合并、无“添加版本”选项。补充附件或字段必须展示差异并经确认，不覆盖已有用户修改。</w:t>
      </w:r>
    </w:p>
    <w:p>
      <w:pPr>
        <w:keepNext/>
      </w:pPr>
      <w:r>
        <w:rPr>
          <w:b/>
        </w:rPr>
        <w:t>CR-2-3 编辑书目信息与文献视图</w:t>
      </w:r>
    </w:p>
    <w:p>
      <w:r>
        <w:t>适用用例：LB-SRS-2-5、LB-SRS-2-6、LB-SRS-2-7。</w:t>
      </w:r>
    </w:p>
    <w:p>
      <w:r>
        <w:t>文献表格默认展示独立文献页，列包括标题、作者、DOI、发表时间和标签，可显示、隐藏及排列属性列。知识库仍包含所有页面类型。</w:t>
      </w:r>
    </w:p>
    <w:p>
      <w:r>
        <w:t>全部书目元数据可编辑，包括作者顺序、类型、期刊或会议、卷期、页码、摘要、关键词及原文地址；原文文件只读，来源缺失字段保持缺失。</w:t>
      </w:r>
    </w:p>
    <w:p>
      <w:r>
        <w:t>筛选条件包括类型、日期、标签和属性，排序包括标题、发表或导入时间。非独立文献可由全局搜索访问、查看使用位置并按保留规则转为独立页。视图配置不改变页面归属或保留状态；普通页面不自动获得文献专属属性。</w:t>
      </w:r>
    </w:p>
    <w:p>
      <w:pPr>
        <w:keepNext/>
      </w:pPr>
      <w:r>
        <w:rPr>
          <w:b/>
        </w:rPr>
        <w:t>CR-2-4 阅读PDF与恢复位置</w:t>
      </w:r>
    </w:p>
    <w:p>
      <w:r>
        <w:t>适用用例：LB-SRS-2-8。</w:t>
      </w:r>
    </w:p>
    <w:p>
      <w:r>
        <w:t>PDF由pdf.js呈现，原始字节保持不变；密码默认仅保留于本次会话。文件损坏、缺失或不支持不删除书目及原文入口。</w:t>
      </w:r>
    </w:p>
    <w:p>
      <w:r>
        <w:t>翻页、页码跳转、缩放、适合页面或宽度及附属文件查看均为阅读操作。位置、缩放和显示状态按附件身份及标签页持久化，缩放或旋转不改变锚点区域。</w:t>
      </w:r>
    </w:p>
    <w:p>
      <w:r>
        <w:t>PDF文本检索由全局搜索限定文献或附件范围实现。扫描件不可提取文本时明确说明不支持文本检索，不要求OCR。</w:t>
      </w:r>
    </w:p>
    <w:p>
      <w:pPr>
        <w:keepNext/>
      </w:pPr>
      <w:r>
        <w:rPr>
          <w:b/>
        </w:rPr>
        <w:t>CR-2-5 导出书目与生成参考文献清单</w:t>
      </w:r>
    </w:p>
    <w:p>
      <w:r>
        <w:t>适用用例：LB-SRS-2-9。</w:t>
      </w:r>
    </w:p>
    <w:p>
      <w:r>
        <w:t>导出范围可为所选文献、筛选结果、全部独立文献或草稿实际链接的文献。引用清单按文献页UUID去重，不将不同文献混为同一项。</w:t>
      </w:r>
    </w:p>
    <w:p>
      <w:r>
        <w:t>BibTeX使用当前可编辑书目信息，特殊字符正确转义，作者顺序和标识保留；缺失必要字段与无法导出项逐项说明。</w:t>
      </w:r>
    </w:p>
    <w:p>
      <w:pPr>
        <w:keepNext/>
      </w:pPr>
      <w:r>
        <w:rPr>
          <w:b/>
        </w:rPr>
        <w:t>CR-3-1 创建页面与编辑正文</w:t>
      </w:r>
    </w:p>
    <w:p>
      <w:r>
        <w:t>适用用例：LB-SRS-3-1、LB-SRS-3-2。</w:t>
      </w:r>
    </w:p>
    <w:p>
      <w:r>
        <w:t>普通新建页默认独立；在现有可编辑页面内新建并引用目标时可选择非独立页。</w:t>
      </w:r>
    </w:p>
    <w:p>
      <w:r>
        <w:t>正文支持段落、各级标题、加粗、斜体、有序及无序列表、引述、表格、图片、文件、代码、数学公式和Mermaid；支持添加、移动、嵌套、复制和删除块。图片及文件遵循统一附件规则。</w:t>
      </w:r>
    </w:p>
    <w:p>
      <w:r>
        <w:t>有效编辑自动保存；非法公式或Mermaid源码仍需保留并有错误说明，不删除其他正文。只读位置禁止写入，块包含关系不得形成环。正文可包含引用及按条件展示的页面列表，承载项目、调研及论文草稿。</w:t>
      </w:r>
    </w:p>
    <w:p>
      <w:pPr>
        <w:keepNext/>
      </w:pPr>
      <w:r>
        <w:rPr>
          <w:b/>
        </w:rPr>
        <w:t>CR-3-2 管理页面属性与标签</w:t>
      </w:r>
    </w:p>
    <w:p>
      <w:r>
        <w:t>适用用例：LB-SRS-3-3、LB-SRS-3-4、LB-SRS-3-5。</w:t>
      </w:r>
    </w:p>
    <w:p>
      <w:r>
        <w:t>自定义属性类型包括文本、数值、布尔、日期时间、单选、多选、内部链接及URL。内置属性不可删除或改型，可修改允许编辑的值；隐藏属性不清除数据。</w:t>
      </w:r>
    </w:p>
    <w:p>
      <w:r>
        <w:t>所有页面共用多选标签；更名作用于全部使用位置，删除标签选项仅解除关联。页面、子块和引用目标不继承上层属性与标签。</w:t>
      </w:r>
    </w:p>
    <w:p>
      <w:r>
        <w:t>内部链接属性参与保留，URL（包括labloom://形式）只用于导航。类型不匹配不覆盖原有效值；自定义属性改型涉及不可转换值时需确认处理。</w:t>
      </w:r>
    </w:p>
    <w:p>
      <w:pPr>
        <w:keepNext/>
      </w:pPr>
      <w:r>
        <w:rPr>
          <w:b/>
        </w:rPr>
        <w:t>CR-3-3 组织知识库与常用入口</w:t>
      </w:r>
    </w:p>
    <w:p>
      <w:r>
        <w:t>适用用例：LB-SRS-3-6。</w:t>
      </w:r>
    </w:p>
    <w:p>
      <w:r>
        <w:t>知识库按标签及无标签组织全部类型的独立页，同一页可在多个标签下出现。标题、创建时间或修改时间可作为排序依据。</w:t>
      </w:r>
    </w:p>
    <w:p>
      <w:r>
        <w:t>页面、标签及已保存筛选视图均可固定；固定、历史、筛选和取消固定不构成保留关系，也不删除页面。非独立页可由显式链接、使用关系或全局搜索访问。</w:t>
      </w:r>
    </w:p>
    <w:p>
      <w:pPr>
        <w:keepNext/>
      </w:pPr>
      <w:r>
        <w:rPr>
          <w:b/>
        </w:rPr>
        <w:t>CR-3-4 调整独立性与回收判定</w:t>
      </w:r>
    </w:p>
    <w:p>
      <w:r>
        <w:t>适用用例：LB-SRS-3-7、LB-SRS-3-8。</w:t>
      </w:r>
    </w:p>
    <w:p>
      <w:r>
        <w:t>存活独立页是可达遍历根；显式页面/块引用和内部链接属性参与保留，块包含关系用于访问内部链接。标签、搜索、标签页、历史、通知及URL不参与。</w:t>
      </w:r>
    </w:p>
    <w:p>
      <w:r>
        <w:t>独立页无入链仍存活；无独立根可达的非独立页（含彼此循环引用的集合）进入回收站。仍由其他根可达的共享页面不随本次操作回收。</w:t>
      </w:r>
    </w:p>
    <w:p>
      <w:r>
        <w:t>手动删除的页面先从存活集合移出，再重算影响。提交前关系变化需重新计算预览，不执行过期影响集合。</w:t>
      </w:r>
    </w:p>
    <w:p>
      <w:pPr>
        <w:keepNext/>
      </w:pPr>
      <w:r>
        <w:rPr>
          <w:b/>
        </w:rPr>
        <w:t>CR-3-5 查看回收网络并恢复或永久删除</w:t>
      </w:r>
    </w:p>
    <w:p>
      <w:r>
        <w:t>适用用例：LB-SRS-3-9、LB-SRS-3-10、LB-SRS-3-11。</w:t>
      </w:r>
    </w:p>
    <w:p>
      <w:r>
        <w:t>回收站按页面UUID去重显示依赖网络，支持搜索和文字操作入口；共享、循环节点只显示一次。默认无限保留，保留时长仅用于到期标记或筛选，不自动清理。</w:t>
      </w:r>
    </w:p>
    <w:p>
      <w:r>
        <w:t>恢复预览排除依赖边只调整本次恢复集合，不改写原有链接；实际解除存储链接是独立操作。已有存活共享内容直接复用，不覆盖其后续编辑。</w:t>
      </w:r>
    </w:p>
    <w:p>
      <w:r>
        <w:t>恢复到侧边栏空白处，起点为独立页；恢复到可编辑页可通过引用保留非独立起点。永久删除只影响明确选择并确认的集合，不隐式删除下游页面。</w:t>
      </w:r>
    </w:p>
    <w:p>
      <w:pPr>
        <w:keepNext/>
      </w:pPr>
      <w:r>
        <w:rPr>
          <w:b/>
        </w:rPr>
        <w:t>CR-4-1 插入并展开引用</w:t>
      </w:r>
    </w:p>
    <w:p>
      <w:r>
        <w:t>适用用例：LB-SRS-4-1。</w:t>
      </w:r>
    </w:p>
    <w:p>
      <w:r>
        <w:t>页面和块均可引用，引用预览只读；可访问允许编辑的目标。行内/成块布局、大小、展开收起及页面隐藏分界线属于当前引用位置。</w:t>
      </w:r>
    </w:p>
    <w:p>
      <w:r>
        <w:t>页面预览默认隐藏目标属性，分界线下的块不显示；周围说明属于当前位置。呈现设置不改变目标、其他引用、搜索、导出或保留集合。</w:t>
      </w:r>
    </w:p>
    <w:p>
      <w:r>
        <w:t>循环或过深展开有停止边界并保留入口。页面不能同步；块目标可在适用时切换引用与同步。</w:t>
      </w:r>
    </w:p>
    <w:p>
      <w:pPr>
        <w:keepNext/>
      </w:pPr>
      <w:r>
        <w:rPr>
          <w:b/>
        </w:rPr>
        <w:t>CR-4-2 插入同步块并共同编辑</w:t>
      </w:r>
    </w:p>
    <w:p>
      <w:r>
        <w:t>适用用例：LB-SRS-4-2、LB-SRS-4-3。</w:t>
      </w:r>
    </w:p>
    <w:p>
      <w:r>
        <w:t>普通块与同步块在亲容器中均为UUID指向，无额外同步块实体；同一UUID的多个包含位置共同使用正文。可展示共享标识、来源和全部使用位置。</w:t>
      </w:r>
    </w:p>
    <w:p>
      <w:r>
        <w:t>各位置可设只读或可写；可写仍受目标限制，只读位置也展示最新内容。块包含环禁止，页面引用环仅受展开规则限制。</w:t>
      </w:r>
    </w:p>
    <w:p>
      <w:r>
        <w:t>跨标签页修改共享对象须校验修订信息，不能以过期状态无提示覆盖其他标签页的较新修改。</w:t>
      </w:r>
    </w:p>
    <w:p>
      <w:pPr>
        <w:keepNext/>
      </w:pPr>
      <w:r>
        <w:rPr>
          <w:b/>
        </w:rPr>
        <w:t>CR-4-3 为当前块创建独立副本</w:t>
      </w:r>
    </w:p>
    <w:p>
      <w:r>
        <w:t>适用用例：LB-SRS-4-4。</w:t>
      </w:r>
    </w:p>
    <w:p>
      <w:r>
        <w:t>独立副本只复制当前块自身数据及子UUID列表：A′内部的B仍是原B，不生成B′。引用保持指向原目标，不沿引用递归复制。</w:t>
      </w:r>
    </w:p>
    <w:p>
      <w:r>
        <w:t>A与A′自身后续修改不传播，内部子块仍共享；内部块需要独立时可逐级执行同一操作。不称为递归深拷贝，不提供额外递归复制模式。</w:t>
      </w:r>
    </w:p>
    <w:p>
      <w:pPr>
        <w:keepNext/>
      </w:pPr>
      <w:r>
        <w:rPr>
          <w:b/>
        </w:rPr>
        <w:t>CR-4-4 移除当前位置或删除所有位置</w:t>
      </w:r>
    </w:p>
    <w:p>
      <w:r>
        <w:t>适用用例：LB-SRS-4-5、LB-SRS-4-6。</w:t>
      </w:r>
    </w:p>
    <w:p>
      <w:r>
        <w:t>移除当前位置只删除亲容器子数组中的一次指向；移除所有位置直接删除目标块，其他指向显示已删除。块不进入回收站。</w:t>
      </w:r>
    </w:p>
    <w:p>
      <w:r>
        <w:t>撤销树或页面恢复仍需的恢复材料必须保留。没有使用位置且不再被任何恢复依据需要的块及附件才可清理，不得误删共享数据。</w:t>
      </w:r>
    </w:p>
    <w:p>
      <w:r>
        <w:t>目标被其他标签页修改或删除时，影响集合须重新校验；操作引起页面失去保留路径时，适用页面可达规则。</w:t>
      </w:r>
    </w:p>
    <w:p>
      <w:pPr>
        <w:keepNext/>
      </w:pPr>
      <w:r>
        <w:rPr>
          <w:b/>
        </w:rPr>
        <w:t>CR-5-1 创建和维护高亮</w:t>
      </w:r>
    </w:p>
    <w:p>
      <w:r>
        <w:t>适用用例：LB-SRS-5-1。</w:t>
      </w:r>
    </w:p>
    <w:p>
      <w:r>
        <w:t>高亮锚点包含附件身份、页码和不受缩放影响的区域坐标；文本选区可附摘录及前后文。原PDF文件不改写。</w:t>
      </w:r>
    </w:p>
    <w:p>
      <w:r>
        <w:t>高亮与批注具有独立身份及生命周期，即使锚定同一区域也不联动删除。未入库条目不可高亮；原文缺失不删除已有标记。</w:t>
      </w:r>
    </w:p>
    <w:p>
      <w:pPr>
        <w:keepNext/>
      </w:pPr>
      <w:r>
        <w:rPr>
          <w:b/>
        </w:rPr>
        <w:t>CR-5-2 创建批注与双向定位</w:t>
      </w:r>
    </w:p>
    <w:p>
      <w:r>
        <w:t>适用用例：LB-SRS-5-2、LB-SRS-5-3、LB-SRS-5-4。</w:t>
      </w:r>
    </w:p>
    <w:p>
      <w:r>
        <w:t>批注是非独立页，文献页中的特殊样式引用及来源、定位内置属性承载其关系。正文使用普通页的富文本、属性、标签和链接能力。</w:t>
      </w:r>
    </w:p>
    <w:p>
      <w:r>
        <w:t>其他页面可引用批注页或共享批注内部块；不提供批注页面同步。来源失效保留正文、摘录和来源，可手动修复锚点，不自动关联无关文字。</w:t>
      </w:r>
    </w:p>
    <w:p>
      <w:r>
        <w:t>文献被回收后，批注适用可达保留规则；无文献版本比较或批注迁移流程。</w:t>
      </w:r>
    </w:p>
    <w:p>
      <w:pPr>
        <w:keepNext/>
      </w:pPr>
      <w:r>
        <w:rPr>
          <w:b/>
        </w:rPr>
        <w:t>CR-5-3 组织阅读笔记与来源片段</w:t>
      </w:r>
    </w:p>
    <w:p>
      <w:r>
        <w:t>适用用例：LB-SRS-5-5。</w:t>
      </w:r>
    </w:p>
    <w:p>
      <w:r>
        <w:t>整篇文献笔记可无局部锚点，无特定来源的笔记可以是独立页。局部摘录与附件位置属于不可编辑的来源片段。</w:t>
      </w:r>
    </w:p>
    <w:p>
      <w:r>
        <w:t>来源片段可作为只读来源块引用或共享到批注、笔记和草稿，只共享块，不同步整页。上下文编辑不改写PDF原文。</w:t>
      </w:r>
    </w:p>
    <w:p>
      <w:r>
        <w:t>来源不可访问不删除用户笔记及已保存摘录；外部资料使用批注前须入库。文献相关页面集合包含笔记、批注及使用页面。</w:t>
      </w:r>
    </w:p>
    <w:p>
      <w:pPr>
        <w:keepNext/>
      </w:pPr>
      <w:r>
        <w:rPr>
          <w:b/>
        </w:rPr>
        <w:t>CR-6-1 管理任务和日程</w:t>
      </w:r>
    </w:p>
    <w:p>
      <w:r>
        <w:t>适用用例：LB-SRS-6-1、LB-SRS-6-2、LB-SRS-6-3。</w:t>
      </w:r>
    </w:p>
    <w:p>
      <w:r>
        <w:t>任务和日程是页面，日历和列表显示同一组内置属性。任务状态为未开始、进行中、已完成，并有优先级与截止日期；已完成可重新打开。</w:t>
      </w:r>
    </w:p>
    <w:p>
      <w:r>
        <w:t>日程支持起止时间及时区或全天范围，结束不得早于开始。仅截止日期的任务按所选时区当日结束判逾期；已完成任务不显示逾期。</w:t>
      </w:r>
    </w:p>
    <w:p>
      <w:r>
        <w:t>项目、父子任务通过内部链接关联，子任务完成不自动完成父任务。重复规则支持每天、每周、每月及结束条件；每次发生有独立实例，修改本次或本次及以后不回写已完成历史。</w:t>
      </w:r>
    </w:p>
    <w:p>
      <w:pPr>
        <w:keepNext/>
      </w:pPr>
      <w:r>
        <w:rPr>
          <w:b/>
        </w:rPr>
        <w:t>CR-6-2 设置和触发日期提醒</w:t>
      </w:r>
    </w:p>
    <w:p>
      <w:r>
        <w:t>适用用例：LB-SRS-6-4、LB-SRS-6-5、LB-SRS-6-6、LB-SRS-6-7。</w:t>
      </w:r>
    </w:p>
    <w:p>
      <w:r>
        <w:t>提醒独立于任务状态，仅保存计划与目标页链接。完成、重新打开任务或恢复页面不重新发送提醒。修改提醒时间使原待触发计划失效并形成新调度；停用提醒只终止待触发计划，不删除页面或已经生成的通知。删除页使原待触发计划失效，恢复不重建。</w:t>
      </w:r>
    </w:p>
    <w:p>
      <w:r>
        <w:t>本用例提供设置、修改和停用提醒；删除目标页面按页面独立性、回收和恢复规则处理，已有通知按通知管理功能处理。页面包导入或局部恢复按页面包导入与局部恢复规则保留提醒配置但保持停用，只有用户重新设置未来时刻才生成新调度。</w:t>
      </w:r>
    </w:p>
    <w:p>
      <w:r>
        <w:t>仅应用运行期间到达或跨过尚有效提醒时刻且页面不在回收站时发送一次；计划触发标记与应用内通知原子提交。时钟回拨不重复触发。</w:t>
      </w:r>
    </w:p>
    <w:p>
      <w:r>
        <w:t>应用关闭时不发送、不要求后台进程，重开不补发错过时刻。操作系统通知为尽力发送，权限或系统限制不影响已生成的应用内通知。</w:t>
      </w:r>
    </w:p>
    <w:p>
      <w:pPr>
        <w:keepNext/>
      </w:pPr>
      <w:r>
        <w:rPr>
          <w:b/>
        </w:rPr>
        <w:t>CR-6-3 管理通知与访问目标</w:t>
      </w:r>
    </w:p>
    <w:p>
      <w:r>
        <w:t>适用用例：LB-SRS-6-8。</w:t>
      </w:r>
    </w:p>
    <w:p>
      <w:r>
        <w:t>通知支持已读、取消已读及归档，状态重开应用后仍保留。处理通知不完成任务、不删除业务内容、不重新安排提醒。</w:t>
      </w:r>
    </w:p>
    <w:p>
      <w:r>
        <w:t>通知链接不参与页面保留；已回收或永久删除的目标不会因通知访问自动恢复。系统通知被拒绝不重复生成应用内通知。</w:t>
      </w:r>
    </w:p>
    <w:p>
      <w:pPr>
        <w:keepNext/>
      </w:pPr>
      <w:r>
        <w:rPr>
          <w:b/>
        </w:rPr>
        <w:t>CR-7-1 使用总览页与全局搜索</w:t>
      </w:r>
    </w:p>
    <w:p>
      <w:r>
        <w:t>适用用例：LB-SRS-7-3、LB-SRS-7-4。</w:t>
      </w:r>
    </w:p>
    <w:p>
      <w:r>
        <w:t>总览页包括近期任务日程、逾期任务、最近访问及订阅更新摘要，区域和顺序可配置。</w:t>
      </w:r>
    </w:p>
    <w:p>
      <w:r>
        <w:t>唯一全局搜索覆盖所有可检索文本：页面标题正文和属性、块、文献元数据、PDF文本、订阅条目、任务日程及其他文本记录。板块或附件限定只是查询条件。</w:t>
      </w:r>
    </w:p>
    <w:p>
      <w:r>
        <w:t>默认排除回收站，可显式纳入。索引未完成、无法解析或密码PDF未解锁时明确覆盖范围，不以未索引表示无结果，不索引密文。共享块结果可聚合并展开使用位置。</w:t>
      </w:r>
    </w:p>
    <w:p>
      <w:pPr>
        <w:keepNext/>
      </w:pPr>
      <w:r>
        <w:rPr>
          <w:b/>
        </w:rPr>
        <w:t>CR-7-2 管理标签页与浏览历史</w:t>
      </w:r>
    </w:p>
    <w:p>
      <w:r>
        <w:t>适用用例：LB-SRS-7-5、LB-SRS-7-6、LB-SRS-7-7。</w:t>
      </w:r>
    </w:p>
    <w:p>
      <w:r>
        <w:t>各标签页独立保存对象、光标或选择、滚动和阅读位置、局部显示、导航历史及撤销树。切换、排序及前进后退均不改变页面保留关系。</w:t>
      </w:r>
    </w:p>
    <w:p>
      <w:r>
        <w:t>退出应用不主动清空标签页或撤销树；手动关闭标签页会丢弃该标签页撤销树，删除页面会关闭其关联标签页。历史可移除单条或清空。</w:t>
      </w:r>
    </w:p>
    <w:p>
      <w:r>
        <w:t>关闭时若存在故障未保存内容，须警告并允许返回；重开时不可用目标只显示状态，不以旧标签页内容复活已删除页面。</w:t>
      </w:r>
    </w:p>
    <w:p>
      <w:pPr>
        <w:keepNext/>
      </w:pPr>
      <w:r>
        <w:rPr>
          <w:b/>
        </w:rPr>
        <w:t>CR-7-3 自动保存与安全撤销</w:t>
      </w:r>
    </w:p>
    <w:p>
      <w:r>
        <w:t>适用用例：LB-SRS-7-7、LB-SRS-7-8、LB-SRS-7-9。</w:t>
      </w:r>
    </w:p>
    <w:p>
      <w:r>
        <w:t>所有有效编辑自动保存，无保存按钮或保存快捷键；提交中、已持久化和失败状态明确区分。操作记录包含目标身份、修改前后状态及修订信息。</w:t>
      </w:r>
    </w:p>
    <w:p>
      <w:r>
        <w:t>撤销树按标签页持久化，重启后有效标签页仍可撤销；手动关闭标签页或删除所属页后不承诺该历史。误删块及其位置可通过有效撤销恢复。</w:t>
      </w:r>
    </w:p>
    <w:p>
      <w:r>
        <w:t>共享对象跨标签页撤销仅在可证明不覆盖后续修改时执行；数据库失败进入故障保护，未提交内容不得标已保存，不以静默重试掩盖错误。</w:t>
      </w:r>
    </w:p>
    <w:p>
      <w:pPr>
        <w:keepNext/>
      </w:pPr>
      <w:r>
        <w:rPr>
          <w:b/>
        </w:rPr>
        <w:t>CR-7-4 管理偏好与操作状态</w:t>
      </w:r>
    </w:p>
    <w:p>
      <w:r>
        <w:t>适用用例：LB-SRS-7-10、LB-SRS-7-11。</w:t>
      </w:r>
    </w:p>
    <w:p>
      <w:r>
        <w:t>语言支持简体中文和英语，主题支持浅色、深色及跟随系统；显示大小不改写正文或来源内容。键盘可完成搜索、新建和主要导航，焦点须清楚可见。</w:t>
      </w:r>
    </w:p>
    <w:p>
      <w:r>
        <w:t>操作状态包含对象、进度、成功/失败原因及已完成和未处理范围。空、加载、离线及失败状态须有文字说明，不仅依赖颜色或图标。</w:t>
      </w:r>
    </w:p>
    <w:p>
      <w:r>
        <w:t>取消及重试保留已成功保存项；原子提交阶段不能立即取消。空间统计区分数据库、实际附件与仅存链接，恢复默认仅影响说明范围内设置，不清除业务数据。</w:t>
      </w:r>
    </w:p>
    <w:p>
      <w:pPr>
        <w:keepNext/>
      </w:pPr>
      <w:r>
        <w:rPr>
          <w:b/>
        </w:rPr>
        <w:t>CR-8-1 导出页面及关联附件</w:t>
      </w:r>
    </w:p>
    <w:p>
      <w:r>
        <w:t>适用用例：LB-SRS-8-1。</w:t>
      </w:r>
    </w:p>
    <w:p>
      <w:r>
        <w:t>页面包为ZIP，明确记录包类型、格式版本、来源工作区身份、导出时刻和一致快照边界。用户控制起始页、逐页关联选择和引用深度；系统补全已选内容必需的块、属性定义、锚点和已保存附件，不擅自扩大页面选择范围。</w:t>
      </w:r>
    </w:p>
    <w:p>
      <w:r>
        <w:t>结构化快照保留页面类型与属性、标签及定义、独立性、有序块及使用位置、内部引用和同步块身份、书目与来源信息、高亮批注及附件锚点。普通块和同步块按UUID去重；页面引用遍历截断循环，块包含关系仍须无环。包内同一共享块只保存一份身份和内容。</w:t>
      </w:r>
    </w:p>
    <w:p>
      <w:r>
        <w:t>Markdown用于应用外阅读，引用转为相对链接，公式、代码和Mermaid保留源码；显示差异可用说明或静态替代，但不得因此丢弃结构化快照中的可恢复数据。附件记录包内路径、原文件名、大小及哈希；仅为外部URL的资源保留链接，不声称已备份其字节。</w:t>
      </w:r>
    </w:p>
    <w:p>
      <w:r>
        <w:t>未选页面的引用单独列入外部引用清单，保留来源身份和可显示信息。快照是固定副本，不与原工作区实时同步；重新导入后仍须保留包内的共享关系。导入以结构化快照为准，手工修改Markdown不会自动修改可恢复内容。</w:t>
      </w:r>
    </w:p>
    <w:p>
      <w:r>
        <w:t>只有必需结构数据和已保存附件全部齐备、校验通过的输出才标为可恢复页面包。缺失文件、失败或取消必须明确报告；若保留不完整阅读材料，应标为不可用于恢复，页面包导入功能拒绝将其作为成功页面包导入。</w:t>
      </w:r>
    </w:p>
    <w:p>
      <w:pPr>
        <w:keepNext/>
      </w:pPr>
      <w:r>
        <w:rPr>
          <w:b/>
        </w:rPr>
        <w:t>CR-8-2 完整工作区备份与打开备份</w:t>
      </w:r>
    </w:p>
    <w:p>
      <w:r>
        <w:t>适用用例：LB-SRS-8-4、LB-SRS-8-5。</w:t>
      </w:r>
    </w:p>
    <w:p>
      <w:r>
        <w:t>完整工作区备份由一个数据库一致快照、对应的扁平受管附件目录及校验清单组成。需要封装时使用有明确类型和格式版本的 ZIP；展开后的工作区可经校验后打开。</w:t>
      </w:r>
    </w:p>
    <w:p>
      <w:r>
        <w:t>备份包含页面、块、引用、属性、订阅条目、阅读状态、锚点、回收站、标签页和撤销树、通知、偏好及全部已保存附件，外链资源保留链接。</w:t>
      </w:r>
    </w:p>
    <w:p>
      <w:r>
        <w:t>普通完整备份仅手动执行；局部恢复覆盖前的保护备份和数据库故障保全是例外。固定快照期间必须保证对应附件仍可读取，不能混用不一致的数据库状态和附件集合。</w:t>
      </w:r>
    </w:p>
    <w:p>
      <w:r>
        <w:t>使用完整备份时，在独立位置准备并验证备份工作区，再打开或切换到该工作区；保留原工作区，不进行数据导入、合并或整体替换。共享 UUID、工作区逻辑身份及页面独立性保持。</w:t>
      </w:r>
    </w:p>
    <w:p>
      <w:r>
        <w:t>不完整包、错误哈希、非法路径、超出允许解压范围或不兼容格式均停止准备。目标位置不得覆盖已有工作区，打开失败仍可返回原工作区。页面包的新副本导入及原身份局部恢复由对应功能单独规定。</w:t>
      </w:r>
    </w:p>
    <w:p>
      <w:pPr>
        <w:keepNext/>
      </w:pPr>
      <w:r>
        <w:rPr>
          <w:b/>
        </w:rPr>
        <w:t>CR-8-3 数据库故障保护与重启</w:t>
      </w:r>
    </w:p>
    <w:p>
      <w:r>
        <w:t>适用用例：LB-SRS-8-6。</w:t>
      </w:r>
    </w:p>
    <w:p>
      <w:r>
        <w:t>严重数据库错误后停止继续提交，保留未保存内存内容及原错误。正常一致快照使用SQLite备份机制；不能仅复制运行中主文件就宣称一致备份。</w:t>
      </w:r>
    </w:p>
    <w:p>
      <w:r>
        <w:t>数据库不可用时，原始恢复材料包含可获取的主文件及所需WAL等配套文件，明确标记未经完整性验证。错误和可恢复未提交材料记录在独立于故障数据库的本地文件。</w:t>
      </w:r>
    </w:p>
    <w:p>
      <w:r>
        <w:t>磁盘满、权限或介质故障下不保证副本成功；逐项说明结果和位置，允许将诊断及未保存正文复制到用户指定位置。未经用户选择不自动重启。</w:t>
      </w:r>
    </w:p>
    <w:p>
      <w:pPr>
        <w:keepNext/>
      </w:pPr>
      <w:r>
        <w:rPr>
          <w:b/>
        </w:rPr>
        <w:t>CR-8-4 导入页面包与局部恢复</w:t>
      </w:r>
    </w:p>
    <w:p>
      <w:r>
        <w:t>适用用例：LB-SRS-8-2、LB-SRS-8-3。</w:t>
      </w:r>
    </w:p>
    <w:p>
      <w:r>
        <w:t>导入范围是包内已确认的完整页面集合及必要依赖。本用例只接收受支持的知织页面包，不承诺识别任意第三方Markdown目录或完整备份ZIP。导入前校验类型、版本、路径、解压大小、清单哈希、身份唯一性、对象类型、块包含无环及必要依赖完整性；任一不满足均拒绝导入。</w:t>
      </w:r>
    </w:p>
    <w:p>
      <w:r>
        <w:t>默认导入新副本。为包内页面、块、使用位置、锚点等对象建立一次性的全量UUID映射，再统一重写内部关系；一个共享对象只映射到一个新对象，不能按出现位置重复复制。现有页面与对象不被覆盖，同名页面不得自动合并。</w:t>
      </w:r>
    </w:p>
    <w:p>
      <w:r>
        <w:t>按原身份局部恢复仅适用于来源工作区身份与当前工作区一致的包。包内缺失对象按原身份重建；已存在的同身份对象按完整对象预览并经确认后覆盖，不做静默字段合并；同身份但类型不同则拒绝。来自其他工作区的包只能导入新副本。</w:t>
      </w:r>
    </w:p>
    <w:p>
      <w:r>
        <w:t>覆盖预览须列出受影响对象、包外使用同一共享块的页面位置及页面保留关系变化。用户可确认全部影响、改为新副本或取消；未确认不得覆盖。存在覆盖或既有页面回收状态改变时，先按完整工作区备份规则完成当前工作区的完整保护备份，失败则停止。预览后相关修订变化须重新计算并确认。</w:t>
      </w:r>
    </w:p>
    <w:p>
      <w:r>
        <w:t>内部引用按原身份或映射连接包内对象。对包外目标，仅同一来源工作区中仍存活且类型相符的对象可按身份连接；目标缺失、已回收或来自不同工作区时保留“目标未导入”说明和来源信息，不按标题猜测目标，也不自动恢复未选页面。</w:t>
      </w:r>
    </w:p>
    <w:p>
      <w:r>
        <w:t>标签和属性定义参与一致导入；原身份恢复按已确认的定义覆盖范围执行，新副本保持独立映射。同名不同类型或约束的定义不得静默合并，须在预览中给出可区分的导入名称。附件及锚点的身份映射须一致，附件字节必须与导出校验值相同。</w:t>
      </w:r>
    </w:p>
    <w:p>
      <w:r>
        <w:t>导入前按页面独立性、回收和恢复规则预览保留与回收影响。包内独立性默认保留；若非独立根页缺少存活保留入口，用户须选择由现有存活独立页建立保留引用，或明确将该根页设为独立页，确认后才提交。局部恢复不清空其他页面，也不从页面包恢复订阅配置、标签页历史、撤销树、通知历史或应用偏好。</w:t>
      </w:r>
    </w:p>
    <w:p>
      <w:r>
        <w:t>页面的日期和提醒配置可恢复，但导入或覆盖的提醒保持停用，不自动补发或恢复旧调度；原有待触发计划随被覆盖的提醒失效。用户需要提醒时，通过日期提醒设置功能重新设置未来时刻。未被导入影响的提醒保持原状态。</w:t>
      </w:r>
    </w:p>
    <w:p>
      <w:r>
        <w:t>附件及对象先在暂存区校验，再协调文件发布与数据库事务一致提交；提交前可取消，提交开始后等待完成或回滚。失败不产生部分导入页面、悬空的可用附件或部分改写的共享关系；已成功创建的保护备份保留。</w:t>
      </w:r>
    </w:p>
    <w:p>
      <w:pPr>
        <w:pStyle w:val="Heading2"/>
      </w:pPr>
      <w:r>
        <w:t>3.4 类及类间关系分析</w:t>
      </w:r>
    </w:p>
    <w:p>
      <w:r>
        <w:t>以下为需求分析层的对象、属性和操作职责。名称用于解释用例协作，不要求工程中存在同名class；持久化类型、物理字段与当前实现另见第4章。边界对象收集用户意图，控制对象组织业务与一致提交，实体对象表达稳定身份和规则。</w:t>
      </w:r>
    </w:p>
    <w:p>
      <w:pPr>
        <w:pStyle w:val="Heading3"/>
      </w:pPr>
      <w:r>
        <w:t>3.4.1 类的属性描述和操作定义</w:t>
      </w:r>
    </w:p>
    <w:p>
      <w:pPr>
        <w:pStyle w:val="Caption"/>
        <w:keepNext/>
        <w:jc w:val="center"/>
      </w:pPr>
      <w:r>
        <w:t>表3.4.1 分析对象的属性与操作职责</w:t>
      </w:r>
    </w:p>
    <w:tbl>
      <w:tblPr>
        <w:tblStyle w:val="TableGrid"/>
        <w:tblW w:type="auto" w:w="0"/>
        <w:jc w:val="center"/>
        <w:tblLayout w:type="fixed"/>
        <w:tblLook w:firstColumn="1" w:firstRow="1" w:lastColumn="0" w:lastRow="0" w:noHBand="0" w:noVBand="1" w:val="04A0"/>
      </w:tblPr>
      <w:tblGrid>
        <w:gridCol w:w="1928"/>
        <w:gridCol w:w="2381"/>
        <w:gridCol w:w="3005"/>
        <w:gridCol w:w="1757"/>
      </w:tblGrid>
      <w:tr>
        <w:trPr>
          <w:tblHeader/>
          <w:cantSplit/>
        </w:trPr>
        <w:tc>
          <w:tcPr>
            <w:tcW w:type="dxa" w:w="1928"/>
            <w:shd w:fill="EEEEEE"/>
            <w:vAlign w:val="center"/>
          </w:tcPr>
          <w:p>
            <w:pPr>
              <w:spacing w:line="276" w:lineRule="auto" w:after="60" w:before="60"/>
            </w:pPr>
            <w:r>
              <w:rPr>
                <w:rFonts w:ascii="DejaVu Serif" w:hAnsi="DejaVu Serif" w:eastAsia="Noto Serif CJK SC"/>
                <w:b/>
                <w:sz w:val="18"/>
              </w:rPr>
              <w:t>分析对象</w:t>
            </w:r>
          </w:p>
        </w:tc>
        <w:tc>
          <w:tcPr>
            <w:tcW w:type="dxa" w:w="2381"/>
            <w:shd w:fill="EEEEEE"/>
            <w:vAlign w:val="center"/>
          </w:tcPr>
          <w:p>
            <w:pPr>
              <w:spacing w:line="276" w:lineRule="auto" w:after="60" w:before="60"/>
            </w:pPr>
            <w:r>
              <w:rPr>
                <w:rFonts w:ascii="DejaVu Serif" w:hAnsi="DejaVu Serif" w:eastAsia="Noto Serif CJK SC"/>
                <w:b/>
                <w:sz w:val="18"/>
              </w:rPr>
              <w:t>主要属性</w:t>
            </w:r>
          </w:p>
        </w:tc>
        <w:tc>
          <w:tcPr>
            <w:tcW w:type="dxa" w:w="3005"/>
            <w:shd w:fill="EEEEEE"/>
            <w:vAlign w:val="center"/>
          </w:tcPr>
          <w:p>
            <w:pPr>
              <w:spacing w:line="276" w:lineRule="auto" w:after="60" w:before="60"/>
            </w:pPr>
            <w:r>
              <w:rPr>
                <w:rFonts w:ascii="DejaVu Serif" w:hAnsi="DejaVu Serif" w:eastAsia="Noto Serif CJK SC"/>
                <w:b/>
                <w:sz w:val="18"/>
              </w:rPr>
              <w:t>操作职责</w:t>
            </w:r>
          </w:p>
        </w:tc>
        <w:tc>
          <w:tcPr>
            <w:tcW w:type="dxa" w:w="1757"/>
            <w:shd w:fill="EEEEEE"/>
            <w:vAlign w:val="center"/>
          </w:tcPr>
          <w:p>
            <w:pPr>
              <w:spacing w:line="276" w:lineRule="auto" w:after="60" w:before="60"/>
            </w:pPr>
            <w:r>
              <w:rPr>
                <w:rFonts w:ascii="DejaVu Serif" w:hAnsi="DejaVu Serif" w:eastAsia="Noto Serif CJK SC"/>
                <w:b/>
                <w:sz w:val="18"/>
              </w:rPr>
              <w:t>需求／数据依据</w:t>
            </w:r>
          </w:p>
        </w:tc>
      </w:tr>
      <w:tr>
        <w:trPr>
          <w:cantSplit/>
        </w:trPr>
        <w:tc>
          <w:tcPr>
            <w:tcW w:type="dxa" w:w="1928"/>
            <w:vAlign w:val="center"/>
          </w:tcPr>
          <w:p>
            <w:pPr>
              <w:spacing w:line="276" w:lineRule="auto" w:after="60" w:before="60"/>
            </w:pPr>
            <w:r>
              <w:rPr>
                <w:rFonts w:ascii="DejaVu Serif" w:hAnsi="DejaVu Serif" w:eastAsia="Noto Serif CJK SC"/>
                <w:sz w:val="18"/>
              </w:rPr>
              <w:t>工作区边界／控制对象</w:t>
            </w:r>
          </w:p>
        </w:tc>
        <w:tc>
          <w:tcPr>
            <w:tcW w:type="dxa" w:w="2381"/>
            <w:vAlign w:val="center"/>
          </w:tcPr>
          <w:p>
            <w:pPr>
              <w:spacing w:line="276" w:lineRule="auto" w:after="60" w:before="60"/>
            </w:pPr>
            <w:r>
              <w:rPr>
                <w:rFonts w:ascii="DejaVu Serif" w:hAnsi="DejaVu Serif" w:eastAsia="Noto Serif CJK SC"/>
                <w:sz w:val="18"/>
              </w:rPr>
              <w:t>路径、会话身份、打开状态、未保存状态</w:t>
            </w:r>
          </w:p>
        </w:tc>
        <w:tc>
          <w:tcPr>
            <w:tcW w:type="dxa" w:w="3005"/>
            <w:vAlign w:val="center"/>
          </w:tcPr>
          <w:p>
            <w:pPr>
              <w:spacing w:line="276" w:lineRule="auto" w:after="60" w:before="60"/>
            </w:pPr>
            <w:r>
              <w:rPr>
                <w:rFonts w:ascii="DejaVu Serif" w:hAnsi="DejaVu Serif" w:eastAsia="Noto Serif CJK SC"/>
                <w:sz w:val="18"/>
              </w:rPr>
              <w:t>选择创建／打开；校验候选；保全输入；切换或回退</w:t>
            </w:r>
          </w:p>
        </w:tc>
        <w:tc>
          <w:tcPr>
            <w:tcW w:type="dxa" w:w="1757"/>
            <w:vAlign w:val="center"/>
          </w:tcPr>
          <w:p>
            <w:pPr>
              <w:spacing w:line="276" w:lineRule="auto" w:after="60" w:before="60"/>
            </w:pPr>
            <w:r>
              <w:rPr>
                <w:rFonts w:ascii="DejaVu Serif" w:hAnsi="DejaVu Serif" w:eastAsia="Noto Serif CJK SC"/>
                <w:sz w:val="18"/>
              </w:rPr>
              <w:t>LB-SRS-7-1、7-2、7-12、7-14</w:t>
            </w:r>
          </w:p>
        </w:tc>
      </w:tr>
      <w:tr>
        <w:trPr>
          <w:cantSplit/>
        </w:trPr>
        <w:tc>
          <w:tcPr>
            <w:tcW w:type="dxa" w:w="1928"/>
            <w:vAlign w:val="center"/>
          </w:tcPr>
          <w:p>
            <w:pPr>
              <w:spacing w:line="276" w:lineRule="auto" w:after="60" w:before="60"/>
            </w:pPr>
            <w:r>
              <w:rPr>
                <w:rFonts w:ascii="DejaVu Serif" w:hAnsi="DejaVu Serif" w:eastAsia="Noto Serif CJK SC"/>
                <w:sz w:val="18"/>
              </w:rPr>
              <w:t>页面编辑边界／控制对象</w:t>
            </w:r>
          </w:p>
        </w:tc>
        <w:tc>
          <w:tcPr>
            <w:tcW w:type="dxa" w:w="2381"/>
            <w:vAlign w:val="center"/>
          </w:tcPr>
          <w:p>
            <w:pPr>
              <w:spacing w:line="276" w:lineRule="auto" w:after="60" w:before="60"/>
            </w:pPr>
            <w:r>
              <w:rPr>
                <w:rFonts w:ascii="DejaVu Serif" w:hAnsi="DejaVu Serif" w:eastAsia="Noto Serif CJK SC"/>
                <w:sz w:val="18"/>
              </w:rPr>
              <w:t>pageId、草稿、预期修订、保存状态</w:t>
            </w:r>
          </w:p>
        </w:tc>
        <w:tc>
          <w:tcPr>
            <w:tcW w:type="dxa" w:w="3005"/>
            <w:vAlign w:val="center"/>
          </w:tcPr>
          <w:p>
            <w:pPr>
              <w:spacing w:line="276" w:lineRule="auto" w:after="60" w:before="60"/>
            </w:pPr>
            <w:r>
              <w:rPr>
                <w:rFonts w:ascii="DejaVu Serif" w:hAnsi="DejaVu Serif" w:eastAsia="Noto Serif CJK SC"/>
                <w:sz w:val="18"/>
              </w:rPr>
              <w:t>加载；校验编辑；合并提交；返回冲突；刷新关联视图</w:t>
            </w:r>
          </w:p>
        </w:tc>
        <w:tc>
          <w:tcPr>
            <w:tcW w:type="dxa" w:w="1757"/>
            <w:vAlign w:val="center"/>
          </w:tcPr>
          <w:p>
            <w:pPr>
              <w:spacing w:line="276" w:lineRule="auto" w:after="60" w:before="60"/>
            </w:pPr>
            <w:r>
              <w:rPr>
                <w:rFonts w:ascii="DejaVu Serif" w:hAnsi="DejaVu Serif" w:eastAsia="Noto Serif CJK SC"/>
                <w:sz w:val="18"/>
              </w:rPr>
              <w:t>LB-SRS-3-1、3-2、7-8</w:t>
            </w:r>
          </w:p>
        </w:tc>
      </w:tr>
      <w:tr>
        <w:trPr>
          <w:cantSplit/>
        </w:trPr>
        <w:tc>
          <w:tcPr>
            <w:tcW w:type="dxa" w:w="1928"/>
            <w:vAlign w:val="center"/>
          </w:tcPr>
          <w:p>
            <w:pPr>
              <w:spacing w:line="276" w:lineRule="auto" w:after="60" w:before="60"/>
            </w:pPr>
            <w:r>
              <w:rPr>
                <w:rFonts w:ascii="DejaVu Serif" w:hAnsi="DejaVu Serif" w:eastAsia="Noto Serif CJK SC"/>
                <w:sz w:val="18"/>
              </w:rPr>
              <w:t>订阅边界／控制对象</w:t>
            </w:r>
          </w:p>
        </w:tc>
        <w:tc>
          <w:tcPr>
            <w:tcW w:type="dxa" w:w="2381"/>
            <w:vAlign w:val="center"/>
          </w:tcPr>
          <w:p>
            <w:pPr>
              <w:spacing w:line="276" w:lineRule="auto" w:after="60" w:before="60"/>
            </w:pPr>
            <w:r>
              <w:rPr>
                <w:rFonts w:ascii="DejaVu Serif" w:hAnsi="DejaVu Serif" w:eastAsia="Noto Serif CJK SC"/>
                <w:sz w:val="18"/>
              </w:rPr>
              <w:t>来源、筛选、任务状态、失败结果</w:t>
            </w:r>
          </w:p>
        </w:tc>
        <w:tc>
          <w:tcPr>
            <w:tcW w:type="dxa" w:w="3005"/>
            <w:vAlign w:val="center"/>
          </w:tcPr>
          <w:p>
            <w:pPr>
              <w:spacing w:line="276" w:lineRule="auto" w:after="60" w:before="60"/>
            </w:pPr>
            <w:r>
              <w:rPr>
                <w:rFonts w:ascii="DejaVu Serif" w:hAnsi="DejaVu Serif" w:eastAsia="Noto Serif CJK SC"/>
                <w:sz w:val="18"/>
              </w:rPr>
              <w:t>维护来源；合并同源刷新；解析归并；请求文献入库</w:t>
            </w:r>
          </w:p>
        </w:tc>
        <w:tc>
          <w:tcPr>
            <w:tcW w:type="dxa" w:w="1757"/>
            <w:vAlign w:val="center"/>
          </w:tcPr>
          <w:p>
            <w:pPr>
              <w:spacing w:line="276" w:lineRule="auto" w:after="60" w:before="60"/>
            </w:pPr>
            <w:r>
              <w:rPr>
                <w:rFonts w:ascii="DejaVu Serif" w:hAnsi="DejaVu Serif" w:eastAsia="Noto Serif CJK SC"/>
                <w:sz w:val="18"/>
              </w:rPr>
              <w:t>LB-SRS-1-*</w:t>
            </w:r>
          </w:p>
        </w:tc>
      </w:tr>
      <w:tr>
        <w:trPr>
          <w:cantSplit/>
        </w:trPr>
        <w:tc>
          <w:tcPr>
            <w:tcW w:type="dxa" w:w="1928"/>
            <w:vAlign w:val="center"/>
          </w:tcPr>
          <w:p>
            <w:pPr>
              <w:spacing w:line="276" w:lineRule="auto" w:after="60" w:before="60"/>
            </w:pPr>
            <w:r>
              <w:rPr>
                <w:rFonts w:ascii="DejaVu Serif" w:hAnsi="DejaVu Serif" w:eastAsia="Noto Serif CJK SC"/>
                <w:sz w:val="18"/>
              </w:rPr>
              <w:t>文献阅读边界／控制对象</w:t>
            </w:r>
          </w:p>
        </w:tc>
        <w:tc>
          <w:tcPr>
            <w:tcW w:type="dxa" w:w="2381"/>
            <w:vAlign w:val="center"/>
          </w:tcPr>
          <w:p>
            <w:pPr>
              <w:spacing w:line="276" w:lineRule="auto" w:after="60" w:before="60"/>
            </w:pPr>
            <w:r>
              <w:rPr>
                <w:rFonts w:ascii="DejaVu Serif" w:hAnsi="DejaVu Serif" w:eastAsia="Noto Serif CJK SC"/>
                <w:sz w:val="18"/>
              </w:rPr>
              <w:t>导入请求、附件身份、阅读状态、选区</w:t>
            </w:r>
          </w:p>
        </w:tc>
        <w:tc>
          <w:tcPr>
            <w:tcW w:type="dxa" w:w="3005"/>
            <w:vAlign w:val="center"/>
          </w:tcPr>
          <w:p>
            <w:pPr>
              <w:spacing w:line="276" w:lineRule="auto" w:after="60" w:before="60"/>
            </w:pPr>
            <w:r>
              <w:rPr>
                <w:rFonts w:ascii="DejaVu Serif" w:hAnsi="DejaVu Serif" w:eastAsia="Noto Serif CJK SC"/>
                <w:sz w:val="18"/>
              </w:rPr>
              <w:t>判重；确认差异；获取附件；恢复位置；发起批注</w:t>
            </w:r>
          </w:p>
        </w:tc>
        <w:tc>
          <w:tcPr>
            <w:tcW w:type="dxa" w:w="1757"/>
            <w:vAlign w:val="center"/>
          </w:tcPr>
          <w:p>
            <w:pPr>
              <w:spacing w:line="276" w:lineRule="auto" w:after="60" w:before="60"/>
            </w:pPr>
            <w:r>
              <w:rPr>
                <w:rFonts w:ascii="DejaVu Serif" w:hAnsi="DejaVu Serif" w:eastAsia="Noto Serif CJK SC"/>
                <w:sz w:val="18"/>
              </w:rPr>
              <w:t>LB-SRS-2-*、5-*</w:t>
            </w:r>
          </w:p>
        </w:tc>
      </w:tr>
      <w:tr>
        <w:trPr>
          <w:cantSplit/>
        </w:trPr>
        <w:tc>
          <w:tcPr>
            <w:tcW w:type="dxa" w:w="1928"/>
            <w:vAlign w:val="center"/>
          </w:tcPr>
          <w:p>
            <w:pPr>
              <w:spacing w:line="276" w:lineRule="auto" w:after="60" w:before="60"/>
            </w:pPr>
            <w:r>
              <w:rPr>
                <w:rFonts w:ascii="DejaVu Serif" w:hAnsi="DejaVu Serif" w:eastAsia="Noto Serif CJK SC"/>
                <w:sz w:val="18"/>
              </w:rPr>
              <w:t>关系与生命周期控制对象</w:t>
            </w:r>
          </w:p>
        </w:tc>
        <w:tc>
          <w:tcPr>
            <w:tcW w:type="dxa" w:w="2381"/>
            <w:vAlign w:val="center"/>
          </w:tcPr>
          <w:p>
            <w:pPr>
              <w:spacing w:line="276" w:lineRule="auto" w:after="60" w:before="60"/>
            </w:pPr>
            <w:r>
              <w:rPr>
                <w:rFonts w:ascii="DejaVu Serif" w:hAnsi="DejaVu Serif" w:eastAsia="Noto Serif CJK SC"/>
                <w:sz w:val="18"/>
              </w:rPr>
              <w:t>根集合、关系快照、影响范围、预期修订</w:t>
            </w:r>
          </w:p>
        </w:tc>
        <w:tc>
          <w:tcPr>
            <w:tcW w:type="dxa" w:w="3005"/>
            <w:vAlign w:val="center"/>
          </w:tcPr>
          <w:p>
            <w:pPr>
              <w:spacing w:line="276" w:lineRule="auto" w:after="60" w:before="60"/>
            </w:pPr>
            <w:r>
              <w:rPr>
                <w:rFonts w:ascii="DejaVu Serif" w:hAnsi="DejaVu Serif" w:eastAsia="Noto Serif CJK SC"/>
                <w:sz w:val="18"/>
              </w:rPr>
              <w:t>计算可达；预览回收；检查共享；恢复或明确永久删除</w:t>
            </w:r>
          </w:p>
        </w:tc>
        <w:tc>
          <w:tcPr>
            <w:tcW w:type="dxa" w:w="1757"/>
            <w:vAlign w:val="center"/>
          </w:tcPr>
          <w:p>
            <w:pPr>
              <w:spacing w:line="276" w:lineRule="auto" w:after="60" w:before="60"/>
            </w:pPr>
            <w:r>
              <w:rPr>
                <w:rFonts w:ascii="DejaVu Serif" w:hAnsi="DejaVu Serif" w:eastAsia="Noto Serif CJK SC"/>
                <w:sz w:val="18"/>
              </w:rPr>
              <w:t>LB-SRS-3-7至3-11、4-*</w:t>
            </w:r>
          </w:p>
        </w:tc>
      </w:tr>
      <w:tr>
        <w:trPr>
          <w:cantSplit/>
        </w:trPr>
        <w:tc>
          <w:tcPr>
            <w:tcW w:type="dxa" w:w="1928"/>
            <w:vAlign w:val="center"/>
          </w:tcPr>
          <w:p>
            <w:pPr>
              <w:spacing w:line="276" w:lineRule="auto" w:after="60" w:before="60"/>
            </w:pPr>
            <w:r>
              <w:rPr>
                <w:rFonts w:ascii="DejaVu Serif" w:hAnsi="DejaVu Serif" w:eastAsia="Noto Serif CJK SC"/>
                <w:sz w:val="18"/>
              </w:rPr>
              <w:t>提醒控制对象</w:t>
            </w:r>
          </w:p>
        </w:tc>
        <w:tc>
          <w:tcPr>
            <w:tcW w:type="dxa" w:w="2381"/>
            <w:vAlign w:val="center"/>
          </w:tcPr>
          <w:p>
            <w:pPr>
              <w:spacing w:line="276" w:lineRule="auto" w:after="60" w:before="60"/>
            </w:pPr>
            <w:r>
              <w:rPr>
                <w:rFonts w:ascii="DejaVu Serif" w:hAnsi="DejaVu Serif" w:eastAsia="Noto Serif CJK SC"/>
                <w:sz w:val="18"/>
              </w:rPr>
              <w:t>当前会话、时区、计划身份、有效状态</w:t>
            </w:r>
          </w:p>
        </w:tc>
        <w:tc>
          <w:tcPr>
            <w:tcW w:type="dxa" w:w="3005"/>
            <w:vAlign w:val="center"/>
          </w:tcPr>
          <w:p>
            <w:pPr>
              <w:spacing w:line="276" w:lineRule="auto" w:after="60" w:before="60"/>
            </w:pPr>
            <w:r>
              <w:rPr>
                <w:rFonts w:ascii="DejaVu Serif" w:hAnsi="DejaVu Serif" w:eastAsia="Noto Serif CJK SC"/>
                <w:sz w:val="18"/>
              </w:rPr>
              <w:t>建立／停用调度；到时重检；去重；一致记录通知</w:t>
            </w:r>
          </w:p>
        </w:tc>
        <w:tc>
          <w:tcPr>
            <w:tcW w:type="dxa" w:w="1757"/>
            <w:vAlign w:val="center"/>
          </w:tcPr>
          <w:p>
            <w:pPr>
              <w:spacing w:line="276" w:lineRule="auto" w:after="60" w:before="60"/>
            </w:pPr>
            <w:r>
              <w:rPr>
                <w:rFonts w:ascii="DejaVu Serif" w:hAnsi="DejaVu Serif" w:eastAsia="Noto Serif CJK SC"/>
                <w:sz w:val="18"/>
              </w:rPr>
              <w:t>LB-SRS-6-*</w:t>
            </w:r>
          </w:p>
        </w:tc>
      </w:tr>
      <w:tr>
        <w:trPr>
          <w:cantSplit/>
        </w:trPr>
        <w:tc>
          <w:tcPr>
            <w:tcW w:type="dxa" w:w="1928"/>
            <w:vAlign w:val="center"/>
          </w:tcPr>
          <w:p>
            <w:pPr>
              <w:spacing w:line="276" w:lineRule="auto" w:after="60" w:before="60"/>
            </w:pPr>
            <w:r>
              <w:rPr>
                <w:rFonts w:ascii="DejaVu Serif" w:hAnsi="DejaVu Serif" w:eastAsia="Noto Serif CJK SC"/>
                <w:sz w:val="18"/>
              </w:rPr>
              <w:t>交换与备份控制对象</w:t>
            </w:r>
          </w:p>
        </w:tc>
        <w:tc>
          <w:tcPr>
            <w:tcW w:type="dxa" w:w="2381"/>
            <w:vAlign w:val="center"/>
          </w:tcPr>
          <w:p>
            <w:pPr>
              <w:spacing w:line="276" w:lineRule="auto" w:after="60" w:before="60"/>
            </w:pPr>
            <w:r>
              <w:rPr>
                <w:rFonts w:ascii="DejaVu Serif" w:hAnsi="DejaVu Serif" w:eastAsia="Noto Serif CJK SC"/>
                <w:sz w:val="18"/>
              </w:rPr>
              <w:t>包类型、来源工作区、快照、哈希清单、导入映射</w:t>
            </w:r>
          </w:p>
        </w:tc>
        <w:tc>
          <w:tcPr>
            <w:tcW w:type="dxa" w:w="3005"/>
            <w:vAlign w:val="center"/>
          </w:tcPr>
          <w:p>
            <w:pPr>
              <w:spacing w:line="276" w:lineRule="auto" w:after="60" w:before="60"/>
            </w:pPr>
            <w:r>
              <w:rPr>
                <w:rFonts w:ascii="DejaVu Serif" w:hAnsi="DejaVu Serif" w:eastAsia="Noto Serif CJK SC"/>
                <w:sz w:val="18"/>
              </w:rPr>
              <w:t>校验；暂存；预览覆盖；一致提交；验证并打开备份</w:t>
            </w:r>
          </w:p>
        </w:tc>
        <w:tc>
          <w:tcPr>
            <w:tcW w:type="dxa" w:w="1757"/>
            <w:vAlign w:val="center"/>
          </w:tcPr>
          <w:p>
            <w:pPr>
              <w:spacing w:line="276" w:lineRule="auto" w:after="60" w:before="60"/>
            </w:pPr>
            <w:r>
              <w:rPr>
                <w:rFonts w:ascii="DejaVu Serif" w:hAnsi="DejaVu Serif" w:eastAsia="Noto Serif CJK SC"/>
                <w:sz w:val="18"/>
              </w:rPr>
              <w:t>LB-SRS-8-*</w:t>
            </w:r>
          </w:p>
        </w:tc>
      </w:tr>
      <w:tr>
        <w:trPr>
          <w:cantSplit/>
        </w:trPr>
        <w:tc>
          <w:tcPr>
            <w:tcW w:type="dxa" w:w="1928"/>
            <w:vAlign w:val="center"/>
          </w:tcPr>
          <w:p>
            <w:pPr>
              <w:spacing w:line="276" w:lineRule="auto" w:after="60" w:before="60"/>
            </w:pPr>
            <w:r>
              <w:rPr>
                <w:rFonts w:ascii="DejaVu Serif" w:hAnsi="DejaVu Serif" w:eastAsia="Noto Serif CJK SC"/>
                <w:sz w:val="18"/>
              </w:rPr>
              <w:t>Workspace 工作区</w:t>
            </w:r>
          </w:p>
        </w:tc>
        <w:tc>
          <w:tcPr>
            <w:tcW w:type="dxa" w:w="2381"/>
            <w:vAlign w:val="center"/>
          </w:tcPr>
          <w:p>
            <w:pPr>
              <w:spacing w:line="276" w:lineRule="auto" w:after="60" w:before="60"/>
            </w:pPr>
            <w:r>
              <w:rPr>
                <w:rFonts w:ascii="DejaVu Serif" w:hAnsi="DejaVu Serif" w:eastAsia="Noto Serif CJK SC"/>
                <w:sz w:val="18"/>
              </w:rPr>
              <w:t>workspaceId、名称、路径、格式版本、偏好</w:t>
            </w:r>
          </w:p>
        </w:tc>
        <w:tc>
          <w:tcPr>
            <w:tcW w:type="dxa" w:w="3005"/>
            <w:vAlign w:val="center"/>
          </w:tcPr>
          <w:p>
            <w:pPr>
              <w:spacing w:line="276" w:lineRule="auto" w:after="60" w:before="60"/>
            </w:pPr>
            <w:r>
              <w:rPr>
                <w:rFonts w:ascii="DejaVu Serif" w:hAnsi="DejaVu Serif" w:eastAsia="Noto Serif CJK SC"/>
                <w:sz w:val="18"/>
              </w:rPr>
              <w:t>校验身份；读取元信息；管理独立数据边界</w:t>
            </w:r>
          </w:p>
        </w:tc>
        <w:tc>
          <w:tcPr>
            <w:tcW w:type="dxa" w:w="1757"/>
            <w:vAlign w:val="center"/>
          </w:tcPr>
          <w:p>
            <w:pPr>
              <w:spacing w:line="276" w:lineRule="auto" w:after="60" w:before="60"/>
            </w:pPr>
            <w:r>
              <w:rPr>
                <w:rFonts w:ascii="DejaVu Serif" w:hAnsi="DejaVu Serif" w:eastAsia="Noto Serif CJK SC"/>
                <w:sz w:val="18"/>
              </w:rPr>
              <w:t>DD-12</w:t>
            </w:r>
          </w:p>
        </w:tc>
      </w:tr>
      <w:tr>
        <w:trPr>
          <w:cantSplit/>
        </w:trPr>
        <w:tc>
          <w:tcPr>
            <w:tcW w:type="dxa" w:w="1928"/>
            <w:vAlign w:val="center"/>
          </w:tcPr>
          <w:p>
            <w:pPr>
              <w:spacing w:line="276" w:lineRule="auto" w:after="60" w:before="60"/>
            </w:pPr>
            <w:r>
              <w:rPr>
                <w:rFonts w:ascii="DejaVu Serif" w:hAnsi="DejaVu Serif" w:eastAsia="Noto Serif CJK SC"/>
                <w:sz w:val="18"/>
              </w:rPr>
              <w:t>Page 页面</w:t>
            </w:r>
          </w:p>
        </w:tc>
        <w:tc>
          <w:tcPr>
            <w:tcW w:type="dxa" w:w="2381"/>
            <w:vAlign w:val="center"/>
          </w:tcPr>
          <w:p>
            <w:pPr>
              <w:spacing w:line="276" w:lineRule="auto" w:after="60" w:before="60"/>
            </w:pPr>
            <w:r>
              <w:rPr>
                <w:rFonts w:ascii="DejaVu Serif" w:hAnsi="DejaVu Serif" w:eastAsia="Noto Serif CJK SC"/>
                <w:sz w:val="18"/>
              </w:rPr>
              <w:t>pageId、类型、标题、独立性、回收状态、revision</w:t>
            </w:r>
          </w:p>
        </w:tc>
        <w:tc>
          <w:tcPr>
            <w:tcW w:type="dxa" w:w="3005"/>
            <w:vAlign w:val="center"/>
          </w:tcPr>
          <w:p>
            <w:pPr>
              <w:spacing w:line="276" w:lineRule="auto" w:after="60" w:before="60"/>
            </w:pPr>
            <w:r>
              <w:rPr>
                <w:rFonts w:ascii="DejaVu Serif" w:hAnsi="DejaVu Serif" w:eastAsia="Noto Serif CJK SC"/>
                <w:sz w:val="18"/>
              </w:rPr>
              <w:t>修改正文与属性；请求调整独立性；参与保留及恢复</w:t>
            </w:r>
          </w:p>
        </w:tc>
        <w:tc>
          <w:tcPr>
            <w:tcW w:type="dxa" w:w="1757"/>
            <w:vAlign w:val="center"/>
          </w:tcPr>
          <w:p>
            <w:pPr>
              <w:spacing w:line="276" w:lineRule="auto" w:after="60" w:before="60"/>
            </w:pPr>
            <w:r>
              <w:rPr>
                <w:rFonts w:ascii="DejaVu Serif" w:hAnsi="DejaVu Serif" w:eastAsia="Noto Serif CJK SC"/>
                <w:sz w:val="18"/>
              </w:rPr>
              <w:t>DD-01</w:t>
            </w:r>
          </w:p>
        </w:tc>
      </w:tr>
      <w:tr>
        <w:trPr>
          <w:cantSplit/>
        </w:trPr>
        <w:tc>
          <w:tcPr>
            <w:tcW w:type="dxa" w:w="1928"/>
            <w:vAlign w:val="center"/>
          </w:tcPr>
          <w:p>
            <w:pPr>
              <w:spacing w:line="276" w:lineRule="auto" w:after="60" w:before="60"/>
            </w:pPr>
            <w:r>
              <w:rPr>
                <w:rFonts w:ascii="DejaVu Serif" w:hAnsi="DejaVu Serif" w:eastAsia="Noto Serif CJK SC"/>
                <w:sz w:val="18"/>
              </w:rPr>
              <w:t>Block 内容块</w:t>
            </w:r>
          </w:p>
        </w:tc>
        <w:tc>
          <w:tcPr>
            <w:tcW w:type="dxa" w:w="2381"/>
            <w:vAlign w:val="center"/>
          </w:tcPr>
          <w:p>
            <w:pPr>
              <w:spacing w:line="276" w:lineRule="auto" w:after="60" w:before="60"/>
            </w:pPr>
            <w:r>
              <w:rPr>
                <w:rFonts w:ascii="DejaVu Serif" w:hAnsi="DejaVu Serif" w:eastAsia="Noto Serif CJK SC"/>
                <w:sz w:val="18"/>
              </w:rPr>
              <w:t>blockId、类型、正文、子UUID、revision</w:t>
            </w:r>
          </w:p>
        </w:tc>
        <w:tc>
          <w:tcPr>
            <w:tcW w:type="dxa" w:w="3005"/>
            <w:vAlign w:val="center"/>
          </w:tcPr>
          <w:p>
            <w:pPr>
              <w:spacing w:line="276" w:lineRule="auto" w:after="60" w:before="60"/>
            </w:pPr>
            <w:r>
              <w:rPr>
                <w:rFonts w:ascii="DejaVu Serif" w:hAnsi="DejaVu Serif" w:eastAsia="Noto Serif CJK SC"/>
                <w:sz w:val="18"/>
              </w:rPr>
              <w:t>校验块形状；更新自身；生成当前块副本；维护子序列</w:t>
            </w:r>
          </w:p>
        </w:tc>
        <w:tc>
          <w:tcPr>
            <w:tcW w:type="dxa" w:w="1757"/>
            <w:vAlign w:val="center"/>
          </w:tcPr>
          <w:p>
            <w:pPr>
              <w:spacing w:line="276" w:lineRule="auto" w:after="60" w:before="60"/>
            </w:pPr>
            <w:r>
              <w:rPr>
                <w:rFonts w:ascii="DejaVu Serif" w:hAnsi="DejaVu Serif" w:eastAsia="Noto Serif CJK SC"/>
                <w:sz w:val="18"/>
              </w:rPr>
              <w:t>DD-02</w:t>
            </w:r>
          </w:p>
        </w:tc>
      </w:tr>
      <w:tr>
        <w:trPr>
          <w:cantSplit/>
        </w:trPr>
        <w:tc>
          <w:tcPr>
            <w:tcW w:type="dxa" w:w="1928"/>
            <w:vAlign w:val="center"/>
          </w:tcPr>
          <w:p>
            <w:pPr>
              <w:spacing w:line="276" w:lineRule="auto" w:after="60" w:before="60"/>
            </w:pPr>
            <w:r>
              <w:rPr>
                <w:rFonts w:ascii="DejaVu Serif" w:hAnsi="DejaVu Serif" w:eastAsia="Noto Serif CJK SC"/>
                <w:sz w:val="18"/>
              </w:rPr>
              <w:t>Usage 使用位置</w:t>
            </w:r>
          </w:p>
        </w:tc>
        <w:tc>
          <w:tcPr>
            <w:tcW w:type="dxa" w:w="2381"/>
            <w:vAlign w:val="center"/>
          </w:tcPr>
          <w:p>
            <w:pPr>
              <w:spacing w:line="276" w:lineRule="auto" w:after="60" w:before="60"/>
            </w:pPr>
            <w:r>
              <w:rPr>
                <w:rFonts w:ascii="DejaVu Serif" w:hAnsi="DejaVu Serif" w:eastAsia="Noto Serif CJK SC"/>
                <w:sz w:val="18"/>
              </w:rPr>
              <w:t>usageId、容器、槽位、顺序、blockId、局部配置</w:t>
            </w:r>
          </w:p>
        </w:tc>
        <w:tc>
          <w:tcPr>
            <w:tcW w:type="dxa" w:w="3005"/>
            <w:vAlign w:val="center"/>
          </w:tcPr>
          <w:p>
            <w:pPr>
              <w:spacing w:line="276" w:lineRule="auto" w:after="60" w:before="60"/>
            </w:pPr>
            <w:r>
              <w:rPr>
                <w:rFonts w:ascii="DejaVu Serif" w:hAnsi="DejaVu Serif" w:eastAsia="Noto Serif CJK SC"/>
                <w:sz w:val="18"/>
              </w:rPr>
              <w:t>移动；设置只读或展示；移除当前位置</w:t>
            </w:r>
          </w:p>
        </w:tc>
        <w:tc>
          <w:tcPr>
            <w:tcW w:type="dxa" w:w="1757"/>
            <w:vAlign w:val="center"/>
          </w:tcPr>
          <w:p>
            <w:pPr>
              <w:spacing w:line="276" w:lineRule="auto" w:after="60" w:before="60"/>
            </w:pPr>
            <w:r>
              <w:rPr>
                <w:rFonts w:ascii="DejaVu Serif" w:hAnsi="DejaVu Serif" w:eastAsia="Noto Serif CJK SC"/>
                <w:sz w:val="18"/>
              </w:rPr>
              <w:t>DD-02、DD-17</w:t>
            </w:r>
          </w:p>
        </w:tc>
      </w:tr>
      <w:tr>
        <w:trPr>
          <w:cantSplit/>
        </w:trPr>
        <w:tc>
          <w:tcPr>
            <w:tcW w:type="dxa" w:w="1928"/>
            <w:vAlign w:val="center"/>
          </w:tcPr>
          <w:p>
            <w:pPr>
              <w:spacing w:line="276" w:lineRule="auto" w:after="60" w:before="60"/>
            </w:pPr>
            <w:r>
              <w:rPr>
                <w:rFonts w:ascii="DejaVu Serif" w:hAnsi="DejaVu Serif" w:eastAsia="Noto Serif CJK SC"/>
                <w:sz w:val="18"/>
              </w:rPr>
              <w:t>Reference／Property 引用与属性</w:t>
            </w:r>
          </w:p>
        </w:tc>
        <w:tc>
          <w:tcPr>
            <w:tcW w:type="dxa" w:w="2381"/>
            <w:vAlign w:val="center"/>
          </w:tcPr>
          <w:p>
            <w:pPr>
              <w:spacing w:line="276" w:lineRule="auto" w:after="60" w:before="60"/>
            </w:pPr>
            <w:r>
              <w:rPr>
                <w:rFonts w:ascii="DejaVu Serif" w:hAnsi="DejaVu Serif" w:eastAsia="Noto Serif CJK SC"/>
                <w:sz w:val="18"/>
              </w:rPr>
              <w:t>目标身份、内部链接类别、展示配置；属性类型和值</w:t>
            </w:r>
          </w:p>
        </w:tc>
        <w:tc>
          <w:tcPr>
            <w:tcW w:type="dxa" w:w="3005"/>
            <w:vAlign w:val="center"/>
          </w:tcPr>
          <w:p>
            <w:pPr>
              <w:spacing w:line="276" w:lineRule="auto" w:after="60" w:before="60"/>
            </w:pPr>
            <w:r>
              <w:rPr>
                <w:rFonts w:ascii="DejaVu Serif" w:hAnsi="DejaVu Serif" w:eastAsia="Noto Serif CJK SC"/>
                <w:sz w:val="18"/>
              </w:rPr>
              <w:t>校验目标；生成只读预览；计算保留边；标识失效</w:t>
            </w:r>
          </w:p>
        </w:tc>
        <w:tc>
          <w:tcPr>
            <w:tcW w:type="dxa" w:w="1757"/>
            <w:vAlign w:val="center"/>
          </w:tcPr>
          <w:p>
            <w:pPr>
              <w:spacing w:line="276" w:lineRule="auto" w:after="60" w:before="60"/>
            </w:pPr>
            <w:r>
              <w:rPr>
                <w:rFonts w:ascii="DejaVu Serif" w:hAnsi="DejaVu Serif" w:eastAsia="Noto Serif CJK SC"/>
                <w:sz w:val="18"/>
              </w:rPr>
              <w:t>DD-03、DD-15</w:t>
            </w:r>
          </w:p>
        </w:tc>
      </w:tr>
      <w:tr>
        <w:trPr>
          <w:cantSplit/>
        </w:trPr>
        <w:tc>
          <w:tcPr>
            <w:tcW w:type="dxa" w:w="1928"/>
            <w:vAlign w:val="center"/>
          </w:tcPr>
          <w:p>
            <w:pPr>
              <w:spacing w:line="276" w:lineRule="auto" w:after="60" w:before="60"/>
            </w:pPr>
            <w:r>
              <w:rPr>
                <w:rFonts w:ascii="DejaVu Serif" w:hAnsi="DejaVu Serif" w:eastAsia="Noto Serif CJK SC"/>
                <w:sz w:val="18"/>
              </w:rPr>
              <w:t>FeedSource／FeedItem 来源与条目</w:t>
            </w:r>
          </w:p>
        </w:tc>
        <w:tc>
          <w:tcPr>
            <w:tcW w:type="dxa" w:w="2381"/>
            <w:vAlign w:val="center"/>
          </w:tcPr>
          <w:p>
            <w:pPr>
              <w:spacing w:line="276" w:lineRule="auto" w:after="60" w:before="60"/>
            </w:pPr>
            <w:r>
              <w:rPr>
                <w:rFonts w:ascii="DejaVu Serif" w:hAnsi="DejaVu Serif" w:eastAsia="Noto Serif CJK SC"/>
                <w:sz w:val="18"/>
              </w:rPr>
              <w:t>来源身份和配置；稳定条目标识、来源内容、个人状态</w:t>
            </w:r>
          </w:p>
        </w:tc>
        <w:tc>
          <w:tcPr>
            <w:tcW w:type="dxa" w:w="3005"/>
            <w:vAlign w:val="center"/>
          </w:tcPr>
          <w:p>
            <w:pPr>
              <w:spacing w:line="276" w:lineRule="auto" w:after="60" w:before="60"/>
            </w:pPr>
            <w:r>
              <w:rPr>
                <w:rFonts w:ascii="DejaVu Serif" w:hAnsi="DejaVu Serif" w:eastAsia="Noto Serif CJK SC"/>
                <w:sz w:val="18"/>
              </w:rPr>
              <w:t>校验来源；按同源规则归并；保存阅读状态与入库映射</w:t>
            </w:r>
          </w:p>
        </w:tc>
        <w:tc>
          <w:tcPr>
            <w:tcW w:type="dxa" w:w="1757"/>
            <w:vAlign w:val="center"/>
          </w:tcPr>
          <w:p>
            <w:pPr>
              <w:spacing w:line="276" w:lineRule="auto" w:after="60" w:before="60"/>
            </w:pPr>
            <w:r>
              <w:rPr>
                <w:rFonts w:ascii="DejaVu Serif" w:hAnsi="DejaVu Serif" w:eastAsia="Noto Serif CJK SC"/>
                <w:sz w:val="18"/>
              </w:rPr>
              <w:t>DD-04</w:t>
            </w:r>
          </w:p>
        </w:tc>
      </w:tr>
      <w:tr>
        <w:trPr>
          <w:cantSplit/>
        </w:trPr>
        <w:tc>
          <w:tcPr>
            <w:tcW w:type="dxa" w:w="1928"/>
            <w:vAlign w:val="center"/>
          </w:tcPr>
          <w:p>
            <w:pPr>
              <w:spacing w:line="276" w:lineRule="auto" w:after="60" w:before="60"/>
            </w:pPr>
            <w:r>
              <w:rPr>
                <w:rFonts w:ascii="DejaVu Serif" w:hAnsi="DejaVu Serif" w:eastAsia="Noto Serif CJK SC"/>
                <w:sz w:val="18"/>
              </w:rPr>
              <w:t>Paper／PaperOrigin 文献与来源身份</w:t>
            </w:r>
          </w:p>
        </w:tc>
        <w:tc>
          <w:tcPr>
            <w:tcW w:type="dxa" w:w="2381"/>
            <w:vAlign w:val="center"/>
          </w:tcPr>
          <w:p>
            <w:pPr>
              <w:spacing w:line="276" w:lineRule="auto" w:after="60" w:before="60"/>
            </w:pPr>
            <w:r>
              <w:rPr>
                <w:rFonts w:ascii="DejaVu Serif" w:hAnsi="DejaVu Serif" w:eastAsia="Noto Serif CJK SC"/>
                <w:sz w:val="18"/>
              </w:rPr>
              <w:t>文献pageId、书目属性、来源种类与原始身份</w:t>
            </w:r>
          </w:p>
        </w:tc>
        <w:tc>
          <w:tcPr>
            <w:tcW w:type="dxa" w:w="3005"/>
            <w:vAlign w:val="center"/>
          </w:tcPr>
          <w:p>
            <w:pPr>
              <w:spacing w:line="276" w:lineRule="auto" w:after="60" w:before="60"/>
            </w:pPr>
            <w:r>
              <w:rPr>
                <w:rFonts w:ascii="DejaVu Serif" w:hAnsi="DejaVu Serif" w:eastAsia="Noto Serif CJK SC"/>
                <w:sz w:val="18"/>
              </w:rPr>
              <w:t>查找同源映射；比较候选；维护书目；关联附件</w:t>
            </w:r>
          </w:p>
        </w:tc>
        <w:tc>
          <w:tcPr>
            <w:tcW w:type="dxa" w:w="1757"/>
            <w:vAlign w:val="center"/>
          </w:tcPr>
          <w:p>
            <w:pPr>
              <w:spacing w:line="276" w:lineRule="auto" w:after="60" w:before="60"/>
            </w:pPr>
            <w:r>
              <w:rPr>
                <w:rFonts w:ascii="DejaVu Serif" w:hAnsi="DejaVu Serif" w:eastAsia="Noto Serif CJK SC"/>
                <w:sz w:val="18"/>
              </w:rPr>
              <w:t>DD-05、DD-14</w:t>
            </w:r>
          </w:p>
        </w:tc>
      </w:tr>
      <w:tr>
        <w:trPr>
          <w:cantSplit/>
        </w:trPr>
        <w:tc>
          <w:tcPr>
            <w:tcW w:type="dxa" w:w="1928"/>
            <w:vAlign w:val="center"/>
          </w:tcPr>
          <w:p>
            <w:pPr>
              <w:spacing w:line="276" w:lineRule="auto" w:after="60" w:before="60"/>
            </w:pPr>
            <w:r>
              <w:rPr>
                <w:rFonts w:ascii="DejaVu Serif" w:hAnsi="DejaVu Serif" w:eastAsia="Noto Serif CJK SC"/>
                <w:sz w:val="18"/>
              </w:rPr>
              <w:t>Attachment 附件</w:t>
            </w:r>
          </w:p>
        </w:tc>
        <w:tc>
          <w:tcPr>
            <w:tcW w:type="dxa" w:w="2381"/>
            <w:vAlign w:val="center"/>
          </w:tcPr>
          <w:p>
            <w:pPr>
              <w:spacing w:line="276" w:lineRule="auto" w:after="60" w:before="60"/>
            </w:pPr>
            <w:r>
              <w:rPr>
                <w:rFonts w:ascii="DejaVu Serif" w:hAnsi="DejaVu Serif" w:eastAsia="Noto Serif CJK SC"/>
                <w:sz w:val="18"/>
              </w:rPr>
              <w:t>fileId、受管名、原始名、类型、字节数、哈希、可用状态</w:t>
            </w:r>
          </w:p>
        </w:tc>
        <w:tc>
          <w:tcPr>
            <w:tcW w:type="dxa" w:w="3005"/>
            <w:vAlign w:val="center"/>
          </w:tcPr>
          <w:p>
            <w:pPr>
              <w:spacing w:line="276" w:lineRule="auto" w:after="60" w:before="60"/>
            </w:pPr>
            <w:r>
              <w:rPr>
                <w:rFonts w:ascii="DejaVu Serif" w:hAnsi="DejaVu Serif" w:eastAsia="Noto Serif CJK SC"/>
                <w:sz w:val="18"/>
              </w:rPr>
              <w:t>暂存校验；受控读取；建立页面关联；安全清理</w:t>
            </w:r>
          </w:p>
        </w:tc>
        <w:tc>
          <w:tcPr>
            <w:tcW w:type="dxa" w:w="1757"/>
            <w:vAlign w:val="center"/>
          </w:tcPr>
          <w:p>
            <w:pPr>
              <w:spacing w:line="276" w:lineRule="auto" w:after="60" w:before="60"/>
            </w:pPr>
            <w:r>
              <w:rPr>
                <w:rFonts w:ascii="DejaVu Serif" w:hAnsi="DejaVu Serif" w:eastAsia="Noto Serif CJK SC"/>
                <w:sz w:val="18"/>
              </w:rPr>
              <w:t>DD-06</w:t>
            </w:r>
          </w:p>
        </w:tc>
      </w:tr>
      <w:tr>
        <w:trPr>
          <w:cantSplit/>
        </w:trPr>
        <w:tc>
          <w:tcPr>
            <w:tcW w:type="dxa" w:w="1928"/>
            <w:vAlign w:val="center"/>
          </w:tcPr>
          <w:p>
            <w:pPr>
              <w:spacing w:line="276" w:lineRule="auto" w:after="60" w:before="60"/>
            </w:pPr>
            <w:r>
              <w:rPr>
                <w:rFonts w:ascii="DejaVu Serif" w:hAnsi="DejaVu Serif" w:eastAsia="Noto Serif CJK SC"/>
                <w:sz w:val="18"/>
              </w:rPr>
              <w:t>Anchor／Highlight／Annotation 锚点与标注</w:t>
            </w:r>
          </w:p>
        </w:tc>
        <w:tc>
          <w:tcPr>
            <w:tcW w:type="dxa" w:w="2381"/>
            <w:vAlign w:val="center"/>
          </w:tcPr>
          <w:p>
            <w:pPr>
              <w:spacing w:line="276" w:lineRule="auto" w:after="60" w:before="60"/>
            </w:pPr>
            <w:r>
              <w:rPr>
                <w:rFonts w:ascii="DejaVu Serif" w:hAnsi="DejaVu Serif" w:eastAsia="Noto Serif CJK SC"/>
                <w:sz w:val="18"/>
              </w:rPr>
              <w:t>附件身份、页码、归一化矩形、摘录；颜色；批注pageId</w:t>
            </w:r>
          </w:p>
        </w:tc>
        <w:tc>
          <w:tcPr>
            <w:tcW w:type="dxa" w:w="3005"/>
            <w:vAlign w:val="center"/>
          </w:tcPr>
          <w:p>
            <w:pPr>
              <w:spacing w:line="276" w:lineRule="auto" w:after="60" w:before="60"/>
            </w:pPr>
            <w:r>
              <w:rPr>
                <w:rFonts w:ascii="DejaVu Serif" w:hAnsi="DejaVu Serif" w:eastAsia="Noto Serif CJK SC"/>
                <w:sz w:val="18"/>
              </w:rPr>
              <w:t>定位；更新高亮；建立批注；人工修复；保留失效信息</w:t>
            </w:r>
          </w:p>
        </w:tc>
        <w:tc>
          <w:tcPr>
            <w:tcW w:type="dxa" w:w="1757"/>
            <w:vAlign w:val="center"/>
          </w:tcPr>
          <w:p>
            <w:pPr>
              <w:spacing w:line="276" w:lineRule="auto" w:after="60" w:before="60"/>
            </w:pPr>
            <w:r>
              <w:rPr>
                <w:rFonts w:ascii="DejaVu Serif" w:hAnsi="DejaVu Serif" w:eastAsia="Noto Serif CJK SC"/>
                <w:sz w:val="18"/>
              </w:rPr>
              <w:t>DD-07</w:t>
            </w:r>
          </w:p>
        </w:tc>
      </w:tr>
      <w:tr>
        <w:trPr>
          <w:cantSplit/>
        </w:trPr>
        <w:tc>
          <w:tcPr>
            <w:tcW w:type="dxa" w:w="1928"/>
            <w:vAlign w:val="center"/>
          </w:tcPr>
          <w:p>
            <w:pPr>
              <w:spacing w:line="276" w:lineRule="auto" w:after="60" w:before="60"/>
            </w:pPr>
            <w:r>
              <w:rPr>
                <w:rFonts w:ascii="DejaVu Serif" w:hAnsi="DejaVu Serif" w:eastAsia="Noto Serif CJK SC"/>
                <w:sz w:val="18"/>
              </w:rPr>
              <w:t>Task／Event／Recurrence 任务日程</w:t>
            </w:r>
          </w:p>
        </w:tc>
        <w:tc>
          <w:tcPr>
            <w:tcW w:type="dxa" w:w="2381"/>
            <w:vAlign w:val="center"/>
          </w:tcPr>
          <w:p>
            <w:pPr>
              <w:spacing w:line="276" w:lineRule="auto" w:after="60" w:before="60"/>
            </w:pPr>
            <w:r>
              <w:rPr>
                <w:rFonts w:ascii="DejaVu Serif" w:hAnsi="DejaVu Serif" w:eastAsia="Noto Serif CJK SC"/>
                <w:sz w:val="18"/>
              </w:rPr>
              <w:t>复用pageId、日期、完成状态、时区、重复规则及实例</w:t>
            </w:r>
          </w:p>
        </w:tc>
        <w:tc>
          <w:tcPr>
            <w:tcW w:type="dxa" w:w="3005"/>
            <w:vAlign w:val="center"/>
          </w:tcPr>
          <w:p>
            <w:pPr>
              <w:spacing w:line="276" w:lineRule="auto" w:after="60" w:before="60"/>
            </w:pPr>
            <w:r>
              <w:rPr>
                <w:rFonts w:ascii="DejaVu Serif" w:hAnsi="DejaVu Serif" w:eastAsia="Noto Serif CJK SC"/>
                <w:sz w:val="18"/>
              </w:rPr>
              <w:t>校验日期；生成唯一实例；修改本次或未来范围</w:t>
            </w:r>
          </w:p>
        </w:tc>
        <w:tc>
          <w:tcPr>
            <w:tcW w:type="dxa" w:w="1757"/>
            <w:vAlign w:val="center"/>
          </w:tcPr>
          <w:p>
            <w:pPr>
              <w:spacing w:line="276" w:lineRule="auto" w:after="60" w:before="60"/>
            </w:pPr>
            <w:r>
              <w:rPr>
                <w:rFonts w:ascii="DejaVu Serif" w:hAnsi="DejaVu Serif" w:eastAsia="Noto Serif CJK SC"/>
                <w:sz w:val="18"/>
              </w:rPr>
              <w:t>DD-08</w:t>
            </w:r>
          </w:p>
        </w:tc>
      </w:tr>
      <w:tr>
        <w:trPr>
          <w:cantSplit/>
        </w:trPr>
        <w:tc>
          <w:tcPr>
            <w:tcW w:type="dxa" w:w="1928"/>
            <w:vAlign w:val="center"/>
          </w:tcPr>
          <w:p>
            <w:pPr>
              <w:spacing w:line="276" w:lineRule="auto" w:after="60" w:before="60"/>
            </w:pPr>
            <w:r>
              <w:rPr>
                <w:rFonts w:ascii="DejaVu Serif" w:hAnsi="DejaVu Serif" w:eastAsia="Noto Serif CJK SC"/>
                <w:sz w:val="18"/>
              </w:rPr>
              <w:t>Reminder／Schedule／Notification 提醒与通知</w:t>
            </w:r>
          </w:p>
        </w:tc>
        <w:tc>
          <w:tcPr>
            <w:tcW w:type="dxa" w:w="2381"/>
            <w:vAlign w:val="center"/>
          </w:tcPr>
          <w:p>
            <w:pPr>
              <w:spacing w:line="276" w:lineRule="auto" w:after="60" w:before="60"/>
            </w:pPr>
            <w:r>
              <w:rPr>
                <w:rFonts w:ascii="DejaVu Serif" w:hAnsi="DejaVu Serif" w:eastAsia="Noto Serif CJK SC"/>
                <w:sz w:val="18"/>
              </w:rPr>
              <w:t>提醒配置、计划ID、目标页、时刻、状态、投递结果</w:t>
            </w:r>
          </w:p>
        </w:tc>
        <w:tc>
          <w:tcPr>
            <w:tcW w:type="dxa" w:w="3005"/>
            <w:vAlign w:val="center"/>
          </w:tcPr>
          <w:p>
            <w:pPr>
              <w:spacing w:line="276" w:lineRule="auto" w:after="60" w:before="60"/>
            </w:pPr>
            <w:r>
              <w:rPr>
                <w:rFonts w:ascii="DejaVu Serif" w:hAnsi="DejaVu Serif" w:eastAsia="Noto Serif CJK SC"/>
                <w:sz w:val="18"/>
              </w:rPr>
              <w:t>旧计划失效；到时重检；原子标记与生成通知；标已读</w:t>
            </w:r>
          </w:p>
        </w:tc>
        <w:tc>
          <w:tcPr>
            <w:tcW w:type="dxa" w:w="1757"/>
            <w:vAlign w:val="center"/>
          </w:tcPr>
          <w:p>
            <w:pPr>
              <w:spacing w:line="276" w:lineRule="auto" w:after="60" w:before="60"/>
            </w:pPr>
            <w:r>
              <w:rPr>
                <w:rFonts w:ascii="DejaVu Serif" w:hAnsi="DejaVu Serif" w:eastAsia="Noto Serif CJK SC"/>
                <w:sz w:val="18"/>
              </w:rPr>
              <w:t>DD-08、DD-18</w:t>
            </w:r>
          </w:p>
        </w:tc>
      </w:tr>
      <w:tr>
        <w:trPr>
          <w:cantSplit/>
        </w:trPr>
        <w:tc>
          <w:tcPr>
            <w:tcW w:type="dxa" w:w="1928"/>
            <w:vAlign w:val="center"/>
          </w:tcPr>
          <w:p>
            <w:pPr>
              <w:spacing w:line="276" w:lineRule="auto" w:after="60" w:before="60"/>
            </w:pPr>
            <w:r>
              <w:rPr>
                <w:rFonts w:ascii="DejaVu Serif" w:hAnsi="DejaVu Serif" w:eastAsia="Noto Serif CJK SC"/>
                <w:sz w:val="18"/>
              </w:rPr>
              <w:t>Tab／Undo 标签页与撤销</w:t>
            </w:r>
          </w:p>
        </w:tc>
        <w:tc>
          <w:tcPr>
            <w:tcW w:type="dxa" w:w="2381"/>
            <w:vAlign w:val="center"/>
          </w:tcPr>
          <w:p>
            <w:pPr>
              <w:spacing w:line="276" w:lineRule="auto" w:after="60" w:before="60"/>
            </w:pPr>
            <w:r>
              <w:rPr>
                <w:rFonts w:ascii="DejaVu Serif" w:hAnsi="DejaVu Serif" w:eastAsia="Noto Serif CJK SC"/>
                <w:sz w:val="18"/>
              </w:rPr>
              <w:t>tabId、目标、导航、阅读位置、撤销树与修订依据</w:t>
            </w:r>
          </w:p>
        </w:tc>
        <w:tc>
          <w:tcPr>
            <w:tcW w:type="dxa" w:w="3005"/>
            <w:vAlign w:val="center"/>
          </w:tcPr>
          <w:p>
            <w:pPr>
              <w:spacing w:line="276" w:lineRule="auto" w:after="60" w:before="60"/>
            </w:pPr>
            <w:r>
              <w:rPr>
                <w:rFonts w:ascii="DejaVu Serif" w:hAnsi="DejaVu Serif" w:eastAsia="Noto Serif CJK SC"/>
                <w:sz w:val="18"/>
              </w:rPr>
              <w:t>打开目标；恢复视图；关闭；安全撤销或重做</w:t>
            </w:r>
          </w:p>
        </w:tc>
        <w:tc>
          <w:tcPr>
            <w:tcW w:type="dxa" w:w="1757"/>
            <w:vAlign w:val="center"/>
          </w:tcPr>
          <w:p>
            <w:pPr>
              <w:spacing w:line="276" w:lineRule="auto" w:after="60" w:before="60"/>
            </w:pPr>
            <w:r>
              <w:rPr>
                <w:rFonts w:ascii="DejaVu Serif" w:hAnsi="DejaVu Serif" w:eastAsia="Noto Serif CJK SC"/>
                <w:sz w:val="18"/>
              </w:rPr>
              <w:t>DD-09、DD-17</w:t>
            </w:r>
          </w:p>
        </w:tc>
      </w:tr>
      <w:tr>
        <w:trPr>
          <w:cantSplit/>
        </w:trPr>
        <w:tc>
          <w:tcPr>
            <w:tcW w:type="dxa" w:w="1928"/>
            <w:vAlign w:val="center"/>
          </w:tcPr>
          <w:p>
            <w:pPr>
              <w:spacing w:line="276" w:lineRule="auto" w:after="60" w:before="60"/>
            </w:pPr>
            <w:r>
              <w:rPr>
                <w:rFonts w:ascii="DejaVu Serif" w:hAnsi="DejaVu Serif" w:eastAsia="Noto Serif CJK SC"/>
                <w:sz w:val="18"/>
              </w:rPr>
              <w:t>Package／Backup／Job 包、备份与操作</w:t>
            </w:r>
          </w:p>
        </w:tc>
        <w:tc>
          <w:tcPr>
            <w:tcW w:type="dxa" w:w="2381"/>
            <w:vAlign w:val="center"/>
          </w:tcPr>
          <w:p>
            <w:pPr>
              <w:spacing w:line="276" w:lineRule="auto" w:after="60" w:before="60"/>
            </w:pPr>
            <w:r>
              <w:rPr>
                <w:rFonts w:ascii="DejaVu Serif" w:hAnsi="DejaVu Serif" w:eastAsia="Noto Serif CJK SC"/>
                <w:sz w:val="18"/>
              </w:rPr>
              <w:t>类型、版本、来源、对象清单、附件哈希、阶段与错误</w:t>
            </w:r>
          </w:p>
        </w:tc>
        <w:tc>
          <w:tcPr>
            <w:tcW w:type="dxa" w:w="3005"/>
            <w:vAlign w:val="center"/>
          </w:tcPr>
          <w:p>
            <w:pPr>
              <w:spacing w:line="276" w:lineRule="auto" w:after="60" w:before="60"/>
            </w:pPr>
            <w:r>
              <w:rPr>
                <w:rFonts w:ascii="DejaVu Serif" w:hAnsi="DejaVu Serif" w:eastAsia="Noto Serif CJK SC"/>
                <w:sz w:val="18"/>
              </w:rPr>
              <w:t>取得一致快照；重映射身份；报告逐项结果；保全失败材料</w:t>
            </w:r>
          </w:p>
        </w:tc>
        <w:tc>
          <w:tcPr>
            <w:tcW w:type="dxa" w:w="1757"/>
            <w:vAlign w:val="center"/>
          </w:tcPr>
          <w:p>
            <w:pPr>
              <w:spacing w:line="276" w:lineRule="auto" w:after="60" w:before="60"/>
            </w:pPr>
            <w:r>
              <w:rPr>
                <w:rFonts w:ascii="DejaVu Serif" w:hAnsi="DejaVu Serif" w:eastAsia="Noto Serif CJK SC"/>
                <w:sz w:val="18"/>
              </w:rPr>
              <w:t>DD-10、DD-11、DD-19、DD-20</w:t>
            </w:r>
          </w:p>
        </w:tc>
      </w:tr>
    </w:tbl>
    <w:p>
      <w:pPr>
        <w:pStyle w:val="Heading3"/>
      </w:pPr>
      <w:r>
        <w:t>3.4.2 类间关系分析</w:t>
      </w:r>
    </w:p>
    <w:p>
      <w:r>
        <w:t>普通页、文献、批注、任务和日程共享页面身份，通过类型和内置属性表达差异。容器按顺序使用块；多个位置可以指向同一块，因此删除一个使用位置不等同于删除全部共享内容。引用只保存目标和局部展示，不复制目标正文。</w:t>
      </w:r>
    </w:p>
    <w:p>
      <w:r>
        <w:t>来源拥有来源内的条目标识，个人阅读状态和文献入库映射分别维护；文献通过附件关联原文，锚点固定指向具体附件。批注是页面，借助锚点及保留关系连接原文。任务和日程的日期配置生成提醒计划，计划状态与通知记录分别持久化。标签页访问对象，不形成页面保留路径。</w:t>
      </w:r>
    </w:p>
    <w:p>
      <w:pPr>
        <w:pStyle w:val="Caption"/>
        <w:keepNext w:val="0"/>
        <w:jc w:val="center"/>
      </w:pPr>
      <w:r>
        <w:t>图3.4.1表达业务概念间的关联，具体物理表由数据库设计确定。页面和块可被多个入口使用；使用位置保存局部展示限制，附件身份与存储文件名分离。标签页仅访问对象，不拥有对象。</w:t>
      </w:r>
    </w:p>
    <w:p>
      <w:pPr>
        <w:keepNext/>
        <w:spacing w:before="80" w:after="60"/>
        <w:jc w:val="center"/>
      </w:pPr>
      <w:r>
        <w:drawing>
          <wp:inline xmlns:a="http://schemas.openxmlformats.org/drawingml/2006/main" xmlns:pic="http://schemas.openxmlformats.org/drawingml/2006/picture">
            <wp:extent cx="5760000" cy="3488000"/>
            <wp:docPr id="80" name="Picture 80"/>
            <wp:cNvGraphicFramePr>
              <a:graphicFrameLocks noChangeAspect="1"/>
            </wp:cNvGraphicFramePr>
            <a:graphic>
              <a:graphicData uri="http://schemas.openxmlformats.org/drawingml/2006/picture">
                <pic:pic>
                  <pic:nvPicPr>
                    <pic:cNvPr id="0" name="image.png"/>
                    <pic:cNvPicPr/>
                  </pic:nvPicPr>
                  <pic:blipFill>
                    <a:blip r:embed="rId88"/>
                    <a:stretch>
                      <a:fillRect/>
                    </a:stretch>
                  </pic:blipFill>
                  <pic:spPr>
                    <a:xfrm>
                      <a:off x="0" y="0"/>
                      <a:ext cx="5760000" cy="3488000"/>
                    </a:xfrm>
                    <a:prstGeom prst="rect"/>
                  </pic:spPr>
                </pic:pic>
              </a:graphicData>
            </a:graphic>
          </wp:inline>
        </w:drawing>
      </w:r>
    </w:p>
    <w:p>
      <w:pPr>
        <w:pStyle w:val="Caption"/>
        <w:keepNext w:val="0"/>
        <w:jc w:val="center"/>
      </w:pPr>
      <w:r>
        <w:t>图3.4.1 主要分析对象与关联</w:t>
      </w:r>
    </w:p>
    <w:p>
      <w:pPr>
        <w:pStyle w:val="Caption"/>
        <w:keepNext w:val="0"/>
        <w:jc w:val="center"/>
      </w:pPr>
      <w:r>
        <w:t>图3.4.2中，对当前位置的A执行创建副本后得到A′。只复制当前块自身，A与A′内部仍指向同一B；若需解除B共享，用户在相应位置对B再次执行同一操作。</w:t>
      </w:r>
    </w:p>
    <w:p>
      <w:pPr>
        <w:keepNext/>
        <w:spacing w:before="80" w:after="60"/>
        <w:jc w:val="center"/>
      </w:pPr>
      <w:r>
        <w:drawing>
          <wp:inline xmlns:a="http://schemas.openxmlformats.org/drawingml/2006/main" xmlns:pic="http://schemas.openxmlformats.org/drawingml/2006/picture">
            <wp:extent cx="5760000" cy="3008000"/>
            <wp:docPr id="81" name="Picture 81"/>
            <wp:cNvGraphicFramePr>
              <a:graphicFrameLocks noChangeAspect="1"/>
            </wp:cNvGraphicFramePr>
            <a:graphic>
              <a:graphicData uri="http://schemas.openxmlformats.org/drawingml/2006/picture">
                <pic:pic>
                  <pic:nvPicPr>
                    <pic:cNvPr id="0" name="image.png"/>
                    <pic:cNvPicPr/>
                  </pic:nvPicPr>
                  <pic:blipFill>
                    <a:blip r:embed="rId89"/>
                    <a:stretch>
                      <a:fillRect/>
                    </a:stretch>
                  </pic:blipFill>
                  <pic:spPr>
                    <a:xfrm>
                      <a:off x="0" y="0"/>
                      <a:ext cx="5760000" cy="3008000"/>
                    </a:xfrm>
                    <a:prstGeom prst="rect"/>
                  </pic:spPr>
                </pic:pic>
              </a:graphicData>
            </a:graphic>
          </wp:inline>
        </w:drawing>
      </w:r>
    </w:p>
    <w:p>
      <w:pPr>
        <w:pStyle w:val="Caption"/>
        <w:keepNext w:val="0"/>
        <w:jc w:val="center"/>
      </w:pPr>
      <w:r>
        <w:t>图3.4.2 当前块副本与内部共享关系</w:t>
      </w:r>
    </w:p>
    <w:p>
      <w:pPr>
        <w:pStyle w:val="Caption"/>
        <w:keepNext w:val="0"/>
        <w:jc w:val="center"/>
      </w:pPr>
      <w:r>
        <w:t>图3.4.3中，P为存活独立页。A与B即使互相引用，断开唯一根路径后也一起回收；如另有独立页可达B，则相应可达集合继续存活。恢复预览按集合处理，永久删除不隐式扩展为整张图。</w:t>
      </w:r>
    </w:p>
    <w:p>
      <w:pPr>
        <w:keepNext/>
        <w:spacing w:before="80" w:after="60"/>
        <w:jc w:val="center"/>
      </w:pPr>
      <w:r>
        <w:drawing>
          <wp:inline xmlns:a="http://schemas.openxmlformats.org/drawingml/2006/main" xmlns:pic="http://schemas.openxmlformats.org/drawingml/2006/picture">
            <wp:extent cx="5760000" cy="3456000"/>
            <wp:docPr id="82" name="Picture 82"/>
            <wp:cNvGraphicFramePr>
              <a:graphicFrameLocks noChangeAspect="1"/>
            </wp:cNvGraphicFramePr>
            <a:graphic>
              <a:graphicData uri="http://schemas.openxmlformats.org/drawingml/2006/picture">
                <pic:pic>
                  <pic:nvPicPr>
                    <pic:cNvPr id="0" name="image.png"/>
                    <pic:cNvPicPr/>
                  </pic:nvPicPr>
                  <pic:blipFill>
                    <a:blip r:embed="rId90"/>
                    <a:stretch>
                      <a:fillRect/>
                    </a:stretch>
                  </pic:blipFill>
                  <pic:spPr>
                    <a:xfrm>
                      <a:off x="0" y="0"/>
                      <a:ext cx="5760000" cy="3456000"/>
                    </a:xfrm>
                    <a:prstGeom prst="rect"/>
                  </pic:spPr>
                </pic:pic>
              </a:graphicData>
            </a:graphic>
          </wp:inline>
        </w:drawing>
      </w:r>
    </w:p>
    <w:p>
      <w:pPr>
        <w:pStyle w:val="Caption"/>
        <w:keepNext w:val="0"/>
        <w:jc w:val="center"/>
      </w:pPr>
      <w:r>
        <w:t>图3.4.3 页面根可达与回收关系</w:t>
      </w:r>
    </w:p>
    <w:p>
      <w:pPr>
        <w:pStyle w:val="Heading2"/>
      </w:pPr>
      <w:r>
        <w:t>3.5 行为模型（动态模型）</w:t>
      </w:r>
    </w:p>
    <w:p>
      <w:pPr>
        <w:pStyle w:val="Heading3"/>
      </w:pPr>
      <w:r>
        <w:t>3.5.1 时序图</w:t>
      </w:r>
    </w:p>
    <w:p>
      <w:r>
        <w:t>以下按主要功能分别展示参与者、界面、业务处理与存储等分析对象之间的消息顺序。对象表示职责，不限定具体类名或独立进程。正常路径与关键失败分支应结合3.3节对应用例阅读。</w:t>
      </w:r>
    </w:p>
    <w:p>
      <w:pPr>
        <w:pStyle w:val="Heading4"/>
      </w:pPr>
      <w:r>
        <w:t>3.5.1.1 手动刷新订阅内容</w:t>
      </w:r>
    </w:p>
    <w:p>
      <w:r>
        <w:t>LB-SRS-1-5：用户刷新一个来源或全部启用来源。系统逐源获取内容、调用条目归并，并展示各来源的成功或失败结果。</w:t>
      </w:r>
    </w:p>
    <w:p>
      <w:pPr>
        <w:keepNext/>
        <w:spacing w:before="80" w:after="60"/>
        <w:jc w:val="center"/>
      </w:pPr>
      <w:r>
        <w:drawing>
          <wp:inline xmlns:a="http://schemas.openxmlformats.org/drawingml/2006/main" xmlns:pic="http://schemas.openxmlformats.org/drawingml/2006/picture">
            <wp:extent cx="5760000" cy="6076800"/>
            <wp:docPr id="83" name="Picture 83"/>
            <wp:cNvGraphicFramePr>
              <a:graphicFrameLocks noChangeAspect="1"/>
            </wp:cNvGraphicFramePr>
            <a:graphic>
              <a:graphicData uri="http://schemas.openxmlformats.org/drawingml/2006/picture">
                <pic:pic>
                  <pic:nvPicPr>
                    <pic:cNvPr id="0" name="image.png"/>
                    <pic:cNvPicPr/>
                  </pic:nvPicPr>
                  <pic:blipFill>
                    <a:blip r:embed="rId91"/>
                    <a:stretch>
                      <a:fillRect/>
                    </a:stretch>
                  </pic:blipFill>
                  <pic:spPr>
                    <a:xfrm>
                      <a:off x="0" y="0"/>
                      <a:ext cx="5760000" cy="6076800"/>
                    </a:xfrm>
                    <a:prstGeom prst="rect"/>
                  </pic:spPr>
                </pic:pic>
              </a:graphicData>
            </a:graphic>
          </wp:inline>
        </w:drawing>
      </w:r>
    </w:p>
    <w:p>
      <w:pPr>
        <w:pStyle w:val="Caption"/>
        <w:keepNext w:val="0"/>
        <w:jc w:val="center"/>
      </w:pPr>
      <w:r>
        <w:t>图3.5.1.1.1 手动刷新订阅内容分析顺序图</w:t>
      </w:r>
    </w:p>
    <w:p>
      <w:r>
        <w:t>结果与失败边界：成功结果提交，失败来源保持旧内容，逐源结果可查看。 断网或单源失败时保留旧内容和其他来源已成功结果。</w:t>
      </w:r>
    </w:p>
    <w:p>
      <w:pPr>
        <w:pStyle w:val="Heading4"/>
      </w:pPr>
      <w:r>
        <w:t>3.5.1.2 导入本地 PDF 及附件</w:t>
      </w:r>
    </w:p>
    <w:p>
      <w:r>
        <w:t>LB-SRS-2-1：用户选择本地 PDF 或附件，系统逐项解析元数据、判断重复并保存受管文件，建立可以离线阅读的文献页。</w:t>
      </w:r>
    </w:p>
    <w:p>
      <w:pPr>
        <w:keepNext/>
        <w:spacing w:before="80" w:after="60"/>
        <w:jc w:val="center"/>
      </w:pPr>
      <w:r>
        <w:drawing>
          <wp:inline xmlns:a="http://schemas.openxmlformats.org/drawingml/2006/main" xmlns:pic="http://schemas.openxmlformats.org/drawingml/2006/picture">
            <wp:extent cx="5408450" cy="7199999"/>
            <wp:docPr id="84" name="Picture 84"/>
            <wp:cNvGraphicFramePr>
              <a:graphicFrameLocks noChangeAspect="1"/>
            </wp:cNvGraphicFramePr>
            <a:graphic>
              <a:graphicData uri="http://schemas.openxmlformats.org/drawingml/2006/picture">
                <pic:pic>
                  <pic:nvPicPr>
                    <pic:cNvPr id="0" name="image.png"/>
                    <pic:cNvPicPr/>
                  </pic:nvPicPr>
                  <pic:blipFill>
                    <a:blip r:embed="rId92"/>
                    <a:stretch>
                      <a:fillRect/>
                    </a:stretch>
                  </pic:blipFill>
                  <pic:spPr>
                    <a:xfrm>
                      <a:off x="0" y="0"/>
                      <a:ext cx="5408450" cy="7199999"/>
                    </a:xfrm>
                    <a:prstGeom prst="rect"/>
                  </pic:spPr>
                </pic:pic>
              </a:graphicData>
            </a:graphic>
          </wp:inline>
        </w:drawing>
      </w:r>
    </w:p>
    <w:p>
      <w:pPr>
        <w:pStyle w:val="Caption"/>
        <w:keepNext w:val="0"/>
        <w:jc w:val="center"/>
      </w:pPr>
      <w:r>
        <w:t>图3.5.1.2.1 导入本地 PDF 及附件分析顺序图</w:t>
      </w:r>
    </w:p>
    <w:p>
      <w:r>
        <w:t>结果与失败边界：成功文件和文献关联保存，逐项结果明确。 某项复制失败或用户取消时保留其他已完成项并列明未处理范围。</w:t>
      </w:r>
    </w:p>
    <w:p>
      <w:pPr>
        <w:pStyle w:val="Heading4"/>
      </w:pPr>
      <w:r>
        <w:t>3.5.1.3 编辑页面正文</w:t>
      </w:r>
    </w:p>
    <w:p>
      <w:r>
        <w:t>LB-SRS-3-2：用户编辑正文及块顺序，系统校验可写范围和块包含结构，自动保存内容并向使用同一页面的视图提供更新。</w:t>
      </w:r>
    </w:p>
    <w:p>
      <w:pPr>
        <w:keepNext/>
        <w:spacing w:before="80" w:after="60"/>
        <w:jc w:val="center"/>
      </w:pPr>
      <w:r>
        <w:drawing>
          <wp:inline xmlns:a="http://schemas.openxmlformats.org/drawingml/2006/main" xmlns:pic="http://schemas.openxmlformats.org/drawingml/2006/picture">
            <wp:extent cx="5760000" cy="4333714"/>
            <wp:docPr id="85" name="Picture 85"/>
            <wp:cNvGraphicFramePr>
              <a:graphicFrameLocks noChangeAspect="1"/>
            </wp:cNvGraphicFramePr>
            <a:graphic>
              <a:graphicData uri="http://schemas.openxmlformats.org/drawingml/2006/picture">
                <pic:pic>
                  <pic:nvPicPr>
                    <pic:cNvPr id="0" name="image.png"/>
                    <pic:cNvPicPr/>
                  </pic:nvPicPr>
                  <pic:blipFill>
                    <a:blip r:embed="rId93"/>
                    <a:stretch>
                      <a:fillRect/>
                    </a:stretch>
                  </pic:blipFill>
                  <pic:spPr>
                    <a:xfrm>
                      <a:off x="0" y="0"/>
                      <a:ext cx="5760000" cy="4333714"/>
                    </a:xfrm>
                    <a:prstGeom prst="rect"/>
                  </pic:spPr>
                </pic:pic>
              </a:graphicData>
            </a:graphic>
          </wp:inline>
        </w:drawing>
      </w:r>
    </w:p>
    <w:p>
      <w:pPr>
        <w:pStyle w:val="Caption"/>
        <w:keepNext w:val="0"/>
        <w:jc w:val="center"/>
      </w:pPr>
      <w:r>
        <w:t>图3.5.1.3.1 编辑页面正文分析顺序图</w:t>
      </w:r>
    </w:p>
    <w:p>
      <w:r>
        <w:t>结果与失败边界：有效正文和有序块结构保存，非法渲染源码仍可取回。 附件失败或存储故障时明确未保存范围，保留可恢复输入。</w:t>
      </w:r>
    </w:p>
    <w:p>
      <w:pPr>
        <w:pStyle w:val="Heading4"/>
      </w:pPr>
      <w:r>
        <w:t>3.5.1.4 插入和配置引用</w:t>
      </w:r>
    </w:p>
    <w:p>
      <w:r>
        <w:t>LB-SRS-4-1：用户引用页面或块并设置当前位置的展示方式。系统保存目标身份和只读预览，使用户可以查看内容或进入原目标。</w:t>
      </w:r>
    </w:p>
    <w:p>
      <w:pPr>
        <w:keepNext/>
        <w:spacing w:before="80" w:after="60"/>
        <w:jc w:val="center"/>
      </w:pPr>
      <w:r>
        <w:drawing>
          <wp:inline xmlns:a="http://schemas.openxmlformats.org/drawingml/2006/main" xmlns:pic="http://schemas.openxmlformats.org/drawingml/2006/picture">
            <wp:extent cx="5760000" cy="5508000"/>
            <wp:docPr id="86" name="Picture 86"/>
            <wp:cNvGraphicFramePr>
              <a:graphicFrameLocks noChangeAspect="1"/>
            </wp:cNvGraphicFramePr>
            <a:graphic>
              <a:graphicData uri="http://schemas.openxmlformats.org/drawingml/2006/picture">
                <pic:pic>
                  <pic:nvPicPr>
                    <pic:cNvPr id="0" name="image.png"/>
                    <pic:cNvPicPr/>
                  </pic:nvPicPr>
                  <pic:blipFill>
                    <a:blip r:embed="rId94"/>
                    <a:stretch>
                      <a:fillRect/>
                    </a:stretch>
                  </pic:blipFill>
                  <pic:spPr>
                    <a:xfrm>
                      <a:off x="0" y="0"/>
                      <a:ext cx="5760000" cy="5508000"/>
                    </a:xfrm>
                    <a:prstGeom prst="rect"/>
                  </pic:spPr>
                </pic:pic>
              </a:graphicData>
            </a:graphic>
          </wp:inline>
        </w:drawing>
      </w:r>
    </w:p>
    <w:p>
      <w:pPr>
        <w:pStyle w:val="Caption"/>
        <w:keepNext w:val="0"/>
        <w:jc w:val="center"/>
      </w:pPr>
      <w:r>
        <w:t>图3.5.1.4.1 插入和配置引用分析顺序图</w:t>
      </w:r>
    </w:p>
    <w:p>
      <w:r>
        <w:t>结果与失败边界：引用及局部显示配置保存，目标身份和独立性不变。 目标不可用时显示失效状态，保留周围说明且不猜测同名目标。</w:t>
      </w:r>
    </w:p>
    <w:p>
      <w:pPr>
        <w:pStyle w:val="Heading4"/>
      </w:pPr>
      <w:r>
        <w:t>3.5.1.5 创建和编辑批注页</w:t>
      </w:r>
    </w:p>
    <w:p>
      <w:r>
        <w:t>LB-SRS-5-2：用户可针对原文选区创建批注，或编辑已有批注页。创建时系统一致保存非独立批注页、来源锚点和文献保留引用；后续正文编辑复用原批注身份。</w:t>
      </w:r>
    </w:p>
    <w:p>
      <w:pPr>
        <w:keepNext/>
        <w:spacing w:before="80" w:after="60"/>
        <w:jc w:val="center"/>
      </w:pPr>
      <w:r>
        <w:drawing>
          <wp:inline xmlns:a="http://schemas.openxmlformats.org/drawingml/2006/main" xmlns:pic="http://schemas.openxmlformats.org/drawingml/2006/picture">
            <wp:extent cx="5760000" cy="6228000"/>
            <wp:docPr id="87" name="Picture 87"/>
            <wp:cNvGraphicFramePr>
              <a:graphicFrameLocks noChangeAspect="1"/>
            </wp:cNvGraphicFramePr>
            <a:graphic>
              <a:graphicData uri="http://schemas.openxmlformats.org/drawingml/2006/picture">
                <pic:pic>
                  <pic:nvPicPr>
                    <pic:cNvPr id="0" name="image.png"/>
                    <pic:cNvPicPr/>
                  </pic:nvPicPr>
                  <pic:blipFill>
                    <a:blip r:embed="rId95"/>
                    <a:stretch>
                      <a:fillRect/>
                    </a:stretch>
                  </pic:blipFill>
                  <pic:spPr>
                    <a:xfrm>
                      <a:off x="0" y="0"/>
                      <a:ext cx="5760000" cy="6228000"/>
                    </a:xfrm>
                    <a:prstGeom prst="rect"/>
                  </pic:spPr>
                </pic:pic>
              </a:graphicData>
            </a:graphic>
          </wp:inline>
        </w:drawing>
      </w:r>
    </w:p>
    <w:p>
      <w:pPr>
        <w:pStyle w:val="Caption"/>
        <w:keepNext w:val="0"/>
        <w:jc w:val="center"/>
      </w:pPr>
      <w:r>
        <w:t>图3.5.1.5.1 创建和编辑批注页分析顺序图</w:t>
      </w:r>
    </w:p>
    <w:p>
      <w:r>
        <w:t>结果与失败边界：批注页、来源属性及文献引用一致保存。 其他页可引用批注或共享其内部块，不提供同步整张批注页。</w:t>
      </w:r>
    </w:p>
    <w:p>
      <w:pPr>
        <w:pStyle w:val="Heading4"/>
      </w:pPr>
      <w:r>
        <w:t>3.5.1.6 在运行期间触发一次提醒</w:t>
      </w:r>
    </w:p>
    <w:p>
      <w:r>
        <w:t>LB-SRS-6-7：应用运行时到达或跨过有效提醒时刻，系统再次校验目标和计划，原子记录触发及应用内通知，并尝试发送系统通知。</w:t>
      </w:r>
    </w:p>
    <w:p>
      <w:pPr>
        <w:keepNext/>
        <w:spacing w:before="80" w:after="60"/>
        <w:jc w:val="center"/>
      </w:pPr>
      <w:r>
        <w:drawing>
          <wp:inline xmlns:a="http://schemas.openxmlformats.org/drawingml/2006/main" xmlns:pic="http://schemas.openxmlformats.org/drawingml/2006/picture">
            <wp:extent cx="5760000" cy="5096229"/>
            <wp:docPr id="88" name="Picture 88"/>
            <wp:cNvGraphicFramePr>
              <a:graphicFrameLocks noChangeAspect="1"/>
            </wp:cNvGraphicFramePr>
            <a:graphic>
              <a:graphicData uri="http://schemas.openxmlformats.org/drawingml/2006/picture">
                <pic:pic>
                  <pic:nvPicPr>
                    <pic:cNvPr id="0" name="image.png"/>
                    <pic:cNvPicPr/>
                  </pic:nvPicPr>
                  <pic:blipFill>
                    <a:blip r:embed="rId96"/>
                    <a:stretch>
                      <a:fillRect/>
                    </a:stretch>
                  </pic:blipFill>
                  <pic:spPr>
                    <a:xfrm>
                      <a:off x="0" y="0"/>
                      <a:ext cx="5760000" cy="5096229"/>
                    </a:xfrm>
                    <a:prstGeom prst="rect"/>
                  </pic:spPr>
                </pic:pic>
              </a:graphicData>
            </a:graphic>
          </wp:inline>
        </w:drawing>
      </w:r>
    </w:p>
    <w:p>
      <w:pPr>
        <w:pStyle w:val="Caption"/>
        <w:keepNext w:val="0"/>
        <w:jc w:val="center"/>
      </w:pPr>
      <w:r>
        <w:t>图3.5.1.6.1 在运行期间触发一次提醒分析顺序图</w:t>
      </w:r>
    </w:p>
    <w:p>
      <w:r>
        <w:t>结果与失败边界：本计划至多产生一次应用内通知，系统投递结果另行说明。 时钟回拨或重复事件不得重复触发；系统通知被拒绝不重建应用内通知。</w:t>
      </w:r>
    </w:p>
    <w:p>
      <w:pPr>
        <w:pStyle w:val="Heading4"/>
      </w:pPr>
      <w:r>
        <w:t>3.5.1.7 自动保存编辑</w:t>
      </w:r>
    </w:p>
    <w:p>
      <w:r>
        <w:t>LB-SRS-7-8：用户提交有效编辑后，系统自动保存业务变更及必要关系和撤销依据，并明确区分提交中、已持久化与失败状态。</w:t>
      </w:r>
    </w:p>
    <w:p>
      <w:pPr>
        <w:keepNext/>
        <w:spacing w:before="80" w:after="60"/>
        <w:jc w:val="center"/>
      </w:pPr>
      <w:r>
        <w:drawing>
          <wp:inline xmlns:a="http://schemas.openxmlformats.org/drawingml/2006/main" xmlns:pic="http://schemas.openxmlformats.org/drawingml/2006/picture">
            <wp:extent cx="5760000" cy="4333714"/>
            <wp:docPr id="89" name="Picture 89"/>
            <wp:cNvGraphicFramePr>
              <a:graphicFrameLocks noChangeAspect="1"/>
            </wp:cNvGraphicFramePr>
            <a:graphic>
              <a:graphicData uri="http://schemas.openxmlformats.org/drawingml/2006/picture">
                <pic:pic>
                  <pic:nvPicPr>
                    <pic:cNvPr id="0" name="image.png"/>
                    <pic:cNvPicPr/>
                  </pic:nvPicPr>
                  <pic:blipFill>
                    <a:blip r:embed="rId97"/>
                    <a:stretch>
                      <a:fillRect/>
                    </a:stretch>
                  </pic:blipFill>
                  <pic:spPr>
                    <a:xfrm>
                      <a:off x="0" y="0"/>
                      <a:ext cx="5760000" cy="4333714"/>
                    </a:xfrm>
                    <a:prstGeom prst="rect"/>
                  </pic:spPr>
                </pic:pic>
              </a:graphicData>
            </a:graphic>
          </wp:inline>
        </w:drawing>
      </w:r>
    </w:p>
    <w:p>
      <w:pPr>
        <w:pStyle w:val="Caption"/>
        <w:keepNext w:val="0"/>
        <w:jc w:val="center"/>
      </w:pPr>
      <w:r>
        <w:t>图3.5.1.7.1 自动保存编辑分析顺序图</w:t>
      </w:r>
    </w:p>
    <w:p>
      <w:r>
        <w:t>结果与失败边界：成功变更已持久化，失败输入可恢复且未误报成功。 存储失败时显著提示并保留未提交内容，严重错误进入故障保护。</w:t>
      </w:r>
    </w:p>
    <w:p>
      <w:pPr>
        <w:pStyle w:val="Heading4"/>
      </w:pPr>
      <w:r>
        <w:t>3.5.1.8 将页面包导入为新副本</w:t>
      </w:r>
    </w:p>
    <w:p>
      <w:r>
        <w:t>LB-SRS-8-2：用户将先前导出的完整页面包加入当前工作区。系统校验包，为每个源对象建立一次新身份映射，并一致导入完整页面集合及必要依赖。</w:t>
      </w:r>
    </w:p>
    <w:p>
      <w:pPr>
        <w:keepNext/>
        <w:spacing w:before="80" w:after="60"/>
        <w:jc w:val="center"/>
      </w:pPr>
      <w:r>
        <w:drawing>
          <wp:inline xmlns:a="http://schemas.openxmlformats.org/drawingml/2006/main" xmlns:pic="http://schemas.openxmlformats.org/drawingml/2006/picture">
            <wp:extent cx="5760000" cy="5864229"/>
            <wp:docPr id="90" name="Picture 90"/>
            <wp:cNvGraphicFramePr>
              <a:graphicFrameLocks noChangeAspect="1"/>
            </wp:cNvGraphicFramePr>
            <a:graphic>
              <a:graphicData uri="http://schemas.openxmlformats.org/drawingml/2006/picture">
                <pic:pic>
                  <pic:nvPicPr>
                    <pic:cNvPr id="0" name="image.png"/>
                    <pic:cNvPicPr/>
                  </pic:nvPicPr>
                  <pic:blipFill>
                    <a:blip r:embed="rId98"/>
                    <a:stretch>
                      <a:fillRect/>
                    </a:stretch>
                  </pic:blipFill>
                  <pic:spPr>
                    <a:xfrm>
                      <a:off x="0" y="0"/>
                      <a:ext cx="5760000" cy="5864229"/>
                    </a:xfrm>
                    <a:prstGeom prst="rect"/>
                  </pic:spPr>
                </pic:pic>
              </a:graphicData>
            </a:graphic>
          </wp:inline>
        </w:drawing>
      </w:r>
    </w:p>
    <w:p>
      <w:pPr>
        <w:pStyle w:val="Caption"/>
        <w:keepNext w:val="0"/>
        <w:jc w:val="center"/>
      </w:pPr>
      <w:r>
        <w:t>图3.5.1.8.1 将页面包导入为新副本分析顺序图</w:t>
      </w:r>
    </w:p>
    <w:p>
      <w:r>
        <w:t>结果与失败边界：新集合导入，既有对象不被覆盖，包内共享及引用关系保留。 提交前可取消，提交后等待完成或回滚，不留下部分页面集合。</w:t>
      </w:r>
    </w:p>
    <w:p>
      <w:pPr>
        <w:pStyle w:val="Heading4"/>
      </w:pPr>
      <w:r>
        <w:t>3.5.1.9 备份完整工作区</w:t>
      </w:r>
    </w:p>
    <w:p>
      <w:r>
        <w:t>LB-SRS-8-4：用户手动备份或数据保护流程请求备份时，系统固定一致数据库与附件边界，输出包含全部业务状态及校验清单的工作区备份。</w:t>
      </w:r>
    </w:p>
    <w:p>
      <w:pPr>
        <w:keepNext/>
        <w:spacing w:before="80" w:after="60"/>
        <w:jc w:val="center"/>
      </w:pPr>
      <w:r>
        <w:drawing>
          <wp:inline xmlns:a="http://schemas.openxmlformats.org/drawingml/2006/main" xmlns:pic="http://schemas.openxmlformats.org/drawingml/2006/picture">
            <wp:extent cx="5760000" cy="5096229"/>
            <wp:docPr id="91" name="Picture 91"/>
            <wp:cNvGraphicFramePr>
              <a:graphicFrameLocks noChangeAspect="1"/>
            </wp:cNvGraphicFramePr>
            <a:graphic>
              <a:graphicData uri="http://schemas.openxmlformats.org/drawingml/2006/picture">
                <pic:pic>
                  <pic:nvPicPr>
                    <pic:cNvPr id="0" name="image.png"/>
                    <pic:cNvPicPr/>
                  </pic:nvPicPr>
                  <pic:blipFill>
                    <a:blip r:embed="rId99"/>
                    <a:stretch>
                      <a:fillRect/>
                    </a:stretch>
                  </pic:blipFill>
                  <pic:spPr>
                    <a:xfrm>
                      <a:off x="0" y="0"/>
                      <a:ext cx="5760000" cy="5096229"/>
                    </a:xfrm>
                    <a:prstGeom prst="rect"/>
                  </pic:spPr>
                </pic:pic>
              </a:graphicData>
            </a:graphic>
          </wp:inline>
        </w:drawing>
      </w:r>
    </w:p>
    <w:p>
      <w:pPr>
        <w:pStyle w:val="Caption"/>
        <w:keepNext w:val="0"/>
        <w:jc w:val="center"/>
      </w:pPr>
      <w:r>
        <w:t>图3.5.1.9.1 备份完整工作区分析顺序图</w:t>
      </w:r>
    </w:p>
    <w:p>
      <w:r>
        <w:t>结果与失败边界：完整一致备份生成并校验通过，原工作区不改变。 空间不足、权限错误或中断时报告已产生材料及失败原因，不删除原数据。</w:t>
      </w:r>
    </w:p>
    <w:p>
      <w:pPr>
        <w:pStyle w:val="Heading4"/>
      </w:pPr>
      <w:r>
        <w:t>3.5.1.10 校验并打开备份工作区</w:t>
      </w:r>
    </w:p>
    <w:p>
      <w:r>
        <w:t>LB-SRS-8-5：用户选择完整备份后，系统在单独目标位置准备并校验可用工作区，再通过工作区切换流程打开它。原工作区目录及数据继续保留。</w:t>
      </w:r>
    </w:p>
    <w:p>
      <w:pPr>
        <w:keepNext/>
        <w:spacing w:before="80" w:after="60"/>
        <w:jc w:val="center"/>
      </w:pPr>
      <w:r>
        <w:drawing>
          <wp:inline xmlns:a="http://schemas.openxmlformats.org/drawingml/2006/main" xmlns:pic="http://schemas.openxmlformats.org/drawingml/2006/picture">
            <wp:extent cx="5165919" cy="7200000"/>
            <wp:docPr id="92" name="Picture 92"/>
            <wp:cNvGraphicFramePr>
              <a:graphicFrameLocks noChangeAspect="1"/>
            </wp:cNvGraphicFramePr>
            <a:graphic>
              <a:graphicData uri="http://schemas.openxmlformats.org/drawingml/2006/picture">
                <pic:pic>
                  <pic:nvPicPr>
                    <pic:cNvPr id="0" name="image.png"/>
                    <pic:cNvPicPr/>
                  </pic:nvPicPr>
                  <pic:blipFill>
                    <a:blip r:embed="rId100"/>
                    <a:stretch>
                      <a:fillRect/>
                    </a:stretch>
                  </pic:blipFill>
                  <pic:spPr>
                    <a:xfrm>
                      <a:off x="0" y="0"/>
                      <a:ext cx="5165919" cy="7200000"/>
                    </a:xfrm>
                    <a:prstGeom prst="rect"/>
                  </pic:spPr>
                </pic:pic>
              </a:graphicData>
            </a:graphic>
          </wp:inline>
        </w:drawing>
      </w:r>
    </w:p>
    <w:p>
      <w:pPr>
        <w:pStyle w:val="Caption"/>
        <w:keepNext w:val="0"/>
        <w:jc w:val="center"/>
      </w:pPr>
      <w:r>
        <w:t>图3.5.1.10.1 校验并打开备份工作区分析顺序图</w:t>
      </w:r>
    </w:p>
    <w:p>
      <w:r>
        <w:t>结果与失败边界：经验证的备份工作区被打开，原工作区仍可访问。 切换失败返回原工作区；当前未保存内容按切换流程保护。</w:t>
      </w:r>
    </w:p>
    <w:p>
      <w:pPr>
        <w:pStyle w:val="Heading3"/>
      </w:pPr>
      <w:r>
        <w:t>3.5.2 状态模型</w:t>
      </w:r>
    </w:p>
    <w:p>
      <w:pPr>
        <w:pStyle w:val="Caption"/>
        <w:keepNext w:val="0"/>
        <w:jc w:val="center"/>
      </w:pPr>
      <w:r>
        <w:t>图3.5.2.1展示提醒计划的生命周期。用户停用、删除目标页和修改提醒时间均使旧待触发计划失效；应用关闭期间错过时刻不补发。已触发标记用于去重；导入的提醒配置保持停用。重新设置未来时刻会建立新的计划，工作区切换只为实际打开的会话运行有效调度。</w:t>
      </w:r>
    </w:p>
    <w:p>
      <w:pPr>
        <w:keepNext/>
        <w:spacing w:before="80" w:after="60"/>
        <w:jc w:val="center"/>
      </w:pPr>
      <w:r>
        <w:drawing>
          <wp:inline xmlns:a="http://schemas.openxmlformats.org/drawingml/2006/main" xmlns:pic="http://schemas.openxmlformats.org/drawingml/2006/picture">
            <wp:extent cx="5760000" cy="4896000"/>
            <wp:docPr id="93" name="Picture 93"/>
            <wp:cNvGraphicFramePr>
              <a:graphicFrameLocks noChangeAspect="1"/>
            </wp:cNvGraphicFramePr>
            <a:graphic>
              <a:graphicData uri="http://schemas.openxmlformats.org/drawingml/2006/picture">
                <pic:pic>
                  <pic:nvPicPr>
                    <pic:cNvPr id="0" name="image.png"/>
                    <pic:cNvPicPr/>
                  </pic:nvPicPr>
                  <pic:blipFill>
                    <a:blip r:embed="rId101"/>
                    <a:stretch>
                      <a:fillRect/>
                    </a:stretch>
                  </pic:blipFill>
                  <pic:spPr>
                    <a:xfrm>
                      <a:off x="0" y="0"/>
                      <a:ext cx="5760000" cy="4896000"/>
                    </a:xfrm>
                    <a:prstGeom prst="rect"/>
                  </pic:spPr>
                </pic:pic>
              </a:graphicData>
            </a:graphic>
          </wp:inline>
        </w:drawing>
      </w:r>
    </w:p>
    <w:p>
      <w:pPr>
        <w:pStyle w:val="Caption"/>
        <w:keepNext w:val="0"/>
        <w:jc w:val="center"/>
      </w:pPr>
      <w:r>
        <w:t>图3.5.2.1 一次提醒计划状态</w:t>
      </w:r>
    </w:p>
    <w:p>
      <w:pPr>
        <w:pStyle w:val="Caption"/>
        <w:keepNext/>
        <w:jc w:val="center"/>
      </w:pPr>
      <w:r>
        <w:t>表3.5.2.1 页面与保存状态补充</w:t>
      </w:r>
    </w:p>
    <w:tbl>
      <w:tblPr>
        <w:tblStyle w:val="TableGrid"/>
        <w:tblW w:w="0" w:type="auto"/>
        <w:jc w:val="center"/>
        <w:tblLayout w:type="fixed"/>
        <w:tblLook w:val="0000" w:firstRow="0" w:lastRow="0" w:firstColumn="0" w:lastColumn="0" w:noHBand="0" w:noVBand="0"/>
      </w:tblPr>
      <w:tblGrid>
        <w:gridCol w:w="1429"/>
        <w:gridCol w:w="2547"/>
        <w:gridCol w:w="5095"/>
      </w:tblGrid>
      <w:tr w:rsidR="00EC2310" w14:paraId="1B9C78C5" w14:textId="77777777">
        <w:trPr>
          <w:cantSplit/>
          <w:tblHeader/>
          <w:jc w:val="center"/>
        </w:trPr>
        <w:tc>
          <w:tcPr>
            <w:tcW w:w="1429" w:type="dxa"/>
            <w:shd w:val="clear" w:color="auto" w:fill="D9D9D9"/>
            <w:tcMar>
              <w:top w:w="70" w:type="dxa"/>
              <w:left w:w="70" w:type="dxa"/>
              <w:bottom w:w="70" w:type="dxa"/>
              <w:right w:w="70" w:type="dxa"/>
            </w:tcMar>
            <w:vAlign w:val="center"/>
          </w:tcPr>
          <w:p w14:paraId="6F052650" w14:textId="77777777" w:rsidR="00EC2310" w:rsidRDefault="00C62CC0">
            <w:pPr>
              <w:keepNext/>
              <w:widowControl/>
              <w:spacing w:before="60" w:after="60" w:line="276" w:lineRule="auto"/>
              <w:jc w:val="center"/>
            </w:pPr>
            <w:r>
              <w:rPr>
                <w:rFonts w:ascii="DejaVu Serif" w:hAnsi="DejaVu Serif" w:eastAsia="Noto Serif CJK SC"/>
                <w:sz w:val="18"/>
              </w:rPr>
              <w:t>对象</w:t>
            </w:r>
          </w:p>
        </w:tc>
        <w:tc>
          <w:tcPr>
            <w:tcW w:w="2547" w:type="dxa"/>
            <w:shd w:val="clear" w:color="auto" w:fill="D9D9D9"/>
            <w:tcMar>
              <w:top w:w="70" w:type="dxa"/>
              <w:left w:w="70" w:type="dxa"/>
              <w:bottom w:w="70" w:type="dxa"/>
              <w:right w:w="70" w:type="dxa"/>
            </w:tcMar>
            <w:vAlign w:val="center"/>
          </w:tcPr>
          <w:p w14:paraId="339BB191" w14:textId="77777777" w:rsidR="00EC2310" w:rsidRDefault="00C62CC0">
            <w:pPr>
              <w:keepNext/>
              <w:widowControl/>
              <w:spacing w:before="60" w:after="60" w:line="276" w:lineRule="auto"/>
              <w:jc w:val="center"/>
            </w:pPr>
            <w:r>
              <w:rPr>
                <w:rFonts w:ascii="DejaVu Serif" w:hAnsi="DejaVu Serif" w:eastAsia="Noto Serif CJK SC"/>
                <w:sz w:val="18"/>
              </w:rPr>
              <w:t>触发</w:t>
            </w:r>
          </w:p>
        </w:tc>
        <w:tc>
          <w:tcPr>
            <w:tcW w:w="5095" w:type="dxa"/>
            <w:shd w:val="clear" w:color="auto" w:fill="D9D9D9"/>
            <w:tcMar>
              <w:top w:w="70" w:type="dxa"/>
              <w:left w:w="70" w:type="dxa"/>
              <w:bottom w:w="70" w:type="dxa"/>
              <w:right w:w="70" w:type="dxa"/>
            </w:tcMar>
            <w:vAlign w:val="center"/>
          </w:tcPr>
          <w:p w14:paraId="76F7CDBB" w14:textId="77777777" w:rsidR="00EC2310" w:rsidRDefault="00C62CC0">
            <w:pPr>
              <w:keepNext/>
              <w:widowControl/>
              <w:spacing w:before="60" w:after="60" w:line="276" w:lineRule="auto"/>
              <w:jc w:val="center"/>
            </w:pPr>
            <w:r>
              <w:rPr>
                <w:rFonts w:ascii="DejaVu Serif" w:hAnsi="DejaVu Serif" w:eastAsia="Noto Serif CJK SC"/>
                <w:sz w:val="18"/>
              </w:rPr>
              <w:t>状态变化与约束</w:t>
            </w:r>
          </w:p>
        </w:tc>
      </w:tr>
      <w:tr w:rsidR="00EC2310" w14:paraId="33504D64" w14:textId="77777777">
        <w:trPr>
          <w:cantSplit/>
          <w:jc w:val="center"/>
        </w:trPr>
        <w:tc>
          <w:tcPr>
            <w:tcW w:w="1429" w:type="dxa"/>
            <w:tcMar>
              <w:top w:w="70" w:type="dxa"/>
              <w:left w:w="70" w:type="dxa"/>
              <w:bottom w:w="70" w:type="dxa"/>
              <w:right w:w="70" w:type="dxa"/>
            </w:tcMar>
            <w:vAlign w:val="center"/>
          </w:tcPr>
          <w:p w14:paraId="5CD1DE87" w14:textId="77777777" w:rsidR="00EC2310" w:rsidRDefault="00C62CC0">
            <w:pPr>
              <w:keepNext/>
              <w:widowControl/>
              <w:spacing w:before="60" w:after="60" w:line="276" w:lineRule="auto"/>
              <w:jc w:val="center"/>
            </w:pPr>
            <w:r>
              <w:rPr>
                <w:rFonts w:ascii="DejaVu Serif" w:hAnsi="DejaVu Serif" w:eastAsia="Noto Serif CJK SC"/>
                <w:sz w:val="18"/>
              </w:rPr>
              <w:t>页面</w:t>
            </w:r>
          </w:p>
        </w:tc>
        <w:tc>
          <w:tcPr>
            <w:tcW w:w="2547" w:type="dxa"/>
            <w:tcMar>
              <w:top w:w="70" w:type="dxa"/>
              <w:left w:w="70" w:type="dxa"/>
              <w:bottom w:w="70" w:type="dxa"/>
              <w:right w:w="70" w:type="dxa"/>
            </w:tcMar>
            <w:vAlign w:val="center"/>
          </w:tcPr>
          <w:p w14:paraId="7A52CD63" w14:textId="77777777" w:rsidR="00EC2310" w:rsidRDefault="00C62CC0">
            <w:pPr>
              <w:keepNext/>
              <w:widowControl/>
              <w:spacing w:before="60" w:after="60" w:line="276" w:lineRule="auto"/>
              <w:jc w:val="left"/>
            </w:pPr>
            <w:r>
              <w:rPr>
                <w:rFonts w:ascii="DejaVu Serif" w:hAnsi="DejaVu Serif" w:eastAsia="Noto Serif CJK SC"/>
                <w:sz w:val="18"/>
              </w:rPr>
              <w:t>手动删除或根路径丢失</w:t>
            </w:r>
          </w:p>
        </w:tc>
        <w:tc>
          <w:tcPr>
            <w:tcW w:w="5095" w:type="dxa"/>
            <w:tcMar>
              <w:top w:w="70" w:type="dxa"/>
              <w:left w:w="70" w:type="dxa"/>
              <w:bottom w:w="70" w:type="dxa"/>
              <w:right w:w="70" w:type="dxa"/>
            </w:tcMar>
            <w:vAlign w:val="center"/>
          </w:tcPr>
          <w:p w14:paraId="559E41D4" w14:textId="77777777" w:rsidR="00EC2310" w:rsidRDefault="00C62CC0">
            <w:pPr>
              <w:keepNext/>
              <w:widowControl/>
              <w:spacing w:before="60" w:after="60" w:line="276" w:lineRule="auto"/>
              <w:jc w:val="left"/>
            </w:pPr>
            <w:r>
              <w:rPr>
                <w:rFonts w:ascii="DejaVu Serif" w:hAnsi="DejaVu Serif" w:eastAsia="Noto Serif CJK SC"/>
                <w:sz w:val="18"/>
              </w:rPr>
              <w:t>存活→回收；独立页不会仅因无入链回收。</w:t>
            </w:r>
          </w:p>
        </w:tc>
      </w:tr>
      <w:tr w:rsidR="00EC2310" w14:paraId="4CCF25D6" w14:textId="77777777">
        <w:trPr>
          <w:cantSplit/>
          <w:jc w:val="center"/>
        </w:trPr>
        <w:tc>
          <w:tcPr>
            <w:tcW w:w="1429" w:type="dxa"/>
            <w:tcMar>
              <w:top w:w="70" w:type="dxa"/>
              <w:left w:w="70" w:type="dxa"/>
              <w:bottom w:w="70" w:type="dxa"/>
              <w:right w:w="70" w:type="dxa"/>
            </w:tcMar>
            <w:vAlign w:val="center"/>
          </w:tcPr>
          <w:p w14:paraId="2AB5B3F8" w14:textId="77777777" w:rsidR="00EC2310" w:rsidRDefault="00C62CC0">
            <w:pPr>
              <w:keepNext/>
              <w:widowControl/>
              <w:spacing w:before="60" w:after="60" w:line="276" w:lineRule="auto"/>
              <w:jc w:val="center"/>
            </w:pPr>
            <w:r>
              <w:rPr>
                <w:rFonts w:ascii="DejaVu Serif" w:hAnsi="DejaVu Serif" w:eastAsia="Noto Serif CJK SC"/>
                <w:sz w:val="18"/>
              </w:rPr>
              <w:t>页面</w:t>
            </w:r>
          </w:p>
        </w:tc>
        <w:tc>
          <w:tcPr>
            <w:tcW w:w="2547" w:type="dxa"/>
            <w:tcMar>
              <w:top w:w="70" w:type="dxa"/>
              <w:left w:w="70" w:type="dxa"/>
              <w:bottom w:w="70" w:type="dxa"/>
              <w:right w:w="70" w:type="dxa"/>
            </w:tcMar>
            <w:vAlign w:val="center"/>
          </w:tcPr>
          <w:p w14:paraId="17C6053E" w14:textId="77777777" w:rsidR="00EC2310" w:rsidRDefault="00C62CC0">
            <w:pPr>
              <w:keepNext/>
              <w:widowControl/>
              <w:spacing w:before="60" w:after="60" w:line="276" w:lineRule="auto"/>
              <w:jc w:val="left"/>
            </w:pPr>
            <w:r>
              <w:rPr>
                <w:rFonts w:ascii="DejaVu Serif" w:hAnsi="DejaVu Serif" w:eastAsia="Noto Serif CJK SC"/>
                <w:sz w:val="18"/>
              </w:rPr>
              <w:t>用户确认恢复集合</w:t>
            </w:r>
          </w:p>
        </w:tc>
        <w:tc>
          <w:tcPr>
            <w:tcW w:w="5095" w:type="dxa"/>
            <w:tcMar>
              <w:top w:w="70" w:type="dxa"/>
              <w:left w:w="70" w:type="dxa"/>
              <w:bottom w:w="70" w:type="dxa"/>
              <w:right w:w="70" w:type="dxa"/>
            </w:tcMar>
            <w:vAlign w:val="center"/>
          </w:tcPr>
          <w:p w14:paraId="22C3CE54" w14:textId="77777777" w:rsidR="00EC2310" w:rsidRDefault="00C62CC0">
            <w:pPr>
              <w:keepNext/>
              <w:widowControl/>
              <w:spacing w:before="60" w:after="60" w:line="276" w:lineRule="auto"/>
              <w:jc w:val="left"/>
            </w:pPr>
            <w:r>
              <w:rPr>
                <w:rFonts w:ascii="DejaVu Serif" w:hAnsi="DejaVu Serif" w:eastAsia="Noto Serif CJK SC"/>
                <w:sz w:val="18"/>
              </w:rPr>
              <w:t>回收→存活；必须建立有效入口，共享目标复用。</w:t>
            </w:r>
          </w:p>
        </w:tc>
      </w:tr>
      <w:tr w:rsidR="00EC2310" w14:paraId="7F0E3DFE" w14:textId="77777777">
        <w:trPr>
          <w:cantSplit/>
          <w:jc w:val="center"/>
        </w:trPr>
        <w:tc>
          <w:tcPr>
            <w:tcW w:w="1429" w:type="dxa"/>
            <w:tcMar>
              <w:top w:w="70" w:type="dxa"/>
              <w:left w:w="70" w:type="dxa"/>
              <w:bottom w:w="70" w:type="dxa"/>
              <w:right w:w="70" w:type="dxa"/>
            </w:tcMar>
            <w:vAlign w:val="center"/>
          </w:tcPr>
          <w:p w14:paraId="41EB5ADC" w14:textId="77777777" w:rsidR="00EC2310" w:rsidRDefault="00C62CC0">
            <w:pPr>
              <w:keepNext/>
              <w:widowControl/>
              <w:spacing w:before="60" w:after="60" w:line="276" w:lineRule="auto"/>
              <w:jc w:val="center"/>
            </w:pPr>
            <w:r>
              <w:rPr>
                <w:rFonts w:ascii="DejaVu Serif" w:hAnsi="DejaVu Serif" w:eastAsia="Noto Serif CJK SC"/>
                <w:sz w:val="18"/>
              </w:rPr>
              <w:t>页面</w:t>
            </w:r>
          </w:p>
        </w:tc>
        <w:tc>
          <w:tcPr>
            <w:tcW w:w="2547" w:type="dxa"/>
            <w:tcMar>
              <w:top w:w="70" w:type="dxa"/>
              <w:left w:w="70" w:type="dxa"/>
              <w:bottom w:w="70" w:type="dxa"/>
              <w:right w:w="70" w:type="dxa"/>
            </w:tcMar>
            <w:vAlign w:val="center"/>
          </w:tcPr>
          <w:p w14:paraId="7D0974C6" w14:textId="77777777" w:rsidR="00EC2310" w:rsidRDefault="00C62CC0">
            <w:pPr>
              <w:keepNext/>
              <w:widowControl/>
              <w:spacing w:before="60" w:after="60" w:line="276" w:lineRule="auto"/>
              <w:jc w:val="left"/>
            </w:pPr>
            <w:r>
              <w:rPr>
                <w:rFonts w:ascii="DejaVu Serif" w:hAnsi="DejaVu Serif" w:eastAsia="Noto Serif CJK SC"/>
                <w:sz w:val="18"/>
              </w:rPr>
              <w:t>确认永久删除集合</w:t>
            </w:r>
          </w:p>
        </w:tc>
        <w:tc>
          <w:tcPr>
            <w:tcW w:w="5095" w:type="dxa"/>
            <w:tcMar>
              <w:top w:w="70" w:type="dxa"/>
              <w:left w:w="70" w:type="dxa"/>
              <w:bottom w:w="70" w:type="dxa"/>
              <w:right w:w="70" w:type="dxa"/>
            </w:tcMar>
            <w:vAlign w:val="center"/>
          </w:tcPr>
          <w:p w14:paraId="6ED1BB60" w14:textId="77777777" w:rsidR="00EC2310" w:rsidRDefault="00C62CC0">
            <w:pPr>
              <w:keepNext/>
              <w:widowControl/>
              <w:spacing w:before="60" w:after="60" w:line="276" w:lineRule="auto"/>
              <w:jc w:val="left"/>
            </w:pPr>
            <w:r>
              <w:rPr>
                <w:rFonts w:ascii="DejaVu Serif" w:hAnsi="DejaVu Serif" w:eastAsia="Noto Serif CJK SC"/>
                <w:sz w:val="18"/>
              </w:rPr>
              <w:t>回收→不可恢复；只作用于明确选定节点。</w:t>
            </w:r>
          </w:p>
        </w:tc>
      </w:tr>
      <w:tr w:rsidR="00EC2310" w14:paraId="4BBCA03A" w14:textId="77777777">
        <w:trPr>
          <w:cantSplit/>
          <w:jc w:val="center"/>
        </w:trPr>
        <w:tc>
          <w:tcPr>
            <w:tcW w:w="1429" w:type="dxa"/>
            <w:tcMar>
              <w:top w:w="70" w:type="dxa"/>
              <w:left w:w="70" w:type="dxa"/>
              <w:bottom w:w="70" w:type="dxa"/>
              <w:right w:w="70" w:type="dxa"/>
            </w:tcMar>
            <w:vAlign w:val="center"/>
          </w:tcPr>
          <w:p w14:paraId="606D3DAC" w14:textId="77777777" w:rsidR="00EC2310" w:rsidRDefault="00C62CC0">
            <w:pPr>
              <w:keepNext/>
              <w:widowControl/>
              <w:spacing w:before="60" w:after="60" w:line="276" w:lineRule="auto"/>
              <w:jc w:val="center"/>
            </w:pPr>
            <w:r>
              <w:rPr>
                <w:rFonts w:ascii="DejaVu Serif" w:hAnsi="DejaVu Serif" w:eastAsia="Noto Serif CJK SC"/>
                <w:sz w:val="18"/>
              </w:rPr>
              <w:t>块</w:t>
            </w:r>
          </w:p>
        </w:tc>
        <w:tc>
          <w:tcPr>
            <w:tcW w:w="2547" w:type="dxa"/>
            <w:tcMar>
              <w:top w:w="70" w:type="dxa"/>
              <w:left w:w="70" w:type="dxa"/>
              <w:bottom w:w="70" w:type="dxa"/>
              <w:right w:w="70" w:type="dxa"/>
            </w:tcMar>
            <w:vAlign w:val="center"/>
          </w:tcPr>
          <w:p w14:paraId="59E3C7D3" w14:textId="77777777" w:rsidR="00EC2310" w:rsidRDefault="00C62CC0">
            <w:pPr>
              <w:keepNext/>
              <w:widowControl/>
              <w:spacing w:before="60" w:after="60" w:line="276" w:lineRule="auto"/>
              <w:jc w:val="left"/>
            </w:pPr>
            <w:r>
              <w:rPr>
                <w:rFonts w:ascii="DejaVu Serif" w:hAnsi="DejaVu Serif" w:eastAsia="Noto Serif CJK SC"/>
                <w:sz w:val="18"/>
              </w:rPr>
              <w:t>删除当前位置</w:t>
            </w:r>
          </w:p>
        </w:tc>
        <w:tc>
          <w:tcPr>
            <w:tcW w:w="5095" w:type="dxa"/>
            <w:tcMar>
              <w:top w:w="70" w:type="dxa"/>
              <w:left w:w="70" w:type="dxa"/>
              <w:bottom w:w="70" w:type="dxa"/>
              <w:right w:w="70" w:type="dxa"/>
            </w:tcMar>
            <w:vAlign w:val="center"/>
          </w:tcPr>
          <w:p w14:paraId="1275C96A" w14:textId="77777777" w:rsidR="00EC2310" w:rsidRDefault="00C62CC0">
            <w:pPr>
              <w:keepNext/>
              <w:widowControl/>
              <w:spacing w:before="60" w:after="60" w:line="276" w:lineRule="auto"/>
              <w:jc w:val="left"/>
            </w:pPr>
            <w:r>
              <w:rPr>
                <w:rFonts w:ascii="DejaVu Serif" w:hAnsi="DejaVu Serif" w:eastAsia="Noto Serif CJK SC"/>
                <w:sz w:val="18"/>
              </w:rPr>
              <w:t>移除一次指向；其他使用及有效撤销需要不受损。</w:t>
            </w:r>
          </w:p>
        </w:tc>
      </w:tr>
      <w:tr w:rsidR="00EC2310" w14:paraId="25251E44" w14:textId="77777777">
        <w:trPr>
          <w:cantSplit/>
          <w:jc w:val="center"/>
        </w:trPr>
        <w:tc>
          <w:tcPr>
            <w:tcW w:w="1429" w:type="dxa"/>
            <w:tcMar>
              <w:top w:w="70" w:type="dxa"/>
              <w:left w:w="70" w:type="dxa"/>
              <w:bottom w:w="70" w:type="dxa"/>
              <w:right w:w="70" w:type="dxa"/>
            </w:tcMar>
            <w:vAlign w:val="center"/>
          </w:tcPr>
          <w:p w14:paraId="1E5BBE2B" w14:textId="77777777" w:rsidR="00EC2310" w:rsidRDefault="00C62CC0">
            <w:pPr>
              <w:keepNext/>
              <w:widowControl/>
              <w:spacing w:before="60" w:after="60" w:line="276" w:lineRule="auto"/>
              <w:jc w:val="center"/>
            </w:pPr>
            <w:r>
              <w:rPr>
                <w:rFonts w:ascii="DejaVu Serif" w:hAnsi="DejaVu Serif" w:eastAsia="Noto Serif CJK SC"/>
                <w:sz w:val="18"/>
              </w:rPr>
              <w:t>保存</w:t>
            </w:r>
          </w:p>
        </w:tc>
        <w:tc>
          <w:tcPr>
            <w:tcW w:w="2547" w:type="dxa"/>
            <w:tcMar>
              <w:top w:w="70" w:type="dxa"/>
              <w:left w:w="70" w:type="dxa"/>
              <w:bottom w:w="70" w:type="dxa"/>
              <w:right w:w="70" w:type="dxa"/>
            </w:tcMar>
            <w:vAlign w:val="center"/>
          </w:tcPr>
          <w:p w14:paraId="409B3D14" w14:textId="77777777" w:rsidR="00EC2310" w:rsidRDefault="00C62CC0">
            <w:pPr>
              <w:keepNext/>
              <w:widowControl/>
              <w:spacing w:before="60" w:after="60" w:line="276" w:lineRule="auto"/>
              <w:jc w:val="left"/>
            </w:pPr>
            <w:r>
              <w:rPr>
                <w:rFonts w:ascii="DejaVu Serif" w:hAnsi="DejaVu Serif" w:eastAsia="Noto Serif CJK SC"/>
                <w:sz w:val="18"/>
              </w:rPr>
              <w:t>提交成功</w:t>
            </w:r>
          </w:p>
        </w:tc>
        <w:tc>
          <w:tcPr>
            <w:tcW w:w="5095" w:type="dxa"/>
            <w:tcMar>
              <w:top w:w="70" w:type="dxa"/>
              <w:left w:w="70" w:type="dxa"/>
              <w:bottom w:w="70" w:type="dxa"/>
              <w:right w:w="70" w:type="dxa"/>
            </w:tcMar>
            <w:vAlign w:val="center"/>
          </w:tcPr>
          <w:p w14:paraId="1E8310B8" w14:textId="77777777" w:rsidR="00EC2310" w:rsidRDefault="00C62CC0">
            <w:pPr>
              <w:keepNext/>
              <w:widowControl/>
              <w:spacing w:before="60" w:after="60" w:line="276" w:lineRule="auto"/>
              <w:jc w:val="left"/>
            </w:pPr>
            <w:r>
              <w:rPr>
                <w:rFonts w:ascii="DejaVu Serif" w:hAnsi="DejaVu Serif" w:eastAsia="Noto Serif CJK SC"/>
                <w:sz w:val="18"/>
              </w:rPr>
              <w:t>提交中→已持久化；业务及恢复记录保持一致。</w:t>
            </w:r>
          </w:p>
        </w:tc>
      </w:tr>
      <w:tr w:rsidR="00EC2310" w14:paraId="416FB2C2" w14:textId="77777777">
        <w:trPr>
          <w:cantSplit/>
          <w:jc w:val="center"/>
        </w:trPr>
        <w:tc>
          <w:tcPr>
            <w:tcW w:w="1429" w:type="dxa"/>
            <w:tcMar>
              <w:top w:w="70" w:type="dxa"/>
              <w:left w:w="70" w:type="dxa"/>
              <w:bottom w:w="70" w:type="dxa"/>
              <w:right w:w="70" w:type="dxa"/>
            </w:tcMar>
            <w:vAlign w:val="center"/>
          </w:tcPr>
          <w:p w14:paraId="1C06CBC1" w14:textId="77777777" w:rsidR="00EC2310" w:rsidRDefault="00C62CC0">
            <w:pPr>
              <w:keepNext/>
              <w:widowControl/>
              <w:spacing w:before="60" w:after="60" w:line="276" w:lineRule="auto"/>
              <w:jc w:val="center"/>
            </w:pPr>
            <w:r>
              <w:rPr>
                <w:rFonts w:ascii="DejaVu Serif" w:hAnsi="DejaVu Serif" w:eastAsia="Noto Serif CJK SC"/>
                <w:sz w:val="18"/>
              </w:rPr>
              <w:t>保存</w:t>
            </w:r>
          </w:p>
        </w:tc>
        <w:tc>
          <w:tcPr>
            <w:tcW w:w="2547" w:type="dxa"/>
            <w:tcMar>
              <w:top w:w="70" w:type="dxa"/>
              <w:left w:w="70" w:type="dxa"/>
              <w:bottom w:w="70" w:type="dxa"/>
              <w:right w:w="70" w:type="dxa"/>
            </w:tcMar>
            <w:vAlign w:val="center"/>
          </w:tcPr>
          <w:p w14:paraId="4BC375AB" w14:textId="77777777" w:rsidR="00EC2310" w:rsidRDefault="00C62CC0">
            <w:pPr>
              <w:keepNext/>
              <w:widowControl/>
              <w:spacing w:before="60" w:after="60" w:line="276" w:lineRule="auto"/>
              <w:jc w:val="left"/>
            </w:pPr>
            <w:r>
              <w:rPr>
                <w:rFonts w:ascii="DejaVu Serif" w:hAnsi="DejaVu Serif" w:eastAsia="Noto Serif CJK SC"/>
                <w:sz w:val="18"/>
              </w:rPr>
              <w:t>严重提交失败</w:t>
            </w:r>
          </w:p>
        </w:tc>
        <w:tc>
          <w:tcPr>
            <w:tcW w:w="5095" w:type="dxa"/>
            <w:tcMar>
              <w:top w:w="70" w:type="dxa"/>
              <w:left w:w="70" w:type="dxa"/>
              <w:bottom w:w="70" w:type="dxa"/>
              <w:right w:w="70" w:type="dxa"/>
            </w:tcMar>
            <w:vAlign w:val="center"/>
          </w:tcPr>
          <w:p w14:paraId="2485F0B2" w14:textId="77777777" w:rsidR="00EC2310" w:rsidRDefault="00C62CC0">
            <w:pPr>
              <w:keepNext/>
              <w:widowControl/>
              <w:spacing w:before="60" w:after="60" w:line="276" w:lineRule="auto"/>
              <w:jc w:val="left"/>
            </w:pPr>
            <w:r>
              <w:rPr>
                <w:rFonts w:ascii="DejaVu Serif" w:hAnsi="DejaVu Serif" w:eastAsia="Noto Serif CJK SC"/>
                <w:sz w:val="18"/>
              </w:rPr>
              <w:t>提交中→故障保护；暂停提交，保留未保存状态并尝试紧急保护。</w:t>
            </w:r>
          </w:p>
        </w:tc>
      </w:tr>
      <w:tr w:rsidR="00EC2310" w14:paraId="5C2F046F" w14:textId="77777777">
        <w:trPr>
          <w:cantSplit/>
          <w:jc w:val="center"/>
        </w:trPr>
        <w:tc>
          <w:tcPr>
            <w:tcW w:w="1429" w:type="dxa"/>
            <w:tcMar>
              <w:top w:w="70" w:type="dxa"/>
              <w:left w:w="70" w:type="dxa"/>
              <w:bottom w:w="70" w:type="dxa"/>
              <w:right w:w="70" w:type="dxa"/>
            </w:tcMar>
            <w:vAlign w:val="center"/>
          </w:tcPr>
          <w:p w14:paraId="75298B00" w14:textId="77777777" w:rsidR="00EC2310" w:rsidRDefault="00C62CC0">
            <w:pPr>
              <w:widowControl/>
              <w:spacing w:before="60" w:after="60" w:line="276" w:lineRule="auto"/>
              <w:jc w:val="center"/>
            </w:pPr>
            <w:r>
              <w:rPr>
                <w:rFonts w:ascii="DejaVu Serif" w:hAnsi="DejaVu Serif" w:eastAsia="Noto Serif CJK SC"/>
                <w:sz w:val="18"/>
              </w:rPr>
              <w:t>保存</w:t>
            </w:r>
          </w:p>
        </w:tc>
        <w:tc>
          <w:tcPr>
            <w:tcW w:w="2547" w:type="dxa"/>
            <w:tcMar>
              <w:top w:w="70" w:type="dxa"/>
              <w:left w:w="70" w:type="dxa"/>
              <w:bottom w:w="70" w:type="dxa"/>
              <w:right w:w="70" w:type="dxa"/>
            </w:tcMar>
            <w:vAlign w:val="center"/>
          </w:tcPr>
          <w:p w14:paraId="55C666A0" w14:textId="77777777" w:rsidR="00EC2310" w:rsidRDefault="00C62CC0">
            <w:pPr>
              <w:widowControl/>
              <w:spacing w:before="60" w:after="60" w:line="276" w:lineRule="auto"/>
              <w:jc w:val="left"/>
            </w:pPr>
            <w:r>
              <w:rPr>
                <w:rFonts w:ascii="DejaVu Serif" w:hAnsi="DejaVu Serif" w:eastAsia="Noto Serif CJK SC"/>
                <w:sz w:val="18"/>
              </w:rPr>
              <w:t>用户选择重启</w:t>
            </w:r>
          </w:p>
        </w:tc>
        <w:tc>
          <w:tcPr>
            <w:tcW w:w="5095" w:type="dxa"/>
            <w:tcMar>
              <w:top w:w="70" w:type="dxa"/>
              <w:left w:w="70" w:type="dxa"/>
              <w:bottom w:w="70" w:type="dxa"/>
              <w:right w:w="70" w:type="dxa"/>
            </w:tcMar>
            <w:vAlign w:val="center"/>
          </w:tcPr>
          <w:p w14:paraId="375BEA0F" w14:textId="77777777" w:rsidR="00EC2310" w:rsidRDefault="00C62CC0">
            <w:pPr>
              <w:widowControl/>
              <w:spacing w:before="60" w:after="60" w:line="276" w:lineRule="auto"/>
              <w:jc w:val="left"/>
            </w:pPr>
            <w:r>
              <w:rPr>
                <w:rFonts w:ascii="DejaVu Serif" w:hAnsi="DejaVu Serif" w:eastAsia="Noto Serif CJK SC"/>
                <w:sz w:val="18"/>
              </w:rPr>
              <w:t>保护结果已告知后退出；不将未保存内容伪装为已恢复。</w:t>
            </w:r>
          </w:p>
        </w:tc>
      </w:tr>
    </w:tbl>
    <w:p>
      <w:pPr>
        <w:pStyle w:val="Heading1"/>
      </w:pPr>
      <w:r>
        <w:t>4 数据表</w:t>
      </w:r>
    </w:p>
    <w:p>
      <w:r>
        <w:t>本章区分三类信息：第4.1节是代码基线中的实际表；第4.2节是概要设计0.2提出的目标结构；第4.3节是需求0.3的逻辑数据字典。目标列、约束和逻辑数据不因写入报告而成为已实现结构。SQLite实际字段不统一设置字符长度，应用层限制另行说明。</w:t>
      </w:r>
    </w:p>
    <w:p>
      <w:pPr>
        <w:pStyle w:val="Heading2"/>
      </w:pPr>
      <w:r>
        <w:t>4.1 当前实现数据表</w:t>
      </w:r>
    </w:p>
    <w:p>
      <w:r>
        <w:t>核对main/storage/migrations/v1.ts、v2.ts、v3.ts及main/feed/service.ts。工作区格式版本为3；新工作区经v1至v3创建核心结构。Feed首次使用时另行建表，尚未纳入统一版本迁移。应用启动配置config.json属于应用级文件，不是另一张业务表。</w:t>
      </w:r>
    </w:p>
    <w:p>
      <w:pPr>
        <w:pStyle w:val="Heading3"/>
      </w:pPr>
      <w:r>
        <w:t>4.1.1 工作区信息（workspace_meta）</w:t>
      </w:r>
    </w:p>
    <w:tbl>
      <w:tblPr>
        <w:tblStyle w:val="TableGrid"/>
        <w:tblW w:type="auto" w:w="0"/>
        <w:jc w:val="center"/>
        <w:tblLayout w:type="fixed"/>
        <w:tblLook w:firstColumn="1" w:firstRow="1" w:lastColumn="0" w:lastRow="0" w:noHBand="0" w:noVBand="1" w:val="04A0"/>
      </w:tblPr>
      <w:tblGrid>
        <w:gridCol w:w="1587"/>
        <w:gridCol w:w="1077"/>
        <w:gridCol w:w="1020"/>
        <w:gridCol w:w="624"/>
        <w:gridCol w:w="624"/>
        <w:gridCol w:w="1134"/>
        <w:gridCol w:w="3005"/>
      </w:tblGrid>
      <w:tr>
        <w:trPr>
          <w:tblHeader/>
          <w:cantSplit/>
        </w:trPr>
        <w:tc>
          <w:tcPr>
            <w:tcW w:type="dxa" w:w="1587"/>
            <w:shd w:fill="EEEEEE"/>
            <w:vAlign w:val="center"/>
          </w:tcPr>
          <w:p>
            <w:pPr>
              <w:spacing w:line="276" w:lineRule="auto" w:after="60" w:before="60"/>
            </w:pPr>
            <w:r>
              <w:rPr>
                <w:rFonts w:ascii="DejaVu Serif" w:hAnsi="DejaVu Serif" w:eastAsia="Noto Serif CJK SC"/>
                <w:b/>
                <w:sz w:val="17"/>
              </w:rPr>
              <w:t>数据名</w:t>
            </w:r>
          </w:p>
        </w:tc>
        <w:tc>
          <w:tcPr>
            <w:tcW w:type="dxa" w:w="1077"/>
            <w:shd w:fill="EEEEEE"/>
            <w:vAlign w:val="center"/>
          </w:tcPr>
          <w:p>
            <w:pPr>
              <w:spacing w:line="276" w:lineRule="auto" w:after="60" w:before="60"/>
            </w:pPr>
            <w:r>
              <w:rPr>
                <w:rFonts w:ascii="DejaVu Serif" w:hAnsi="DejaVu Serif" w:eastAsia="Noto Serif CJK SC"/>
                <w:b/>
                <w:sz w:val="17"/>
              </w:rPr>
              <w:t>数据类型</w:t>
            </w:r>
          </w:p>
        </w:tc>
        <w:tc>
          <w:tcPr>
            <w:tcW w:type="dxa" w:w="1020"/>
            <w:shd w:fill="EEEEEE"/>
            <w:vAlign w:val="center"/>
          </w:tcPr>
          <w:p>
            <w:pPr>
              <w:spacing w:line="276" w:lineRule="auto" w:after="60" w:before="60"/>
            </w:pPr>
            <w:r>
              <w:rPr>
                <w:rFonts w:ascii="DejaVu Serif" w:hAnsi="DejaVu Serif" w:eastAsia="Noto Serif CJK SC"/>
                <w:b/>
                <w:sz w:val="17"/>
              </w:rPr>
              <w:t>长度</w:t>
            </w:r>
          </w:p>
        </w:tc>
        <w:tc>
          <w:tcPr>
            <w:tcW w:type="dxa" w:w="624"/>
            <w:shd w:fill="EEEEEE"/>
            <w:vAlign w:val="center"/>
          </w:tcPr>
          <w:p>
            <w:pPr>
              <w:spacing w:line="276" w:lineRule="auto" w:after="60" w:before="60"/>
            </w:pPr>
            <w:r>
              <w:rPr>
                <w:rFonts w:ascii="DejaVu Serif" w:hAnsi="DejaVu Serif" w:eastAsia="Noto Serif CJK SC"/>
                <w:b/>
                <w:sz w:val="17"/>
              </w:rPr>
              <w:t>主键序号</w:t>
            </w:r>
          </w:p>
        </w:tc>
        <w:tc>
          <w:tcPr>
            <w:tcW w:type="dxa" w:w="624"/>
            <w:shd w:fill="EEEEEE"/>
            <w:vAlign w:val="center"/>
          </w:tcPr>
          <w:p>
            <w:pPr>
              <w:spacing w:line="276" w:lineRule="auto" w:after="60" w:before="60"/>
            </w:pPr>
            <w:r>
              <w:rPr>
                <w:rFonts w:ascii="DejaVu Serif" w:hAnsi="DejaVu Serif" w:eastAsia="Noto Serif CJK SC"/>
                <w:b/>
                <w:sz w:val="17"/>
              </w:rPr>
              <w:t>非空</w:t>
            </w:r>
          </w:p>
        </w:tc>
        <w:tc>
          <w:tcPr>
            <w:tcW w:type="dxa" w:w="1134"/>
            <w:shd w:fill="EEEEEE"/>
            <w:vAlign w:val="center"/>
          </w:tcPr>
          <w:p>
            <w:pPr>
              <w:spacing w:line="276" w:lineRule="auto" w:after="60" w:before="60"/>
            </w:pPr>
            <w:r>
              <w:rPr>
                <w:rFonts w:ascii="DejaVu Serif" w:hAnsi="DejaVu Serif" w:eastAsia="Noto Serif CJK SC"/>
                <w:b/>
                <w:sz w:val="17"/>
              </w:rPr>
              <w:t>默认值</w:t>
            </w:r>
          </w:p>
        </w:tc>
        <w:tc>
          <w:tcPr>
            <w:tcW w:type="dxa" w:w="3005"/>
            <w:shd w:fill="EEEEEE"/>
            <w:vAlign w:val="center"/>
          </w:tcPr>
          <w:p>
            <w:pPr>
              <w:spacing w:line="276" w:lineRule="auto" w:after="60" w:before="60"/>
            </w:pPr>
            <w:r>
              <w:rPr>
                <w:rFonts w:ascii="DejaVu Serif" w:hAnsi="DejaVu Serif" w:eastAsia="Noto Serif CJK SC"/>
                <w:b/>
                <w:sz w:val="17"/>
              </w:rPr>
              <w:t>说明</w:t>
            </w:r>
          </w:p>
        </w:tc>
      </w:tr>
      <w:tr>
        <w:trPr>
          <w:cantSplit/>
        </w:trPr>
        <w:tc>
          <w:tcPr>
            <w:tcW w:type="dxa" w:w="1587"/>
            <w:vAlign w:val="center"/>
          </w:tcPr>
          <w:p>
            <w:pPr>
              <w:spacing w:line="276" w:lineRule="auto" w:after="60" w:before="60"/>
            </w:pPr>
            <w:r>
              <w:rPr>
                <w:rFonts w:ascii="DejaVu Serif" w:hAnsi="DejaVu Serif" w:eastAsia="Noto Serif CJK SC"/>
                <w:sz w:val="17"/>
              </w:rPr>
              <w:t>id</w:t>
            </w:r>
          </w:p>
        </w:tc>
        <w:tc>
          <w:tcPr>
            <w:tcW w:type="dxa" w:w="1077"/>
            <w:vAlign w:val="center"/>
          </w:tcPr>
          <w:p>
            <w:pPr>
              <w:spacing w:line="276" w:lineRule="auto" w:after="60" w:before="60"/>
            </w:pPr>
            <w:r>
              <w:rPr>
                <w:rFonts w:ascii="DejaVu Serif" w:hAnsi="DejaVu Serif" w:eastAsia="Noto Serif CJK SC"/>
                <w:sz w:val="17"/>
              </w:rPr>
              <w:t>TEXT</w:t>
            </w:r>
          </w:p>
        </w:tc>
        <w:tc>
          <w:tcPr>
            <w:tcW w:type="dxa" w:w="1020"/>
            <w:vAlign w:val="center"/>
          </w:tcPr>
          <w:p>
            <w:pPr>
              <w:spacing w:line="276" w:lineRule="auto" w:after="60" w:before="60"/>
            </w:pPr>
            <w:r>
              <w:rPr>
                <w:rFonts w:ascii="DejaVu Serif" w:hAnsi="DejaVu Serif" w:eastAsia="Noto Serif CJK SC"/>
                <w:sz w:val="17"/>
              </w:rPr>
              <w:t>不定长</w:t>
            </w:r>
          </w:p>
        </w:tc>
        <w:tc>
          <w:tcPr>
            <w:tcW w:type="dxa" w:w="624"/>
            <w:vAlign w:val="center"/>
          </w:tcPr>
          <w:p>
            <w:pPr>
              <w:spacing w:line="276" w:lineRule="auto" w:after="60" w:before="60"/>
            </w:pPr>
            <w:r>
              <w:rPr>
                <w:rFonts w:ascii="DejaVu Serif" w:hAnsi="DejaVu Serif" w:eastAsia="Noto Serif CJK SC"/>
                <w:sz w:val="17"/>
              </w:rPr>
              <w:t>1</w:t>
            </w:r>
          </w:p>
        </w:tc>
        <w:tc>
          <w:tcPr>
            <w:tcW w:type="dxa" w:w="624"/>
            <w:vAlign w:val="center"/>
          </w:tcPr>
          <w:p>
            <w:pPr>
              <w:spacing w:line="276" w:lineRule="auto" w:after="60" w:before="60"/>
            </w:pPr>
            <w:r>
              <w:rPr>
                <w:rFonts w:ascii="DejaVu Serif" w:hAnsi="DejaVu Serif" w:eastAsia="Noto Serif CJK SC"/>
                <w:sz w:val="17"/>
              </w:rPr>
              <w:t>是</w:t>
            </w:r>
          </w:p>
        </w:tc>
        <w:tc>
          <w:tcPr>
            <w:tcW w:type="dxa" w:w="1134"/>
            <w:vAlign w:val="center"/>
          </w:tcPr>
          <w:p>
            <w:pPr>
              <w:spacing w:line="276" w:lineRule="auto" w:after="60" w:before="60"/>
            </w:pPr>
            <w:r>
              <w:rPr>
                <w:rFonts w:ascii="DejaVu Serif" w:hAnsi="DejaVu Serif" w:eastAsia="Noto Serif CJK SC"/>
                <w:sz w:val="17"/>
              </w:rPr>
              <w:t>未声明</w:t>
            </w:r>
          </w:p>
        </w:tc>
        <w:tc>
          <w:tcPr>
            <w:tcW w:type="dxa" w:w="3005"/>
            <w:vAlign w:val="center"/>
          </w:tcPr>
          <w:p>
            <w:pPr>
              <w:spacing w:line="276" w:lineRule="auto" w:after="60" w:before="60"/>
            </w:pPr>
            <w:r>
              <w:rPr>
                <w:rFonts w:ascii="DejaVu Serif" w:hAnsi="DejaVu Serif" w:eastAsia="Noto Serif CJK SC"/>
                <w:sz w:val="17"/>
              </w:rPr>
              <w:t>工作区UUID</w:t>
            </w:r>
          </w:p>
        </w:tc>
      </w:tr>
      <w:tr>
        <w:trPr>
          <w:cantSplit/>
        </w:trPr>
        <w:tc>
          <w:tcPr>
            <w:tcW w:type="dxa" w:w="1587"/>
            <w:vAlign w:val="center"/>
          </w:tcPr>
          <w:p>
            <w:pPr>
              <w:spacing w:line="276" w:lineRule="auto" w:after="60" w:before="60"/>
            </w:pPr>
            <w:r>
              <w:rPr>
                <w:rFonts w:ascii="DejaVu Serif" w:hAnsi="DejaVu Serif" w:eastAsia="Noto Serif CJK SC"/>
                <w:sz w:val="17"/>
              </w:rPr>
              <w:t>name</w:t>
            </w:r>
          </w:p>
        </w:tc>
        <w:tc>
          <w:tcPr>
            <w:tcW w:type="dxa" w:w="1077"/>
            <w:vAlign w:val="center"/>
          </w:tcPr>
          <w:p>
            <w:pPr>
              <w:spacing w:line="276" w:lineRule="auto" w:after="60" w:before="60"/>
            </w:pPr>
            <w:r>
              <w:rPr>
                <w:rFonts w:ascii="DejaVu Serif" w:hAnsi="DejaVu Serif" w:eastAsia="Noto Serif CJK SC"/>
                <w:sz w:val="17"/>
              </w:rPr>
              <w:t>TEXT</w:t>
            </w:r>
          </w:p>
        </w:tc>
        <w:tc>
          <w:tcPr>
            <w:tcW w:type="dxa" w:w="1020"/>
            <w:vAlign w:val="center"/>
          </w:tcPr>
          <w:p>
            <w:pPr>
              <w:spacing w:line="276" w:lineRule="auto" w:after="60" w:before="60"/>
            </w:pPr>
            <w:r>
              <w:rPr>
                <w:rFonts w:ascii="DejaVu Serif" w:hAnsi="DejaVu Serif" w:eastAsia="Noto Serif CJK SC"/>
                <w:sz w:val="17"/>
              </w:rPr>
              <w:t>不定长</w:t>
            </w:r>
          </w:p>
        </w:tc>
        <w:tc>
          <w:tcPr>
            <w:tcW w:type="dxa" w:w="624"/>
            <w:vAlign w:val="center"/>
          </w:tcPr>
          <w:p>
            <w:pPr>
              <w:spacing w:line="276" w:lineRule="auto" w:after="60" w:before="60"/>
            </w:pPr>
            <w:r>
              <w:rPr>
                <w:rFonts w:ascii="DejaVu Serif" w:hAnsi="DejaVu Serif" w:eastAsia="Noto Serif CJK SC"/>
                <w:sz w:val="17"/>
              </w:rPr>
              <w:t>否</w:t>
            </w:r>
          </w:p>
        </w:tc>
        <w:tc>
          <w:tcPr>
            <w:tcW w:type="dxa" w:w="624"/>
            <w:vAlign w:val="center"/>
          </w:tcPr>
          <w:p>
            <w:pPr>
              <w:spacing w:line="276" w:lineRule="auto" w:after="60" w:before="60"/>
            </w:pPr>
            <w:r>
              <w:rPr>
                <w:rFonts w:ascii="DejaVu Serif" w:hAnsi="DejaVu Serif" w:eastAsia="Noto Serif CJK SC"/>
                <w:sz w:val="17"/>
              </w:rPr>
              <w:t>是</w:t>
            </w:r>
          </w:p>
        </w:tc>
        <w:tc>
          <w:tcPr>
            <w:tcW w:type="dxa" w:w="1134"/>
            <w:vAlign w:val="center"/>
          </w:tcPr>
          <w:p>
            <w:pPr>
              <w:spacing w:line="276" w:lineRule="auto" w:after="60" w:before="60"/>
            </w:pPr>
            <w:r>
              <w:rPr>
                <w:rFonts w:ascii="DejaVu Serif" w:hAnsi="DejaVu Serif" w:eastAsia="Noto Serif CJK SC"/>
                <w:sz w:val="17"/>
              </w:rPr>
              <w:t>未声明</w:t>
            </w:r>
          </w:p>
        </w:tc>
        <w:tc>
          <w:tcPr>
            <w:tcW w:type="dxa" w:w="3005"/>
            <w:vAlign w:val="center"/>
          </w:tcPr>
          <w:p>
            <w:pPr>
              <w:spacing w:line="276" w:lineRule="auto" w:after="60" w:before="60"/>
            </w:pPr>
            <w:r>
              <w:rPr>
                <w:rFonts w:ascii="DejaVu Serif" w:hAnsi="DejaVu Serif" w:eastAsia="Noto Serif CJK SC"/>
                <w:sz w:val="17"/>
              </w:rPr>
              <w:t>工作区名称</w:t>
            </w:r>
          </w:p>
        </w:tc>
      </w:tr>
      <w:tr>
        <w:trPr>
          <w:cantSplit/>
        </w:trPr>
        <w:tc>
          <w:tcPr>
            <w:tcW w:type="dxa" w:w="1587"/>
            <w:vAlign w:val="center"/>
          </w:tcPr>
          <w:p>
            <w:pPr>
              <w:spacing w:line="276" w:lineRule="auto" w:after="60" w:before="60"/>
            </w:pPr>
            <w:r>
              <w:rPr>
                <w:rFonts w:ascii="DejaVu Serif" w:hAnsi="DejaVu Serif" w:eastAsia="Noto Serif CJK SC"/>
                <w:sz w:val="17"/>
              </w:rPr>
              <w:t>created_at</w:t>
            </w:r>
          </w:p>
        </w:tc>
        <w:tc>
          <w:tcPr>
            <w:tcW w:type="dxa" w:w="1077"/>
            <w:vAlign w:val="center"/>
          </w:tcPr>
          <w:p>
            <w:pPr>
              <w:spacing w:line="276" w:lineRule="auto" w:after="60" w:before="60"/>
            </w:pPr>
            <w:r>
              <w:rPr>
                <w:rFonts w:ascii="DejaVu Serif" w:hAnsi="DejaVu Serif" w:eastAsia="Noto Serif CJK SC"/>
                <w:sz w:val="17"/>
              </w:rPr>
              <w:t>TEXT</w:t>
            </w:r>
          </w:p>
        </w:tc>
        <w:tc>
          <w:tcPr>
            <w:tcW w:type="dxa" w:w="1020"/>
            <w:vAlign w:val="center"/>
          </w:tcPr>
          <w:p>
            <w:pPr>
              <w:spacing w:line="276" w:lineRule="auto" w:after="60" w:before="60"/>
            </w:pPr>
            <w:r>
              <w:rPr>
                <w:rFonts w:ascii="DejaVu Serif" w:hAnsi="DejaVu Serif" w:eastAsia="Noto Serif CJK SC"/>
                <w:sz w:val="17"/>
              </w:rPr>
              <w:t>不定长</w:t>
            </w:r>
          </w:p>
        </w:tc>
        <w:tc>
          <w:tcPr>
            <w:tcW w:type="dxa" w:w="624"/>
            <w:vAlign w:val="center"/>
          </w:tcPr>
          <w:p>
            <w:pPr>
              <w:spacing w:line="276" w:lineRule="auto" w:after="60" w:before="60"/>
            </w:pPr>
            <w:r>
              <w:rPr>
                <w:rFonts w:ascii="DejaVu Serif" w:hAnsi="DejaVu Serif" w:eastAsia="Noto Serif CJK SC"/>
                <w:sz w:val="17"/>
              </w:rPr>
              <w:t>否</w:t>
            </w:r>
          </w:p>
        </w:tc>
        <w:tc>
          <w:tcPr>
            <w:tcW w:type="dxa" w:w="624"/>
            <w:vAlign w:val="center"/>
          </w:tcPr>
          <w:p>
            <w:pPr>
              <w:spacing w:line="276" w:lineRule="auto" w:after="60" w:before="60"/>
            </w:pPr>
            <w:r>
              <w:rPr>
                <w:rFonts w:ascii="DejaVu Serif" w:hAnsi="DejaVu Serif" w:eastAsia="Noto Serif CJK SC"/>
                <w:sz w:val="17"/>
              </w:rPr>
              <w:t>是</w:t>
            </w:r>
          </w:p>
        </w:tc>
        <w:tc>
          <w:tcPr>
            <w:tcW w:type="dxa" w:w="1134"/>
            <w:vAlign w:val="center"/>
          </w:tcPr>
          <w:p>
            <w:pPr>
              <w:spacing w:line="276" w:lineRule="auto" w:after="60" w:before="60"/>
            </w:pPr>
            <w:r>
              <w:rPr>
                <w:rFonts w:ascii="DejaVu Serif" w:hAnsi="DejaVu Serif" w:eastAsia="Noto Serif CJK SC"/>
                <w:sz w:val="17"/>
              </w:rPr>
              <w:t>未声明</w:t>
            </w:r>
          </w:p>
        </w:tc>
        <w:tc>
          <w:tcPr>
            <w:tcW w:type="dxa" w:w="3005"/>
            <w:vAlign w:val="center"/>
          </w:tcPr>
          <w:p>
            <w:pPr>
              <w:spacing w:line="276" w:lineRule="auto" w:after="60" w:before="60"/>
            </w:pPr>
            <w:r>
              <w:rPr>
                <w:rFonts w:ascii="DejaVu Serif" w:hAnsi="DejaVu Serif" w:eastAsia="Noto Serif CJK SC"/>
                <w:sz w:val="17"/>
              </w:rPr>
              <w:t>创建时刻</w:t>
            </w:r>
          </w:p>
        </w:tc>
      </w:tr>
      <w:tr>
        <w:trPr>
          <w:cantSplit/>
        </w:trPr>
        <w:tc>
          <w:tcPr>
            <w:tcW w:type="dxa" w:w="1587"/>
            <w:vAlign w:val="center"/>
          </w:tcPr>
          <w:p>
            <w:pPr>
              <w:spacing w:line="276" w:lineRule="auto" w:after="60" w:before="60"/>
            </w:pPr>
            <w:r>
              <w:rPr>
                <w:rFonts w:ascii="DejaVu Serif" w:hAnsi="DejaVu Serif" w:eastAsia="Noto Serif CJK SC"/>
                <w:sz w:val="17"/>
              </w:rPr>
              <w:t>last_modified_at</w:t>
            </w:r>
          </w:p>
        </w:tc>
        <w:tc>
          <w:tcPr>
            <w:tcW w:type="dxa" w:w="1077"/>
            <w:vAlign w:val="center"/>
          </w:tcPr>
          <w:p>
            <w:pPr>
              <w:spacing w:line="276" w:lineRule="auto" w:after="60" w:before="60"/>
            </w:pPr>
            <w:r>
              <w:rPr>
                <w:rFonts w:ascii="DejaVu Serif" w:hAnsi="DejaVu Serif" w:eastAsia="Noto Serif CJK SC"/>
                <w:sz w:val="17"/>
              </w:rPr>
              <w:t>TEXT</w:t>
            </w:r>
          </w:p>
        </w:tc>
        <w:tc>
          <w:tcPr>
            <w:tcW w:type="dxa" w:w="1020"/>
            <w:vAlign w:val="center"/>
          </w:tcPr>
          <w:p>
            <w:pPr>
              <w:spacing w:line="276" w:lineRule="auto" w:after="60" w:before="60"/>
            </w:pPr>
            <w:r>
              <w:rPr>
                <w:rFonts w:ascii="DejaVu Serif" w:hAnsi="DejaVu Serif" w:eastAsia="Noto Serif CJK SC"/>
                <w:sz w:val="17"/>
              </w:rPr>
              <w:t>不定长</w:t>
            </w:r>
          </w:p>
        </w:tc>
        <w:tc>
          <w:tcPr>
            <w:tcW w:type="dxa" w:w="624"/>
            <w:vAlign w:val="center"/>
          </w:tcPr>
          <w:p>
            <w:pPr>
              <w:spacing w:line="276" w:lineRule="auto" w:after="60" w:before="60"/>
            </w:pPr>
            <w:r>
              <w:rPr>
                <w:rFonts w:ascii="DejaVu Serif" w:hAnsi="DejaVu Serif" w:eastAsia="Noto Serif CJK SC"/>
                <w:sz w:val="17"/>
              </w:rPr>
              <w:t>否</w:t>
            </w:r>
          </w:p>
        </w:tc>
        <w:tc>
          <w:tcPr>
            <w:tcW w:type="dxa" w:w="624"/>
            <w:vAlign w:val="center"/>
          </w:tcPr>
          <w:p>
            <w:pPr>
              <w:spacing w:line="276" w:lineRule="auto" w:after="60" w:before="60"/>
            </w:pPr>
            <w:r>
              <w:rPr>
                <w:rFonts w:ascii="DejaVu Serif" w:hAnsi="DejaVu Serif" w:eastAsia="Noto Serif CJK SC"/>
                <w:sz w:val="17"/>
              </w:rPr>
              <w:t>是</w:t>
            </w:r>
          </w:p>
        </w:tc>
        <w:tc>
          <w:tcPr>
            <w:tcW w:type="dxa" w:w="1134"/>
            <w:vAlign w:val="center"/>
          </w:tcPr>
          <w:p>
            <w:pPr>
              <w:spacing w:line="276" w:lineRule="auto" w:after="60" w:before="60"/>
            </w:pPr>
            <w:r>
              <w:rPr>
                <w:rFonts w:ascii="DejaVu Serif" w:hAnsi="DejaVu Serif" w:eastAsia="Noto Serif CJK SC"/>
                <w:sz w:val="17"/>
              </w:rPr>
              <w:t>未声明</w:t>
            </w:r>
          </w:p>
        </w:tc>
        <w:tc>
          <w:tcPr>
            <w:tcW w:type="dxa" w:w="3005"/>
            <w:vAlign w:val="center"/>
          </w:tcPr>
          <w:p>
            <w:pPr>
              <w:spacing w:line="276" w:lineRule="auto" w:after="60" w:before="60"/>
            </w:pPr>
            <w:r>
              <w:rPr>
                <w:rFonts w:ascii="DejaVu Serif" w:hAnsi="DejaVu Serif" w:eastAsia="Noto Serif CJK SC"/>
                <w:sz w:val="17"/>
              </w:rPr>
              <w:t>最后业务修改时刻</w:t>
            </w:r>
          </w:p>
        </w:tc>
      </w:tr>
      <w:tr>
        <w:trPr>
          <w:cantSplit/>
        </w:trPr>
        <w:tc>
          <w:tcPr>
            <w:tcW w:type="dxa" w:w="1587"/>
            <w:vAlign w:val="center"/>
          </w:tcPr>
          <w:p>
            <w:pPr>
              <w:spacing w:line="276" w:lineRule="auto" w:after="60" w:before="60"/>
            </w:pPr>
            <w:r>
              <w:rPr>
                <w:rFonts w:ascii="DejaVu Serif" w:hAnsi="DejaVu Serif" w:eastAsia="Noto Serif CJK SC"/>
                <w:sz w:val="17"/>
              </w:rPr>
              <w:t>settings</w:t>
            </w:r>
          </w:p>
        </w:tc>
        <w:tc>
          <w:tcPr>
            <w:tcW w:type="dxa" w:w="1077"/>
            <w:vAlign w:val="center"/>
          </w:tcPr>
          <w:p>
            <w:pPr>
              <w:spacing w:line="276" w:lineRule="auto" w:after="60" w:before="60"/>
            </w:pPr>
            <w:r>
              <w:rPr>
                <w:rFonts w:ascii="DejaVu Serif" w:hAnsi="DejaVu Serif" w:eastAsia="Noto Serif CJK SC"/>
                <w:sz w:val="17"/>
              </w:rPr>
              <w:t>TEXT</w:t>
            </w:r>
          </w:p>
        </w:tc>
        <w:tc>
          <w:tcPr>
            <w:tcW w:type="dxa" w:w="1020"/>
            <w:vAlign w:val="center"/>
          </w:tcPr>
          <w:p>
            <w:pPr>
              <w:spacing w:line="276" w:lineRule="auto" w:after="60" w:before="60"/>
            </w:pPr>
            <w:r>
              <w:rPr>
                <w:rFonts w:ascii="DejaVu Serif" w:hAnsi="DejaVu Serif" w:eastAsia="Noto Serif CJK SC"/>
                <w:sz w:val="17"/>
              </w:rPr>
              <w:t>不定长</w:t>
            </w:r>
          </w:p>
        </w:tc>
        <w:tc>
          <w:tcPr>
            <w:tcW w:type="dxa" w:w="624"/>
            <w:vAlign w:val="center"/>
          </w:tcPr>
          <w:p>
            <w:pPr>
              <w:spacing w:line="276" w:lineRule="auto" w:after="60" w:before="60"/>
            </w:pPr>
            <w:r>
              <w:rPr>
                <w:rFonts w:ascii="DejaVu Serif" w:hAnsi="DejaVu Serif" w:eastAsia="Noto Serif CJK SC"/>
                <w:sz w:val="17"/>
              </w:rPr>
              <w:t>否</w:t>
            </w:r>
          </w:p>
        </w:tc>
        <w:tc>
          <w:tcPr>
            <w:tcW w:type="dxa" w:w="624"/>
            <w:vAlign w:val="center"/>
          </w:tcPr>
          <w:p>
            <w:pPr>
              <w:spacing w:line="276" w:lineRule="auto" w:after="60" w:before="60"/>
            </w:pPr>
            <w:r>
              <w:rPr>
                <w:rFonts w:ascii="DejaVu Serif" w:hAnsi="DejaVu Serif" w:eastAsia="Noto Serif CJK SC"/>
                <w:sz w:val="17"/>
              </w:rPr>
              <w:t>是</w:t>
            </w:r>
          </w:p>
        </w:tc>
        <w:tc>
          <w:tcPr>
            <w:tcW w:type="dxa" w:w="1134"/>
            <w:vAlign w:val="center"/>
          </w:tcPr>
          <w:p>
            <w:pPr>
              <w:spacing w:line="276" w:lineRule="auto" w:after="60" w:before="60"/>
            </w:pPr>
            <w:r>
              <w:rPr>
                <w:rFonts w:ascii="DejaVu Serif" w:hAnsi="DejaVu Serif" w:eastAsia="Noto Serif CJK SC"/>
                <w:sz w:val="17"/>
              </w:rPr>
              <w:t>'{}'</w:t>
            </w:r>
          </w:p>
        </w:tc>
        <w:tc>
          <w:tcPr>
            <w:tcW w:type="dxa" w:w="3005"/>
            <w:vAlign w:val="center"/>
          </w:tcPr>
          <w:p>
            <w:pPr>
              <w:spacing w:line="276" w:lineRule="auto" w:after="60" w:before="60"/>
            </w:pPr>
            <w:r>
              <w:rPr>
                <w:rFonts w:ascii="DejaVu Serif" w:hAnsi="DejaVu Serif" w:eastAsia="Noto Serif CJK SC"/>
                <w:sz w:val="17"/>
              </w:rPr>
              <w:t>JSON对象，工作区设置</w:t>
            </w:r>
          </w:p>
        </w:tc>
      </w:tr>
    </w:tbl>
    <w:p>
      <w:r>
        <w:t>表级校验：json_valid(settings) AND json_type(settings) = 'object'。</w:t>
      </w:r>
    </w:p>
    <w:p>
      <w:r>
        <w:t>JSON校验：settings必须为JSON对象。当前last_modified_at由相关核心表触发器维护，不可据此推定Feed已接入统一业务提交序号。</w:t>
      </w:r>
    </w:p>
    <w:p>
      <w:pPr>
        <w:pStyle w:val="Heading3"/>
      </w:pPr>
      <w:r>
        <w:t>4.1.2 内容块（blocks）</w:t>
      </w:r>
    </w:p>
    <w:tbl>
      <w:tblPr>
        <w:tblStyle w:val="TableGrid"/>
        <w:tblW w:type="auto" w:w="0"/>
        <w:jc w:val="center"/>
        <w:tblLayout w:type="fixed"/>
        <w:tblLook w:firstColumn="1" w:firstRow="1" w:lastColumn="0" w:lastRow="0" w:noHBand="0" w:noVBand="1" w:val="04A0"/>
      </w:tblPr>
      <w:tblGrid>
        <w:gridCol w:w="1587"/>
        <w:gridCol w:w="1077"/>
        <w:gridCol w:w="1020"/>
        <w:gridCol w:w="624"/>
        <w:gridCol w:w="624"/>
        <w:gridCol w:w="1134"/>
        <w:gridCol w:w="3005"/>
      </w:tblGrid>
      <w:tr>
        <w:trPr>
          <w:tblHeader/>
          <w:cantSplit/>
        </w:trPr>
        <w:tc>
          <w:tcPr>
            <w:tcW w:type="dxa" w:w="1587"/>
            <w:shd w:fill="EEEEEE"/>
            <w:vAlign w:val="center"/>
          </w:tcPr>
          <w:p>
            <w:pPr>
              <w:spacing w:line="276" w:lineRule="auto" w:after="60" w:before="60"/>
            </w:pPr>
            <w:r>
              <w:rPr>
                <w:rFonts w:ascii="DejaVu Serif" w:hAnsi="DejaVu Serif" w:eastAsia="Noto Serif CJK SC"/>
                <w:b/>
                <w:sz w:val="17"/>
              </w:rPr>
              <w:t>数据名</w:t>
            </w:r>
          </w:p>
        </w:tc>
        <w:tc>
          <w:tcPr>
            <w:tcW w:type="dxa" w:w="1077"/>
            <w:shd w:fill="EEEEEE"/>
            <w:vAlign w:val="center"/>
          </w:tcPr>
          <w:p>
            <w:pPr>
              <w:spacing w:line="276" w:lineRule="auto" w:after="60" w:before="60"/>
            </w:pPr>
            <w:r>
              <w:rPr>
                <w:rFonts w:ascii="DejaVu Serif" w:hAnsi="DejaVu Serif" w:eastAsia="Noto Serif CJK SC"/>
                <w:b/>
                <w:sz w:val="17"/>
              </w:rPr>
              <w:t>数据类型</w:t>
            </w:r>
          </w:p>
        </w:tc>
        <w:tc>
          <w:tcPr>
            <w:tcW w:type="dxa" w:w="1020"/>
            <w:shd w:fill="EEEEEE"/>
            <w:vAlign w:val="center"/>
          </w:tcPr>
          <w:p>
            <w:pPr>
              <w:spacing w:line="276" w:lineRule="auto" w:after="60" w:before="60"/>
            </w:pPr>
            <w:r>
              <w:rPr>
                <w:rFonts w:ascii="DejaVu Serif" w:hAnsi="DejaVu Serif" w:eastAsia="Noto Serif CJK SC"/>
                <w:b/>
                <w:sz w:val="17"/>
              </w:rPr>
              <w:t>长度</w:t>
            </w:r>
          </w:p>
        </w:tc>
        <w:tc>
          <w:tcPr>
            <w:tcW w:type="dxa" w:w="624"/>
            <w:shd w:fill="EEEEEE"/>
            <w:vAlign w:val="center"/>
          </w:tcPr>
          <w:p>
            <w:pPr>
              <w:spacing w:line="276" w:lineRule="auto" w:after="60" w:before="60"/>
            </w:pPr>
            <w:r>
              <w:rPr>
                <w:rFonts w:ascii="DejaVu Serif" w:hAnsi="DejaVu Serif" w:eastAsia="Noto Serif CJK SC"/>
                <w:b/>
                <w:sz w:val="17"/>
              </w:rPr>
              <w:t>主键序号</w:t>
            </w:r>
          </w:p>
        </w:tc>
        <w:tc>
          <w:tcPr>
            <w:tcW w:type="dxa" w:w="624"/>
            <w:shd w:fill="EEEEEE"/>
            <w:vAlign w:val="center"/>
          </w:tcPr>
          <w:p>
            <w:pPr>
              <w:spacing w:line="276" w:lineRule="auto" w:after="60" w:before="60"/>
            </w:pPr>
            <w:r>
              <w:rPr>
                <w:rFonts w:ascii="DejaVu Serif" w:hAnsi="DejaVu Serif" w:eastAsia="Noto Serif CJK SC"/>
                <w:b/>
                <w:sz w:val="17"/>
              </w:rPr>
              <w:t>非空</w:t>
            </w:r>
          </w:p>
        </w:tc>
        <w:tc>
          <w:tcPr>
            <w:tcW w:type="dxa" w:w="1134"/>
            <w:shd w:fill="EEEEEE"/>
            <w:vAlign w:val="center"/>
          </w:tcPr>
          <w:p>
            <w:pPr>
              <w:spacing w:line="276" w:lineRule="auto" w:after="60" w:before="60"/>
            </w:pPr>
            <w:r>
              <w:rPr>
                <w:rFonts w:ascii="DejaVu Serif" w:hAnsi="DejaVu Serif" w:eastAsia="Noto Serif CJK SC"/>
                <w:b/>
                <w:sz w:val="17"/>
              </w:rPr>
              <w:t>默认值</w:t>
            </w:r>
          </w:p>
        </w:tc>
        <w:tc>
          <w:tcPr>
            <w:tcW w:type="dxa" w:w="3005"/>
            <w:shd w:fill="EEEEEE"/>
            <w:vAlign w:val="center"/>
          </w:tcPr>
          <w:p>
            <w:pPr>
              <w:spacing w:line="276" w:lineRule="auto" w:after="60" w:before="60"/>
            </w:pPr>
            <w:r>
              <w:rPr>
                <w:rFonts w:ascii="DejaVu Serif" w:hAnsi="DejaVu Serif" w:eastAsia="Noto Serif CJK SC"/>
                <w:b/>
                <w:sz w:val="17"/>
              </w:rPr>
              <w:t>说明</w:t>
            </w:r>
          </w:p>
        </w:tc>
      </w:tr>
      <w:tr>
        <w:trPr>
          <w:cantSplit/>
        </w:trPr>
        <w:tc>
          <w:tcPr>
            <w:tcW w:type="dxa" w:w="1587"/>
            <w:vAlign w:val="center"/>
          </w:tcPr>
          <w:p>
            <w:pPr>
              <w:spacing w:line="276" w:lineRule="auto" w:after="60" w:before="60"/>
            </w:pPr>
            <w:r>
              <w:rPr>
                <w:rFonts w:ascii="DejaVu Serif" w:hAnsi="DejaVu Serif" w:eastAsia="Noto Serif CJK SC"/>
                <w:sz w:val="17"/>
              </w:rPr>
              <w:t>id</w:t>
            </w:r>
          </w:p>
        </w:tc>
        <w:tc>
          <w:tcPr>
            <w:tcW w:type="dxa" w:w="1077"/>
            <w:vAlign w:val="center"/>
          </w:tcPr>
          <w:p>
            <w:pPr>
              <w:spacing w:line="276" w:lineRule="auto" w:after="60" w:before="60"/>
            </w:pPr>
            <w:r>
              <w:rPr>
                <w:rFonts w:ascii="DejaVu Serif" w:hAnsi="DejaVu Serif" w:eastAsia="Noto Serif CJK SC"/>
                <w:sz w:val="17"/>
              </w:rPr>
              <w:t>TEXT</w:t>
            </w:r>
          </w:p>
        </w:tc>
        <w:tc>
          <w:tcPr>
            <w:tcW w:type="dxa" w:w="1020"/>
            <w:vAlign w:val="center"/>
          </w:tcPr>
          <w:p>
            <w:pPr>
              <w:spacing w:line="276" w:lineRule="auto" w:after="60" w:before="60"/>
            </w:pPr>
            <w:r>
              <w:rPr>
                <w:rFonts w:ascii="DejaVu Serif" w:hAnsi="DejaVu Serif" w:eastAsia="Noto Serif CJK SC"/>
                <w:sz w:val="17"/>
              </w:rPr>
              <w:t>不定长</w:t>
            </w:r>
          </w:p>
        </w:tc>
        <w:tc>
          <w:tcPr>
            <w:tcW w:type="dxa" w:w="624"/>
            <w:vAlign w:val="center"/>
          </w:tcPr>
          <w:p>
            <w:pPr>
              <w:spacing w:line="276" w:lineRule="auto" w:after="60" w:before="60"/>
            </w:pPr>
            <w:r>
              <w:rPr>
                <w:rFonts w:ascii="DejaVu Serif" w:hAnsi="DejaVu Serif" w:eastAsia="Noto Serif CJK SC"/>
                <w:sz w:val="17"/>
              </w:rPr>
              <w:t>1</w:t>
            </w:r>
          </w:p>
        </w:tc>
        <w:tc>
          <w:tcPr>
            <w:tcW w:type="dxa" w:w="624"/>
            <w:vAlign w:val="center"/>
          </w:tcPr>
          <w:p>
            <w:pPr>
              <w:spacing w:line="276" w:lineRule="auto" w:after="60" w:before="60"/>
            </w:pPr>
            <w:r>
              <w:rPr>
                <w:rFonts w:ascii="DejaVu Serif" w:hAnsi="DejaVu Serif" w:eastAsia="Noto Serif CJK SC"/>
                <w:sz w:val="17"/>
              </w:rPr>
              <w:t>是</w:t>
            </w:r>
          </w:p>
        </w:tc>
        <w:tc>
          <w:tcPr>
            <w:tcW w:type="dxa" w:w="1134"/>
            <w:vAlign w:val="center"/>
          </w:tcPr>
          <w:p>
            <w:pPr>
              <w:spacing w:line="276" w:lineRule="auto" w:after="60" w:before="60"/>
            </w:pPr>
            <w:r>
              <w:rPr>
                <w:rFonts w:ascii="DejaVu Serif" w:hAnsi="DejaVu Serif" w:eastAsia="Noto Serif CJK SC"/>
                <w:sz w:val="17"/>
              </w:rPr>
              <w:t>未声明</w:t>
            </w:r>
          </w:p>
        </w:tc>
        <w:tc>
          <w:tcPr>
            <w:tcW w:type="dxa" w:w="3005"/>
            <w:vAlign w:val="center"/>
          </w:tcPr>
          <w:p>
            <w:pPr>
              <w:spacing w:line="276" w:lineRule="auto" w:after="60" w:before="60"/>
            </w:pPr>
            <w:r>
              <w:rPr>
                <w:rFonts w:ascii="DejaVu Serif" w:hAnsi="DejaVu Serif" w:eastAsia="Noto Serif CJK SC"/>
                <w:sz w:val="17"/>
              </w:rPr>
              <w:t>块UUID</w:t>
            </w:r>
          </w:p>
        </w:tc>
      </w:tr>
      <w:tr>
        <w:trPr>
          <w:cantSplit/>
        </w:trPr>
        <w:tc>
          <w:tcPr>
            <w:tcW w:type="dxa" w:w="1587"/>
            <w:vAlign w:val="center"/>
          </w:tcPr>
          <w:p>
            <w:pPr>
              <w:spacing w:line="276" w:lineRule="auto" w:after="60" w:before="60"/>
            </w:pPr>
            <w:r>
              <w:rPr>
                <w:rFonts w:ascii="DejaVu Serif" w:hAnsi="DejaVu Serif" w:eastAsia="Noto Serif CJK SC"/>
                <w:sz w:val="17"/>
              </w:rPr>
              <w:t>type</w:t>
            </w:r>
          </w:p>
        </w:tc>
        <w:tc>
          <w:tcPr>
            <w:tcW w:type="dxa" w:w="1077"/>
            <w:vAlign w:val="center"/>
          </w:tcPr>
          <w:p>
            <w:pPr>
              <w:spacing w:line="276" w:lineRule="auto" w:after="60" w:before="60"/>
            </w:pPr>
            <w:r>
              <w:rPr>
                <w:rFonts w:ascii="DejaVu Serif" w:hAnsi="DejaVu Serif" w:eastAsia="Noto Serif CJK SC"/>
                <w:sz w:val="17"/>
              </w:rPr>
              <w:t>TEXT</w:t>
            </w:r>
          </w:p>
        </w:tc>
        <w:tc>
          <w:tcPr>
            <w:tcW w:type="dxa" w:w="1020"/>
            <w:vAlign w:val="center"/>
          </w:tcPr>
          <w:p>
            <w:pPr>
              <w:spacing w:line="276" w:lineRule="auto" w:after="60" w:before="60"/>
            </w:pPr>
            <w:r>
              <w:rPr>
                <w:rFonts w:ascii="DejaVu Serif" w:hAnsi="DejaVu Serif" w:eastAsia="Noto Serif CJK SC"/>
                <w:sz w:val="17"/>
              </w:rPr>
              <w:t>不定长</w:t>
            </w:r>
          </w:p>
        </w:tc>
        <w:tc>
          <w:tcPr>
            <w:tcW w:type="dxa" w:w="624"/>
            <w:vAlign w:val="center"/>
          </w:tcPr>
          <w:p>
            <w:pPr>
              <w:spacing w:line="276" w:lineRule="auto" w:after="60" w:before="60"/>
            </w:pPr>
            <w:r>
              <w:rPr>
                <w:rFonts w:ascii="DejaVu Serif" w:hAnsi="DejaVu Serif" w:eastAsia="Noto Serif CJK SC"/>
                <w:sz w:val="17"/>
              </w:rPr>
              <w:t>否</w:t>
            </w:r>
          </w:p>
        </w:tc>
        <w:tc>
          <w:tcPr>
            <w:tcW w:type="dxa" w:w="624"/>
            <w:vAlign w:val="center"/>
          </w:tcPr>
          <w:p>
            <w:pPr>
              <w:spacing w:line="276" w:lineRule="auto" w:after="60" w:before="60"/>
            </w:pPr>
            <w:r>
              <w:rPr>
                <w:rFonts w:ascii="DejaVu Serif" w:hAnsi="DejaVu Serif" w:eastAsia="Noto Serif CJK SC"/>
                <w:sz w:val="17"/>
              </w:rPr>
              <w:t>是</w:t>
            </w:r>
          </w:p>
        </w:tc>
        <w:tc>
          <w:tcPr>
            <w:tcW w:type="dxa" w:w="1134"/>
            <w:vAlign w:val="center"/>
          </w:tcPr>
          <w:p>
            <w:pPr>
              <w:spacing w:line="276" w:lineRule="auto" w:after="60" w:before="60"/>
            </w:pPr>
            <w:r>
              <w:rPr>
                <w:rFonts w:ascii="DejaVu Serif" w:hAnsi="DejaVu Serif" w:eastAsia="Noto Serif CJK SC"/>
                <w:sz w:val="17"/>
              </w:rPr>
              <w:t>未声明</w:t>
            </w:r>
          </w:p>
        </w:tc>
        <w:tc>
          <w:tcPr>
            <w:tcW w:type="dxa" w:w="3005"/>
            <w:vAlign w:val="center"/>
          </w:tcPr>
          <w:p>
            <w:pPr>
              <w:spacing w:line="276" w:lineRule="auto" w:after="60" w:before="60"/>
            </w:pPr>
            <w:r>
              <w:rPr>
                <w:rFonts w:ascii="DejaVu Serif" w:hAnsi="DejaVu Serif" w:eastAsia="Noto Serif CJK SC"/>
                <w:sz w:val="17"/>
              </w:rPr>
              <w:t>块类型</w:t>
            </w:r>
          </w:p>
        </w:tc>
      </w:tr>
      <w:tr>
        <w:trPr>
          <w:cantSplit/>
        </w:trPr>
        <w:tc>
          <w:tcPr>
            <w:tcW w:type="dxa" w:w="1587"/>
            <w:vAlign w:val="center"/>
          </w:tcPr>
          <w:p>
            <w:pPr>
              <w:spacing w:line="276" w:lineRule="auto" w:after="60" w:before="60"/>
            </w:pPr>
            <w:r>
              <w:rPr>
                <w:rFonts w:ascii="DejaVu Serif" w:hAnsi="DejaVu Serif" w:eastAsia="Noto Serif CJK SC"/>
                <w:sz w:val="17"/>
              </w:rPr>
              <w:t>content</w:t>
            </w:r>
          </w:p>
        </w:tc>
        <w:tc>
          <w:tcPr>
            <w:tcW w:type="dxa" w:w="1077"/>
            <w:vAlign w:val="center"/>
          </w:tcPr>
          <w:p>
            <w:pPr>
              <w:spacing w:line="276" w:lineRule="auto" w:after="60" w:before="60"/>
            </w:pPr>
            <w:r>
              <w:rPr>
                <w:rFonts w:ascii="DejaVu Serif" w:hAnsi="DejaVu Serif" w:eastAsia="Noto Serif CJK SC"/>
                <w:sz w:val="17"/>
              </w:rPr>
              <w:t>TEXT</w:t>
            </w:r>
          </w:p>
        </w:tc>
        <w:tc>
          <w:tcPr>
            <w:tcW w:type="dxa" w:w="1020"/>
            <w:vAlign w:val="center"/>
          </w:tcPr>
          <w:p>
            <w:pPr>
              <w:spacing w:line="276" w:lineRule="auto" w:after="60" w:before="60"/>
            </w:pPr>
            <w:r>
              <w:rPr>
                <w:rFonts w:ascii="DejaVu Serif" w:hAnsi="DejaVu Serif" w:eastAsia="Noto Serif CJK SC"/>
                <w:sz w:val="17"/>
              </w:rPr>
              <w:t>不定长</w:t>
            </w:r>
          </w:p>
        </w:tc>
        <w:tc>
          <w:tcPr>
            <w:tcW w:type="dxa" w:w="624"/>
            <w:vAlign w:val="center"/>
          </w:tcPr>
          <w:p>
            <w:pPr>
              <w:spacing w:line="276" w:lineRule="auto" w:after="60" w:before="60"/>
            </w:pPr>
            <w:r>
              <w:rPr>
                <w:rFonts w:ascii="DejaVu Serif" w:hAnsi="DejaVu Serif" w:eastAsia="Noto Serif CJK SC"/>
                <w:sz w:val="17"/>
              </w:rPr>
              <w:t>否</w:t>
            </w:r>
          </w:p>
        </w:tc>
        <w:tc>
          <w:tcPr>
            <w:tcW w:type="dxa" w:w="624"/>
            <w:vAlign w:val="center"/>
          </w:tcPr>
          <w:p>
            <w:pPr>
              <w:spacing w:line="276" w:lineRule="auto" w:after="60" w:before="60"/>
            </w:pPr>
            <w:r>
              <w:rPr>
                <w:rFonts w:ascii="DejaVu Serif" w:hAnsi="DejaVu Serif" w:eastAsia="Noto Serif CJK SC"/>
                <w:sz w:val="17"/>
              </w:rPr>
              <w:t>否</w:t>
            </w:r>
          </w:p>
        </w:tc>
        <w:tc>
          <w:tcPr>
            <w:tcW w:type="dxa" w:w="1134"/>
            <w:vAlign w:val="center"/>
          </w:tcPr>
          <w:p>
            <w:pPr>
              <w:spacing w:line="276" w:lineRule="auto" w:after="60" w:before="60"/>
            </w:pPr>
            <w:r>
              <w:rPr>
                <w:rFonts w:ascii="DejaVu Serif" w:hAnsi="DejaVu Serif" w:eastAsia="Noto Serif CJK SC"/>
                <w:sz w:val="17"/>
              </w:rPr>
              <w:t>未声明</w:t>
            </w:r>
          </w:p>
        </w:tc>
        <w:tc>
          <w:tcPr>
            <w:tcW w:type="dxa" w:w="3005"/>
            <w:vAlign w:val="center"/>
          </w:tcPr>
          <w:p>
            <w:pPr>
              <w:spacing w:line="276" w:lineRule="auto" w:after="60" w:before="60"/>
            </w:pPr>
            <w:r>
              <w:rPr>
                <w:rFonts w:ascii="DejaVu Serif" w:hAnsi="DejaVu Serif" w:eastAsia="Noto Serif CJK SC"/>
                <w:sz w:val="17"/>
              </w:rPr>
              <w:t>当前文本内容表示；不是目标payload JSON</w:t>
            </w:r>
          </w:p>
        </w:tc>
      </w:tr>
      <w:tr>
        <w:trPr>
          <w:cantSplit/>
        </w:trPr>
        <w:tc>
          <w:tcPr>
            <w:tcW w:type="dxa" w:w="1587"/>
            <w:vAlign w:val="center"/>
          </w:tcPr>
          <w:p>
            <w:pPr>
              <w:spacing w:line="276" w:lineRule="auto" w:after="60" w:before="60"/>
            </w:pPr>
            <w:r>
              <w:rPr>
                <w:rFonts w:ascii="DejaVu Serif" w:hAnsi="DejaVu Serif" w:eastAsia="Noto Serif CJK SC"/>
                <w:sz w:val="17"/>
              </w:rPr>
              <w:t>children</w:t>
            </w:r>
          </w:p>
        </w:tc>
        <w:tc>
          <w:tcPr>
            <w:tcW w:type="dxa" w:w="1077"/>
            <w:vAlign w:val="center"/>
          </w:tcPr>
          <w:p>
            <w:pPr>
              <w:spacing w:line="276" w:lineRule="auto" w:after="60" w:before="60"/>
            </w:pPr>
            <w:r>
              <w:rPr>
                <w:rFonts w:ascii="DejaVu Serif" w:hAnsi="DejaVu Serif" w:eastAsia="Noto Serif CJK SC"/>
                <w:sz w:val="17"/>
              </w:rPr>
              <w:t>TEXT</w:t>
            </w:r>
          </w:p>
        </w:tc>
        <w:tc>
          <w:tcPr>
            <w:tcW w:type="dxa" w:w="1020"/>
            <w:vAlign w:val="center"/>
          </w:tcPr>
          <w:p>
            <w:pPr>
              <w:spacing w:line="276" w:lineRule="auto" w:after="60" w:before="60"/>
            </w:pPr>
            <w:r>
              <w:rPr>
                <w:rFonts w:ascii="DejaVu Serif" w:hAnsi="DejaVu Serif" w:eastAsia="Noto Serif CJK SC"/>
                <w:sz w:val="17"/>
              </w:rPr>
              <w:t>不定长</w:t>
            </w:r>
          </w:p>
        </w:tc>
        <w:tc>
          <w:tcPr>
            <w:tcW w:type="dxa" w:w="624"/>
            <w:vAlign w:val="center"/>
          </w:tcPr>
          <w:p>
            <w:pPr>
              <w:spacing w:line="276" w:lineRule="auto" w:after="60" w:before="60"/>
            </w:pPr>
            <w:r>
              <w:rPr>
                <w:rFonts w:ascii="DejaVu Serif" w:hAnsi="DejaVu Serif" w:eastAsia="Noto Serif CJK SC"/>
                <w:sz w:val="17"/>
              </w:rPr>
              <w:t>否</w:t>
            </w:r>
          </w:p>
        </w:tc>
        <w:tc>
          <w:tcPr>
            <w:tcW w:type="dxa" w:w="624"/>
            <w:vAlign w:val="center"/>
          </w:tcPr>
          <w:p>
            <w:pPr>
              <w:spacing w:line="276" w:lineRule="auto" w:after="60" w:before="60"/>
            </w:pPr>
            <w:r>
              <w:rPr>
                <w:rFonts w:ascii="DejaVu Serif" w:hAnsi="DejaVu Serif" w:eastAsia="Noto Serif CJK SC"/>
                <w:sz w:val="17"/>
              </w:rPr>
              <w:t>是</w:t>
            </w:r>
          </w:p>
        </w:tc>
        <w:tc>
          <w:tcPr>
            <w:tcW w:type="dxa" w:w="1134"/>
            <w:vAlign w:val="center"/>
          </w:tcPr>
          <w:p>
            <w:pPr>
              <w:spacing w:line="276" w:lineRule="auto" w:after="60" w:before="60"/>
            </w:pPr>
            <w:r>
              <w:rPr>
                <w:rFonts w:ascii="DejaVu Serif" w:hAnsi="DejaVu Serif" w:eastAsia="Noto Serif CJK SC"/>
                <w:sz w:val="17"/>
              </w:rPr>
              <w:t>'[]'</w:t>
            </w:r>
          </w:p>
        </w:tc>
        <w:tc>
          <w:tcPr>
            <w:tcW w:type="dxa" w:w="3005"/>
            <w:vAlign w:val="center"/>
          </w:tcPr>
          <w:p>
            <w:pPr>
              <w:spacing w:line="276" w:lineRule="auto" w:after="60" w:before="60"/>
            </w:pPr>
            <w:r>
              <w:rPr>
                <w:rFonts w:ascii="DejaVu Serif" w:hAnsi="DejaVu Serif" w:eastAsia="Noto Serif CJK SC"/>
                <w:sz w:val="17"/>
              </w:rPr>
              <w:t>子块UUID有序JSON数组</w:t>
            </w:r>
          </w:p>
        </w:tc>
      </w:tr>
    </w:tbl>
    <w:p>
      <w:r>
        <w:t>表级校验：json_valid(children) AND json_type(children) = 'array'。</w:t>
      </w:r>
    </w:p>
    <w:p>
      <w:pPr>
        <w:pStyle w:val="Heading3"/>
      </w:pPr>
      <w:r>
        <w:t>4.1.3 页面（pages）</w:t>
      </w:r>
    </w:p>
    <w:tbl>
      <w:tblPr>
        <w:tblStyle w:val="TableGrid"/>
        <w:tblW w:type="auto" w:w="0"/>
        <w:jc w:val="center"/>
        <w:tblLayout w:type="fixed"/>
        <w:tblLook w:firstColumn="1" w:firstRow="1" w:lastColumn="0" w:lastRow="0" w:noHBand="0" w:noVBand="1" w:val="04A0"/>
      </w:tblPr>
      <w:tblGrid>
        <w:gridCol w:w="1587"/>
        <w:gridCol w:w="1077"/>
        <w:gridCol w:w="1020"/>
        <w:gridCol w:w="624"/>
        <w:gridCol w:w="624"/>
        <w:gridCol w:w="1134"/>
        <w:gridCol w:w="3005"/>
      </w:tblGrid>
      <w:tr>
        <w:trPr>
          <w:tblHeader/>
          <w:cantSplit/>
        </w:trPr>
        <w:tc>
          <w:tcPr>
            <w:tcW w:type="dxa" w:w="1587"/>
            <w:shd w:fill="EEEEEE"/>
            <w:vAlign w:val="center"/>
          </w:tcPr>
          <w:p>
            <w:pPr>
              <w:spacing w:line="276" w:lineRule="auto" w:after="60" w:before="60"/>
            </w:pPr>
            <w:r>
              <w:rPr>
                <w:rFonts w:ascii="DejaVu Serif" w:hAnsi="DejaVu Serif" w:eastAsia="Noto Serif CJK SC"/>
                <w:b/>
                <w:sz w:val="17"/>
              </w:rPr>
              <w:t>数据名</w:t>
            </w:r>
          </w:p>
        </w:tc>
        <w:tc>
          <w:tcPr>
            <w:tcW w:type="dxa" w:w="1077"/>
            <w:shd w:fill="EEEEEE"/>
            <w:vAlign w:val="center"/>
          </w:tcPr>
          <w:p>
            <w:pPr>
              <w:spacing w:line="276" w:lineRule="auto" w:after="60" w:before="60"/>
            </w:pPr>
            <w:r>
              <w:rPr>
                <w:rFonts w:ascii="DejaVu Serif" w:hAnsi="DejaVu Serif" w:eastAsia="Noto Serif CJK SC"/>
                <w:b/>
                <w:sz w:val="17"/>
              </w:rPr>
              <w:t>数据类型</w:t>
            </w:r>
          </w:p>
        </w:tc>
        <w:tc>
          <w:tcPr>
            <w:tcW w:type="dxa" w:w="1020"/>
            <w:shd w:fill="EEEEEE"/>
            <w:vAlign w:val="center"/>
          </w:tcPr>
          <w:p>
            <w:pPr>
              <w:spacing w:line="276" w:lineRule="auto" w:after="60" w:before="60"/>
            </w:pPr>
            <w:r>
              <w:rPr>
                <w:rFonts w:ascii="DejaVu Serif" w:hAnsi="DejaVu Serif" w:eastAsia="Noto Serif CJK SC"/>
                <w:b/>
                <w:sz w:val="17"/>
              </w:rPr>
              <w:t>长度</w:t>
            </w:r>
          </w:p>
        </w:tc>
        <w:tc>
          <w:tcPr>
            <w:tcW w:type="dxa" w:w="624"/>
            <w:shd w:fill="EEEEEE"/>
            <w:vAlign w:val="center"/>
          </w:tcPr>
          <w:p>
            <w:pPr>
              <w:spacing w:line="276" w:lineRule="auto" w:after="60" w:before="60"/>
            </w:pPr>
            <w:r>
              <w:rPr>
                <w:rFonts w:ascii="DejaVu Serif" w:hAnsi="DejaVu Serif" w:eastAsia="Noto Serif CJK SC"/>
                <w:b/>
                <w:sz w:val="17"/>
              </w:rPr>
              <w:t>主键序号</w:t>
            </w:r>
          </w:p>
        </w:tc>
        <w:tc>
          <w:tcPr>
            <w:tcW w:type="dxa" w:w="624"/>
            <w:shd w:fill="EEEEEE"/>
            <w:vAlign w:val="center"/>
          </w:tcPr>
          <w:p>
            <w:pPr>
              <w:spacing w:line="276" w:lineRule="auto" w:after="60" w:before="60"/>
            </w:pPr>
            <w:r>
              <w:rPr>
                <w:rFonts w:ascii="DejaVu Serif" w:hAnsi="DejaVu Serif" w:eastAsia="Noto Serif CJK SC"/>
                <w:b/>
                <w:sz w:val="17"/>
              </w:rPr>
              <w:t>非空</w:t>
            </w:r>
          </w:p>
        </w:tc>
        <w:tc>
          <w:tcPr>
            <w:tcW w:type="dxa" w:w="1134"/>
            <w:shd w:fill="EEEEEE"/>
            <w:vAlign w:val="center"/>
          </w:tcPr>
          <w:p>
            <w:pPr>
              <w:spacing w:line="276" w:lineRule="auto" w:after="60" w:before="60"/>
            </w:pPr>
            <w:r>
              <w:rPr>
                <w:rFonts w:ascii="DejaVu Serif" w:hAnsi="DejaVu Serif" w:eastAsia="Noto Serif CJK SC"/>
                <w:b/>
                <w:sz w:val="17"/>
              </w:rPr>
              <w:t>默认值</w:t>
            </w:r>
          </w:p>
        </w:tc>
        <w:tc>
          <w:tcPr>
            <w:tcW w:type="dxa" w:w="3005"/>
            <w:shd w:fill="EEEEEE"/>
            <w:vAlign w:val="center"/>
          </w:tcPr>
          <w:p>
            <w:pPr>
              <w:spacing w:line="276" w:lineRule="auto" w:after="60" w:before="60"/>
            </w:pPr>
            <w:r>
              <w:rPr>
                <w:rFonts w:ascii="DejaVu Serif" w:hAnsi="DejaVu Serif" w:eastAsia="Noto Serif CJK SC"/>
                <w:b/>
                <w:sz w:val="17"/>
              </w:rPr>
              <w:t>说明</w:t>
            </w:r>
          </w:p>
        </w:tc>
      </w:tr>
      <w:tr>
        <w:trPr>
          <w:cantSplit/>
        </w:trPr>
        <w:tc>
          <w:tcPr>
            <w:tcW w:type="dxa" w:w="1587"/>
            <w:vAlign w:val="center"/>
          </w:tcPr>
          <w:p>
            <w:pPr>
              <w:spacing w:line="276" w:lineRule="auto" w:after="60" w:before="60"/>
            </w:pPr>
            <w:r>
              <w:rPr>
                <w:rFonts w:ascii="DejaVu Serif" w:hAnsi="DejaVu Serif" w:eastAsia="Noto Serif CJK SC"/>
                <w:sz w:val="17"/>
              </w:rPr>
              <w:t>id</w:t>
            </w:r>
          </w:p>
        </w:tc>
        <w:tc>
          <w:tcPr>
            <w:tcW w:type="dxa" w:w="1077"/>
            <w:vAlign w:val="center"/>
          </w:tcPr>
          <w:p>
            <w:pPr>
              <w:spacing w:line="276" w:lineRule="auto" w:after="60" w:before="60"/>
            </w:pPr>
            <w:r>
              <w:rPr>
                <w:rFonts w:ascii="DejaVu Serif" w:hAnsi="DejaVu Serif" w:eastAsia="Noto Serif CJK SC"/>
                <w:sz w:val="17"/>
              </w:rPr>
              <w:t>TEXT</w:t>
            </w:r>
          </w:p>
        </w:tc>
        <w:tc>
          <w:tcPr>
            <w:tcW w:type="dxa" w:w="1020"/>
            <w:vAlign w:val="center"/>
          </w:tcPr>
          <w:p>
            <w:pPr>
              <w:spacing w:line="276" w:lineRule="auto" w:after="60" w:before="60"/>
            </w:pPr>
            <w:r>
              <w:rPr>
                <w:rFonts w:ascii="DejaVu Serif" w:hAnsi="DejaVu Serif" w:eastAsia="Noto Serif CJK SC"/>
                <w:sz w:val="17"/>
              </w:rPr>
              <w:t>不定长</w:t>
            </w:r>
          </w:p>
        </w:tc>
        <w:tc>
          <w:tcPr>
            <w:tcW w:type="dxa" w:w="624"/>
            <w:vAlign w:val="center"/>
          </w:tcPr>
          <w:p>
            <w:pPr>
              <w:spacing w:line="276" w:lineRule="auto" w:after="60" w:before="60"/>
            </w:pPr>
            <w:r>
              <w:rPr>
                <w:rFonts w:ascii="DejaVu Serif" w:hAnsi="DejaVu Serif" w:eastAsia="Noto Serif CJK SC"/>
                <w:sz w:val="17"/>
              </w:rPr>
              <w:t>1</w:t>
            </w:r>
          </w:p>
        </w:tc>
        <w:tc>
          <w:tcPr>
            <w:tcW w:type="dxa" w:w="624"/>
            <w:vAlign w:val="center"/>
          </w:tcPr>
          <w:p>
            <w:pPr>
              <w:spacing w:line="276" w:lineRule="auto" w:after="60" w:before="60"/>
            </w:pPr>
            <w:r>
              <w:rPr>
                <w:rFonts w:ascii="DejaVu Serif" w:hAnsi="DejaVu Serif" w:eastAsia="Noto Serif CJK SC"/>
                <w:sz w:val="17"/>
              </w:rPr>
              <w:t>是</w:t>
            </w:r>
          </w:p>
        </w:tc>
        <w:tc>
          <w:tcPr>
            <w:tcW w:type="dxa" w:w="1134"/>
            <w:vAlign w:val="center"/>
          </w:tcPr>
          <w:p>
            <w:pPr>
              <w:spacing w:line="276" w:lineRule="auto" w:after="60" w:before="60"/>
            </w:pPr>
            <w:r>
              <w:rPr>
                <w:rFonts w:ascii="DejaVu Serif" w:hAnsi="DejaVu Serif" w:eastAsia="Noto Serif CJK SC"/>
                <w:sz w:val="17"/>
              </w:rPr>
              <w:t>未声明</w:t>
            </w:r>
          </w:p>
        </w:tc>
        <w:tc>
          <w:tcPr>
            <w:tcW w:type="dxa" w:w="3005"/>
            <w:vAlign w:val="center"/>
          </w:tcPr>
          <w:p>
            <w:pPr>
              <w:spacing w:line="276" w:lineRule="auto" w:after="60" w:before="60"/>
            </w:pPr>
            <w:r>
              <w:rPr>
                <w:rFonts w:ascii="DejaVu Serif" w:hAnsi="DejaVu Serif" w:eastAsia="Noto Serif CJK SC"/>
                <w:sz w:val="17"/>
              </w:rPr>
              <w:t>页面UUID</w:t>
            </w:r>
          </w:p>
        </w:tc>
      </w:tr>
      <w:tr>
        <w:trPr>
          <w:cantSplit/>
        </w:trPr>
        <w:tc>
          <w:tcPr>
            <w:tcW w:type="dxa" w:w="1587"/>
            <w:vAlign w:val="center"/>
          </w:tcPr>
          <w:p>
            <w:pPr>
              <w:spacing w:line="276" w:lineRule="auto" w:after="60" w:before="60"/>
            </w:pPr>
            <w:r>
              <w:rPr>
                <w:rFonts w:ascii="DejaVu Serif" w:hAnsi="DejaVu Serif" w:eastAsia="Noto Serif CJK SC"/>
                <w:sz w:val="17"/>
              </w:rPr>
              <w:t>kind</w:t>
            </w:r>
          </w:p>
        </w:tc>
        <w:tc>
          <w:tcPr>
            <w:tcW w:type="dxa" w:w="1077"/>
            <w:vAlign w:val="center"/>
          </w:tcPr>
          <w:p>
            <w:pPr>
              <w:spacing w:line="276" w:lineRule="auto" w:after="60" w:before="60"/>
            </w:pPr>
            <w:r>
              <w:rPr>
                <w:rFonts w:ascii="DejaVu Serif" w:hAnsi="DejaVu Serif" w:eastAsia="Noto Serif CJK SC"/>
                <w:sz w:val="17"/>
              </w:rPr>
              <w:t>TEXT</w:t>
            </w:r>
          </w:p>
        </w:tc>
        <w:tc>
          <w:tcPr>
            <w:tcW w:type="dxa" w:w="1020"/>
            <w:vAlign w:val="center"/>
          </w:tcPr>
          <w:p>
            <w:pPr>
              <w:spacing w:line="276" w:lineRule="auto" w:after="60" w:before="60"/>
            </w:pPr>
            <w:r>
              <w:rPr>
                <w:rFonts w:ascii="DejaVu Serif" w:hAnsi="DejaVu Serif" w:eastAsia="Noto Serif CJK SC"/>
                <w:sz w:val="17"/>
              </w:rPr>
              <w:t>不定长</w:t>
            </w:r>
          </w:p>
        </w:tc>
        <w:tc>
          <w:tcPr>
            <w:tcW w:type="dxa" w:w="624"/>
            <w:vAlign w:val="center"/>
          </w:tcPr>
          <w:p>
            <w:pPr>
              <w:spacing w:line="276" w:lineRule="auto" w:after="60" w:before="60"/>
            </w:pPr>
            <w:r>
              <w:rPr>
                <w:rFonts w:ascii="DejaVu Serif" w:hAnsi="DejaVu Serif" w:eastAsia="Noto Serif CJK SC"/>
                <w:sz w:val="17"/>
              </w:rPr>
              <w:t>否</w:t>
            </w:r>
          </w:p>
        </w:tc>
        <w:tc>
          <w:tcPr>
            <w:tcW w:type="dxa" w:w="624"/>
            <w:vAlign w:val="center"/>
          </w:tcPr>
          <w:p>
            <w:pPr>
              <w:spacing w:line="276" w:lineRule="auto" w:after="60" w:before="60"/>
            </w:pPr>
            <w:r>
              <w:rPr>
                <w:rFonts w:ascii="DejaVu Serif" w:hAnsi="DejaVu Serif" w:eastAsia="Noto Serif CJK SC"/>
                <w:sz w:val="17"/>
              </w:rPr>
              <w:t>是</w:t>
            </w:r>
          </w:p>
        </w:tc>
        <w:tc>
          <w:tcPr>
            <w:tcW w:type="dxa" w:w="1134"/>
            <w:vAlign w:val="center"/>
          </w:tcPr>
          <w:p>
            <w:pPr>
              <w:spacing w:line="276" w:lineRule="auto" w:after="60" w:before="60"/>
            </w:pPr>
            <w:r>
              <w:rPr>
                <w:rFonts w:ascii="DejaVu Serif" w:hAnsi="DejaVu Serif" w:eastAsia="Noto Serif CJK SC"/>
                <w:sz w:val="17"/>
              </w:rPr>
              <w:t>未声明</w:t>
            </w:r>
          </w:p>
        </w:tc>
        <w:tc>
          <w:tcPr>
            <w:tcW w:type="dxa" w:w="3005"/>
            <w:vAlign w:val="center"/>
          </w:tcPr>
          <w:p>
            <w:pPr>
              <w:spacing w:line="276" w:lineRule="auto" w:after="60" w:before="60"/>
            </w:pPr>
            <w:r>
              <w:rPr>
                <w:rFonts w:ascii="DejaVu Serif" w:hAnsi="DejaVu Serif" w:eastAsia="Noto Serif CJK SC"/>
                <w:sz w:val="17"/>
              </w:rPr>
              <w:t>页面种类</w:t>
            </w:r>
          </w:p>
        </w:tc>
      </w:tr>
      <w:tr>
        <w:trPr>
          <w:cantSplit/>
        </w:trPr>
        <w:tc>
          <w:tcPr>
            <w:tcW w:type="dxa" w:w="1587"/>
            <w:vAlign w:val="center"/>
          </w:tcPr>
          <w:p>
            <w:pPr>
              <w:spacing w:line="276" w:lineRule="auto" w:after="60" w:before="60"/>
            </w:pPr>
            <w:r>
              <w:rPr>
                <w:rFonts w:ascii="DejaVu Serif" w:hAnsi="DejaVu Serif" w:eastAsia="Noto Serif CJK SC"/>
                <w:sz w:val="17"/>
              </w:rPr>
              <w:t>title_block_id</w:t>
            </w:r>
          </w:p>
        </w:tc>
        <w:tc>
          <w:tcPr>
            <w:tcW w:type="dxa" w:w="1077"/>
            <w:vAlign w:val="center"/>
          </w:tcPr>
          <w:p>
            <w:pPr>
              <w:spacing w:line="276" w:lineRule="auto" w:after="60" w:before="60"/>
            </w:pPr>
            <w:r>
              <w:rPr>
                <w:rFonts w:ascii="DejaVu Serif" w:hAnsi="DejaVu Serif" w:eastAsia="Noto Serif CJK SC"/>
                <w:sz w:val="17"/>
              </w:rPr>
              <w:t>TEXT</w:t>
            </w:r>
          </w:p>
        </w:tc>
        <w:tc>
          <w:tcPr>
            <w:tcW w:type="dxa" w:w="1020"/>
            <w:vAlign w:val="center"/>
          </w:tcPr>
          <w:p>
            <w:pPr>
              <w:spacing w:line="276" w:lineRule="auto" w:after="60" w:before="60"/>
            </w:pPr>
            <w:r>
              <w:rPr>
                <w:rFonts w:ascii="DejaVu Serif" w:hAnsi="DejaVu Serif" w:eastAsia="Noto Serif CJK SC"/>
                <w:sz w:val="17"/>
              </w:rPr>
              <w:t>不定长</w:t>
            </w:r>
          </w:p>
        </w:tc>
        <w:tc>
          <w:tcPr>
            <w:tcW w:type="dxa" w:w="624"/>
            <w:vAlign w:val="center"/>
          </w:tcPr>
          <w:p>
            <w:pPr>
              <w:spacing w:line="276" w:lineRule="auto" w:after="60" w:before="60"/>
            </w:pPr>
            <w:r>
              <w:rPr>
                <w:rFonts w:ascii="DejaVu Serif" w:hAnsi="DejaVu Serif" w:eastAsia="Noto Serif CJK SC"/>
                <w:sz w:val="17"/>
              </w:rPr>
              <w:t>否</w:t>
            </w:r>
          </w:p>
        </w:tc>
        <w:tc>
          <w:tcPr>
            <w:tcW w:type="dxa" w:w="624"/>
            <w:vAlign w:val="center"/>
          </w:tcPr>
          <w:p>
            <w:pPr>
              <w:spacing w:line="276" w:lineRule="auto" w:after="60" w:before="60"/>
            </w:pPr>
            <w:r>
              <w:rPr>
                <w:rFonts w:ascii="DejaVu Serif" w:hAnsi="DejaVu Serif" w:eastAsia="Noto Serif CJK SC"/>
                <w:sz w:val="17"/>
              </w:rPr>
              <w:t>是</w:t>
            </w:r>
          </w:p>
        </w:tc>
        <w:tc>
          <w:tcPr>
            <w:tcW w:type="dxa" w:w="1134"/>
            <w:vAlign w:val="center"/>
          </w:tcPr>
          <w:p>
            <w:pPr>
              <w:spacing w:line="276" w:lineRule="auto" w:after="60" w:before="60"/>
            </w:pPr>
            <w:r>
              <w:rPr>
                <w:rFonts w:ascii="DejaVu Serif" w:hAnsi="DejaVu Serif" w:eastAsia="Noto Serif CJK SC"/>
                <w:sz w:val="17"/>
              </w:rPr>
              <w:t>未声明</w:t>
            </w:r>
          </w:p>
        </w:tc>
        <w:tc>
          <w:tcPr>
            <w:tcW w:type="dxa" w:w="3005"/>
            <w:vAlign w:val="center"/>
          </w:tcPr>
          <w:p>
            <w:pPr>
              <w:spacing w:line="276" w:lineRule="auto" w:after="60" w:before="60"/>
            </w:pPr>
            <w:r>
              <w:rPr>
                <w:rFonts w:ascii="DejaVu Serif" w:hAnsi="DejaVu Serif" w:eastAsia="Noto Serif CJK SC"/>
                <w:sz w:val="17"/>
              </w:rPr>
              <w:t>标题块ID，引用blocks(id)</w:t>
            </w:r>
          </w:p>
        </w:tc>
      </w:tr>
      <w:tr>
        <w:trPr>
          <w:cantSplit/>
        </w:trPr>
        <w:tc>
          <w:tcPr>
            <w:tcW w:type="dxa" w:w="1587"/>
            <w:vAlign w:val="center"/>
          </w:tcPr>
          <w:p>
            <w:pPr>
              <w:spacing w:line="276" w:lineRule="auto" w:after="60" w:before="60"/>
            </w:pPr>
            <w:r>
              <w:rPr>
                <w:rFonts w:ascii="DejaVu Serif" w:hAnsi="DejaVu Serif" w:eastAsia="Noto Serif CJK SC"/>
                <w:sz w:val="17"/>
              </w:rPr>
              <w:t>children</w:t>
            </w:r>
          </w:p>
        </w:tc>
        <w:tc>
          <w:tcPr>
            <w:tcW w:type="dxa" w:w="1077"/>
            <w:vAlign w:val="center"/>
          </w:tcPr>
          <w:p>
            <w:pPr>
              <w:spacing w:line="276" w:lineRule="auto" w:after="60" w:before="60"/>
            </w:pPr>
            <w:r>
              <w:rPr>
                <w:rFonts w:ascii="DejaVu Serif" w:hAnsi="DejaVu Serif" w:eastAsia="Noto Serif CJK SC"/>
                <w:sz w:val="17"/>
              </w:rPr>
              <w:t>TEXT</w:t>
            </w:r>
          </w:p>
        </w:tc>
        <w:tc>
          <w:tcPr>
            <w:tcW w:type="dxa" w:w="1020"/>
            <w:vAlign w:val="center"/>
          </w:tcPr>
          <w:p>
            <w:pPr>
              <w:spacing w:line="276" w:lineRule="auto" w:after="60" w:before="60"/>
            </w:pPr>
            <w:r>
              <w:rPr>
                <w:rFonts w:ascii="DejaVu Serif" w:hAnsi="DejaVu Serif" w:eastAsia="Noto Serif CJK SC"/>
                <w:sz w:val="17"/>
              </w:rPr>
              <w:t>不定长</w:t>
            </w:r>
          </w:p>
        </w:tc>
        <w:tc>
          <w:tcPr>
            <w:tcW w:type="dxa" w:w="624"/>
            <w:vAlign w:val="center"/>
          </w:tcPr>
          <w:p>
            <w:pPr>
              <w:spacing w:line="276" w:lineRule="auto" w:after="60" w:before="60"/>
            </w:pPr>
            <w:r>
              <w:rPr>
                <w:rFonts w:ascii="DejaVu Serif" w:hAnsi="DejaVu Serif" w:eastAsia="Noto Serif CJK SC"/>
                <w:sz w:val="17"/>
              </w:rPr>
              <w:t>否</w:t>
            </w:r>
          </w:p>
        </w:tc>
        <w:tc>
          <w:tcPr>
            <w:tcW w:type="dxa" w:w="624"/>
            <w:vAlign w:val="center"/>
          </w:tcPr>
          <w:p>
            <w:pPr>
              <w:spacing w:line="276" w:lineRule="auto" w:after="60" w:before="60"/>
            </w:pPr>
            <w:r>
              <w:rPr>
                <w:rFonts w:ascii="DejaVu Serif" w:hAnsi="DejaVu Serif" w:eastAsia="Noto Serif CJK SC"/>
                <w:sz w:val="17"/>
              </w:rPr>
              <w:t>是</w:t>
            </w:r>
          </w:p>
        </w:tc>
        <w:tc>
          <w:tcPr>
            <w:tcW w:type="dxa" w:w="1134"/>
            <w:vAlign w:val="center"/>
          </w:tcPr>
          <w:p>
            <w:pPr>
              <w:spacing w:line="276" w:lineRule="auto" w:after="60" w:before="60"/>
            </w:pPr>
            <w:r>
              <w:rPr>
                <w:rFonts w:ascii="DejaVu Serif" w:hAnsi="DejaVu Serif" w:eastAsia="Noto Serif CJK SC"/>
                <w:sz w:val="17"/>
              </w:rPr>
              <w:t>'[]'</w:t>
            </w:r>
          </w:p>
        </w:tc>
        <w:tc>
          <w:tcPr>
            <w:tcW w:type="dxa" w:w="3005"/>
            <w:vAlign w:val="center"/>
          </w:tcPr>
          <w:p>
            <w:pPr>
              <w:spacing w:line="276" w:lineRule="auto" w:after="60" w:before="60"/>
            </w:pPr>
            <w:r>
              <w:rPr>
                <w:rFonts w:ascii="DejaVu Serif" w:hAnsi="DejaVu Serif" w:eastAsia="Noto Serif CJK SC"/>
                <w:sz w:val="17"/>
              </w:rPr>
              <w:t>正文子块UUID有序JSON数组</w:t>
            </w:r>
          </w:p>
        </w:tc>
      </w:tr>
    </w:tbl>
    <w:p>
      <w:r>
        <w:t>表级校验：json_valid(children) AND json_type(children) = 'array'。</w:t>
      </w:r>
    </w:p>
    <w:p>
      <w:pPr>
        <w:pStyle w:val="Heading3"/>
      </w:pPr>
      <w:r>
        <w:t>4.1.4 属性定义（attrs）</w:t>
      </w:r>
    </w:p>
    <w:tbl>
      <w:tblPr>
        <w:tblStyle w:val="TableGrid"/>
        <w:tblW w:type="auto" w:w="0"/>
        <w:jc w:val="center"/>
        <w:tblLayout w:type="fixed"/>
        <w:tblLook w:firstColumn="1" w:firstRow="1" w:lastColumn="0" w:lastRow="0" w:noHBand="0" w:noVBand="1" w:val="04A0"/>
      </w:tblPr>
      <w:tblGrid>
        <w:gridCol w:w="1587"/>
        <w:gridCol w:w="1077"/>
        <w:gridCol w:w="1020"/>
        <w:gridCol w:w="624"/>
        <w:gridCol w:w="624"/>
        <w:gridCol w:w="1134"/>
        <w:gridCol w:w="3005"/>
      </w:tblGrid>
      <w:tr>
        <w:trPr>
          <w:tblHeader/>
          <w:cantSplit/>
        </w:trPr>
        <w:tc>
          <w:tcPr>
            <w:tcW w:type="dxa" w:w="1587"/>
            <w:shd w:fill="EEEEEE"/>
            <w:vAlign w:val="center"/>
          </w:tcPr>
          <w:p>
            <w:pPr>
              <w:spacing w:line="276" w:lineRule="auto" w:after="60" w:before="60"/>
            </w:pPr>
            <w:r>
              <w:rPr>
                <w:rFonts w:ascii="DejaVu Serif" w:hAnsi="DejaVu Serif" w:eastAsia="Noto Serif CJK SC"/>
                <w:b/>
                <w:sz w:val="17"/>
              </w:rPr>
              <w:t>数据名</w:t>
            </w:r>
          </w:p>
        </w:tc>
        <w:tc>
          <w:tcPr>
            <w:tcW w:type="dxa" w:w="1077"/>
            <w:shd w:fill="EEEEEE"/>
            <w:vAlign w:val="center"/>
          </w:tcPr>
          <w:p>
            <w:pPr>
              <w:spacing w:line="276" w:lineRule="auto" w:after="60" w:before="60"/>
            </w:pPr>
            <w:r>
              <w:rPr>
                <w:rFonts w:ascii="DejaVu Serif" w:hAnsi="DejaVu Serif" w:eastAsia="Noto Serif CJK SC"/>
                <w:b/>
                <w:sz w:val="17"/>
              </w:rPr>
              <w:t>数据类型</w:t>
            </w:r>
          </w:p>
        </w:tc>
        <w:tc>
          <w:tcPr>
            <w:tcW w:type="dxa" w:w="1020"/>
            <w:shd w:fill="EEEEEE"/>
            <w:vAlign w:val="center"/>
          </w:tcPr>
          <w:p>
            <w:pPr>
              <w:spacing w:line="276" w:lineRule="auto" w:after="60" w:before="60"/>
            </w:pPr>
            <w:r>
              <w:rPr>
                <w:rFonts w:ascii="DejaVu Serif" w:hAnsi="DejaVu Serif" w:eastAsia="Noto Serif CJK SC"/>
                <w:b/>
                <w:sz w:val="17"/>
              </w:rPr>
              <w:t>长度</w:t>
            </w:r>
          </w:p>
        </w:tc>
        <w:tc>
          <w:tcPr>
            <w:tcW w:type="dxa" w:w="624"/>
            <w:shd w:fill="EEEEEE"/>
            <w:vAlign w:val="center"/>
          </w:tcPr>
          <w:p>
            <w:pPr>
              <w:spacing w:line="276" w:lineRule="auto" w:after="60" w:before="60"/>
            </w:pPr>
            <w:r>
              <w:rPr>
                <w:rFonts w:ascii="DejaVu Serif" w:hAnsi="DejaVu Serif" w:eastAsia="Noto Serif CJK SC"/>
                <w:b/>
                <w:sz w:val="17"/>
              </w:rPr>
              <w:t>主键序号</w:t>
            </w:r>
          </w:p>
        </w:tc>
        <w:tc>
          <w:tcPr>
            <w:tcW w:type="dxa" w:w="624"/>
            <w:shd w:fill="EEEEEE"/>
            <w:vAlign w:val="center"/>
          </w:tcPr>
          <w:p>
            <w:pPr>
              <w:spacing w:line="276" w:lineRule="auto" w:after="60" w:before="60"/>
            </w:pPr>
            <w:r>
              <w:rPr>
                <w:rFonts w:ascii="DejaVu Serif" w:hAnsi="DejaVu Serif" w:eastAsia="Noto Serif CJK SC"/>
                <w:b/>
                <w:sz w:val="17"/>
              </w:rPr>
              <w:t>非空</w:t>
            </w:r>
          </w:p>
        </w:tc>
        <w:tc>
          <w:tcPr>
            <w:tcW w:type="dxa" w:w="1134"/>
            <w:shd w:fill="EEEEEE"/>
            <w:vAlign w:val="center"/>
          </w:tcPr>
          <w:p>
            <w:pPr>
              <w:spacing w:line="276" w:lineRule="auto" w:after="60" w:before="60"/>
            </w:pPr>
            <w:r>
              <w:rPr>
                <w:rFonts w:ascii="DejaVu Serif" w:hAnsi="DejaVu Serif" w:eastAsia="Noto Serif CJK SC"/>
                <w:b/>
                <w:sz w:val="17"/>
              </w:rPr>
              <w:t>默认值</w:t>
            </w:r>
          </w:p>
        </w:tc>
        <w:tc>
          <w:tcPr>
            <w:tcW w:type="dxa" w:w="3005"/>
            <w:shd w:fill="EEEEEE"/>
            <w:vAlign w:val="center"/>
          </w:tcPr>
          <w:p>
            <w:pPr>
              <w:spacing w:line="276" w:lineRule="auto" w:after="60" w:before="60"/>
            </w:pPr>
            <w:r>
              <w:rPr>
                <w:rFonts w:ascii="DejaVu Serif" w:hAnsi="DejaVu Serif" w:eastAsia="Noto Serif CJK SC"/>
                <w:b/>
                <w:sz w:val="17"/>
              </w:rPr>
              <w:t>说明</w:t>
            </w:r>
          </w:p>
        </w:tc>
      </w:tr>
      <w:tr>
        <w:trPr>
          <w:cantSplit/>
        </w:trPr>
        <w:tc>
          <w:tcPr>
            <w:tcW w:type="dxa" w:w="1587"/>
            <w:vAlign w:val="center"/>
          </w:tcPr>
          <w:p>
            <w:pPr>
              <w:spacing w:line="276" w:lineRule="auto" w:after="60" w:before="60"/>
            </w:pPr>
            <w:r>
              <w:rPr>
                <w:rFonts w:ascii="DejaVu Serif" w:hAnsi="DejaVu Serif" w:eastAsia="Noto Serif CJK SC"/>
                <w:sz w:val="17"/>
              </w:rPr>
              <w:t>id</w:t>
            </w:r>
          </w:p>
        </w:tc>
        <w:tc>
          <w:tcPr>
            <w:tcW w:type="dxa" w:w="1077"/>
            <w:vAlign w:val="center"/>
          </w:tcPr>
          <w:p>
            <w:pPr>
              <w:spacing w:line="276" w:lineRule="auto" w:after="60" w:before="60"/>
            </w:pPr>
            <w:r>
              <w:rPr>
                <w:rFonts w:ascii="DejaVu Serif" w:hAnsi="DejaVu Serif" w:eastAsia="Noto Serif CJK SC"/>
                <w:sz w:val="17"/>
              </w:rPr>
              <w:t>TEXT</w:t>
            </w:r>
          </w:p>
        </w:tc>
        <w:tc>
          <w:tcPr>
            <w:tcW w:type="dxa" w:w="1020"/>
            <w:vAlign w:val="center"/>
          </w:tcPr>
          <w:p>
            <w:pPr>
              <w:spacing w:line="276" w:lineRule="auto" w:after="60" w:before="60"/>
            </w:pPr>
            <w:r>
              <w:rPr>
                <w:rFonts w:ascii="DejaVu Serif" w:hAnsi="DejaVu Serif" w:eastAsia="Noto Serif CJK SC"/>
                <w:sz w:val="17"/>
              </w:rPr>
              <w:t>不定长</w:t>
            </w:r>
          </w:p>
        </w:tc>
        <w:tc>
          <w:tcPr>
            <w:tcW w:type="dxa" w:w="624"/>
            <w:vAlign w:val="center"/>
          </w:tcPr>
          <w:p>
            <w:pPr>
              <w:spacing w:line="276" w:lineRule="auto" w:after="60" w:before="60"/>
            </w:pPr>
            <w:r>
              <w:rPr>
                <w:rFonts w:ascii="DejaVu Serif" w:hAnsi="DejaVu Serif" w:eastAsia="Noto Serif CJK SC"/>
                <w:sz w:val="17"/>
              </w:rPr>
              <w:t>1</w:t>
            </w:r>
          </w:p>
        </w:tc>
        <w:tc>
          <w:tcPr>
            <w:tcW w:type="dxa" w:w="624"/>
            <w:vAlign w:val="center"/>
          </w:tcPr>
          <w:p>
            <w:pPr>
              <w:spacing w:line="276" w:lineRule="auto" w:after="60" w:before="60"/>
            </w:pPr>
            <w:r>
              <w:rPr>
                <w:rFonts w:ascii="DejaVu Serif" w:hAnsi="DejaVu Serif" w:eastAsia="Noto Serif CJK SC"/>
                <w:sz w:val="17"/>
              </w:rPr>
              <w:t>是</w:t>
            </w:r>
          </w:p>
        </w:tc>
        <w:tc>
          <w:tcPr>
            <w:tcW w:type="dxa" w:w="1134"/>
            <w:vAlign w:val="center"/>
          </w:tcPr>
          <w:p>
            <w:pPr>
              <w:spacing w:line="276" w:lineRule="auto" w:after="60" w:before="60"/>
            </w:pPr>
            <w:r>
              <w:rPr>
                <w:rFonts w:ascii="DejaVu Serif" w:hAnsi="DejaVu Serif" w:eastAsia="Noto Serif CJK SC"/>
                <w:sz w:val="17"/>
              </w:rPr>
              <w:t>未声明</w:t>
            </w:r>
          </w:p>
        </w:tc>
        <w:tc>
          <w:tcPr>
            <w:tcW w:type="dxa" w:w="3005"/>
            <w:vAlign w:val="center"/>
          </w:tcPr>
          <w:p>
            <w:pPr>
              <w:spacing w:line="276" w:lineRule="auto" w:after="60" w:before="60"/>
            </w:pPr>
            <w:r>
              <w:rPr>
                <w:rFonts w:ascii="DejaVu Serif" w:hAnsi="DejaVu Serif" w:eastAsia="Noto Serif CJK SC"/>
                <w:sz w:val="17"/>
              </w:rPr>
              <w:t>属性标识；内置标识与自定义标识区分</w:t>
            </w:r>
          </w:p>
        </w:tc>
      </w:tr>
      <w:tr>
        <w:trPr>
          <w:cantSplit/>
        </w:trPr>
        <w:tc>
          <w:tcPr>
            <w:tcW w:type="dxa" w:w="1587"/>
            <w:vAlign w:val="center"/>
          </w:tcPr>
          <w:p>
            <w:pPr>
              <w:spacing w:line="276" w:lineRule="auto" w:after="60" w:before="60"/>
            </w:pPr>
            <w:r>
              <w:rPr>
                <w:rFonts w:ascii="DejaVu Serif" w:hAnsi="DejaVu Serif" w:eastAsia="Noto Serif CJK SC"/>
                <w:sz w:val="17"/>
              </w:rPr>
              <w:t>type</w:t>
            </w:r>
          </w:p>
        </w:tc>
        <w:tc>
          <w:tcPr>
            <w:tcW w:type="dxa" w:w="1077"/>
            <w:vAlign w:val="center"/>
          </w:tcPr>
          <w:p>
            <w:pPr>
              <w:spacing w:line="276" w:lineRule="auto" w:after="60" w:before="60"/>
            </w:pPr>
            <w:r>
              <w:rPr>
                <w:rFonts w:ascii="DejaVu Serif" w:hAnsi="DejaVu Serif" w:eastAsia="Noto Serif CJK SC"/>
                <w:sz w:val="17"/>
              </w:rPr>
              <w:t>TEXT</w:t>
            </w:r>
          </w:p>
        </w:tc>
        <w:tc>
          <w:tcPr>
            <w:tcW w:type="dxa" w:w="1020"/>
            <w:vAlign w:val="center"/>
          </w:tcPr>
          <w:p>
            <w:pPr>
              <w:spacing w:line="276" w:lineRule="auto" w:after="60" w:before="60"/>
            </w:pPr>
            <w:r>
              <w:rPr>
                <w:rFonts w:ascii="DejaVu Serif" w:hAnsi="DejaVu Serif" w:eastAsia="Noto Serif CJK SC"/>
                <w:sz w:val="17"/>
              </w:rPr>
              <w:t>不定长</w:t>
            </w:r>
          </w:p>
        </w:tc>
        <w:tc>
          <w:tcPr>
            <w:tcW w:type="dxa" w:w="624"/>
            <w:vAlign w:val="center"/>
          </w:tcPr>
          <w:p>
            <w:pPr>
              <w:spacing w:line="276" w:lineRule="auto" w:after="60" w:before="60"/>
            </w:pPr>
            <w:r>
              <w:rPr>
                <w:rFonts w:ascii="DejaVu Serif" w:hAnsi="DejaVu Serif" w:eastAsia="Noto Serif CJK SC"/>
                <w:sz w:val="17"/>
              </w:rPr>
              <w:t>否</w:t>
            </w:r>
          </w:p>
        </w:tc>
        <w:tc>
          <w:tcPr>
            <w:tcW w:type="dxa" w:w="624"/>
            <w:vAlign w:val="center"/>
          </w:tcPr>
          <w:p>
            <w:pPr>
              <w:spacing w:line="276" w:lineRule="auto" w:after="60" w:before="60"/>
            </w:pPr>
            <w:r>
              <w:rPr>
                <w:rFonts w:ascii="DejaVu Serif" w:hAnsi="DejaVu Serif" w:eastAsia="Noto Serif CJK SC"/>
                <w:sz w:val="17"/>
              </w:rPr>
              <w:t>是</w:t>
            </w:r>
          </w:p>
        </w:tc>
        <w:tc>
          <w:tcPr>
            <w:tcW w:type="dxa" w:w="1134"/>
            <w:vAlign w:val="center"/>
          </w:tcPr>
          <w:p>
            <w:pPr>
              <w:spacing w:line="276" w:lineRule="auto" w:after="60" w:before="60"/>
            </w:pPr>
            <w:r>
              <w:rPr>
                <w:rFonts w:ascii="DejaVu Serif" w:hAnsi="DejaVu Serif" w:eastAsia="Noto Serif CJK SC"/>
                <w:sz w:val="17"/>
              </w:rPr>
              <w:t>未声明</w:t>
            </w:r>
          </w:p>
        </w:tc>
        <w:tc>
          <w:tcPr>
            <w:tcW w:type="dxa" w:w="3005"/>
            <w:vAlign w:val="center"/>
          </w:tcPr>
          <w:p>
            <w:pPr>
              <w:spacing w:line="276" w:lineRule="auto" w:after="60" w:before="60"/>
            </w:pPr>
            <w:r>
              <w:rPr>
                <w:rFonts w:ascii="DejaVu Serif" w:hAnsi="DejaVu Serif" w:eastAsia="Noto Serif CJK SC"/>
                <w:sz w:val="17"/>
              </w:rPr>
              <w:t>属性类型</w:t>
            </w:r>
          </w:p>
        </w:tc>
      </w:tr>
      <w:tr>
        <w:trPr>
          <w:cantSplit/>
        </w:trPr>
        <w:tc>
          <w:tcPr>
            <w:tcW w:type="dxa" w:w="1587"/>
            <w:vAlign w:val="center"/>
          </w:tcPr>
          <w:p>
            <w:pPr>
              <w:spacing w:line="276" w:lineRule="auto" w:after="60" w:before="60"/>
            </w:pPr>
            <w:r>
              <w:rPr>
                <w:rFonts w:ascii="DejaVu Serif" w:hAnsi="DejaVu Serif" w:eastAsia="Noto Serif CJK SC"/>
                <w:sz w:val="17"/>
              </w:rPr>
              <w:t>metadata</w:t>
            </w:r>
          </w:p>
        </w:tc>
        <w:tc>
          <w:tcPr>
            <w:tcW w:type="dxa" w:w="1077"/>
            <w:vAlign w:val="center"/>
          </w:tcPr>
          <w:p>
            <w:pPr>
              <w:spacing w:line="276" w:lineRule="auto" w:after="60" w:before="60"/>
            </w:pPr>
            <w:r>
              <w:rPr>
                <w:rFonts w:ascii="DejaVu Serif" w:hAnsi="DejaVu Serif" w:eastAsia="Noto Serif CJK SC"/>
                <w:sz w:val="17"/>
              </w:rPr>
              <w:t>TEXT</w:t>
            </w:r>
          </w:p>
        </w:tc>
        <w:tc>
          <w:tcPr>
            <w:tcW w:type="dxa" w:w="1020"/>
            <w:vAlign w:val="center"/>
          </w:tcPr>
          <w:p>
            <w:pPr>
              <w:spacing w:line="276" w:lineRule="auto" w:after="60" w:before="60"/>
            </w:pPr>
            <w:r>
              <w:rPr>
                <w:rFonts w:ascii="DejaVu Serif" w:hAnsi="DejaVu Serif" w:eastAsia="Noto Serif CJK SC"/>
                <w:sz w:val="17"/>
              </w:rPr>
              <w:t>不定长</w:t>
            </w:r>
          </w:p>
        </w:tc>
        <w:tc>
          <w:tcPr>
            <w:tcW w:type="dxa" w:w="624"/>
            <w:vAlign w:val="center"/>
          </w:tcPr>
          <w:p>
            <w:pPr>
              <w:spacing w:line="276" w:lineRule="auto" w:after="60" w:before="60"/>
            </w:pPr>
            <w:r>
              <w:rPr>
                <w:rFonts w:ascii="DejaVu Serif" w:hAnsi="DejaVu Serif" w:eastAsia="Noto Serif CJK SC"/>
                <w:sz w:val="17"/>
              </w:rPr>
              <w:t>否</w:t>
            </w:r>
          </w:p>
        </w:tc>
        <w:tc>
          <w:tcPr>
            <w:tcW w:type="dxa" w:w="624"/>
            <w:vAlign w:val="center"/>
          </w:tcPr>
          <w:p>
            <w:pPr>
              <w:spacing w:line="276" w:lineRule="auto" w:after="60" w:before="60"/>
            </w:pPr>
            <w:r>
              <w:rPr>
                <w:rFonts w:ascii="DejaVu Serif" w:hAnsi="DejaVu Serif" w:eastAsia="Noto Serif CJK SC"/>
                <w:sz w:val="17"/>
              </w:rPr>
              <w:t>是</w:t>
            </w:r>
          </w:p>
        </w:tc>
        <w:tc>
          <w:tcPr>
            <w:tcW w:type="dxa" w:w="1134"/>
            <w:vAlign w:val="center"/>
          </w:tcPr>
          <w:p>
            <w:pPr>
              <w:spacing w:line="276" w:lineRule="auto" w:after="60" w:before="60"/>
            </w:pPr>
            <w:r>
              <w:rPr>
                <w:rFonts w:ascii="DejaVu Serif" w:hAnsi="DejaVu Serif" w:eastAsia="Noto Serif CJK SC"/>
                <w:sz w:val="17"/>
              </w:rPr>
              <w:t>'{}'</w:t>
            </w:r>
          </w:p>
        </w:tc>
        <w:tc>
          <w:tcPr>
            <w:tcW w:type="dxa" w:w="3005"/>
            <w:vAlign w:val="center"/>
          </w:tcPr>
          <w:p>
            <w:pPr>
              <w:spacing w:line="276" w:lineRule="auto" w:after="60" w:before="60"/>
            </w:pPr>
            <w:r>
              <w:rPr>
                <w:rFonts w:ascii="DejaVu Serif" w:hAnsi="DejaVu Serif" w:eastAsia="Noto Serif CJK SC"/>
                <w:sz w:val="17"/>
              </w:rPr>
              <w:t>属性元信息JSON对象</w:t>
            </w:r>
          </w:p>
        </w:tc>
      </w:tr>
    </w:tbl>
    <w:p>
      <w:r>
        <w:t>表级校验：json_valid(metadata) AND json_type(metadata) = 'object'。</w:t>
      </w:r>
    </w:p>
    <w:p>
      <w:pPr>
        <w:pStyle w:val="Heading3"/>
      </w:pPr>
      <w:r>
        <w:t>4.1.5 页面属性值（page_attrs）</w:t>
      </w:r>
    </w:p>
    <w:tbl>
      <w:tblPr>
        <w:tblStyle w:val="TableGrid"/>
        <w:tblW w:type="auto" w:w="0"/>
        <w:jc w:val="center"/>
        <w:tblLayout w:type="fixed"/>
        <w:tblLook w:firstColumn="1" w:firstRow="1" w:lastColumn="0" w:lastRow="0" w:noHBand="0" w:noVBand="1" w:val="04A0"/>
      </w:tblPr>
      <w:tblGrid>
        <w:gridCol w:w="1587"/>
        <w:gridCol w:w="1077"/>
        <w:gridCol w:w="1020"/>
        <w:gridCol w:w="624"/>
        <w:gridCol w:w="624"/>
        <w:gridCol w:w="1134"/>
        <w:gridCol w:w="3005"/>
      </w:tblGrid>
      <w:tr>
        <w:trPr>
          <w:tblHeader/>
          <w:cantSplit/>
        </w:trPr>
        <w:tc>
          <w:tcPr>
            <w:tcW w:type="dxa" w:w="1587"/>
            <w:shd w:fill="EEEEEE"/>
            <w:vAlign w:val="center"/>
          </w:tcPr>
          <w:p>
            <w:pPr>
              <w:spacing w:line="276" w:lineRule="auto" w:after="60" w:before="60"/>
            </w:pPr>
            <w:r>
              <w:rPr>
                <w:rFonts w:ascii="DejaVu Serif" w:hAnsi="DejaVu Serif" w:eastAsia="Noto Serif CJK SC"/>
                <w:b/>
                <w:sz w:val="17"/>
              </w:rPr>
              <w:t>数据名</w:t>
            </w:r>
          </w:p>
        </w:tc>
        <w:tc>
          <w:tcPr>
            <w:tcW w:type="dxa" w:w="1077"/>
            <w:shd w:fill="EEEEEE"/>
            <w:vAlign w:val="center"/>
          </w:tcPr>
          <w:p>
            <w:pPr>
              <w:spacing w:line="276" w:lineRule="auto" w:after="60" w:before="60"/>
            </w:pPr>
            <w:r>
              <w:rPr>
                <w:rFonts w:ascii="DejaVu Serif" w:hAnsi="DejaVu Serif" w:eastAsia="Noto Serif CJK SC"/>
                <w:b/>
                <w:sz w:val="17"/>
              </w:rPr>
              <w:t>数据类型</w:t>
            </w:r>
          </w:p>
        </w:tc>
        <w:tc>
          <w:tcPr>
            <w:tcW w:type="dxa" w:w="1020"/>
            <w:shd w:fill="EEEEEE"/>
            <w:vAlign w:val="center"/>
          </w:tcPr>
          <w:p>
            <w:pPr>
              <w:spacing w:line="276" w:lineRule="auto" w:after="60" w:before="60"/>
            </w:pPr>
            <w:r>
              <w:rPr>
                <w:rFonts w:ascii="DejaVu Serif" w:hAnsi="DejaVu Serif" w:eastAsia="Noto Serif CJK SC"/>
                <w:b/>
                <w:sz w:val="17"/>
              </w:rPr>
              <w:t>长度</w:t>
            </w:r>
          </w:p>
        </w:tc>
        <w:tc>
          <w:tcPr>
            <w:tcW w:type="dxa" w:w="624"/>
            <w:shd w:fill="EEEEEE"/>
            <w:vAlign w:val="center"/>
          </w:tcPr>
          <w:p>
            <w:pPr>
              <w:spacing w:line="276" w:lineRule="auto" w:after="60" w:before="60"/>
            </w:pPr>
            <w:r>
              <w:rPr>
                <w:rFonts w:ascii="DejaVu Serif" w:hAnsi="DejaVu Serif" w:eastAsia="Noto Serif CJK SC"/>
                <w:b/>
                <w:sz w:val="17"/>
              </w:rPr>
              <w:t>主键序号</w:t>
            </w:r>
          </w:p>
        </w:tc>
        <w:tc>
          <w:tcPr>
            <w:tcW w:type="dxa" w:w="624"/>
            <w:shd w:fill="EEEEEE"/>
            <w:vAlign w:val="center"/>
          </w:tcPr>
          <w:p>
            <w:pPr>
              <w:spacing w:line="276" w:lineRule="auto" w:after="60" w:before="60"/>
            </w:pPr>
            <w:r>
              <w:rPr>
                <w:rFonts w:ascii="DejaVu Serif" w:hAnsi="DejaVu Serif" w:eastAsia="Noto Serif CJK SC"/>
                <w:b/>
                <w:sz w:val="17"/>
              </w:rPr>
              <w:t>非空</w:t>
            </w:r>
          </w:p>
        </w:tc>
        <w:tc>
          <w:tcPr>
            <w:tcW w:type="dxa" w:w="1134"/>
            <w:shd w:fill="EEEEEE"/>
            <w:vAlign w:val="center"/>
          </w:tcPr>
          <w:p>
            <w:pPr>
              <w:spacing w:line="276" w:lineRule="auto" w:after="60" w:before="60"/>
            </w:pPr>
            <w:r>
              <w:rPr>
                <w:rFonts w:ascii="DejaVu Serif" w:hAnsi="DejaVu Serif" w:eastAsia="Noto Serif CJK SC"/>
                <w:b/>
                <w:sz w:val="17"/>
              </w:rPr>
              <w:t>默认值</w:t>
            </w:r>
          </w:p>
        </w:tc>
        <w:tc>
          <w:tcPr>
            <w:tcW w:type="dxa" w:w="3005"/>
            <w:shd w:fill="EEEEEE"/>
            <w:vAlign w:val="center"/>
          </w:tcPr>
          <w:p>
            <w:pPr>
              <w:spacing w:line="276" w:lineRule="auto" w:after="60" w:before="60"/>
            </w:pPr>
            <w:r>
              <w:rPr>
                <w:rFonts w:ascii="DejaVu Serif" w:hAnsi="DejaVu Serif" w:eastAsia="Noto Serif CJK SC"/>
                <w:b/>
                <w:sz w:val="17"/>
              </w:rPr>
              <w:t>说明</w:t>
            </w:r>
          </w:p>
        </w:tc>
      </w:tr>
      <w:tr>
        <w:trPr>
          <w:cantSplit/>
        </w:trPr>
        <w:tc>
          <w:tcPr>
            <w:tcW w:type="dxa" w:w="1587"/>
            <w:vAlign w:val="center"/>
          </w:tcPr>
          <w:p>
            <w:pPr>
              <w:spacing w:line="276" w:lineRule="auto" w:after="60" w:before="60"/>
            </w:pPr>
            <w:r>
              <w:rPr>
                <w:rFonts w:ascii="DejaVu Serif" w:hAnsi="DejaVu Serif" w:eastAsia="Noto Serif CJK SC"/>
                <w:sz w:val="17"/>
              </w:rPr>
              <w:t>page_id</w:t>
            </w:r>
          </w:p>
        </w:tc>
        <w:tc>
          <w:tcPr>
            <w:tcW w:type="dxa" w:w="1077"/>
            <w:vAlign w:val="center"/>
          </w:tcPr>
          <w:p>
            <w:pPr>
              <w:spacing w:line="276" w:lineRule="auto" w:after="60" w:before="60"/>
            </w:pPr>
            <w:r>
              <w:rPr>
                <w:rFonts w:ascii="DejaVu Serif" w:hAnsi="DejaVu Serif" w:eastAsia="Noto Serif CJK SC"/>
                <w:sz w:val="17"/>
              </w:rPr>
              <w:t>TEXT</w:t>
            </w:r>
          </w:p>
        </w:tc>
        <w:tc>
          <w:tcPr>
            <w:tcW w:type="dxa" w:w="1020"/>
            <w:vAlign w:val="center"/>
          </w:tcPr>
          <w:p>
            <w:pPr>
              <w:spacing w:line="276" w:lineRule="auto" w:after="60" w:before="60"/>
            </w:pPr>
            <w:r>
              <w:rPr>
                <w:rFonts w:ascii="DejaVu Serif" w:hAnsi="DejaVu Serif" w:eastAsia="Noto Serif CJK SC"/>
                <w:sz w:val="17"/>
              </w:rPr>
              <w:t>不定长</w:t>
            </w:r>
          </w:p>
        </w:tc>
        <w:tc>
          <w:tcPr>
            <w:tcW w:type="dxa" w:w="624"/>
            <w:vAlign w:val="center"/>
          </w:tcPr>
          <w:p>
            <w:pPr>
              <w:spacing w:line="276" w:lineRule="auto" w:after="60" w:before="60"/>
            </w:pPr>
            <w:r>
              <w:rPr>
                <w:rFonts w:ascii="DejaVu Serif" w:hAnsi="DejaVu Serif" w:eastAsia="Noto Serif CJK SC"/>
                <w:sz w:val="17"/>
              </w:rPr>
              <w:t>1</w:t>
            </w:r>
          </w:p>
        </w:tc>
        <w:tc>
          <w:tcPr>
            <w:tcW w:type="dxa" w:w="624"/>
            <w:vAlign w:val="center"/>
          </w:tcPr>
          <w:p>
            <w:pPr>
              <w:spacing w:line="276" w:lineRule="auto" w:after="60" w:before="60"/>
            </w:pPr>
            <w:r>
              <w:rPr>
                <w:rFonts w:ascii="DejaVu Serif" w:hAnsi="DejaVu Serif" w:eastAsia="Noto Serif CJK SC"/>
                <w:sz w:val="17"/>
              </w:rPr>
              <w:t>是</w:t>
            </w:r>
          </w:p>
        </w:tc>
        <w:tc>
          <w:tcPr>
            <w:tcW w:type="dxa" w:w="1134"/>
            <w:vAlign w:val="center"/>
          </w:tcPr>
          <w:p>
            <w:pPr>
              <w:spacing w:line="276" w:lineRule="auto" w:after="60" w:before="60"/>
            </w:pPr>
            <w:r>
              <w:rPr>
                <w:rFonts w:ascii="DejaVu Serif" w:hAnsi="DejaVu Serif" w:eastAsia="Noto Serif CJK SC"/>
                <w:sz w:val="17"/>
              </w:rPr>
              <w:t>未声明</w:t>
            </w:r>
          </w:p>
        </w:tc>
        <w:tc>
          <w:tcPr>
            <w:tcW w:type="dxa" w:w="3005"/>
            <w:vAlign w:val="center"/>
          </w:tcPr>
          <w:p>
            <w:pPr>
              <w:spacing w:line="276" w:lineRule="auto" w:after="60" w:before="60"/>
            </w:pPr>
            <w:r>
              <w:rPr>
                <w:rFonts w:ascii="DejaVu Serif" w:hAnsi="DejaVu Serif" w:eastAsia="Noto Serif CJK SC"/>
                <w:sz w:val="17"/>
              </w:rPr>
              <w:t>引用pages(id)，复合主键第1列</w:t>
            </w:r>
          </w:p>
        </w:tc>
      </w:tr>
      <w:tr>
        <w:trPr>
          <w:cantSplit/>
        </w:trPr>
        <w:tc>
          <w:tcPr>
            <w:tcW w:type="dxa" w:w="1587"/>
            <w:vAlign w:val="center"/>
          </w:tcPr>
          <w:p>
            <w:pPr>
              <w:spacing w:line="276" w:lineRule="auto" w:after="60" w:before="60"/>
            </w:pPr>
            <w:r>
              <w:rPr>
                <w:rFonts w:ascii="DejaVu Serif" w:hAnsi="DejaVu Serif" w:eastAsia="Noto Serif CJK SC"/>
                <w:sz w:val="17"/>
              </w:rPr>
              <w:t>attr_id</w:t>
            </w:r>
          </w:p>
        </w:tc>
        <w:tc>
          <w:tcPr>
            <w:tcW w:type="dxa" w:w="1077"/>
            <w:vAlign w:val="center"/>
          </w:tcPr>
          <w:p>
            <w:pPr>
              <w:spacing w:line="276" w:lineRule="auto" w:after="60" w:before="60"/>
            </w:pPr>
            <w:r>
              <w:rPr>
                <w:rFonts w:ascii="DejaVu Serif" w:hAnsi="DejaVu Serif" w:eastAsia="Noto Serif CJK SC"/>
                <w:sz w:val="17"/>
              </w:rPr>
              <w:t>TEXT</w:t>
            </w:r>
          </w:p>
        </w:tc>
        <w:tc>
          <w:tcPr>
            <w:tcW w:type="dxa" w:w="1020"/>
            <w:vAlign w:val="center"/>
          </w:tcPr>
          <w:p>
            <w:pPr>
              <w:spacing w:line="276" w:lineRule="auto" w:after="60" w:before="60"/>
            </w:pPr>
            <w:r>
              <w:rPr>
                <w:rFonts w:ascii="DejaVu Serif" w:hAnsi="DejaVu Serif" w:eastAsia="Noto Serif CJK SC"/>
                <w:sz w:val="17"/>
              </w:rPr>
              <w:t>不定长</w:t>
            </w:r>
          </w:p>
        </w:tc>
        <w:tc>
          <w:tcPr>
            <w:tcW w:type="dxa" w:w="624"/>
            <w:vAlign w:val="center"/>
          </w:tcPr>
          <w:p>
            <w:pPr>
              <w:spacing w:line="276" w:lineRule="auto" w:after="60" w:before="60"/>
            </w:pPr>
            <w:r>
              <w:rPr>
                <w:rFonts w:ascii="DejaVu Serif" w:hAnsi="DejaVu Serif" w:eastAsia="Noto Serif CJK SC"/>
                <w:sz w:val="17"/>
              </w:rPr>
              <w:t>2</w:t>
            </w:r>
          </w:p>
        </w:tc>
        <w:tc>
          <w:tcPr>
            <w:tcW w:type="dxa" w:w="624"/>
            <w:vAlign w:val="center"/>
          </w:tcPr>
          <w:p>
            <w:pPr>
              <w:spacing w:line="276" w:lineRule="auto" w:after="60" w:before="60"/>
            </w:pPr>
            <w:r>
              <w:rPr>
                <w:rFonts w:ascii="DejaVu Serif" w:hAnsi="DejaVu Serif" w:eastAsia="Noto Serif CJK SC"/>
                <w:sz w:val="17"/>
              </w:rPr>
              <w:t>是</w:t>
            </w:r>
          </w:p>
        </w:tc>
        <w:tc>
          <w:tcPr>
            <w:tcW w:type="dxa" w:w="1134"/>
            <w:vAlign w:val="center"/>
          </w:tcPr>
          <w:p>
            <w:pPr>
              <w:spacing w:line="276" w:lineRule="auto" w:after="60" w:before="60"/>
            </w:pPr>
            <w:r>
              <w:rPr>
                <w:rFonts w:ascii="DejaVu Serif" w:hAnsi="DejaVu Serif" w:eastAsia="Noto Serif CJK SC"/>
                <w:sz w:val="17"/>
              </w:rPr>
              <w:t>未声明</w:t>
            </w:r>
          </w:p>
        </w:tc>
        <w:tc>
          <w:tcPr>
            <w:tcW w:type="dxa" w:w="3005"/>
            <w:vAlign w:val="center"/>
          </w:tcPr>
          <w:p>
            <w:pPr>
              <w:spacing w:line="276" w:lineRule="auto" w:after="60" w:before="60"/>
            </w:pPr>
            <w:r>
              <w:rPr>
                <w:rFonts w:ascii="DejaVu Serif" w:hAnsi="DejaVu Serif" w:eastAsia="Noto Serif CJK SC"/>
                <w:sz w:val="17"/>
              </w:rPr>
              <w:t>引用attrs(id)，复合主键第2列</w:t>
            </w:r>
          </w:p>
        </w:tc>
      </w:tr>
      <w:tr>
        <w:trPr>
          <w:cantSplit/>
        </w:trPr>
        <w:tc>
          <w:tcPr>
            <w:tcW w:type="dxa" w:w="1587"/>
            <w:vAlign w:val="center"/>
          </w:tcPr>
          <w:p>
            <w:pPr>
              <w:spacing w:line="276" w:lineRule="auto" w:after="60" w:before="60"/>
            </w:pPr>
            <w:r>
              <w:rPr>
                <w:rFonts w:ascii="DejaVu Serif" w:hAnsi="DejaVu Serif" w:eastAsia="Noto Serif CJK SC"/>
                <w:sz w:val="17"/>
              </w:rPr>
              <w:t>value</w:t>
            </w:r>
          </w:p>
        </w:tc>
        <w:tc>
          <w:tcPr>
            <w:tcW w:type="dxa" w:w="1077"/>
            <w:vAlign w:val="center"/>
          </w:tcPr>
          <w:p>
            <w:pPr>
              <w:spacing w:line="276" w:lineRule="auto" w:after="60" w:before="60"/>
            </w:pPr>
            <w:r>
              <w:rPr>
                <w:rFonts w:ascii="DejaVu Serif" w:hAnsi="DejaVu Serif" w:eastAsia="Noto Serif CJK SC"/>
                <w:sz w:val="17"/>
              </w:rPr>
              <w:t>ANY</w:t>
            </w:r>
          </w:p>
        </w:tc>
        <w:tc>
          <w:tcPr>
            <w:tcW w:type="dxa" w:w="1020"/>
            <w:vAlign w:val="center"/>
          </w:tcPr>
          <w:p>
            <w:pPr>
              <w:spacing w:line="276" w:lineRule="auto" w:after="60" w:before="60"/>
            </w:pPr>
            <w:r>
              <w:rPr>
                <w:rFonts w:ascii="DejaVu Serif" w:hAnsi="DejaVu Serif" w:eastAsia="Noto Serif CJK SC"/>
                <w:sz w:val="17"/>
              </w:rPr>
              <w:t>—</w:t>
            </w:r>
          </w:p>
        </w:tc>
        <w:tc>
          <w:tcPr>
            <w:tcW w:type="dxa" w:w="624"/>
            <w:vAlign w:val="center"/>
          </w:tcPr>
          <w:p>
            <w:pPr>
              <w:spacing w:line="276" w:lineRule="auto" w:after="60" w:before="60"/>
            </w:pPr>
            <w:r>
              <w:rPr>
                <w:rFonts w:ascii="DejaVu Serif" w:hAnsi="DejaVu Serif" w:eastAsia="Noto Serif CJK SC"/>
                <w:sz w:val="17"/>
              </w:rPr>
              <w:t>否</w:t>
            </w:r>
          </w:p>
        </w:tc>
        <w:tc>
          <w:tcPr>
            <w:tcW w:type="dxa" w:w="624"/>
            <w:vAlign w:val="center"/>
          </w:tcPr>
          <w:p>
            <w:pPr>
              <w:spacing w:line="276" w:lineRule="auto" w:after="60" w:before="60"/>
            </w:pPr>
            <w:r>
              <w:rPr>
                <w:rFonts w:ascii="DejaVu Serif" w:hAnsi="DejaVu Serif" w:eastAsia="Noto Serif CJK SC"/>
                <w:sz w:val="17"/>
              </w:rPr>
              <w:t>否</w:t>
            </w:r>
          </w:p>
        </w:tc>
        <w:tc>
          <w:tcPr>
            <w:tcW w:type="dxa" w:w="1134"/>
            <w:vAlign w:val="center"/>
          </w:tcPr>
          <w:p>
            <w:pPr>
              <w:spacing w:line="276" w:lineRule="auto" w:after="60" w:before="60"/>
            </w:pPr>
            <w:r>
              <w:rPr>
                <w:rFonts w:ascii="DejaVu Serif" w:hAnsi="DejaVu Serif" w:eastAsia="Noto Serif CJK SC"/>
                <w:sz w:val="17"/>
              </w:rPr>
              <w:t>NULL</w:t>
            </w:r>
          </w:p>
        </w:tc>
        <w:tc>
          <w:tcPr>
            <w:tcW w:type="dxa" w:w="3005"/>
            <w:vAlign w:val="center"/>
          </w:tcPr>
          <w:p>
            <w:pPr>
              <w:spacing w:line="276" w:lineRule="auto" w:after="60" w:before="60"/>
            </w:pPr>
            <w:r>
              <w:rPr>
                <w:rFonts w:ascii="DejaVu Serif" w:hAnsi="DejaVu Serif" w:eastAsia="Noto Serif CJK SC"/>
                <w:sz w:val="17"/>
              </w:rPr>
              <w:t>ANY类型；当前deleted允许NULL、0或1</w:t>
            </w:r>
          </w:p>
        </w:tc>
      </w:tr>
    </w:tbl>
    <w:p>
      <w:r>
        <w:t>补充约束：PRIMARY KEY(page_id, attr_id)，按(attr_id, value)建索引。v3通过触发器保护内置deleted定义及适用页面的该属性，具体语义仍允许历史NULL。</w:t>
      </w:r>
    </w:p>
    <w:p>
      <w:pPr>
        <w:pStyle w:val="Heading3"/>
      </w:pPr>
      <w:r>
        <w:t>4.1.6 块使用位置反查（block_uses）</w:t>
      </w:r>
    </w:p>
    <w:tbl>
      <w:tblPr>
        <w:tblStyle w:val="TableGrid"/>
        <w:tblW w:type="auto" w:w="0"/>
        <w:jc w:val="center"/>
        <w:tblLayout w:type="fixed"/>
        <w:tblLook w:firstColumn="1" w:firstRow="1" w:lastColumn="0" w:lastRow="0" w:noHBand="0" w:noVBand="1" w:val="04A0"/>
      </w:tblPr>
      <w:tblGrid>
        <w:gridCol w:w="1587"/>
        <w:gridCol w:w="1077"/>
        <w:gridCol w:w="1020"/>
        <w:gridCol w:w="624"/>
        <w:gridCol w:w="624"/>
        <w:gridCol w:w="1134"/>
        <w:gridCol w:w="3005"/>
      </w:tblGrid>
      <w:tr>
        <w:trPr>
          <w:tblHeader/>
          <w:cantSplit/>
        </w:trPr>
        <w:tc>
          <w:tcPr>
            <w:tcW w:type="dxa" w:w="1587"/>
            <w:shd w:fill="EEEEEE"/>
            <w:vAlign w:val="center"/>
          </w:tcPr>
          <w:p>
            <w:pPr>
              <w:spacing w:line="276" w:lineRule="auto" w:after="60" w:before="60"/>
            </w:pPr>
            <w:r>
              <w:rPr>
                <w:rFonts w:ascii="DejaVu Serif" w:hAnsi="DejaVu Serif" w:eastAsia="Noto Serif CJK SC"/>
                <w:b/>
                <w:sz w:val="17"/>
              </w:rPr>
              <w:t>数据名</w:t>
            </w:r>
          </w:p>
        </w:tc>
        <w:tc>
          <w:tcPr>
            <w:tcW w:type="dxa" w:w="1077"/>
            <w:shd w:fill="EEEEEE"/>
            <w:vAlign w:val="center"/>
          </w:tcPr>
          <w:p>
            <w:pPr>
              <w:spacing w:line="276" w:lineRule="auto" w:after="60" w:before="60"/>
            </w:pPr>
            <w:r>
              <w:rPr>
                <w:rFonts w:ascii="DejaVu Serif" w:hAnsi="DejaVu Serif" w:eastAsia="Noto Serif CJK SC"/>
                <w:b/>
                <w:sz w:val="17"/>
              </w:rPr>
              <w:t>数据类型</w:t>
            </w:r>
          </w:p>
        </w:tc>
        <w:tc>
          <w:tcPr>
            <w:tcW w:type="dxa" w:w="1020"/>
            <w:shd w:fill="EEEEEE"/>
            <w:vAlign w:val="center"/>
          </w:tcPr>
          <w:p>
            <w:pPr>
              <w:spacing w:line="276" w:lineRule="auto" w:after="60" w:before="60"/>
            </w:pPr>
            <w:r>
              <w:rPr>
                <w:rFonts w:ascii="DejaVu Serif" w:hAnsi="DejaVu Serif" w:eastAsia="Noto Serif CJK SC"/>
                <w:b/>
                <w:sz w:val="17"/>
              </w:rPr>
              <w:t>长度</w:t>
            </w:r>
          </w:p>
        </w:tc>
        <w:tc>
          <w:tcPr>
            <w:tcW w:type="dxa" w:w="624"/>
            <w:shd w:fill="EEEEEE"/>
            <w:vAlign w:val="center"/>
          </w:tcPr>
          <w:p>
            <w:pPr>
              <w:spacing w:line="276" w:lineRule="auto" w:after="60" w:before="60"/>
            </w:pPr>
            <w:r>
              <w:rPr>
                <w:rFonts w:ascii="DejaVu Serif" w:hAnsi="DejaVu Serif" w:eastAsia="Noto Serif CJK SC"/>
                <w:b/>
                <w:sz w:val="17"/>
              </w:rPr>
              <w:t>主键序号</w:t>
            </w:r>
          </w:p>
        </w:tc>
        <w:tc>
          <w:tcPr>
            <w:tcW w:type="dxa" w:w="624"/>
            <w:shd w:fill="EEEEEE"/>
            <w:vAlign w:val="center"/>
          </w:tcPr>
          <w:p>
            <w:pPr>
              <w:spacing w:line="276" w:lineRule="auto" w:after="60" w:before="60"/>
            </w:pPr>
            <w:r>
              <w:rPr>
                <w:rFonts w:ascii="DejaVu Serif" w:hAnsi="DejaVu Serif" w:eastAsia="Noto Serif CJK SC"/>
                <w:b/>
                <w:sz w:val="17"/>
              </w:rPr>
              <w:t>非空</w:t>
            </w:r>
          </w:p>
        </w:tc>
        <w:tc>
          <w:tcPr>
            <w:tcW w:type="dxa" w:w="1134"/>
            <w:shd w:fill="EEEEEE"/>
            <w:vAlign w:val="center"/>
          </w:tcPr>
          <w:p>
            <w:pPr>
              <w:spacing w:line="276" w:lineRule="auto" w:after="60" w:before="60"/>
            </w:pPr>
            <w:r>
              <w:rPr>
                <w:rFonts w:ascii="DejaVu Serif" w:hAnsi="DejaVu Serif" w:eastAsia="Noto Serif CJK SC"/>
                <w:b/>
                <w:sz w:val="17"/>
              </w:rPr>
              <w:t>默认值</w:t>
            </w:r>
          </w:p>
        </w:tc>
        <w:tc>
          <w:tcPr>
            <w:tcW w:type="dxa" w:w="3005"/>
            <w:shd w:fill="EEEEEE"/>
            <w:vAlign w:val="center"/>
          </w:tcPr>
          <w:p>
            <w:pPr>
              <w:spacing w:line="276" w:lineRule="auto" w:after="60" w:before="60"/>
            </w:pPr>
            <w:r>
              <w:rPr>
                <w:rFonts w:ascii="DejaVu Serif" w:hAnsi="DejaVu Serif" w:eastAsia="Noto Serif CJK SC"/>
                <w:b/>
                <w:sz w:val="17"/>
              </w:rPr>
              <w:t>说明</w:t>
            </w:r>
          </w:p>
        </w:tc>
      </w:tr>
      <w:tr>
        <w:trPr>
          <w:cantSplit/>
        </w:trPr>
        <w:tc>
          <w:tcPr>
            <w:tcW w:type="dxa" w:w="1587"/>
            <w:vAlign w:val="center"/>
          </w:tcPr>
          <w:p>
            <w:pPr>
              <w:spacing w:line="276" w:lineRule="auto" w:after="60" w:before="60"/>
            </w:pPr>
            <w:r>
              <w:rPr>
                <w:rFonts w:ascii="DejaVu Serif" w:hAnsi="DejaVu Serif" w:eastAsia="Noto Serif CJK SC"/>
                <w:sz w:val="17"/>
              </w:rPr>
              <w:t>container_kind</w:t>
            </w:r>
          </w:p>
        </w:tc>
        <w:tc>
          <w:tcPr>
            <w:tcW w:type="dxa" w:w="1077"/>
            <w:vAlign w:val="center"/>
          </w:tcPr>
          <w:p>
            <w:pPr>
              <w:spacing w:line="276" w:lineRule="auto" w:after="60" w:before="60"/>
            </w:pPr>
            <w:r>
              <w:rPr>
                <w:rFonts w:ascii="DejaVu Serif" w:hAnsi="DejaVu Serif" w:eastAsia="Noto Serif CJK SC"/>
                <w:sz w:val="17"/>
              </w:rPr>
              <w:t>TEXT</w:t>
            </w:r>
          </w:p>
        </w:tc>
        <w:tc>
          <w:tcPr>
            <w:tcW w:type="dxa" w:w="1020"/>
            <w:vAlign w:val="center"/>
          </w:tcPr>
          <w:p>
            <w:pPr>
              <w:spacing w:line="276" w:lineRule="auto" w:after="60" w:before="60"/>
            </w:pPr>
            <w:r>
              <w:rPr>
                <w:rFonts w:ascii="DejaVu Serif" w:hAnsi="DejaVu Serif" w:eastAsia="Noto Serif CJK SC"/>
                <w:sz w:val="17"/>
              </w:rPr>
              <w:t>不定长</w:t>
            </w:r>
          </w:p>
        </w:tc>
        <w:tc>
          <w:tcPr>
            <w:tcW w:type="dxa" w:w="624"/>
            <w:vAlign w:val="center"/>
          </w:tcPr>
          <w:p>
            <w:pPr>
              <w:spacing w:line="276" w:lineRule="auto" w:after="60" w:before="60"/>
            </w:pPr>
            <w:r>
              <w:rPr>
                <w:rFonts w:ascii="DejaVu Serif" w:hAnsi="DejaVu Serif" w:eastAsia="Noto Serif CJK SC"/>
                <w:sz w:val="17"/>
              </w:rPr>
              <w:t>1</w:t>
            </w:r>
          </w:p>
        </w:tc>
        <w:tc>
          <w:tcPr>
            <w:tcW w:type="dxa" w:w="624"/>
            <w:vAlign w:val="center"/>
          </w:tcPr>
          <w:p>
            <w:pPr>
              <w:spacing w:line="276" w:lineRule="auto" w:after="60" w:before="60"/>
            </w:pPr>
            <w:r>
              <w:rPr>
                <w:rFonts w:ascii="DejaVu Serif" w:hAnsi="DejaVu Serif" w:eastAsia="Noto Serif CJK SC"/>
                <w:sz w:val="17"/>
              </w:rPr>
              <w:t>是</w:t>
            </w:r>
          </w:p>
        </w:tc>
        <w:tc>
          <w:tcPr>
            <w:tcW w:type="dxa" w:w="1134"/>
            <w:vAlign w:val="center"/>
          </w:tcPr>
          <w:p>
            <w:pPr>
              <w:spacing w:line="276" w:lineRule="auto" w:after="60" w:before="60"/>
            </w:pPr>
            <w:r>
              <w:rPr>
                <w:rFonts w:ascii="DejaVu Serif" w:hAnsi="DejaVu Serif" w:eastAsia="Noto Serif CJK SC"/>
                <w:sz w:val="17"/>
              </w:rPr>
              <w:t>未声明</w:t>
            </w:r>
          </w:p>
        </w:tc>
        <w:tc>
          <w:tcPr>
            <w:tcW w:type="dxa" w:w="3005"/>
            <w:vAlign w:val="center"/>
          </w:tcPr>
          <w:p>
            <w:pPr>
              <w:spacing w:line="276" w:lineRule="auto" w:after="60" w:before="60"/>
            </w:pPr>
            <w:r>
              <w:rPr>
                <w:rFonts w:ascii="DejaVu Serif" w:hAnsi="DejaVu Serif" w:eastAsia="Noto Serif CJK SC"/>
                <w:sz w:val="17"/>
              </w:rPr>
              <w:t>page或block</w:t>
            </w:r>
          </w:p>
        </w:tc>
      </w:tr>
      <w:tr>
        <w:trPr>
          <w:cantSplit/>
        </w:trPr>
        <w:tc>
          <w:tcPr>
            <w:tcW w:type="dxa" w:w="1587"/>
            <w:vAlign w:val="center"/>
          </w:tcPr>
          <w:p>
            <w:pPr>
              <w:spacing w:line="276" w:lineRule="auto" w:after="60" w:before="60"/>
            </w:pPr>
            <w:r>
              <w:rPr>
                <w:rFonts w:ascii="DejaVu Serif" w:hAnsi="DejaVu Serif" w:eastAsia="Noto Serif CJK SC"/>
                <w:sz w:val="17"/>
              </w:rPr>
              <w:t>container_id</w:t>
            </w:r>
          </w:p>
        </w:tc>
        <w:tc>
          <w:tcPr>
            <w:tcW w:type="dxa" w:w="1077"/>
            <w:vAlign w:val="center"/>
          </w:tcPr>
          <w:p>
            <w:pPr>
              <w:spacing w:line="276" w:lineRule="auto" w:after="60" w:before="60"/>
            </w:pPr>
            <w:r>
              <w:rPr>
                <w:rFonts w:ascii="DejaVu Serif" w:hAnsi="DejaVu Serif" w:eastAsia="Noto Serif CJK SC"/>
                <w:sz w:val="17"/>
              </w:rPr>
              <w:t>TEXT</w:t>
            </w:r>
          </w:p>
        </w:tc>
        <w:tc>
          <w:tcPr>
            <w:tcW w:type="dxa" w:w="1020"/>
            <w:vAlign w:val="center"/>
          </w:tcPr>
          <w:p>
            <w:pPr>
              <w:spacing w:line="276" w:lineRule="auto" w:after="60" w:before="60"/>
            </w:pPr>
            <w:r>
              <w:rPr>
                <w:rFonts w:ascii="DejaVu Serif" w:hAnsi="DejaVu Serif" w:eastAsia="Noto Serif CJK SC"/>
                <w:sz w:val="17"/>
              </w:rPr>
              <w:t>不定长</w:t>
            </w:r>
          </w:p>
        </w:tc>
        <w:tc>
          <w:tcPr>
            <w:tcW w:type="dxa" w:w="624"/>
            <w:vAlign w:val="center"/>
          </w:tcPr>
          <w:p>
            <w:pPr>
              <w:spacing w:line="276" w:lineRule="auto" w:after="60" w:before="60"/>
            </w:pPr>
            <w:r>
              <w:rPr>
                <w:rFonts w:ascii="DejaVu Serif" w:hAnsi="DejaVu Serif" w:eastAsia="Noto Serif CJK SC"/>
                <w:sz w:val="17"/>
              </w:rPr>
              <w:t>2</w:t>
            </w:r>
          </w:p>
        </w:tc>
        <w:tc>
          <w:tcPr>
            <w:tcW w:type="dxa" w:w="624"/>
            <w:vAlign w:val="center"/>
          </w:tcPr>
          <w:p>
            <w:pPr>
              <w:spacing w:line="276" w:lineRule="auto" w:after="60" w:before="60"/>
            </w:pPr>
            <w:r>
              <w:rPr>
                <w:rFonts w:ascii="DejaVu Serif" w:hAnsi="DejaVu Serif" w:eastAsia="Noto Serif CJK SC"/>
                <w:sz w:val="17"/>
              </w:rPr>
              <w:t>是</w:t>
            </w:r>
          </w:p>
        </w:tc>
        <w:tc>
          <w:tcPr>
            <w:tcW w:type="dxa" w:w="1134"/>
            <w:vAlign w:val="center"/>
          </w:tcPr>
          <w:p>
            <w:pPr>
              <w:spacing w:line="276" w:lineRule="auto" w:after="60" w:before="60"/>
            </w:pPr>
            <w:r>
              <w:rPr>
                <w:rFonts w:ascii="DejaVu Serif" w:hAnsi="DejaVu Serif" w:eastAsia="Noto Serif CJK SC"/>
                <w:sz w:val="17"/>
              </w:rPr>
              <w:t>未声明</w:t>
            </w:r>
          </w:p>
        </w:tc>
        <w:tc>
          <w:tcPr>
            <w:tcW w:type="dxa" w:w="3005"/>
            <w:vAlign w:val="center"/>
          </w:tcPr>
          <w:p>
            <w:pPr>
              <w:spacing w:line="276" w:lineRule="auto" w:after="60" w:before="60"/>
            </w:pPr>
            <w:r>
              <w:rPr>
                <w:rFonts w:ascii="DejaVu Serif" w:hAnsi="DejaVu Serif" w:eastAsia="Noto Serif CJK SC"/>
                <w:sz w:val="17"/>
              </w:rPr>
              <w:t>容器ID</w:t>
            </w:r>
          </w:p>
        </w:tc>
      </w:tr>
      <w:tr>
        <w:trPr>
          <w:cantSplit/>
        </w:trPr>
        <w:tc>
          <w:tcPr>
            <w:tcW w:type="dxa" w:w="1587"/>
            <w:vAlign w:val="center"/>
          </w:tcPr>
          <w:p>
            <w:pPr>
              <w:spacing w:line="276" w:lineRule="auto" w:after="60" w:before="60"/>
            </w:pPr>
            <w:r>
              <w:rPr>
                <w:rFonts w:ascii="DejaVu Serif" w:hAnsi="DejaVu Serif" w:eastAsia="Noto Serif CJK SC"/>
                <w:sz w:val="17"/>
              </w:rPr>
              <w:t>slot</w:t>
            </w:r>
          </w:p>
        </w:tc>
        <w:tc>
          <w:tcPr>
            <w:tcW w:type="dxa" w:w="1077"/>
            <w:vAlign w:val="center"/>
          </w:tcPr>
          <w:p>
            <w:pPr>
              <w:spacing w:line="276" w:lineRule="auto" w:after="60" w:before="60"/>
            </w:pPr>
            <w:r>
              <w:rPr>
                <w:rFonts w:ascii="DejaVu Serif" w:hAnsi="DejaVu Serif" w:eastAsia="Noto Serif CJK SC"/>
                <w:sz w:val="17"/>
              </w:rPr>
              <w:t>TEXT</w:t>
            </w:r>
          </w:p>
        </w:tc>
        <w:tc>
          <w:tcPr>
            <w:tcW w:type="dxa" w:w="1020"/>
            <w:vAlign w:val="center"/>
          </w:tcPr>
          <w:p>
            <w:pPr>
              <w:spacing w:line="276" w:lineRule="auto" w:after="60" w:before="60"/>
            </w:pPr>
            <w:r>
              <w:rPr>
                <w:rFonts w:ascii="DejaVu Serif" w:hAnsi="DejaVu Serif" w:eastAsia="Noto Serif CJK SC"/>
                <w:sz w:val="17"/>
              </w:rPr>
              <w:t>不定长</w:t>
            </w:r>
          </w:p>
        </w:tc>
        <w:tc>
          <w:tcPr>
            <w:tcW w:type="dxa" w:w="624"/>
            <w:vAlign w:val="center"/>
          </w:tcPr>
          <w:p>
            <w:pPr>
              <w:spacing w:line="276" w:lineRule="auto" w:after="60" w:before="60"/>
            </w:pPr>
            <w:r>
              <w:rPr>
                <w:rFonts w:ascii="DejaVu Serif" w:hAnsi="DejaVu Serif" w:eastAsia="Noto Serif CJK SC"/>
                <w:sz w:val="17"/>
              </w:rPr>
              <w:t>3</w:t>
            </w:r>
          </w:p>
        </w:tc>
        <w:tc>
          <w:tcPr>
            <w:tcW w:type="dxa" w:w="624"/>
            <w:vAlign w:val="center"/>
          </w:tcPr>
          <w:p>
            <w:pPr>
              <w:spacing w:line="276" w:lineRule="auto" w:after="60" w:before="60"/>
            </w:pPr>
            <w:r>
              <w:rPr>
                <w:rFonts w:ascii="DejaVu Serif" w:hAnsi="DejaVu Serif" w:eastAsia="Noto Serif CJK SC"/>
                <w:sz w:val="17"/>
              </w:rPr>
              <w:t>是</w:t>
            </w:r>
          </w:p>
        </w:tc>
        <w:tc>
          <w:tcPr>
            <w:tcW w:type="dxa" w:w="1134"/>
            <w:vAlign w:val="center"/>
          </w:tcPr>
          <w:p>
            <w:pPr>
              <w:spacing w:line="276" w:lineRule="auto" w:after="60" w:before="60"/>
            </w:pPr>
            <w:r>
              <w:rPr>
                <w:rFonts w:ascii="DejaVu Serif" w:hAnsi="DejaVu Serif" w:eastAsia="Noto Serif CJK SC"/>
                <w:sz w:val="17"/>
              </w:rPr>
              <w:t>未声明</w:t>
            </w:r>
          </w:p>
        </w:tc>
        <w:tc>
          <w:tcPr>
            <w:tcW w:type="dxa" w:w="3005"/>
            <w:vAlign w:val="center"/>
          </w:tcPr>
          <w:p>
            <w:pPr>
              <w:spacing w:line="276" w:lineRule="auto" w:after="60" w:before="60"/>
            </w:pPr>
            <w:r>
              <w:rPr>
                <w:rFonts w:ascii="DejaVu Serif" w:hAnsi="DejaVu Serif" w:eastAsia="Noto Serif CJK SC"/>
                <w:sz w:val="17"/>
              </w:rPr>
              <w:t>title或children</w:t>
            </w:r>
          </w:p>
        </w:tc>
      </w:tr>
      <w:tr>
        <w:trPr>
          <w:cantSplit/>
        </w:trPr>
        <w:tc>
          <w:tcPr>
            <w:tcW w:type="dxa" w:w="1587"/>
            <w:vAlign w:val="center"/>
          </w:tcPr>
          <w:p>
            <w:pPr>
              <w:spacing w:line="276" w:lineRule="auto" w:after="60" w:before="60"/>
            </w:pPr>
            <w:r>
              <w:rPr>
                <w:rFonts w:ascii="DejaVu Serif" w:hAnsi="DejaVu Serif" w:eastAsia="Noto Serif CJK SC"/>
                <w:sz w:val="17"/>
              </w:rPr>
              <w:t>position</w:t>
            </w:r>
          </w:p>
        </w:tc>
        <w:tc>
          <w:tcPr>
            <w:tcW w:type="dxa" w:w="1077"/>
            <w:vAlign w:val="center"/>
          </w:tcPr>
          <w:p>
            <w:pPr>
              <w:spacing w:line="276" w:lineRule="auto" w:after="60" w:before="60"/>
            </w:pPr>
            <w:r>
              <w:rPr>
                <w:rFonts w:ascii="DejaVu Serif" w:hAnsi="DejaVu Serif" w:eastAsia="Noto Serif CJK SC"/>
                <w:sz w:val="17"/>
              </w:rPr>
              <w:t>INTEGER</w:t>
            </w:r>
          </w:p>
        </w:tc>
        <w:tc>
          <w:tcPr>
            <w:tcW w:type="dxa" w:w="1020"/>
            <w:vAlign w:val="center"/>
          </w:tcPr>
          <w:p>
            <w:pPr>
              <w:spacing w:line="276" w:lineRule="auto" w:after="60" w:before="60"/>
            </w:pPr>
            <w:r>
              <w:rPr>
                <w:rFonts w:ascii="DejaVu Serif" w:hAnsi="DejaVu Serif" w:eastAsia="Noto Serif CJK SC"/>
                <w:sz w:val="17"/>
              </w:rPr>
              <w:t>—</w:t>
            </w:r>
          </w:p>
        </w:tc>
        <w:tc>
          <w:tcPr>
            <w:tcW w:type="dxa" w:w="624"/>
            <w:vAlign w:val="center"/>
          </w:tcPr>
          <w:p>
            <w:pPr>
              <w:spacing w:line="276" w:lineRule="auto" w:after="60" w:before="60"/>
            </w:pPr>
            <w:r>
              <w:rPr>
                <w:rFonts w:ascii="DejaVu Serif" w:hAnsi="DejaVu Serif" w:eastAsia="Noto Serif CJK SC"/>
                <w:sz w:val="17"/>
              </w:rPr>
              <w:t>4</w:t>
            </w:r>
          </w:p>
        </w:tc>
        <w:tc>
          <w:tcPr>
            <w:tcW w:type="dxa" w:w="624"/>
            <w:vAlign w:val="center"/>
          </w:tcPr>
          <w:p>
            <w:pPr>
              <w:spacing w:line="276" w:lineRule="auto" w:after="60" w:before="60"/>
            </w:pPr>
            <w:r>
              <w:rPr>
                <w:rFonts w:ascii="DejaVu Serif" w:hAnsi="DejaVu Serif" w:eastAsia="Noto Serif CJK SC"/>
                <w:sz w:val="17"/>
              </w:rPr>
              <w:t>是</w:t>
            </w:r>
          </w:p>
        </w:tc>
        <w:tc>
          <w:tcPr>
            <w:tcW w:type="dxa" w:w="1134"/>
            <w:vAlign w:val="center"/>
          </w:tcPr>
          <w:p>
            <w:pPr>
              <w:spacing w:line="276" w:lineRule="auto" w:after="60" w:before="60"/>
            </w:pPr>
            <w:r>
              <w:rPr>
                <w:rFonts w:ascii="DejaVu Serif" w:hAnsi="DejaVu Serif" w:eastAsia="Noto Serif CJK SC"/>
                <w:sz w:val="17"/>
              </w:rPr>
              <w:t>未声明</w:t>
            </w:r>
          </w:p>
        </w:tc>
        <w:tc>
          <w:tcPr>
            <w:tcW w:type="dxa" w:w="3005"/>
            <w:vAlign w:val="center"/>
          </w:tcPr>
          <w:p>
            <w:pPr>
              <w:spacing w:line="276" w:lineRule="auto" w:after="60" w:before="60"/>
            </w:pPr>
            <w:r>
              <w:rPr>
                <w:rFonts w:ascii="DejaVu Serif" w:hAnsi="DejaVu Serif" w:eastAsia="Noto Serif CJK SC"/>
                <w:sz w:val="17"/>
              </w:rPr>
              <w:t>从0开始的顺序；title固定为0</w:t>
            </w:r>
          </w:p>
        </w:tc>
      </w:tr>
      <w:tr>
        <w:trPr>
          <w:cantSplit/>
        </w:trPr>
        <w:tc>
          <w:tcPr>
            <w:tcW w:type="dxa" w:w="1587"/>
            <w:vAlign w:val="center"/>
          </w:tcPr>
          <w:p>
            <w:pPr>
              <w:spacing w:line="276" w:lineRule="auto" w:after="60" w:before="60"/>
            </w:pPr>
            <w:r>
              <w:rPr>
                <w:rFonts w:ascii="DejaVu Serif" w:hAnsi="DejaVu Serif" w:eastAsia="Noto Serif CJK SC"/>
                <w:sz w:val="17"/>
              </w:rPr>
              <w:t>block_id</w:t>
            </w:r>
          </w:p>
        </w:tc>
        <w:tc>
          <w:tcPr>
            <w:tcW w:type="dxa" w:w="1077"/>
            <w:vAlign w:val="center"/>
          </w:tcPr>
          <w:p>
            <w:pPr>
              <w:spacing w:line="276" w:lineRule="auto" w:after="60" w:before="60"/>
            </w:pPr>
            <w:r>
              <w:rPr>
                <w:rFonts w:ascii="DejaVu Serif" w:hAnsi="DejaVu Serif" w:eastAsia="Noto Serif CJK SC"/>
                <w:sz w:val="17"/>
              </w:rPr>
              <w:t>TEXT</w:t>
            </w:r>
          </w:p>
        </w:tc>
        <w:tc>
          <w:tcPr>
            <w:tcW w:type="dxa" w:w="1020"/>
            <w:vAlign w:val="center"/>
          </w:tcPr>
          <w:p>
            <w:pPr>
              <w:spacing w:line="276" w:lineRule="auto" w:after="60" w:before="60"/>
            </w:pPr>
            <w:r>
              <w:rPr>
                <w:rFonts w:ascii="DejaVu Serif" w:hAnsi="DejaVu Serif" w:eastAsia="Noto Serif CJK SC"/>
                <w:sz w:val="17"/>
              </w:rPr>
              <w:t>不定长</w:t>
            </w:r>
          </w:p>
        </w:tc>
        <w:tc>
          <w:tcPr>
            <w:tcW w:type="dxa" w:w="624"/>
            <w:vAlign w:val="center"/>
          </w:tcPr>
          <w:p>
            <w:pPr>
              <w:spacing w:line="276" w:lineRule="auto" w:after="60" w:before="60"/>
            </w:pPr>
            <w:r>
              <w:rPr>
                <w:rFonts w:ascii="DejaVu Serif" w:hAnsi="DejaVu Serif" w:eastAsia="Noto Serif CJK SC"/>
                <w:sz w:val="17"/>
              </w:rPr>
              <w:t>否</w:t>
            </w:r>
          </w:p>
        </w:tc>
        <w:tc>
          <w:tcPr>
            <w:tcW w:type="dxa" w:w="624"/>
            <w:vAlign w:val="center"/>
          </w:tcPr>
          <w:p>
            <w:pPr>
              <w:spacing w:line="276" w:lineRule="auto" w:after="60" w:before="60"/>
            </w:pPr>
            <w:r>
              <w:rPr>
                <w:rFonts w:ascii="DejaVu Serif" w:hAnsi="DejaVu Serif" w:eastAsia="Noto Serif CJK SC"/>
                <w:sz w:val="17"/>
              </w:rPr>
              <w:t>是</w:t>
            </w:r>
          </w:p>
        </w:tc>
        <w:tc>
          <w:tcPr>
            <w:tcW w:type="dxa" w:w="1134"/>
            <w:vAlign w:val="center"/>
          </w:tcPr>
          <w:p>
            <w:pPr>
              <w:spacing w:line="276" w:lineRule="auto" w:after="60" w:before="60"/>
            </w:pPr>
            <w:r>
              <w:rPr>
                <w:rFonts w:ascii="DejaVu Serif" w:hAnsi="DejaVu Serif" w:eastAsia="Noto Serif CJK SC"/>
                <w:sz w:val="17"/>
              </w:rPr>
              <w:t>未声明</w:t>
            </w:r>
          </w:p>
        </w:tc>
        <w:tc>
          <w:tcPr>
            <w:tcW w:type="dxa" w:w="3005"/>
            <w:vAlign w:val="center"/>
          </w:tcPr>
          <w:p>
            <w:pPr>
              <w:spacing w:line="276" w:lineRule="auto" w:after="60" w:before="60"/>
            </w:pPr>
            <w:r>
              <w:rPr>
                <w:rFonts w:ascii="DejaVu Serif" w:hAnsi="DejaVu Serif" w:eastAsia="Noto Serif CJK SC"/>
                <w:sz w:val="17"/>
              </w:rPr>
              <w:t>被使用块的ID；本表是可重建派生数据</w:t>
            </w:r>
          </w:p>
        </w:tc>
      </w:tr>
    </w:tbl>
    <w:p>
      <w:r>
        <w:t>表级校验：container_kind IN ('page', 'block')；slot IN ('title', 'children')；position &gt;= 0；slot != 'title' OR (container_kind = 'page' AND position = 0)。</w:t>
      </w:r>
    </w:p>
    <w:p>
      <w:r>
        <w:t>补充约束：PRIMARY KEY(container_kind, container_id, slot, position)；按block_id建立反查索引。当前没有独立usageId、局部位置属性或revision。</w:t>
      </w:r>
    </w:p>
    <w:p>
      <w:pPr>
        <w:pStyle w:val="Heading3"/>
      </w:pPr>
      <w:r>
        <w:t>4.1.7 订阅来源（feed_sources）</w:t>
      </w:r>
    </w:p>
    <w:tbl>
      <w:tblPr>
        <w:tblStyle w:val="TableGrid"/>
        <w:tblW w:type="auto" w:w="0"/>
        <w:jc w:val="center"/>
        <w:tblLayout w:type="fixed"/>
        <w:tblLook w:firstColumn="1" w:firstRow="1" w:lastColumn="0" w:lastRow="0" w:noHBand="0" w:noVBand="1" w:val="04A0"/>
      </w:tblPr>
      <w:tblGrid>
        <w:gridCol w:w="1587"/>
        <w:gridCol w:w="1077"/>
        <w:gridCol w:w="1020"/>
        <w:gridCol w:w="624"/>
        <w:gridCol w:w="624"/>
        <w:gridCol w:w="1134"/>
        <w:gridCol w:w="3005"/>
      </w:tblGrid>
      <w:tr>
        <w:trPr>
          <w:tblHeader/>
          <w:cantSplit/>
        </w:trPr>
        <w:tc>
          <w:tcPr>
            <w:tcW w:type="dxa" w:w="1587"/>
            <w:shd w:fill="EEEEEE"/>
            <w:vAlign w:val="center"/>
          </w:tcPr>
          <w:p>
            <w:pPr>
              <w:spacing w:line="276" w:lineRule="auto" w:after="60" w:before="60"/>
            </w:pPr>
            <w:r>
              <w:rPr>
                <w:rFonts w:ascii="DejaVu Serif" w:hAnsi="DejaVu Serif" w:eastAsia="Noto Serif CJK SC"/>
                <w:b/>
                <w:sz w:val="17"/>
              </w:rPr>
              <w:t>数据名</w:t>
            </w:r>
          </w:p>
        </w:tc>
        <w:tc>
          <w:tcPr>
            <w:tcW w:type="dxa" w:w="1077"/>
            <w:shd w:fill="EEEEEE"/>
            <w:vAlign w:val="center"/>
          </w:tcPr>
          <w:p>
            <w:pPr>
              <w:spacing w:line="276" w:lineRule="auto" w:after="60" w:before="60"/>
            </w:pPr>
            <w:r>
              <w:rPr>
                <w:rFonts w:ascii="DejaVu Serif" w:hAnsi="DejaVu Serif" w:eastAsia="Noto Serif CJK SC"/>
                <w:b/>
                <w:sz w:val="17"/>
              </w:rPr>
              <w:t>数据类型</w:t>
            </w:r>
          </w:p>
        </w:tc>
        <w:tc>
          <w:tcPr>
            <w:tcW w:type="dxa" w:w="1020"/>
            <w:shd w:fill="EEEEEE"/>
            <w:vAlign w:val="center"/>
          </w:tcPr>
          <w:p>
            <w:pPr>
              <w:spacing w:line="276" w:lineRule="auto" w:after="60" w:before="60"/>
            </w:pPr>
            <w:r>
              <w:rPr>
                <w:rFonts w:ascii="DejaVu Serif" w:hAnsi="DejaVu Serif" w:eastAsia="Noto Serif CJK SC"/>
                <w:b/>
                <w:sz w:val="17"/>
              </w:rPr>
              <w:t>长度</w:t>
            </w:r>
          </w:p>
        </w:tc>
        <w:tc>
          <w:tcPr>
            <w:tcW w:type="dxa" w:w="624"/>
            <w:shd w:fill="EEEEEE"/>
            <w:vAlign w:val="center"/>
          </w:tcPr>
          <w:p>
            <w:pPr>
              <w:spacing w:line="276" w:lineRule="auto" w:after="60" w:before="60"/>
            </w:pPr>
            <w:r>
              <w:rPr>
                <w:rFonts w:ascii="DejaVu Serif" w:hAnsi="DejaVu Serif" w:eastAsia="Noto Serif CJK SC"/>
                <w:b/>
                <w:sz w:val="17"/>
              </w:rPr>
              <w:t>主键序号</w:t>
            </w:r>
          </w:p>
        </w:tc>
        <w:tc>
          <w:tcPr>
            <w:tcW w:type="dxa" w:w="624"/>
            <w:shd w:fill="EEEEEE"/>
            <w:vAlign w:val="center"/>
          </w:tcPr>
          <w:p>
            <w:pPr>
              <w:spacing w:line="276" w:lineRule="auto" w:after="60" w:before="60"/>
            </w:pPr>
            <w:r>
              <w:rPr>
                <w:rFonts w:ascii="DejaVu Serif" w:hAnsi="DejaVu Serif" w:eastAsia="Noto Serif CJK SC"/>
                <w:b/>
                <w:sz w:val="17"/>
              </w:rPr>
              <w:t>非空</w:t>
            </w:r>
          </w:p>
        </w:tc>
        <w:tc>
          <w:tcPr>
            <w:tcW w:type="dxa" w:w="1134"/>
            <w:shd w:fill="EEEEEE"/>
            <w:vAlign w:val="center"/>
          </w:tcPr>
          <w:p>
            <w:pPr>
              <w:spacing w:line="276" w:lineRule="auto" w:after="60" w:before="60"/>
            </w:pPr>
            <w:r>
              <w:rPr>
                <w:rFonts w:ascii="DejaVu Serif" w:hAnsi="DejaVu Serif" w:eastAsia="Noto Serif CJK SC"/>
                <w:b/>
                <w:sz w:val="17"/>
              </w:rPr>
              <w:t>默认值</w:t>
            </w:r>
          </w:p>
        </w:tc>
        <w:tc>
          <w:tcPr>
            <w:tcW w:type="dxa" w:w="3005"/>
            <w:shd w:fill="EEEEEE"/>
            <w:vAlign w:val="center"/>
          </w:tcPr>
          <w:p>
            <w:pPr>
              <w:spacing w:line="276" w:lineRule="auto" w:after="60" w:before="60"/>
            </w:pPr>
            <w:r>
              <w:rPr>
                <w:rFonts w:ascii="DejaVu Serif" w:hAnsi="DejaVu Serif" w:eastAsia="Noto Serif CJK SC"/>
                <w:b/>
                <w:sz w:val="17"/>
              </w:rPr>
              <w:t>说明</w:t>
            </w:r>
          </w:p>
        </w:tc>
      </w:tr>
      <w:tr>
        <w:trPr>
          <w:cantSplit/>
        </w:trPr>
        <w:tc>
          <w:tcPr>
            <w:tcW w:type="dxa" w:w="1587"/>
            <w:vAlign w:val="center"/>
          </w:tcPr>
          <w:p>
            <w:pPr>
              <w:spacing w:line="276" w:lineRule="auto" w:after="60" w:before="60"/>
            </w:pPr>
            <w:r>
              <w:rPr>
                <w:rFonts w:ascii="DejaVu Serif" w:hAnsi="DejaVu Serif" w:eastAsia="Noto Serif CJK SC"/>
                <w:sz w:val="17"/>
              </w:rPr>
              <w:t>id</w:t>
            </w:r>
          </w:p>
        </w:tc>
        <w:tc>
          <w:tcPr>
            <w:tcW w:type="dxa" w:w="1077"/>
            <w:vAlign w:val="center"/>
          </w:tcPr>
          <w:p>
            <w:pPr>
              <w:spacing w:line="276" w:lineRule="auto" w:after="60" w:before="60"/>
            </w:pPr>
            <w:r>
              <w:rPr>
                <w:rFonts w:ascii="DejaVu Serif" w:hAnsi="DejaVu Serif" w:eastAsia="Noto Serif CJK SC"/>
                <w:sz w:val="17"/>
              </w:rPr>
              <w:t>TEXT</w:t>
            </w:r>
          </w:p>
        </w:tc>
        <w:tc>
          <w:tcPr>
            <w:tcW w:type="dxa" w:w="1020"/>
            <w:vAlign w:val="center"/>
          </w:tcPr>
          <w:p>
            <w:pPr>
              <w:spacing w:line="276" w:lineRule="auto" w:after="60" w:before="60"/>
            </w:pPr>
            <w:r>
              <w:rPr>
                <w:rFonts w:ascii="DejaVu Serif" w:hAnsi="DejaVu Serif" w:eastAsia="Noto Serif CJK SC"/>
                <w:sz w:val="17"/>
              </w:rPr>
              <w:t>不定长</w:t>
            </w:r>
          </w:p>
        </w:tc>
        <w:tc>
          <w:tcPr>
            <w:tcW w:type="dxa" w:w="624"/>
            <w:vAlign w:val="center"/>
          </w:tcPr>
          <w:p>
            <w:pPr>
              <w:spacing w:line="276" w:lineRule="auto" w:after="60" w:before="60"/>
            </w:pPr>
            <w:r>
              <w:rPr>
                <w:rFonts w:ascii="DejaVu Serif" w:hAnsi="DejaVu Serif" w:eastAsia="Noto Serif CJK SC"/>
                <w:sz w:val="17"/>
              </w:rPr>
              <w:t>1</w:t>
            </w:r>
          </w:p>
        </w:tc>
        <w:tc>
          <w:tcPr>
            <w:tcW w:type="dxa" w:w="624"/>
            <w:vAlign w:val="center"/>
          </w:tcPr>
          <w:p>
            <w:pPr>
              <w:spacing w:line="276" w:lineRule="auto" w:after="60" w:before="60"/>
            </w:pPr>
            <w:r>
              <w:rPr>
                <w:rFonts w:ascii="DejaVu Serif" w:hAnsi="DejaVu Serif" w:eastAsia="Noto Serif CJK SC"/>
                <w:sz w:val="17"/>
              </w:rPr>
              <w:t>是</w:t>
            </w:r>
          </w:p>
        </w:tc>
        <w:tc>
          <w:tcPr>
            <w:tcW w:type="dxa" w:w="1134"/>
            <w:vAlign w:val="center"/>
          </w:tcPr>
          <w:p>
            <w:pPr>
              <w:spacing w:line="276" w:lineRule="auto" w:after="60" w:before="60"/>
            </w:pPr>
            <w:r>
              <w:rPr>
                <w:rFonts w:ascii="DejaVu Serif" w:hAnsi="DejaVu Serif" w:eastAsia="Noto Serif CJK SC"/>
                <w:sz w:val="17"/>
              </w:rPr>
              <w:t>未声明</w:t>
            </w:r>
          </w:p>
        </w:tc>
        <w:tc>
          <w:tcPr>
            <w:tcW w:type="dxa" w:w="3005"/>
            <w:vAlign w:val="center"/>
          </w:tcPr>
          <w:p>
            <w:pPr>
              <w:spacing w:line="276" w:lineRule="auto" w:after="60" w:before="60"/>
            </w:pPr>
            <w:r>
              <w:rPr>
                <w:rFonts w:ascii="DejaVu Serif" w:hAnsi="DejaVu Serif" w:eastAsia="Noto Serif CJK SC"/>
                <w:sz w:val="17"/>
              </w:rPr>
              <w:t>来源UUID</w:t>
            </w:r>
          </w:p>
        </w:tc>
      </w:tr>
      <w:tr>
        <w:trPr>
          <w:cantSplit/>
        </w:trPr>
        <w:tc>
          <w:tcPr>
            <w:tcW w:type="dxa" w:w="1587"/>
            <w:vAlign w:val="center"/>
          </w:tcPr>
          <w:p>
            <w:pPr>
              <w:spacing w:line="276" w:lineRule="auto" w:after="60" w:before="60"/>
            </w:pPr>
            <w:r>
              <w:rPr>
                <w:rFonts w:ascii="DejaVu Serif" w:hAnsi="DejaVu Serif" w:eastAsia="Noto Serif CJK SC"/>
                <w:sz w:val="17"/>
              </w:rPr>
              <w:t>name</w:t>
            </w:r>
          </w:p>
        </w:tc>
        <w:tc>
          <w:tcPr>
            <w:tcW w:type="dxa" w:w="1077"/>
            <w:vAlign w:val="center"/>
          </w:tcPr>
          <w:p>
            <w:pPr>
              <w:spacing w:line="276" w:lineRule="auto" w:after="60" w:before="60"/>
            </w:pPr>
            <w:r>
              <w:rPr>
                <w:rFonts w:ascii="DejaVu Serif" w:hAnsi="DejaVu Serif" w:eastAsia="Noto Serif CJK SC"/>
                <w:sz w:val="17"/>
              </w:rPr>
              <w:t>TEXT</w:t>
            </w:r>
          </w:p>
        </w:tc>
        <w:tc>
          <w:tcPr>
            <w:tcW w:type="dxa" w:w="1020"/>
            <w:vAlign w:val="center"/>
          </w:tcPr>
          <w:p>
            <w:pPr>
              <w:spacing w:line="276" w:lineRule="auto" w:after="60" w:before="60"/>
            </w:pPr>
            <w:r>
              <w:rPr>
                <w:rFonts w:ascii="DejaVu Serif" w:hAnsi="DejaVu Serif" w:eastAsia="Noto Serif CJK SC"/>
                <w:sz w:val="17"/>
              </w:rPr>
              <w:t>不定长</w:t>
            </w:r>
          </w:p>
        </w:tc>
        <w:tc>
          <w:tcPr>
            <w:tcW w:type="dxa" w:w="624"/>
            <w:vAlign w:val="center"/>
          </w:tcPr>
          <w:p>
            <w:pPr>
              <w:spacing w:line="276" w:lineRule="auto" w:after="60" w:before="60"/>
            </w:pPr>
            <w:r>
              <w:rPr>
                <w:rFonts w:ascii="DejaVu Serif" w:hAnsi="DejaVu Serif" w:eastAsia="Noto Serif CJK SC"/>
                <w:sz w:val="17"/>
              </w:rPr>
              <w:t>否</w:t>
            </w:r>
          </w:p>
        </w:tc>
        <w:tc>
          <w:tcPr>
            <w:tcW w:type="dxa" w:w="624"/>
            <w:vAlign w:val="center"/>
          </w:tcPr>
          <w:p>
            <w:pPr>
              <w:spacing w:line="276" w:lineRule="auto" w:after="60" w:before="60"/>
            </w:pPr>
            <w:r>
              <w:rPr>
                <w:rFonts w:ascii="DejaVu Serif" w:hAnsi="DejaVu Serif" w:eastAsia="Noto Serif CJK SC"/>
                <w:sz w:val="17"/>
              </w:rPr>
              <w:t>是</w:t>
            </w:r>
          </w:p>
        </w:tc>
        <w:tc>
          <w:tcPr>
            <w:tcW w:type="dxa" w:w="1134"/>
            <w:vAlign w:val="center"/>
          </w:tcPr>
          <w:p>
            <w:pPr>
              <w:spacing w:line="276" w:lineRule="auto" w:after="60" w:before="60"/>
            </w:pPr>
            <w:r>
              <w:rPr>
                <w:rFonts w:ascii="DejaVu Serif" w:hAnsi="DejaVu Serif" w:eastAsia="Noto Serif CJK SC"/>
                <w:sz w:val="17"/>
              </w:rPr>
              <w:t>未声明</w:t>
            </w:r>
          </w:p>
        </w:tc>
        <w:tc>
          <w:tcPr>
            <w:tcW w:type="dxa" w:w="3005"/>
            <w:vAlign w:val="center"/>
          </w:tcPr>
          <w:p>
            <w:pPr>
              <w:spacing w:line="276" w:lineRule="auto" w:after="60" w:before="60"/>
            </w:pPr>
            <w:r>
              <w:rPr>
                <w:rFonts w:ascii="DejaVu Serif" w:hAnsi="DejaVu Serif" w:eastAsia="Noto Serif CJK SC"/>
                <w:sz w:val="17"/>
              </w:rPr>
              <w:t>来源名称，应用层最多200字符</w:t>
            </w:r>
          </w:p>
        </w:tc>
      </w:tr>
      <w:tr>
        <w:trPr>
          <w:cantSplit/>
        </w:trPr>
        <w:tc>
          <w:tcPr>
            <w:tcW w:type="dxa" w:w="1587"/>
            <w:vAlign w:val="center"/>
          </w:tcPr>
          <w:p>
            <w:pPr>
              <w:spacing w:line="276" w:lineRule="auto" w:after="60" w:before="60"/>
            </w:pPr>
            <w:r>
              <w:rPr>
                <w:rFonts w:ascii="DejaVu Serif" w:hAnsi="DejaVu Serif" w:eastAsia="Noto Serif CJK SC"/>
                <w:sz w:val="17"/>
              </w:rPr>
              <w:t>url</w:t>
            </w:r>
          </w:p>
        </w:tc>
        <w:tc>
          <w:tcPr>
            <w:tcW w:type="dxa" w:w="1077"/>
            <w:vAlign w:val="center"/>
          </w:tcPr>
          <w:p>
            <w:pPr>
              <w:spacing w:line="276" w:lineRule="auto" w:after="60" w:before="60"/>
            </w:pPr>
            <w:r>
              <w:rPr>
                <w:rFonts w:ascii="DejaVu Serif" w:hAnsi="DejaVu Serif" w:eastAsia="Noto Serif CJK SC"/>
                <w:sz w:val="17"/>
              </w:rPr>
              <w:t>TEXT</w:t>
            </w:r>
          </w:p>
        </w:tc>
        <w:tc>
          <w:tcPr>
            <w:tcW w:type="dxa" w:w="1020"/>
            <w:vAlign w:val="center"/>
          </w:tcPr>
          <w:p>
            <w:pPr>
              <w:spacing w:line="276" w:lineRule="auto" w:after="60" w:before="60"/>
            </w:pPr>
            <w:r>
              <w:rPr>
                <w:rFonts w:ascii="DejaVu Serif" w:hAnsi="DejaVu Serif" w:eastAsia="Noto Serif CJK SC"/>
                <w:sz w:val="17"/>
              </w:rPr>
              <w:t>不定长</w:t>
            </w:r>
          </w:p>
        </w:tc>
        <w:tc>
          <w:tcPr>
            <w:tcW w:type="dxa" w:w="624"/>
            <w:vAlign w:val="center"/>
          </w:tcPr>
          <w:p>
            <w:pPr>
              <w:spacing w:line="276" w:lineRule="auto" w:after="60" w:before="60"/>
            </w:pPr>
            <w:r>
              <w:rPr>
                <w:rFonts w:ascii="DejaVu Serif" w:hAnsi="DejaVu Serif" w:eastAsia="Noto Serif CJK SC"/>
                <w:sz w:val="17"/>
              </w:rPr>
              <w:t>否</w:t>
            </w:r>
          </w:p>
        </w:tc>
        <w:tc>
          <w:tcPr>
            <w:tcW w:type="dxa" w:w="624"/>
            <w:vAlign w:val="center"/>
          </w:tcPr>
          <w:p>
            <w:pPr>
              <w:spacing w:line="276" w:lineRule="auto" w:after="60" w:before="60"/>
            </w:pPr>
            <w:r>
              <w:rPr>
                <w:rFonts w:ascii="DejaVu Serif" w:hAnsi="DejaVu Serif" w:eastAsia="Noto Serif CJK SC"/>
                <w:sz w:val="17"/>
              </w:rPr>
              <w:t>是</w:t>
            </w:r>
          </w:p>
        </w:tc>
        <w:tc>
          <w:tcPr>
            <w:tcW w:type="dxa" w:w="1134"/>
            <w:vAlign w:val="center"/>
          </w:tcPr>
          <w:p>
            <w:pPr>
              <w:spacing w:line="276" w:lineRule="auto" w:after="60" w:before="60"/>
            </w:pPr>
            <w:r>
              <w:rPr>
                <w:rFonts w:ascii="DejaVu Serif" w:hAnsi="DejaVu Serif" w:eastAsia="Noto Serif CJK SC"/>
                <w:sz w:val="17"/>
              </w:rPr>
              <w:t>未声明</w:t>
            </w:r>
          </w:p>
        </w:tc>
        <w:tc>
          <w:tcPr>
            <w:tcW w:type="dxa" w:w="3005"/>
            <w:vAlign w:val="center"/>
          </w:tcPr>
          <w:p>
            <w:pPr>
              <w:spacing w:line="276" w:lineRule="auto" w:after="60" w:before="60"/>
            </w:pPr>
            <w:r>
              <w:rPr>
                <w:rFonts w:ascii="DejaVu Serif" w:hAnsi="DejaVu Serif" w:eastAsia="Noto Serif CJK SC"/>
                <w:sz w:val="17"/>
              </w:rPr>
              <w:t>唯一订阅地址，应用层输入最多4096字符</w:t>
            </w:r>
          </w:p>
        </w:tc>
      </w:tr>
      <w:tr>
        <w:trPr>
          <w:cantSplit/>
        </w:trPr>
        <w:tc>
          <w:tcPr>
            <w:tcW w:type="dxa" w:w="1587"/>
            <w:vAlign w:val="center"/>
          </w:tcPr>
          <w:p>
            <w:pPr>
              <w:spacing w:line="276" w:lineRule="auto" w:after="60" w:before="60"/>
            </w:pPr>
            <w:r>
              <w:rPr>
                <w:rFonts w:ascii="DejaVu Serif" w:hAnsi="DejaVu Serif" w:eastAsia="Noto Serif CJK SC"/>
                <w:sz w:val="17"/>
              </w:rPr>
              <w:t>last_refreshed</w:t>
            </w:r>
          </w:p>
        </w:tc>
        <w:tc>
          <w:tcPr>
            <w:tcW w:type="dxa" w:w="1077"/>
            <w:vAlign w:val="center"/>
          </w:tcPr>
          <w:p>
            <w:pPr>
              <w:spacing w:line="276" w:lineRule="auto" w:after="60" w:before="60"/>
            </w:pPr>
            <w:r>
              <w:rPr>
                <w:rFonts w:ascii="DejaVu Serif" w:hAnsi="DejaVu Serif" w:eastAsia="Noto Serif CJK SC"/>
                <w:sz w:val="17"/>
              </w:rPr>
              <w:t>TEXT</w:t>
            </w:r>
          </w:p>
        </w:tc>
        <w:tc>
          <w:tcPr>
            <w:tcW w:type="dxa" w:w="1020"/>
            <w:vAlign w:val="center"/>
          </w:tcPr>
          <w:p>
            <w:pPr>
              <w:spacing w:line="276" w:lineRule="auto" w:after="60" w:before="60"/>
            </w:pPr>
            <w:r>
              <w:rPr>
                <w:rFonts w:ascii="DejaVu Serif" w:hAnsi="DejaVu Serif" w:eastAsia="Noto Serif CJK SC"/>
                <w:sz w:val="17"/>
              </w:rPr>
              <w:t>不定长</w:t>
            </w:r>
          </w:p>
        </w:tc>
        <w:tc>
          <w:tcPr>
            <w:tcW w:type="dxa" w:w="624"/>
            <w:vAlign w:val="center"/>
          </w:tcPr>
          <w:p>
            <w:pPr>
              <w:spacing w:line="276" w:lineRule="auto" w:after="60" w:before="60"/>
            </w:pPr>
            <w:r>
              <w:rPr>
                <w:rFonts w:ascii="DejaVu Serif" w:hAnsi="DejaVu Serif" w:eastAsia="Noto Serif CJK SC"/>
                <w:sz w:val="17"/>
              </w:rPr>
              <w:t>否</w:t>
            </w:r>
          </w:p>
        </w:tc>
        <w:tc>
          <w:tcPr>
            <w:tcW w:type="dxa" w:w="624"/>
            <w:vAlign w:val="center"/>
          </w:tcPr>
          <w:p>
            <w:pPr>
              <w:spacing w:line="276" w:lineRule="auto" w:after="60" w:before="60"/>
            </w:pPr>
            <w:r>
              <w:rPr>
                <w:rFonts w:ascii="DejaVu Serif" w:hAnsi="DejaVu Serif" w:eastAsia="Noto Serif CJK SC"/>
                <w:sz w:val="17"/>
              </w:rPr>
              <w:t>否</w:t>
            </w:r>
          </w:p>
        </w:tc>
        <w:tc>
          <w:tcPr>
            <w:tcW w:type="dxa" w:w="1134"/>
            <w:vAlign w:val="center"/>
          </w:tcPr>
          <w:p>
            <w:pPr>
              <w:spacing w:line="276" w:lineRule="auto" w:after="60" w:before="60"/>
            </w:pPr>
            <w:r>
              <w:rPr>
                <w:rFonts w:ascii="DejaVu Serif" w:hAnsi="DejaVu Serif" w:eastAsia="Noto Serif CJK SC"/>
                <w:sz w:val="17"/>
              </w:rPr>
              <w:t>未声明</w:t>
            </w:r>
          </w:p>
        </w:tc>
        <w:tc>
          <w:tcPr>
            <w:tcW w:type="dxa" w:w="3005"/>
            <w:vAlign w:val="center"/>
          </w:tcPr>
          <w:p>
            <w:pPr>
              <w:spacing w:line="276" w:lineRule="auto" w:after="60" w:before="60"/>
            </w:pPr>
            <w:r>
              <w:rPr>
                <w:rFonts w:ascii="DejaVu Serif" w:hAnsi="DejaVu Serif" w:eastAsia="Noto Serif CJK SC"/>
                <w:sz w:val="17"/>
              </w:rPr>
              <w:t>最后成功刷新时刻</w:t>
            </w:r>
          </w:p>
        </w:tc>
      </w:tr>
      <w:tr>
        <w:trPr>
          <w:cantSplit/>
        </w:trPr>
        <w:tc>
          <w:tcPr>
            <w:tcW w:type="dxa" w:w="1587"/>
            <w:vAlign w:val="center"/>
          </w:tcPr>
          <w:p>
            <w:pPr>
              <w:spacing w:line="276" w:lineRule="auto" w:after="60" w:before="60"/>
            </w:pPr>
            <w:r>
              <w:rPr>
                <w:rFonts w:ascii="DejaVu Serif" w:hAnsi="DejaVu Serif" w:eastAsia="Noto Serif CJK SC"/>
                <w:sz w:val="17"/>
              </w:rPr>
              <w:t>last_added</w:t>
            </w:r>
          </w:p>
        </w:tc>
        <w:tc>
          <w:tcPr>
            <w:tcW w:type="dxa" w:w="1077"/>
            <w:vAlign w:val="center"/>
          </w:tcPr>
          <w:p>
            <w:pPr>
              <w:spacing w:line="276" w:lineRule="auto" w:after="60" w:before="60"/>
            </w:pPr>
            <w:r>
              <w:rPr>
                <w:rFonts w:ascii="DejaVu Serif" w:hAnsi="DejaVu Serif" w:eastAsia="Noto Serif CJK SC"/>
                <w:sz w:val="17"/>
              </w:rPr>
              <w:t>INTEGER</w:t>
            </w:r>
          </w:p>
        </w:tc>
        <w:tc>
          <w:tcPr>
            <w:tcW w:type="dxa" w:w="1020"/>
            <w:vAlign w:val="center"/>
          </w:tcPr>
          <w:p>
            <w:pPr>
              <w:spacing w:line="276" w:lineRule="auto" w:after="60" w:before="60"/>
            </w:pPr>
            <w:r>
              <w:rPr>
                <w:rFonts w:ascii="DejaVu Serif" w:hAnsi="DejaVu Serif" w:eastAsia="Noto Serif CJK SC"/>
                <w:sz w:val="17"/>
              </w:rPr>
              <w:t>—</w:t>
            </w:r>
          </w:p>
        </w:tc>
        <w:tc>
          <w:tcPr>
            <w:tcW w:type="dxa" w:w="624"/>
            <w:vAlign w:val="center"/>
          </w:tcPr>
          <w:p>
            <w:pPr>
              <w:spacing w:line="276" w:lineRule="auto" w:after="60" w:before="60"/>
            </w:pPr>
            <w:r>
              <w:rPr>
                <w:rFonts w:ascii="DejaVu Serif" w:hAnsi="DejaVu Serif" w:eastAsia="Noto Serif CJK SC"/>
                <w:sz w:val="17"/>
              </w:rPr>
              <w:t>否</w:t>
            </w:r>
          </w:p>
        </w:tc>
        <w:tc>
          <w:tcPr>
            <w:tcW w:type="dxa" w:w="624"/>
            <w:vAlign w:val="center"/>
          </w:tcPr>
          <w:p>
            <w:pPr>
              <w:spacing w:line="276" w:lineRule="auto" w:after="60" w:before="60"/>
            </w:pPr>
            <w:r>
              <w:rPr>
                <w:rFonts w:ascii="DejaVu Serif" w:hAnsi="DejaVu Serif" w:eastAsia="Noto Serif CJK SC"/>
                <w:sz w:val="17"/>
              </w:rPr>
              <w:t>是</w:t>
            </w:r>
          </w:p>
        </w:tc>
        <w:tc>
          <w:tcPr>
            <w:tcW w:type="dxa" w:w="1134"/>
            <w:vAlign w:val="center"/>
          </w:tcPr>
          <w:p>
            <w:pPr>
              <w:spacing w:line="276" w:lineRule="auto" w:after="60" w:before="60"/>
            </w:pPr>
            <w:r>
              <w:rPr>
                <w:rFonts w:ascii="DejaVu Serif" w:hAnsi="DejaVu Serif" w:eastAsia="Noto Serif CJK SC"/>
                <w:sz w:val="17"/>
              </w:rPr>
              <w:t>0</w:t>
            </w:r>
          </w:p>
        </w:tc>
        <w:tc>
          <w:tcPr>
            <w:tcW w:type="dxa" w:w="3005"/>
            <w:vAlign w:val="center"/>
          </w:tcPr>
          <w:p>
            <w:pPr>
              <w:spacing w:line="276" w:lineRule="auto" w:after="60" w:before="60"/>
            </w:pPr>
            <w:r>
              <w:rPr>
                <w:rFonts w:ascii="DejaVu Serif" w:hAnsi="DejaVu Serif" w:eastAsia="Noto Serif CJK SC"/>
                <w:sz w:val="17"/>
              </w:rPr>
              <w:t>最近刷新新增数量</w:t>
            </w:r>
          </w:p>
        </w:tc>
      </w:tr>
      <w:tr>
        <w:trPr>
          <w:cantSplit/>
        </w:trPr>
        <w:tc>
          <w:tcPr>
            <w:tcW w:type="dxa" w:w="1587"/>
            <w:vAlign w:val="center"/>
          </w:tcPr>
          <w:p>
            <w:pPr>
              <w:spacing w:line="276" w:lineRule="auto" w:after="60" w:before="60"/>
            </w:pPr>
            <w:r>
              <w:rPr>
                <w:rFonts w:ascii="DejaVu Serif" w:hAnsi="DejaVu Serif" w:eastAsia="Noto Serif CJK SC"/>
                <w:sz w:val="17"/>
              </w:rPr>
              <w:t>error</w:t>
            </w:r>
          </w:p>
        </w:tc>
        <w:tc>
          <w:tcPr>
            <w:tcW w:type="dxa" w:w="1077"/>
            <w:vAlign w:val="center"/>
          </w:tcPr>
          <w:p>
            <w:pPr>
              <w:spacing w:line="276" w:lineRule="auto" w:after="60" w:before="60"/>
            </w:pPr>
            <w:r>
              <w:rPr>
                <w:rFonts w:ascii="DejaVu Serif" w:hAnsi="DejaVu Serif" w:eastAsia="Noto Serif CJK SC"/>
                <w:sz w:val="17"/>
              </w:rPr>
              <w:t>TEXT</w:t>
            </w:r>
          </w:p>
        </w:tc>
        <w:tc>
          <w:tcPr>
            <w:tcW w:type="dxa" w:w="1020"/>
            <w:vAlign w:val="center"/>
          </w:tcPr>
          <w:p>
            <w:pPr>
              <w:spacing w:line="276" w:lineRule="auto" w:after="60" w:before="60"/>
            </w:pPr>
            <w:r>
              <w:rPr>
                <w:rFonts w:ascii="DejaVu Serif" w:hAnsi="DejaVu Serif" w:eastAsia="Noto Serif CJK SC"/>
                <w:sz w:val="17"/>
              </w:rPr>
              <w:t>不定长</w:t>
            </w:r>
          </w:p>
        </w:tc>
        <w:tc>
          <w:tcPr>
            <w:tcW w:type="dxa" w:w="624"/>
            <w:vAlign w:val="center"/>
          </w:tcPr>
          <w:p>
            <w:pPr>
              <w:spacing w:line="276" w:lineRule="auto" w:after="60" w:before="60"/>
            </w:pPr>
            <w:r>
              <w:rPr>
                <w:rFonts w:ascii="DejaVu Serif" w:hAnsi="DejaVu Serif" w:eastAsia="Noto Serif CJK SC"/>
                <w:sz w:val="17"/>
              </w:rPr>
              <w:t>否</w:t>
            </w:r>
          </w:p>
        </w:tc>
        <w:tc>
          <w:tcPr>
            <w:tcW w:type="dxa" w:w="624"/>
            <w:vAlign w:val="center"/>
          </w:tcPr>
          <w:p>
            <w:pPr>
              <w:spacing w:line="276" w:lineRule="auto" w:after="60" w:before="60"/>
            </w:pPr>
            <w:r>
              <w:rPr>
                <w:rFonts w:ascii="DejaVu Serif" w:hAnsi="DejaVu Serif" w:eastAsia="Noto Serif CJK SC"/>
                <w:sz w:val="17"/>
              </w:rPr>
              <w:t>否</w:t>
            </w:r>
          </w:p>
        </w:tc>
        <w:tc>
          <w:tcPr>
            <w:tcW w:type="dxa" w:w="1134"/>
            <w:vAlign w:val="center"/>
          </w:tcPr>
          <w:p>
            <w:pPr>
              <w:spacing w:line="276" w:lineRule="auto" w:after="60" w:before="60"/>
            </w:pPr>
            <w:r>
              <w:rPr>
                <w:rFonts w:ascii="DejaVu Serif" w:hAnsi="DejaVu Serif" w:eastAsia="Noto Serif CJK SC"/>
                <w:sz w:val="17"/>
              </w:rPr>
              <w:t>未声明</w:t>
            </w:r>
          </w:p>
        </w:tc>
        <w:tc>
          <w:tcPr>
            <w:tcW w:type="dxa" w:w="3005"/>
            <w:vAlign w:val="center"/>
          </w:tcPr>
          <w:p>
            <w:pPr>
              <w:spacing w:line="276" w:lineRule="auto" w:after="60" w:before="60"/>
            </w:pPr>
            <w:r>
              <w:rPr>
                <w:rFonts w:ascii="DejaVu Serif" w:hAnsi="DejaVu Serif" w:eastAsia="Noto Serif CJK SC"/>
                <w:sz w:val="17"/>
              </w:rPr>
              <w:t>最近失败信息</w:t>
            </w:r>
          </w:p>
        </w:tc>
      </w:tr>
    </w:tbl>
    <w:p>
      <w:pPr>
        <w:pStyle w:val="Heading3"/>
      </w:pPr>
      <w:r>
        <w:t>4.1.8 订阅条目（feed_items）</w:t>
      </w:r>
    </w:p>
    <w:tbl>
      <w:tblPr>
        <w:tblStyle w:val="TableGrid"/>
        <w:tblW w:type="auto" w:w="0"/>
        <w:jc w:val="center"/>
        <w:tblLayout w:type="fixed"/>
        <w:tblLook w:firstColumn="1" w:firstRow="1" w:lastColumn="0" w:lastRow="0" w:noHBand="0" w:noVBand="1" w:val="04A0"/>
      </w:tblPr>
      <w:tblGrid>
        <w:gridCol w:w="1587"/>
        <w:gridCol w:w="1077"/>
        <w:gridCol w:w="1020"/>
        <w:gridCol w:w="624"/>
        <w:gridCol w:w="624"/>
        <w:gridCol w:w="1134"/>
        <w:gridCol w:w="3005"/>
      </w:tblGrid>
      <w:tr>
        <w:trPr>
          <w:tblHeader/>
          <w:cantSplit/>
        </w:trPr>
        <w:tc>
          <w:tcPr>
            <w:tcW w:type="dxa" w:w="1587"/>
            <w:shd w:fill="EEEEEE"/>
            <w:vAlign w:val="center"/>
          </w:tcPr>
          <w:p>
            <w:pPr>
              <w:spacing w:line="276" w:lineRule="auto" w:after="60" w:before="60"/>
            </w:pPr>
            <w:r>
              <w:rPr>
                <w:rFonts w:ascii="DejaVu Serif" w:hAnsi="DejaVu Serif" w:eastAsia="Noto Serif CJK SC"/>
                <w:b/>
                <w:sz w:val="17"/>
              </w:rPr>
              <w:t>数据名</w:t>
            </w:r>
          </w:p>
        </w:tc>
        <w:tc>
          <w:tcPr>
            <w:tcW w:type="dxa" w:w="1077"/>
            <w:shd w:fill="EEEEEE"/>
            <w:vAlign w:val="center"/>
          </w:tcPr>
          <w:p>
            <w:pPr>
              <w:spacing w:line="276" w:lineRule="auto" w:after="60" w:before="60"/>
            </w:pPr>
            <w:r>
              <w:rPr>
                <w:rFonts w:ascii="DejaVu Serif" w:hAnsi="DejaVu Serif" w:eastAsia="Noto Serif CJK SC"/>
                <w:b/>
                <w:sz w:val="17"/>
              </w:rPr>
              <w:t>数据类型</w:t>
            </w:r>
          </w:p>
        </w:tc>
        <w:tc>
          <w:tcPr>
            <w:tcW w:type="dxa" w:w="1020"/>
            <w:shd w:fill="EEEEEE"/>
            <w:vAlign w:val="center"/>
          </w:tcPr>
          <w:p>
            <w:pPr>
              <w:spacing w:line="276" w:lineRule="auto" w:after="60" w:before="60"/>
            </w:pPr>
            <w:r>
              <w:rPr>
                <w:rFonts w:ascii="DejaVu Serif" w:hAnsi="DejaVu Serif" w:eastAsia="Noto Serif CJK SC"/>
                <w:b/>
                <w:sz w:val="17"/>
              </w:rPr>
              <w:t>长度</w:t>
            </w:r>
          </w:p>
        </w:tc>
        <w:tc>
          <w:tcPr>
            <w:tcW w:type="dxa" w:w="624"/>
            <w:shd w:fill="EEEEEE"/>
            <w:vAlign w:val="center"/>
          </w:tcPr>
          <w:p>
            <w:pPr>
              <w:spacing w:line="276" w:lineRule="auto" w:after="60" w:before="60"/>
            </w:pPr>
            <w:r>
              <w:rPr>
                <w:rFonts w:ascii="DejaVu Serif" w:hAnsi="DejaVu Serif" w:eastAsia="Noto Serif CJK SC"/>
                <w:b/>
                <w:sz w:val="17"/>
              </w:rPr>
              <w:t>主键序号</w:t>
            </w:r>
          </w:p>
        </w:tc>
        <w:tc>
          <w:tcPr>
            <w:tcW w:type="dxa" w:w="624"/>
            <w:shd w:fill="EEEEEE"/>
            <w:vAlign w:val="center"/>
          </w:tcPr>
          <w:p>
            <w:pPr>
              <w:spacing w:line="276" w:lineRule="auto" w:after="60" w:before="60"/>
            </w:pPr>
            <w:r>
              <w:rPr>
                <w:rFonts w:ascii="DejaVu Serif" w:hAnsi="DejaVu Serif" w:eastAsia="Noto Serif CJK SC"/>
                <w:b/>
                <w:sz w:val="17"/>
              </w:rPr>
              <w:t>非空</w:t>
            </w:r>
          </w:p>
        </w:tc>
        <w:tc>
          <w:tcPr>
            <w:tcW w:type="dxa" w:w="1134"/>
            <w:shd w:fill="EEEEEE"/>
            <w:vAlign w:val="center"/>
          </w:tcPr>
          <w:p>
            <w:pPr>
              <w:spacing w:line="276" w:lineRule="auto" w:after="60" w:before="60"/>
            </w:pPr>
            <w:r>
              <w:rPr>
                <w:rFonts w:ascii="DejaVu Serif" w:hAnsi="DejaVu Serif" w:eastAsia="Noto Serif CJK SC"/>
                <w:b/>
                <w:sz w:val="17"/>
              </w:rPr>
              <w:t>默认值</w:t>
            </w:r>
          </w:p>
        </w:tc>
        <w:tc>
          <w:tcPr>
            <w:tcW w:type="dxa" w:w="3005"/>
            <w:shd w:fill="EEEEEE"/>
            <w:vAlign w:val="center"/>
          </w:tcPr>
          <w:p>
            <w:pPr>
              <w:spacing w:line="276" w:lineRule="auto" w:after="60" w:before="60"/>
            </w:pPr>
            <w:r>
              <w:rPr>
                <w:rFonts w:ascii="DejaVu Serif" w:hAnsi="DejaVu Serif" w:eastAsia="Noto Serif CJK SC"/>
                <w:b/>
                <w:sz w:val="17"/>
              </w:rPr>
              <w:t>说明</w:t>
            </w:r>
          </w:p>
        </w:tc>
      </w:tr>
      <w:tr>
        <w:trPr>
          <w:cantSplit/>
        </w:trPr>
        <w:tc>
          <w:tcPr>
            <w:tcW w:type="dxa" w:w="1587"/>
            <w:vAlign w:val="center"/>
          </w:tcPr>
          <w:p>
            <w:pPr>
              <w:spacing w:line="276" w:lineRule="auto" w:after="60" w:before="60"/>
            </w:pPr>
            <w:r>
              <w:rPr>
                <w:rFonts w:ascii="DejaVu Serif" w:hAnsi="DejaVu Serif" w:eastAsia="Noto Serif CJK SC"/>
                <w:sz w:val="17"/>
              </w:rPr>
              <w:t>id</w:t>
            </w:r>
          </w:p>
        </w:tc>
        <w:tc>
          <w:tcPr>
            <w:tcW w:type="dxa" w:w="1077"/>
            <w:vAlign w:val="center"/>
          </w:tcPr>
          <w:p>
            <w:pPr>
              <w:spacing w:line="276" w:lineRule="auto" w:after="60" w:before="60"/>
            </w:pPr>
            <w:r>
              <w:rPr>
                <w:rFonts w:ascii="DejaVu Serif" w:hAnsi="DejaVu Serif" w:eastAsia="Noto Serif CJK SC"/>
                <w:sz w:val="17"/>
              </w:rPr>
              <w:t>TEXT</w:t>
            </w:r>
          </w:p>
        </w:tc>
        <w:tc>
          <w:tcPr>
            <w:tcW w:type="dxa" w:w="1020"/>
            <w:vAlign w:val="center"/>
          </w:tcPr>
          <w:p>
            <w:pPr>
              <w:spacing w:line="276" w:lineRule="auto" w:after="60" w:before="60"/>
            </w:pPr>
            <w:r>
              <w:rPr>
                <w:rFonts w:ascii="DejaVu Serif" w:hAnsi="DejaVu Serif" w:eastAsia="Noto Serif CJK SC"/>
                <w:sz w:val="17"/>
              </w:rPr>
              <w:t>不定长</w:t>
            </w:r>
          </w:p>
        </w:tc>
        <w:tc>
          <w:tcPr>
            <w:tcW w:type="dxa" w:w="624"/>
            <w:vAlign w:val="center"/>
          </w:tcPr>
          <w:p>
            <w:pPr>
              <w:spacing w:line="276" w:lineRule="auto" w:after="60" w:before="60"/>
            </w:pPr>
            <w:r>
              <w:rPr>
                <w:rFonts w:ascii="DejaVu Serif" w:hAnsi="DejaVu Serif" w:eastAsia="Noto Serif CJK SC"/>
                <w:sz w:val="17"/>
              </w:rPr>
              <w:t>1</w:t>
            </w:r>
          </w:p>
        </w:tc>
        <w:tc>
          <w:tcPr>
            <w:tcW w:type="dxa" w:w="624"/>
            <w:vAlign w:val="center"/>
          </w:tcPr>
          <w:p>
            <w:pPr>
              <w:spacing w:line="276" w:lineRule="auto" w:after="60" w:before="60"/>
            </w:pPr>
            <w:r>
              <w:rPr>
                <w:rFonts w:ascii="DejaVu Serif" w:hAnsi="DejaVu Serif" w:eastAsia="Noto Serif CJK SC"/>
                <w:sz w:val="17"/>
              </w:rPr>
              <w:t>是</w:t>
            </w:r>
          </w:p>
        </w:tc>
        <w:tc>
          <w:tcPr>
            <w:tcW w:type="dxa" w:w="1134"/>
            <w:vAlign w:val="center"/>
          </w:tcPr>
          <w:p>
            <w:pPr>
              <w:spacing w:line="276" w:lineRule="auto" w:after="60" w:before="60"/>
            </w:pPr>
            <w:r>
              <w:rPr>
                <w:rFonts w:ascii="DejaVu Serif" w:hAnsi="DejaVu Serif" w:eastAsia="Noto Serif CJK SC"/>
                <w:sz w:val="17"/>
              </w:rPr>
              <w:t>未声明</w:t>
            </w:r>
          </w:p>
        </w:tc>
        <w:tc>
          <w:tcPr>
            <w:tcW w:type="dxa" w:w="3005"/>
            <w:vAlign w:val="center"/>
          </w:tcPr>
          <w:p>
            <w:pPr>
              <w:spacing w:line="276" w:lineRule="auto" w:after="60" w:before="60"/>
            </w:pPr>
            <w:r>
              <w:rPr>
                <w:rFonts w:ascii="DejaVu Serif" w:hAnsi="DejaVu Serif" w:eastAsia="Noto Serif CJK SC"/>
                <w:sz w:val="17"/>
              </w:rPr>
              <w:t>条目UUID</w:t>
            </w:r>
          </w:p>
        </w:tc>
      </w:tr>
      <w:tr>
        <w:trPr>
          <w:cantSplit/>
        </w:trPr>
        <w:tc>
          <w:tcPr>
            <w:tcW w:type="dxa" w:w="1587"/>
            <w:vAlign w:val="center"/>
          </w:tcPr>
          <w:p>
            <w:pPr>
              <w:spacing w:line="276" w:lineRule="auto" w:after="60" w:before="60"/>
            </w:pPr>
            <w:r>
              <w:rPr>
                <w:rFonts w:ascii="DejaVu Serif" w:hAnsi="DejaVu Serif" w:eastAsia="Noto Serif CJK SC"/>
                <w:sz w:val="17"/>
              </w:rPr>
              <w:t>source_id</w:t>
            </w:r>
          </w:p>
        </w:tc>
        <w:tc>
          <w:tcPr>
            <w:tcW w:type="dxa" w:w="1077"/>
            <w:vAlign w:val="center"/>
          </w:tcPr>
          <w:p>
            <w:pPr>
              <w:spacing w:line="276" w:lineRule="auto" w:after="60" w:before="60"/>
            </w:pPr>
            <w:r>
              <w:rPr>
                <w:rFonts w:ascii="DejaVu Serif" w:hAnsi="DejaVu Serif" w:eastAsia="Noto Serif CJK SC"/>
                <w:sz w:val="17"/>
              </w:rPr>
              <w:t>TEXT</w:t>
            </w:r>
          </w:p>
        </w:tc>
        <w:tc>
          <w:tcPr>
            <w:tcW w:type="dxa" w:w="1020"/>
            <w:vAlign w:val="center"/>
          </w:tcPr>
          <w:p>
            <w:pPr>
              <w:spacing w:line="276" w:lineRule="auto" w:after="60" w:before="60"/>
            </w:pPr>
            <w:r>
              <w:rPr>
                <w:rFonts w:ascii="DejaVu Serif" w:hAnsi="DejaVu Serif" w:eastAsia="Noto Serif CJK SC"/>
                <w:sz w:val="17"/>
              </w:rPr>
              <w:t>不定长</w:t>
            </w:r>
          </w:p>
        </w:tc>
        <w:tc>
          <w:tcPr>
            <w:tcW w:type="dxa" w:w="624"/>
            <w:vAlign w:val="center"/>
          </w:tcPr>
          <w:p>
            <w:pPr>
              <w:spacing w:line="276" w:lineRule="auto" w:after="60" w:before="60"/>
            </w:pPr>
            <w:r>
              <w:rPr>
                <w:rFonts w:ascii="DejaVu Serif" w:hAnsi="DejaVu Serif" w:eastAsia="Noto Serif CJK SC"/>
                <w:sz w:val="17"/>
              </w:rPr>
              <w:t>否</w:t>
            </w:r>
          </w:p>
        </w:tc>
        <w:tc>
          <w:tcPr>
            <w:tcW w:type="dxa" w:w="624"/>
            <w:vAlign w:val="center"/>
          </w:tcPr>
          <w:p>
            <w:pPr>
              <w:spacing w:line="276" w:lineRule="auto" w:after="60" w:before="60"/>
            </w:pPr>
            <w:r>
              <w:rPr>
                <w:rFonts w:ascii="DejaVu Serif" w:hAnsi="DejaVu Serif" w:eastAsia="Noto Serif CJK SC"/>
                <w:sz w:val="17"/>
              </w:rPr>
              <w:t>是</w:t>
            </w:r>
          </w:p>
        </w:tc>
        <w:tc>
          <w:tcPr>
            <w:tcW w:type="dxa" w:w="1134"/>
            <w:vAlign w:val="center"/>
          </w:tcPr>
          <w:p>
            <w:pPr>
              <w:spacing w:line="276" w:lineRule="auto" w:after="60" w:before="60"/>
            </w:pPr>
            <w:r>
              <w:rPr>
                <w:rFonts w:ascii="DejaVu Serif" w:hAnsi="DejaVu Serif" w:eastAsia="Noto Serif CJK SC"/>
                <w:sz w:val="17"/>
              </w:rPr>
              <w:t>未声明</w:t>
            </w:r>
          </w:p>
        </w:tc>
        <w:tc>
          <w:tcPr>
            <w:tcW w:type="dxa" w:w="3005"/>
            <w:vAlign w:val="center"/>
          </w:tcPr>
          <w:p>
            <w:pPr>
              <w:spacing w:line="276" w:lineRule="auto" w:after="60" w:before="60"/>
            </w:pPr>
            <w:r>
              <w:rPr>
                <w:rFonts w:ascii="DejaVu Serif" w:hAnsi="DejaVu Serif" w:eastAsia="Noto Serif CJK SC"/>
                <w:sz w:val="17"/>
              </w:rPr>
              <w:t>引用feed_sources(id)，当前ON DELETE CASCADE</w:t>
            </w:r>
          </w:p>
        </w:tc>
      </w:tr>
      <w:tr>
        <w:trPr>
          <w:cantSplit/>
        </w:trPr>
        <w:tc>
          <w:tcPr>
            <w:tcW w:type="dxa" w:w="1587"/>
            <w:vAlign w:val="center"/>
          </w:tcPr>
          <w:p>
            <w:pPr>
              <w:spacing w:line="276" w:lineRule="auto" w:after="60" w:before="60"/>
            </w:pPr>
            <w:r>
              <w:rPr>
                <w:rFonts w:ascii="DejaVu Serif" w:hAnsi="DejaVu Serif" w:eastAsia="Noto Serif CJK SC"/>
                <w:sz w:val="17"/>
              </w:rPr>
              <w:t>external_id</w:t>
            </w:r>
          </w:p>
        </w:tc>
        <w:tc>
          <w:tcPr>
            <w:tcW w:type="dxa" w:w="1077"/>
            <w:vAlign w:val="center"/>
          </w:tcPr>
          <w:p>
            <w:pPr>
              <w:spacing w:line="276" w:lineRule="auto" w:after="60" w:before="60"/>
            </w:pPr>
            <w:r>
              <w:rPr>
                <w:rFonts w:ascii="DejaVu Serif" w:hAnsi="DejaVu Serif" w:eastAsia="Noto Serif CJK SC"/>
                <w:sz w:val="17"/>
              </w:rPr>
              <w:t>TEXT</w:t>
            </w:r>
          </w:p>
        </w:tc>
        <w:tc>
          <w:tcPr>
            <w:tcW w:type="dxa" w:w="1020"/>
            <w:vAlign w:val="center"/>
          </w:tcPr>
          <w:p>
            <w:pPr>
              <w:spacing w:line="276" w:lineRule="auto" w:after="60" w:before="60"/>
            </w:pPr>
            <w:r>
              <w:rPr>
                <w:rFonts w:ascii="DejaVu Serif" w:hAnsi="DejaVu Serif" w:eastAsia="Noto Serif CJK SC"/>
                <w:sz w:val="17"/>
              </w:rPr>
              <w:t>不定长</w:t>
            </w:r>
          </w:p>
        </w:tc>
        <w:tc>
          <w:tcPr>
            <w:tcW w:type="dxa" w:w="624"/>
            <w:vAlign w:val="center"/>
          </w:tcPr>
          <w:p>
            <w:pPr>
              <w:spacing w:line="276" w:lineRule="auto" w:after="60" w:before="60"/>
            </w:pPr>
            <w:r>
              <w:rPr>
                <w:rFonts w:ascii="DejaVu Serif" w:hAnsi="DejaVu Serif" w:eastAsia="Noto Serif CJK SC"/>
                <w:sz w:val="17"/>
              </w:rPr>
              <w:t>否</w:t>
            </w:r>
          </w:p>
        </w:tc>
        <w:tc>
          <w:tcPr>
            <w:tcW w:type="dxa" w:w="624"/>
            <w:vAlign w:val="center"/>
          </w:tcPr>
          <w:p>
            <w:pPr>
              <w:spacing w:line="276" w:lineRule="auto" w:after="60" w:before="60"/>
            </w:pPr>
            <w:r>
              <w:rPr>
                <w:rFonts w:ascii="DejaVu Serif" w:hAnsi="DejaVu Serif" w:eastAsia="Noto Serif CJK SC"/>
                <w:sz w:val="17"/>
              </w:rPr>
              <w:t>是</w:t>
            </w:r>
          </w:p>
        </w:tc>
        <w:tc>
          <w:tcPr>
            <w:tcW w:type="dxa" w:w="1134"/>
            <w:vAlign w:val="center"/>
          </w:tcPr>
          <w:p>
            <w:pPr>
              <w:spacing w:line="276" w:lineRule="auto" w:after="60" w:before="60"/>
            </w:pPr>
            <w:r>
              <w:rPr>
                <w:rFonts w:ascii="DejaVu Serif" w:hAnsi="DejaVu Serif" w:eastAsia="Noto Serif CJK SC"/>
                <w:sz w:val="17"/>
              </w:rPr>
              <w:t>未声明</w:t>
            </w:r>
          </w:p>
        </w:tc>
        <w:tc>
          <w:tcPr>
            <w:tcW w:type="dxa" w:w="3005"/>
            <w:vAlign w:val="center"/>
          </w:tcPr>
          <w:p>
            <w:pPr>
              <w:spacing w:line="276" w:lineRule="auto" w:after="60" w:before="60"/>
            </w:pPr>
            <w:r>
              <w:rPr>
                <w:rFonts w:ascii="DejaVu Serif" w:hAnsi="DejaVu Serif" w:eastAsia="Noto Serif CJK SC"/>
                <w:sz w:val="17"/>
              </w:rPr>
              <w:t>来源内条目标识</w:t>
            </w:r>
          </w:p>
        </w:tc>
      </w:tr>
      <w:tr>
        <w:trPr>
          <w:cantSplit/>
        </w:trPr>
        <w:tc>
          <w:tcPr>
            <w:tcW w:type="dxa" w:w="1587"/>
            <w:vAlign w:val="center"/>
          </w:tcPr>
          <w:p>
            <w:pPr>
              <w:spacing w:line="276" w:lineRule="auto" w:after="60" w:before="60"/>
            </w:pPr>
            <w:r>
              <w:rPr>
                <w:rFonts w:ascii="DejaVu Serif" w:hAnsi="DejaVu Serif" w:eastAsia="Noto Serif CJK SC"/>
                <w:sz w:val="17"/>
              </w:rPr>
              <w:t>title</w:t>
            </w:r>
          </w:p>
        </w:tc>
        <w:tc>
          <w:tcPr>
            <w:tcW w:type="dxa" w:w="1077"/>
            <w:vAlign w:val="center"/>
          </w:tcPr>
          <w:p>
            <w:pPr>
              <w:spacing w:line="276" w:lineRule="auto" w:after="60" w:before="60"/>
            </w:pPr>
            <w:r>
              <w:rPr>
                <w:rFonts w:ascii="DejaVu Serif" w:hAnsi="DejaVu Serif" w:eastAsia="Noto Serif CJK SC"/>
                <w:sz w:val="17"/>
              </w:rPr>
              <w:t>TEXT</w:t>
            </w:r>
          </w:p>
        </w:tc>
        <w:tc>
          <w:tcPr>
            <w:tcW w:type="dxa" w:w="1020"/>
            <w:vAlign w:val="center"/>
          </w:tcPr>
          <w:p>
            <w:pPr>
              <w:spacing w:line="276" w:lineRule="auto" w:after="60" w:before="60"/>
            </w:pPr>
            <w:r>
              <w:rPr>
                <w:rFonts w:ascii="DejaVu Serif" w:hAnsi="DejaVu Serif" w:eastAsia="Noto Serif CJK SC"/>
                <w:sz w:val="17"/>
              </w:rPr>
              <w:t>不定长</w:t>
            </w:r>
          </w:p>
        </w:tc>
        <w:tc>
          <w:tcPr>
            <w:tcW w:type="dxa" w:w="624"/>
            <w:vAlign w:val="center"/>
          </w:tcPr>
          <w:p>
            <w:pPr>
              <w:spacing w:line="276" w:lineRule="auto" w:after="60" w:before="60"/>
            </w:pPr>
            <w:r>
              <w:rPr>
                <w:rFonts w:ascii="DejaVu Serif" w:hAnsi="DejaVu Serif" w:eastAsia="Noto Serif CJK SC"/>
                <w:sz w:val="17"/>
              </w:rPr>
              <w:t>否</w:t>
            </w:r>
          </w:p>
        </w:tc>
        <w:tc>
          <w:tcPr>
            <w:tcW w:type="dxa" w:w="624"/>
            <w:vAlign w:val="center"/>
          </w:tcPr>
          <w:p>
            <w:pPr>
              <w:spacing w:line="276" w:lineRule="auto" w:after="60" w:before="60"/>
            </w:pPr>
            <w:r>
              <w:rPr>
                <w:rFonts w:ascii="DejaVu Serif" w:hAnsi="DejaVu Serif" w:eastAsia="Noto Serif CJK SC"/>
                <w:sz w:val="17"/>
              </w:rPr>
              <w:t>是</w:t>
            </w:r>
          </w:p>
        </w:tc>
        <w:tc>
          <w:tcPr>
            <w:tcW w:type="dxa" w:w="1134"/>
            <w:vAlign w:val="center"/>
          </w:tcPr>
          <w:p>
            <w:pPr>
              <w:spacing w:line="276" w:lineRule="auto" w:after="60" w:before="60"/>
            </w:pPr>
            <w:r>
              <w:rPr>
                <w:rFonts w:ascii="DejaVu Serif" w:hAnsi="DejaVu Serif" w:eastAsia="Noto Serif CJK SC"/>
                <w:sz w:val="17"/>
              </w:rPr>
              <w:t>未声明</w:t>
            </w:r>
          </w:p>
        </w:tc>
        <w:tc>
          <w:tcPr>
            <w:tcW w:type="dxa" w:w="3005"/>
            <w:vAlign w:val="center"/>
          </w:tcPr>
          <w:p>
            <w:pPr>
              <w:spacing w:line="276" w:lineRule="auto" w:after="60" w:before="60"/>
            </w:pPr>
            <w:r>
              <w:rPr>
                <w:rFonts w:ascii="DejaVu Serif" w:hAnsi="DejaVu Serif" w:eastAsia="Noto Serif CJK SC"/>
                <w:sz w:val="17"/>
              </w:rPr>
              <w:t>条目标题</w:t>
            </w:r>
          </w:p>
        </w:tc>
      </w:tr>
      <w:tr>
        <w:trPr>
          <w:cantSplit/>
        </w:trPr>
        <w:tc>
          <w:tcPr>
            <w:tcW w:type="dxa" w:w="1587"/>
            <w:vAlign w:val="center"/>
          </w:tcPr>
          <w:p>
            <w:pPr>
              <w:spacing w:line="276" w:lineRule="auto" w:after="60" w:before="60"/>
            </w:pPr>
            <w:r>
              <w:rPr>
                <w:rFonts w:ascii="DejaVu Serif" w:hAnsi="DejaVu Serif" w:eastAsia="Noto Serif CJK SC"/>
                <w:sz w:val="17"/>
              </w:rPr>
              <w:t>url</w:t>
            </w:r>
          </w:p>
        </w:tc>
        <w:tc>
          <w:tcPr>
            <w:tcW w:type="dxa" w:w="1077"/>
            <w:vAlign w:val="center"/>
          </w:tcPr>
          <w:p>
            <w:pPr>
              <w:spacing w:line="276" w:lineRule="auto" w:after="60" w:before="60"/>
            </w:pPr>
            <w:r>
              <w:rPr>
                <w:rFonts w:ascii="DejaVu Serif" w:hAnsi="DejaVu Serif" w:eastAsia="Noto Serif CJK SC"/>
                <w:sz w:val="17"/>
              </w:rPr>
              <w:t>TEXT</w:t>
            </w:r>
          </w:p>
        </w:tc>
        <w:tc>
          <w:tcPr>
            <w:tcW w:type="dxa" w:w="1020"/>
            <w:vAlign w:val="center"/>
          </w:tcPr>
          <w:p>
            <w:pPr>
              <w:spacing w:line="276" w:lineRule="auto" w:after="60" w:before="60"/>
            </w:pPr>
            <w:r>
              <w:rPr>
                <w:rFonts w:ascii="DejaVu Serif" w:hAnsi="DejaVu Serif" w:eastAsia="Noto Serif CJK SC"/>
                <w:sz w:val="17"/>
              </w:rPr>
              <w:t>不定长</w:t>
            </w:r>
          </w:p>
        </w:tc>
        <w:tc>
          <w:tcPr>
            <w:tcW w:type="dxa" w:w="624"/>
            <w:vAlign w:val="center"/>
          </w:tcPr>
          <w:p>
            <w:pPr>
              <w:spacing w:line="276" w:lineRule="auto" w:after="60" w:before="60"/>
            </w:pPr>
            <w:r>
              <w:rPr>
                <w:rFonts w:ascii="DejaVu Serif" w:hAnsi="DejaVu Serif" w:eastAsia="Noto Serif CJK SC"/>
                <w:sz w:val="17"/>
              </w:rPr>
              <w:t>否</w:t>
            </w:r>
          </w:p>
        </w:tc>
        <w:tc>
          <w:tcPr>
            <w:tcW w:type="dxa" w:w="624"/>
            <w:vAlign w:val="center"/>
          </w:tcPr>
          <w:p>
            <w:pPr>
              <w:spacing w:line="276" w:lineRule="auto" w:after="60" w:before="60"/>
            </w:pPr>
            <w:r>
              <w:rPr>
                <w:rFonts w:ascii="DejaVu Serif" w:hAnsi="DejaVu Serif" w:eastAsia="Noto Serif CJK SC"/>
                <w:sz w:val="17"/>
              </w:rPr>
              <w:t>否</w:t>
            </w:r>
          </w:p>
        </w:tc>
        <w:tc>
          <w:tcPr>
            <w:tcW w:type="dxa" w:w="1134"/>
            <w:vAlign w:val="center"/>
          </w:tcPr>
          <w:p>
            <w:pPr>
              <w:spacing w:line="276" w:lineRule="auto" w:after="60" w:before="60"/>
            </w:pPr>
            <w:r>
              <w:rPr>
                <w:rFonts w:ascii="DejaVu Serif" w:hAnsi="DejaVu Serif" w:eastAsia="Noto Serif CJK SC"/>
                <w:sz w:val="17"/>
              </w:rPr>
              <w:t>未声明</w:t>
            </w:r>
          </w:p>
        </w:tc>
        <w:tc>
          <w:tcPr>
            <w:tcW w:type="dxa" w:w="3005"/>
            <w:vAlign w:val="center"/>
          </w:tcPr>
          <w:p>
            <w:pPr>
              <w:spacing w:line="276" w:lineRule="auto" w:after="60" w:before="60"/>
            </w:pPr>
            <w:r>
              <w:rPr>
                <w:rFonts w:ascii="DejaVu Serif" w:hAnsi="DejaVu Serif" w:eastAsia="Noto Serif CJK SC"/>
                <w:sz w:val="17"/>
              </w:rPr>
              <w:t>原文地址，可缺失</w:t>
            </w:r>
          </w:p>
        </w:tc>
      </w:tr>
      <w:tr>
        <w:trPr>
          <w:cantSplit/>
        </w:trPr>
        <w:tc>
          <w:tcPr>
            <w:tcW w:type="dxa" w:w="1587"/>
            <w:vAlign w:val="center"/>
          </w:tcPr>
          <w:p>
            <w:pPr>
              <w:spacing w:line="276" w:lineRule="auto" w:after="60" w:before="60"/>
            </w:pPr>
            <w:r>
              <w:rPr>
                <w:rFonts w:ascii="DejaVu Serif" w:hAnsi="DejaVu Serif" w:eastAsia="Noto Serif CJK SC"/>
                <w:sz w:val="17"/>
              </w:rPr>
              <w:t>authors</w:t>
            </w:r>
          </w:p>
        </w:tc>
        <w:tc>
          <w:tcPr>
            <w:tcW w:type="dxa" w:w="1077"/>
            <w:vAlign w:val="center"/>
          </w:tcPr>
          <w:p>
            <w:pPr>
              <w:spacing w:line="276" w:lineRule="auto" w:after="60" w:before="60"/>
            </w:pPr>
            <w:r>
              <w:rPr>
                <w:rFonts w:ascii="DejaVu Serif" w:hAnsi="DejaVu Serif" w:eastAsia="Noto Serif CJK SC"/>
                <w:sz w:val="17"/>
              </w:rPr>
              <w:t>TEXT</w:t>
            </w:r>
          </w:p>
        </w:tc>
        <w:tc>
          <w:tcPr>
            <w:tcW w:type="dxa" w:w="1020"/>
            <w:vAlign w:val="center"/>
          </w:tcPr>
          <w:p>
            <w:pPr>
              <w:spacing w:line="276" w:lineRule="auto" w:after="60" w:before="60"/>
            </w:pPr>
            <w:r>
              <w:rPr>
                <w:rFonts w:ascii="DejaVu Serif" w:hAnsi="DejaVu Serif" w:eastAsia="Noto Serif CJK SC"/>
                <w:sz w:val="17"/>
              </w:rPr>
              <w:t>不定长</w:t>
            </w:r>
          </w:p>
        </w:tc>
        <w:tc>
          <w:tcPr>
            <w:tcW w:type="dxa" w:w="624"/>
            <w:vAlign w:val="center"/>
          </w:tcPr>
          <w:p>
            <w:pPr>
              <w:spacing w:line="276" w:lineRule="auto" w:after="60" w:before="60"/>
            </w:pPr>
            <w:r>
              <w:rPr>
                <w:rFonts w:ascii="DejaVu Serif" w:hAnsi="DejaVu Serif" w:eastAsia="Noto Serif CJK SC"/>
                <w:sz w:val="17"/>
              </w:rPr>
              <w:t>否</w:t>
            </w:r>
          </w:p>
        </w:tc>
        <w:tc>
          <w:tcPr>
            <w:tcW w:type="dxa" w:w="624"/>
            <w:vAlign w:val="center"/>
          </w:tcPr>
          <w:p>
            <w:pPr>
              <w:spacing w:line="276" w:lineRule="auto" w:after="60" w:before="60"/>
            </w:pPr>
            <w:r>
              <w:rPr>
                <w:rFonts w:ascii="DejaVu Serif" w:hAnsi="DejaVu Serif" w:eastAsia="Noto Serif CJK SC"/>
                <w:sz w:val="17"/>
              </w:rPr>
              <w:t>是</w:t>
            </w:r>
          </w:p>
        </w:tc>
        <w:tc>
          <w:tcPr>
            <w:tcW w:type="dxa" w:w="1134"/>
            <w:vAlign w:val="center"/>
          </w:tcPr>
          <w:p>
            <w:pPr>
              <w:spacing w:line="276" w:lineRule="auto" w:after="60" w:before="60"/>
            </w:pPr>
            <w:r>
              <w:rPr>
                <w:rFonts w:ascii="DejaVu Serif" w:hAnsi="DejaVu Serif" w:eastAsia="Noto Serif CJK SC"/>
                <w:sz w:val="17"/>
              </w:rPr>
              <w:t>未声明</w:t>
            </w:r>
          </w:p>
        </w:tc>
        <w:tc>
          <w:tcPr>
            <w:tcW w:type="dxa" w:w="3005"/>
            <w:vAlign w:val="center"/>
          </w:tcPr>
          <w:p>
            <w:pPr>
              <w:spacing w:line="276" w:lineRule="auto" w:after="60" w:before="60"/>
            </w:pPr>
            <w:r>
              <w:rPr>
                <w:rFonts w:ascii="DejaVu Serif" w:hAnsi="DejaVu Serif" w:eastAsia="Noto Serif CJK SC"/>
                <w:sz w:val="17"/>
              </w:rPr>
              <w:t>来源作者文本</w:t>
            </w:r>
          </w:p>
        </w:tc>
      </w:tr>
      <w:tr>
        <w:trPr>
          <w:cantSplit/>
        </w:trPr>
        <w:tc>
          <w:tcPr>
            <w:tcW w:type="dxa" w:w="1587"/>
            <w:vAlign w:val="center"/>
          </w:tcPr>
          <w:p>
            <w:pPr>
              <w:spacing w:line="276" w:lineRule="auto" w:after="60" w:before="60"/>
            </w:pPr>
            <w:r>
              <w:rPr>
                <w:rFonts w:ascii="DejaVu Serif" w:hAnsi="DejaVu Serif" w:eastAsia="Noto Serif CJK SC"/>
                <w:sz w:val="17"/>
              </w:rPr>
              <w:t>summary</w:t>
            </w:r>
          </w:p>
        </w:tc>
        <w:tc>
          <w:tcPr>
            <w:tcW w:type="dxa" w:w="1077"/>
            <w:vAlign w:val="center"/>
          </w:tcPr>
          <w:p>
            <w:pPr>
              <w:spacing w:line="276" w:lineRule="auto" w:after="60" w:before="60"/>
            </w:pPr>
            <w:r>
              <w:rPr>
                <w:rFonts w:ascii="DejaVu Serif" w:hAnsi="DejaVu Serif" w:eastAsia="Noto Serif CJK SC"/>
                <w:sz w:val="17"/>
              </w:rPr>
              <w:t>TEXT</w:t>
            </w:r>
          </w:p>
        </w:tc>
        <w:tc>
          <w:tcPr>
            <w:tcW w:type="dxa" w:w="1020"/>
            <w:vAlign w:val="center"/>
          </w:tcPr>
          <w:p>
            <w:pPr>
              <w:spacing w:line="276" w:lineRule="auto" w:after="60" w:before="60"/>
            </w:pPr>
            <w:r>
              <w:rPr>
                <w:rFonts w:ascii="DejaVu Serif" w:hAnsi="DejaVu Serif" w:eastAsia="Noto Serif CJK SC"/>
                <w:sz w:val="17"/>
              </w:rPr>
              <w:t>不定长</w:t>
            </w:r>
          </w:p>
        </w:tc>
        <w:tc>
          <w:tcPr>
            <w:tcW w:type="dxa" w:w="624"/>
            <w:vAlign w:val="center"/>
          </w:tcPr>
          <w:p>
            <w:pPr>
              <w:spacing w:line="276" w:lineRule="auto" w:after="60" w:before="60"/>
            </w:pPr>
            <w:r>
              <w:rPr>
                <w:rFonts w:ascii="DejaVu Serif" w:hAnsi="DejaVu Serif" w:eastAsia="Noto Serif CJK SC"/>
                <w:sz w:val="17"/>
              </w:rPr>
              <w:t>否</w:t>
            </w:r>
          </w:p>
        </w:tc>
        <w:tc>
          <w:tcPr>
            <w:tcW w:type="dxa" w:w="624"/>
            <w:vAlign w:val="center"/>
          </w:tcPr>
          <w:p>
            <w:pPr>
              <w:spacing w:line="276" w:lineRule="auto" w:after="60" w:before="60"/>
            </w:pPr>
            <w:r>
              <w:rPr>
                <w:rFonts w:ascii="DejaVu Serif" w:hAnsi="DejaVu Serif" w:eastAsia="Noto Serif CJK SC"/>
                <w:sz w:val="17"/>
              </w:rPr>
              <w:t>是</w:t>
            </w:r>
          </w:p>
        </w:tc>
        <w:tc>
          <w:tcPr>
            <w:tcW w:type="dxa" w:w="1134"/>
            <w:vAlign w:val="center"/>
          </w:tcPr>
          <w:p>
            <w:pPr>
              <w:spacing w:line="276" w:lineRule="auto" w:after="60" w:before="60"/>
            </w:pPr>
            <w:r>
              <w:rPr>
                <w:rFonts w:ascii="DejaVu Serif" w:hAnsi="DejaVu Serif" w:eastAsia="Noto Serif CJK SC"/>
                <w:sz w:val="17"/>
              </w:rPr>
              <w:t>未声明</w:t>
            </w:r>
          </w:p>
        </w:tc>
        <w:tc>
          <w:tcPr>
            <w:tcW w:type="dxa" w:w="3005"/>
            <w:vAlign w:val="center"/>
          </w:tcPr>
          <w:p>
            <w:pPr>
              <w:spacing w:line="276" w:lineRule="auto" w:after="60" w:before="60"/>
            </w:pPr>
            <w:r>
              <w:rPr>
                <w:rFonts w:ascii="DejaVu Serif" w:hAnsi="DejaVu Serif" w:eastAsia="Noto Serif CJK SC"/>
                <w:sz w:val="17"/>
              </w:rPr>
              <w:t>来源摘要纯文本</w:t>
            </w:r>
          </w:p>
        </w:tc>
      </w:tr>
      <w:tr>
        <w:trPr>
          <w:cantSplit/>
        </w:trPr>
        <w:tc>
          <w:tcPr>
            <w:tcW w:type="dxa" w:w="1587"/>
            <w:vAlign w:val="center"/>
          </w:tcPr>
          <w:p>
            <w:pPr>
              <w:spacing w:line="276" w:lineRule="auto" w:after="60" w:before="60"/>
            </w:pPr>
            <w:r>
              <w:rPr>
                <w:rFonts w:ascii="DejaVu Serif" w:hAnsi="DejaVu Serif" w:eastAsia="Noto Serif CJK SC"/>
                <w:sz w:val="17"/>
              </w:rPr>
              <w:t>published_at</w:t>
            </w:r>
          </w:p>
        </w:tc>
        <w:tc>
          <w:tcPr>
            <w:tcW w:type="dxa" w:w="1077"/>
            <w:vAlign w:val="center"/>
          </w:tcPr>
          <w:p>
            <w:pPr>
              <w:spacing w:line="276" w:lineRule="auto" w:after="60" w:before="60"/>
            </w:pPr>
            <w:r>
              <w:rPr>
                <w:rFonts w:ascii="DejaVu Serif" w:hAnsi="DejaVu Serif" w:eastAsia="Noto Serif CJK SC"/>
                <w:sz w:val="17"/>
              </w:rPr>
              <w:t>TEXT</w:t>
            </w:r>
          </w:p>
        </w:tc>
        <w:tc>
          <w:tcPr>
            <w:tcW w:type="dxa" w:w="1020"/>
            <w:vAlign w:val="center"/>
          </w:tcPr>
          <w:p>
            <w:pPr>
              <w:spacing w:line="276" w:lineRule="auto" w:after="60" w:before="60"/>
            </w:pPr>
            <w:r>
              <w:rPr>
                <w:rFonts w:ascii="DejaVu Serif" w:hAnsi="DejaVu Serif" w:eastAsia="Noto Serif CJK SC"/>
                <w:sz w:val="17"/>
              </w:rPr>
              <w:t>不定长</w:t>
            </w:r>
          </w:p>
        </w:tc>
        <w:tc>
          <w:tcPr>
            <w:tcW w:type="dxa" w:w="624"/>
            <w:vAlign w:val="center"/>
          </w:tcPr>
          <w:p>
            <w:pPr>
              <w:spacing w:line="276" w:lineRule="auto" w:after="60" w:before="60"/>
            </w:pPr>
            <w:r>
              <w:rPr>
                <w:rFonts w:ascii="DejaVu Serif" w:hAnsi="DejaVu Serif" w:eastAsia="Noto Serif CJK SC"/>
                <w:sz w:val="17"/>
              </w:rPr>
              <w:t>否</w:t>
            </w:r>
          </w:p>
        </w:tc>
        <w:tc>
          <w:tcPr>
            <w:tcW w:type="dxa" w:w="624"/>
            <w:vAlign w:val="center"/>
          </w:tcPr>
          <w:p>
            <w:pPr>
              <w:spacing w:line="276" w:lineRule="auto" w:after="60" w:before="60"/>
            </w:pPr>
            <w:r>
              <w:rPr>
                <w:rFonts w:ascii="DejaVu Serif" w:hAnsi="DejaVu Serif" w:eastAsia="Noto Serif CJK SC"/>
                <w:sz w:val="17"/>
              </w:rPr>
              <w:t>否</w:t>
            </w:r>
          </w:p>
        </w:tc>
        <w:tc>
          <w:tcPr>
            <w:tcW w:type="dxa" w:w="1134"/>
            <w:vAlign w:val="center"/>
          </w:tcPr>
          <w:p>
            <w:pPr>
              <w:spacing w:line="276" w:lineRule="auto" w:after="60" w:before="60"/>
            </w:pPr>
            <w:r>
              <w:rPr>
                <w:rFonts w:ascii="DejaVu Serif" w:hAnsi="DejaVu Serif" w:eastAsia="Noto Serif CJK SC"/>
                <w:sz w:val="17"/>
              </w:rPr>
              <w:t>未声明</w:t>
            </w:r>
          </w:p>
        </w:tc>
        <w:tc>
          <w:tcPr>
            <w:tcW w:type="dxa" w:w="3005"/>
            <w:vAlign w:val="center"/>
          </w:tcPr>
          <w:p>
            <w:pPr>
              <w:spacing w:line="276" w:lineRule="auto" w:after="60" w:before="60"/>
            </w:pPr>
            <w:r>
              <w:rPr>
                <w:rFonts w:ascii="DejaVu Serif" w:hAnsi="DejaVu Serif" w:eastAsia="Noto Serif CJK SC"/>
                <w:sz w:val="17"/>
              </w:rPr>
              <w:t>发布时间，可缺失</w:t>
            </w:r>
          </w:p>
        </w:tc>
      </w:tr>
      <w:tr>
        <w:trPr>
          <w:cantSplit/>
        </w:trPr>
        <w:tc>
          <w:tcPr>
            <w:tcW w:type="dxa" w:w="1587"/>
            <w:vAlign w:val="center"/>
          </w:tcPr>
          <w:p>
            <w:pPr>
              <w:spacing w:line="276" w:lineRule="auto" w:after="60" w:before="60"/>
            </w:pPr>
            <w:r>
              <w:rPr>
                <w:rFonts w:ascii="DejaVu Serif" w:hAnsi="DejaVu Serif" w:eastAsia="Noto Serif CJK SC"/>
                <w:sz w:val="17"/>
              </w:rPr>
              <w:t>is_read</w:t>
            </w:r>
          </w:p>
        </w:tc>
        <w:tc>
          <w:tcPr>
            <w:tcW w:type="dxa" w:w="1077"/>
            <w:vAlign w:val="center"/>
          </w:tcPr>
          <w:p>
            <w:pPr>
              <w:spacing w:line="276" w:lineRule="auto" w:after="60" w:before="60"/>
            </w:pPr>
            <w:r>
              <w:rPr>
                <w:rFonts w:ascii="DejaVu Serif" w:hAnsi="DejaVu Serif" w:eastAsia="Noto Serif CJK SC"/>
                <w:sz w:val="17"/>
              </w:rPr>
              <w:t>INTEGER</w:t>
            </w:r>
          </w:p>
        </w:tc>
        <w:tc>
          <w:tcPr>
            <w:tcW w:type="dxa" w:w="1020"/>
            <w:vAlign w:val="center"/>
          </w:tcPr>
          <w:p>
            <w:pPr>
              <w:spacing w:line="276" w:lineRule="auto" w:after="60" w:before="60"/>
            </w:pPr>
            <w:r>
              <w:rPr>
                <w:rFonts w:ascii="DejaVu Serif" w:hAnsi="DejaVu Serif" w:eastAsia="Noto Serif CJK SC"/>
                <w:sz w:val="17"/>
              </w:rPr>
              <w:t>—</w:t>
            </w:r>
          </w:p>
        </w:tc>
        <w:tc>
          <w:tcPr>
            <w:tcW w:type="dxa" w:w="624"/>
            <w:vAlign w:val="center"/>
          </w:tcPr>
          <w:p>
            <w:pPr>
              <w:spacing w:line="276" w:lineRule="auto" w:after="60" w:before="60"/>
            </w:pPr>
            <w:r>
              <w:rPr>
                <w:rFonts w:ascii="DejaVu Serif" w:hAnsi="DejaVu Serif" w:eastAsia="Noto Serif CJK SC"/>
                <w:sz w:val="17"/>
              </w:rPr>
              <w:t>否</w:t>
            </w:r>
          </w:p>
        </w:tc>
        <w:tc>
          <w:tcPr>
            <w:tcW w:type="dxa" w:w="624"/>
            <w:vAlign w:val="center"/>
          </w:tcPr>
          <w:p>
            <w:pPr>
              <w:spacing w:line="276" w:lineRule="auto" w:after="60" w:before="60"/>
            </w:pPr>
            <w:r>
              <w:rPr>
                <w:rFonts w:ascii="DejaVu Serif" w:hAnsi="DejaVu Serif" w:eastAsia="Noto Serif CJK SC"/>
                <w:sz w:val="17"/>
              </w:rPr>
              <w:t>是</w:t>
            </w:r>
          </w:p>
        </w:tc>
        <w:tc>
          <w:tcPr>
            <w:tcW w:type="dxa" w:w="1134"/>
            <w:vAlign w:val="center"/>
          </w:tcPr>
          <w:p>
            <w:pPr>
              <w:spacing w:line="276" w:lineRule="auto" w:after="60" w:before="60"/>
            </w:pPr>
            <w:r>
              <w:rPr>
                <w:rFonts w:ascii="DejaVu Serif" w:hAnsi="DejaVu Serif" w:eastAsia="Noto Serif CJK SC"/>
                <w:sz w:val="17"/>
              </w:rPr>
              <w:t>0</w:t>
            </w:r>
          </w:p>
        </w:tc>
        <w:tc>
          <w:tcPr>
            <w:tcW w:type="dxa" w:w="3005"/>
            <w:vAlign w:val="center"/>
          </w:tcPr>
          <w:p>
            <w:pPr>
              <w:spacing w:line="276" w:lineRule="auto" w:after="60" w:before="60"/>
            </w:pPr>
            <w:r>
              <w:rPr>
                <w:rFonts w:ascii="DejaVu Serif" w:hAnsi="DejaVu Serif" w:eastAsia="Noto Serif CJK SC"/>
                <w:sz w:val="17"/>
              </w:rPr>
              <w:t>0未读、1已读；当前未设布尔CHECK</w:t>
            </w:r>
          </w:p>
        </w:tc>
      </w:tr>
    </w:tbl>
    <w:p>
      <w:r>
        <w:t>补充约束：UNIQUE(source_id, external_id)；published_at降序索引。当前删除来源会级联删除条目，与完整需求的历史保留规则不同，见第8.2节。</w:t>
      </w:r>
    </w:p>
    <w:p>
      <w:pPr>
        <w:pStyle w:val="Heading2"/>
      </w:pPr>
      <w:r>
        <w:t>4.2 目标数据结构</w:t>
      </w:r>
    </w:p>
    <w:p>
      <w:r>
        <w:t>以下三组表直接整理自概要设计0.2的目标物理结构。保留概念字段及约束，不将未确定的SQL类型、长度、非空或默认值补写为已定事项。详细实现仍需按评审结论编写迁移。任务、日程、文献和批注复用页面，不另建重复正文表。</w:t>
      </w:r>
    </w:p>
    <w:p>
      <w:pPr>
        <w:pStyle w:val="Heading3"/>
      </w:pPr>
      <w:r>
        <w:t>4.2.1 页面核心目标结构</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5" w:type="dxa"/>
          <w:left w:w="85" w:type="dxa"/>
          <w:bottom w:w="65" w:type="dxa"/>
          <w:right w:w="85" w:type="dxa"/>
        </w:tblCellMar>
        <w:tblLook w:val="04A0" w:firstRow="1" w:lastRow="0" w:firstColumn="1" w:lastColumn="0" w:noHBand="0" w:noVBand="1"/>
      </w:tblPr>
      <w:tblGrid>
        <w:gridCol w:w="1981"/>
        <w:gridCol w:w="3591"/>
        <w:gridCol w:w="3498"/>
      </w:tblGrid>
      <w:tr w:rsidR="00FE2CCC" w14:paraId="019A6636" w14:textId="77777777">
        <w:trPr>
          <w:cantSplit/>
          <w:tblHeader/>
          <w:jc w:val="center"/>
        </w:trPr>
        <w:tc>
          <w:tcPr>
            <w:tcW w:w="1981" w:type="dxa"/>
            <w:shd w:val="clear" w:color="auto" w:fill="E7E6E6"/>
            <w:vAlign w:val="center"/>
          </w:tcPr>
          <w:p w14:paraId="05C0224F" w14:textId="77777777" w:rsidR="00FE2CCC" w:rsidRDefault="00F57420">
            <w:pPr>
              <w:keepNext/>
              <w:widowControl/>
              <w:spacing w:line="276" w:lineRule="auto" w:after="60" w:before="60"/>
            </w:pPr>
            <w:r>
              <w:rPr>
                <w:rFonts w:ascii="DejaVu Serif" w:hAnsi="DejaVu Serif" w:eastAsia="Noto Serif CJK SC"/>
                <w:sz w:val="18"/>
              </w:rPr>
              <w:t>表</w:t>
            </w:r>
          </w:p>
        </w:tc>
        <w:tc>
          <w:tcPr>
            <w:tcW w:w="3591" w:type="dxa"/>
            <w:shd w:val="clear" w:color="auto" w:fill="E7E6E6"/>
            <w:vAlign w:val="center"/>
          </w:tcPr>
          <w:p w14:paraId="36F0E8F9" w14:textId="77777777" w:rsidR="00FE2CCC" w:rsidRDefault="00F57420">
            <w:pPr>
              <w:keepNext/>
              <w:widowControl/>
              <w:spacing w:line="276" w:lineRule="auto" w:after="60" w:before="60"/>
            </w:pPr>
            <w:r>
              <w:rPr>
                <w:rFonts w:ascii="DejaVu Serif" w:hAnsi="DejaVu Serif" w:eastAsia="Noto Serif CJK SC"/>
                <w:sz w:val="18"/>
              </w:rPr>
              <w:t>主要字段及类型</w:t>
            </w:r>
          </w:p>
        </w:tc>
        <w:tc>
          <w:tcPr>
            <w:tcW w:w="3498" w:type="dxa"/>
            <w:shd w:val="clear" w:color="auto" w:fill="E7E6E6"/>
            <w:vAlign w:val="center"/>
          </w:tcPr>
          <w:p w14:paraId="53265BBE" w14:textId="77777777" w:rsidR="00FE2CCC" w:rsidRDefault="00F57420">
            <w:pPr>
              <w:keepNext/>
              <w:widowControl/>
              <w:spacing w:line="276" w:lineRule="auto" w:after="60" w:before="60"/>
            </w:pPr>
            <w:r>
              <w:rPr>
                <w:rFonts w:ascii="DejaVu Serif" w:hAnsi="DejaVu Serif" w:eastAsia="Noto Serif CJK SC"/>
                <w:sz w:val="18"/>
              </w:rPr>
              <w:t>约束与访问方式</w:t>
            </w:r>
          </w:p>
        </w:tc>
      </w:tr>
      <w:tr w:rsidR="00FE2CCC" w14:paraId="710826A2" w14:textId="77777777">
        <w:trPr>
          <w:cantSplit/>
          <w:jc w:val="center"/>
        </w:trPr>
        <w:tc>
          <w:tcPr>
            <w:tcW w:w="1981" w:type="dxa"/>
            <w:vAlign w:val="center"/>
          </w:tcPr>
          <w:p w14:paraId="1B4FE575" w14:textId="77777777" w:rsidR="00FE2CCC" w:rsidRDefault="00F57420">
            <w:pPr>
              <w:widowControl/>
              <w:spacing w:line="276" w:lineRule="auto" w:after="60" w:before="60"/>
            </w:pPr>
            <w:r>
              <w:rPr>
                <w:rFonts w:ascii="DejaVu Serif" w:hAnsi="DejaVu Serif" w:eastAsia="Noto Serif CJK SC"/>
                <w:sz w:val="18"/>
              </w:rPr>
              <w:t>workspace_meta</w:t>
            </w:r>
          </w:p>
        </w:tc>
        <w:tc>
          <w:tcPr>
            <w:tcW w:w="3591" w:type="dxa"/>
            <w:vAlign w:val="center"/>
          </w:tcPr>
          <w:p w14:paraId="63228A0D" w14:textId="77777777" w:rsidR="00FE2CCC" w:rsidRDefault="00F57420">
            <w:pPr>
              <w:widowControl/>
              <w:spacing w:line="276" w:lineRule="auto" w:after="60" w:before="60"/>
            </w:pPr>
            <w:r>
              <w:rPr>
                <w:rFonts w:ascii="DejaVu Serif" w:hAnsi="DejaVu Serif" w:eastAsia="Noto Serif CJK SC"/>
                <w:sz w:val="18"/>
              </w:rPr>
              <w:t>id TEXT PK；name TEXT；created_at、last_modified_at TEXT；settings JSON；commit_seq INTEGER</w:t>
            </w:r>
          </w:p>
        </w:tc>
        <w:tc>
          <w:tcPr>
            <w:tcW w:w="3498" w:type="dxa"/>
            <w:vAlign w:val="center"/>
          </w:tcPr>
          <w:p w14:paraId="3F17042E" w14:textId="77777777" w:rsidR="00FE2CCC" w:rsidRDefault="00F57420">
            <w:pPr>
              <w:widowControl/>
              <w:spacing w:line="276" w:lineRule="auto" w:after="60" w:before="60"/>
            </w:pPr>
            <w:r>
              <w:rPr>
                <w:rFonts w:ascii="DejaVu Serif" w:hAnsi="DejaVu Serif" w:eastAsia="Noto Serif CJK SC"/>
                <w:sz w:val="18"/>
              </w:rPr>
              <w:t>每库一个工作区元记录；格式版本沿用user_version；所有已提交业务变更统一推进提交序号。</w:t>
            </w:r>
          </w:p>
        </w:tc>
      </w:tr>
      <w:tr w:rsidR="00FE2CCC" w14:paraId="54DCF508" w14:textId="77777777">
        <w:trPr>
          <w:cantSplit/>
          <w:jc w:val="center"/>
        </w:trPr>
        <w:tc>
          <w:tcPr>
            <w:tcW w:w="1981" w:type="dxa"/>
            <w:vAlign w:val="center"/>
          </w:tcPr>
          <w:p w14:paraId="60BF1175" w14:textId="77777777" w:rsidR="00FE2CCC" w:rsidRDefault="00F57420">
            <w:pPr>
              <w:widowControl/>
              <w:spacing w:line="276" w:lineRule="auto" w:after="60" w:before="60"/>
            </w:pPr>
            <w:r>
              <w:rPr>
                <w:rFonts w:ascii="DejaVu Serif" w:hAnsi="DejaVu Serif" w:eastAsia="Noto Serif CJK SC"/>
                <w:sz w:val="18"/>
              </w:rPr>
              <w:t>pages</w:t>
            </w:r>
          </w:p>
        </w:tc>
        <w:tc>
          <w:tcPr>
            <w:tcW w:w="3591" w:type="dxa"/>
            <w:vAlign w:val="center"/>
          </w:tcPr>
          <w:p w14:paraId="1D0D920B" w14:textId="77777777" w:rsidR="00FE2CCC" w:rsidRDefault="00F57420">
            <w:pPr>
              <w:widowControl/>
              <w:spacing w:line="276" w:lineRule="auto" w:after="60" w:before="60"/>
            </w:pPr>
            <w:r>
              <w:rPr>
                <w:rFonts w:ascii="DejaVu Serif" w:hAnsi="DejaVu Serif" w:eastAsia="Noto Serif CJK SC"/>
                <w:sz w:val="18"/>
              </w:rPr>
              <w:t>id TEXT PK；kind TEXT；title_block_id、title_usage_id TEXT；children、usage_ids JSON；revision INTEGER；created_at、updated_at TEXT</w:t>
            </w:r>
          </w:p>
        </w:tc>
        <w:tc>
          <w:tcPr>
            <w:tcW w:w="3498" w:type="dxa"/>
            <w:vAlign w:val="center"/>
          </w:tcPr>
          <w:p w14:paraId="2CA86FFD" w14:textId="77777777" w:rsidR="00FE2CCC" w:rsidRDefault="00F57420">
            <w:pPr>
              <w:widowControl/>
              <w:spacing w:line="276" w:lineRule="auto" w:after="60" w:before="60"/>
            </w:pPr>
            <w:r>
              <w:rPr>
                <w:rFonts w:ascii="DejaVu Serif" w:hAnsi="DejaVu Serif" w:eastAsia="Noto Serif CJK SC"/>
                <w:sz w:val="18"/>
              </w:rPr>
              <w:t>标题关联有效标题块；两个子序列等长；按kind、updated_at索引。必需标题块不能被普通块删除接口直接破坏。</w:t>
            </w:r>
          </w:p>
        </w:tc>
      </w:tr>
      <w:tr w:rsidR="00FE2CCC" w14:paraId="6E408D66" w14:textId="77777777">
        <w:trPr>
          <w:cantSplit/>
          <w:jc w:val="center"/>
        </w:trPr>
        <w:tc>
          <w:tcPr>
            <w:tcW w:w="1981" w:type="dxa"/>
            <w:vAlign w:val="center"/>
          </w:tcPr>
          <w:p w14:paraId="3BB10F9E" w14:textId="77777777" w:rsidR="00FE2CCC" w:rsidRDefault="00F57420">
            <w:pPr>
              <w:widowControl/>
              <w:spacing w:line="276" w:lineRule="auto" w:after="60" w:before="60"/>
            </w:pPr>
            <w:r>
              <w:rPr>
                <w:rFonts w:ascii="DejaVu Serif" w:hAnsi="DejaVu Serif" w:eastAsia="Noto Serif CJK SC"/>
                <w:sz w:val="18"/>
              </w:rPr>
              <w:t>blocks</w:t>
            </w:r>
          </w:p>
        </w:tc>
        <w:tc>
          <w:tcPr>
            <w:tcW w:w="3591" w:type="dxa"/>
            <w:vAlign w:val="center"/>
          </w:tcPr>
          <w:p w14:paraId="12B106D4" w14:textId="77777777" w:rsidR="00FE2CCC" w:rsidRDefault="00F57420">
            <w:pPr>
              <w:widowControl/>
              <w:spacing w:line="276" w:lineRule="auto" w:after="60" w:before="60"/>
            </w:pPr>
            <w:r>
              <w:rPr>
                <w:rFonts w:ascii="DejaVu Serif" w:hAnsi="DejaVu Serif" w:eastAsia="Noto Serif CJK SC"/>
                <w:sz w:val="18"/>
              </w:rPr>
              <w:t>id TEXT PK；type TEXT；payload JSON；children、usage_ids JSON；revision INTEGER；created_at、updated_at TEXT</w:t>
            </w:r>
          </w:p>
        </w:tc>
        <w:tc>
          <w:tcPr>
            <w:tcW w:w="3498" w:type="dxa"/>
            <w:vAlign w:val="center"/>
          </w:tcPr>
          <w:p w14:paraId="2C5FB21B" w14:textId="77777777" w:rsidR="00FE2CCC" w:rsidRDefault="00F57420">
            <w:pPr>
              <w:widowControl/>
              <w:spacing w:line="276" w:lineRule="auto" w:after="60" w:before="60"/>
            </w:pPr>
            <w:r>
              <w:rPr>
                <w:rFonts w:ascii="DejaVu Serif" w:hAnsi="DejaVu Serif" w:eastAsia="Noto Serif CJK SC"/>
                <w:sz w:val="18"/>
              </w:rPr>
              <w:t>类型化校验；块包含无环；缺失子块保持显式引用；按修改时间索引供增量索引使用。</w:t>
            </w:r>
          </w:p>
        </w:tc>
      </w:tr>
      <w:tr w:rsidR="00FE2CCC" w14:paraId="2DBC2227" w14:textId="77777777">
        <w:trPr>
          <w:cantSplit/>
          <w:jc w:val="center"/>
        </w:trPr>
        <w:tc>
          <w:tcPr>
            <w:tcW w:w="1981" w:type="dxa"/>
            <w:vAlign w:val="center"/>
          </w:tcPr>
          <w:p w14:paraId="3D7D68DB" w14:textId="77777777" w:rsidR="00FE2CCC" w:rsidRDefault="00F57420">
            <w:pPr>
              <w:widowControl/>
              <w:spacing w:line="276" w:lineRule="auto" w:after="60" w:before="60"/>
            </w:pPr>
            <w:r>
              <w:rPr>
                <w:rFonts w:ascii="DejaVu Serif" w:hAnsi="DejaVu Serif" w:eastAsia="Noto Serif CJK SC"/>
                <w:sz w:val="18"/>
              </w:rPr>
              <w:t>attrs</w:t>
            </w:r>
          </w:p>
        </w:tc>
        <w:tc>
          <w:tcPr>
            <w:tcW w:w="3591" w:type="dxa"/>
            <w:vAlign w:val="center"/>
          </w:tcPr>
          <w:p w14:paraId="0F2C7B7E" w14:textId="77777777" w:rsidR="00FE2CCC" w:rsidRDefault="00F57420">
            <w:pPr>
              <w:widowControl/>
              <w:spacing w:line="276" w:lineRule="auto" w:after="60" w:before="60"/>
            </w:pPr>
            <w:r>
              <w:rPr>
                <w:rFonts w:ascii="DejaVu Serif" w:hAnsi="DejaVu Serif" w:eastAsia="Noto Serif CJK SC"/>
                <w:sz w:val="18"/>
              </w:rPr>
              <w:t>id TEXT PK；type TEXT；metadata JSON；revision INTEGER</w:t>
            </w:r>
          </w:p>
        </w:tc>
        <w:tc>
          <w:tcPr>
            <w:tcW w:w="3498" w:type="dxa"/>
            <w:vAlign w:val="center"/>
          </w:tcPr>
          <w:p w14:paraId="388A53C3" w14:textId="77777777" w:rsidR="00FE2CCC" w:rsidRDefault="00F57420">
            <w:pPr>
              <w:widowControl/>
              <w:spacing w:line="276" w:lineRule="auto" w:after="60" w:before="60"/>
            </w:pPr>
            <w:r>
              <w:rPr>
                <w:rFonts w:ascii="DejaVu Serif" w:hAnsi="DejaVu Serif" w:eastAsia="Noto Serif CJK SC"/>
                <w:sz w:val="18"/>
              </w:rPr>
              <w:t>metadata含名称、内置标志和稳定选项；内置定义不可删除或改型。</w:t>
            </w:r>
          </w:p>
        </w:tc>
      </w:tr>
      <w:tr w:rsidR="00FE2CCC" w14:paraId="6DAC3DE3" w14:textId="77777777">
        <w:trPr>
          <w:cantSplit/>
          <w:jc w:val="center"/>
        </w:trPr>
        <w:tc>
          <w:tcPr>
            <w:tcW w:w="1981" w:type="dxa"/>
            <w:vAlign w:val="center"/>
          </w:tcPr>
          <w:p w14:paraId="2577027E" w14:textId="77777777" w:rsidR="00FE2CCC" w:rsidRDefault="00F57420">
            <w:pPr>
              <w:widowControl/>
              <w:spacing w:line="276" w:lineRule="auto" w:after="60" w:before="60"/>
            </w:pPr>
            <w:r>
              <w:rPr>
                <w:rFonts w:ascii="DejaVu Serif" w:hAnsi="DejaVu Serif" w:eastAsia="Noto Serif CJK SC"/>
                <w:sz w:val="18"/>
              </w:rPr>
              <w:t>page_attrs</w:t>
            </w:r>
          </w:p>
        </w:tc>
        <w:tc>
          <w:tcPr>
            <w:tcW w:w="3591" w:type="dxa"/>
            <w:vAlign w:val="center"/>
          </w:tcPr>
          <w:p w14:paraId="61A76AD2" w14:textId="77777777" w:rsidR="00FE2CCC" w:rsidRDefault="00F57420">
            <w:pPr>
              <w:widowControl/>
              <w:spacing w:line="276" w:lineRule="auto" w:after="60" w:before="60"/>
            </w:pPr>
            <w:r>
              <w:rPr>
                <w:rFonts w:ascii="DejaVu Serif" w:hAnsi="DejaVu Serif" w:eastAsia="Noto Serif CJK SC"/>
                <w:sz w:val="18"/>
              </w:rPr>
              <w:t>page_id、attr_id TEXT；value ANY</w:t>
            </w:r>
          </w:p>
        </w:tc>
        <w:tc>
          <w:tcPr>
            <w:tcW w:w="3498" w:type="dxa"/>
            <w:vAlign w:val="center"/>
          </w:tcPr>
          <w:p w14:paraId="6EB9EC54" w14:textId="77777777" w:rsidR="00FE2CCC" w:rsidRDefault="00F57420">
            <w:pPr>
              <w:widowControl/>
              <w:spacing w:line="276" w:lineRule="auto" w:after="60" w:before="60"/>
            </w:pPr>
            <w:r>
              <w:rPr>
                <w:rFonts w:ascii="DejaVu Serif" w:hAnsi="DejaVu Serif" w:eastAsia="Noto Serif CJK SC"/>
                <w:sz w:val="18"/>
              </w:rPr>
              <w:t>复合PK(page_id,attr_id)，有效页及属性FK；无记录与NULL取值不同；按attr_id和值建立适当索引。</w:t>
            </w:r>
          </w:p>
        </w:tc>
      </w:tr>
      <w:tr w:rsidR="00FE2CCC" w14:paraId="3134B86E" w14:textId="77777777">
        <w:trPr>
          <w:cantSplit/>
          <w:jc w:val="center"/>
        </w:trPr>
        <w:tc>
          <w:tcPr>
            <w:tcW w:w="1981" w:type="dxa"/>
            <w:vAlign w:val="center"/>
          </w:tcPr>
          <w:p w14:paraId="03CF128C" w14:textId="77777777" w:rsidR="00FE2CCC" w:rsidRDefault="00F57420">
            <w:pPr>
              <w:widowControl/>
              <w:spacing w:line="276" w:lineRule="auto" w:after="60" w:before="60"/>
            </w:pPr>
            <w:r>
              <w:rPr>
                <w:rFonts w:ascii="DejaVu Serif" w:hAnsi="DejaVu Serif" w:eastAsia="Noto Serif CJK SC"/>
                <w:sz w:val="18"/>
              </w:rPr>
              <w:t>usage_props</w:t>
            </w:r>
          </w:p>
        </w:tc>
        <w:tc>
          <w:tcPr>
            <w:tcW w:w="3591" w:type="dxa"/>
            <w:vAlign w:val="center"/>
          </w:tcPr>
          <w:p w14:paraId="3A0739AF" w14:textId="77777777" w:rsidR="00FE2CCC" w:rsidRDefault="00F57420">
            <w:pPr>
              <w:widowControl/>
              <w:spacing w:line="276" w:lineRule="auto" w:after="60" w:before="60"/>
            </w:pPr>
            <w:r>
              <w:rPr>
                <w:rFonts w:ascii="DejaVu Serif" w:hAnsi="DejaVu Serif" w:eastAsia="Noto Serif CJK SC"/>
                <w:sz w:val="18"/>
              </w:rPr>
              <w:t>usage_id TEXT PK；access TEXT；presentation JSON；revision INTEGER</w:t>
            </w:r>
          </w:p>
        </w:tc>
        <w:tc>
          <w:tcPr>
            <w:tcW w:w="3498" w:type="dxa"/>
            <w:vAlign w:val="center"/>
          </w:tcPr>
          <w:p w14:paraId="423CCA96" w14:textId="77777777" w:rsidR="00FE2CCC" w:rsidRDefault="00F57420">
            <w:pPr>
              <w:widowControl/>
              <w:spacing w:line="276" w:lineRule="auto" w:after="60" w:before="60"/>
            </w:pPr>
            <w:r>
              <w:rPr>
                <w:rFonts w:ascii="DejaVu Serif" w:hAnsi="DejaVu Serif" w:eastAsia="Noto Serif CJK SC"/>
                <w:sz w:val="18"/>
              </w:rPr>
              <w:t>只存当前位置配置；缺省配置可省略记录。必须对应有效位置或明确恢复材料，删除时协调撤销需求。</w:t>
            </w:r>
          </w:p>
        </w:tc>
      </w:tr>
      <w:tr w:rsidR="00FE2CCC" w14:paraId="2870EB6D" w14:textId="77777777">
        <w:trPr>
          <w:cantSplit/>
          <w:jc w:val="center"/>
        </w:trPr>
        <w:tc>
          <w:tcPr>
            <w:tcW w:w="1981" w:type="dxa"/>
            <w:vAlign w:val="center"/>
          </w:tcPr>
          <w:p w14:paraId="4E9428EE" w14:textId="77777777" w:rsidR="00FE2CCC" w:rsidRDefault="00F57420">
            <w:pPr>
              <w:widowControl/>
              <w:spacing w:line="276" w:lineRule="auto" w:after="60" w:before="60"/>
            </w:pPr>
            <w:r>
              <w:rPr>
                <w:rFonts w:ascii="DejaVu Serif" w:hAnsi="DejaVu Serif" w:eastAsia="Noto Serif CJK SC"/>
                <w:sz w:val="18"/>
              </w:rPr>
              <w:t>block_uses</w:t>
            </w:r>
          </w:p>
        </w:tc>
        <w:tc>
          <w:tcPr>
            <w:tcW w:w="3591" w:type="dxa"/>
            <w:vAlign w:val="center"/>
          </w:tcPr>
          <w:p w14:paraId="24F30B8D" w14:textId="77777777" w:rsidR="00FE2CCC" w:rsidRDefault="00F57420">
            <w:pPr>
              <w:widowControl/>
              <w:spacing w:line="276" w:lineRule="auto" w:after="60" w:before="60"/>
            </w:pPr>
            <w:r>
              <w:rPr>
                <w:rFonts w:ascii="DejaVu Serif" w:hAnsi="DejaVu Serif" w:eastAsia="Noto Serif CJK SC"/>
                <w:sz w:val="18"/>
              </w:rPr>
              <w:t>usage_id TEXT UQ；container_kind、container_id、slot TEXT；position INTEGER；block_id TEXT</w:t>
            </w:r>
          </w:p>
        </w:tc>
        <w:tc>
          <w:tcPr>
            <w:tcW w:w="3498" w:type="dxa"/>
            <w:vAlign w:val="center"/>
          </w:tcPr>
          <w:p w14:paraId="1B0EF8F1" w14:textId="77777777" w:rsidR="00FE2CCC" w:rsidRDefault="00F57420">
            <w:pPr>
              <w:widowControl/>
              <w:spacing w:line="276" w:lineRule="auto" w:after="60" w:before="60"/>
            </w:pPr>
            <w:r>
              <w:rPr>
                <w:rFonts w:ascii="DejaVu Serif" w:hAnsi="DejaVu Serif" w:eastAsia="Noto Serif CJK SC"/>
                <w:sz w:val="18"/>
              </w:rPr>
              <w:t>由容器序列与标题位置派生；位置唯一；索引block_id和container_id。目标块允许缺失，不级联清除原位置。</w:t>
            </w:r>
          </w:p>
        </w:tc>
      </w:tr>
      <w:tr w:rsidR="00FE2CCC" w14:paraId="32BF4A39" w14:textId="77777777">
        <w:trPr>
          <w:cantSplit/>
          <w:jc w:val="center"/>
        </w:trPr>
        <w:tc>
          <w:tcPr>
            <w:tcW w:w="1981" w:type="dxa"/>
            <w:vAlign w:val="center"/>
          </w:tcPr>
          <w:p w14:paraId="0F047F14" w14:textId="77777777" w:rsidR="00FE2CCC" w:rsidRDefault="00F57420">
            <w:pPr>
              <w:widowControl/>
              <w:spacing w:line="276" w:lineRule="auto" w:after="60" w:before="60"/>
            </w:pPr>
            <w:r>
              <w:rPr>
                <w:rFonts w:ascii="DejaVu Serif" w:hAnsi="DejaVu Serif" w:eastAsia="Noto Serif CJK SC"/>
                <w:sz w:val="18"/>
              </w:rPr>
              <w:t>link_index</w:t>
            </w:r>
          </w:p>
        </w:tc>
        <w:tc>
          <w:tcPr>
            <w:tcW w:w="3591" w:type="dxa"/>
            <w:vAlign w:val="center"/>
          </w:tcPr>
          <w:p w14:paraId="3A8BEADF" w14:textId="77777777" w:rsidR="00FE2CCC" w:rsidRDefault="00F57420">
            <w:pPr>
              <w:widowControl/>
              <w:spacing w:line="276" w:lineRule="auto" w:after="60" w:before="60"/>
            </w:pPr>
            <w:r>
              <w:rPr>
                <w:rFonts w:ascii="DejaVu Serif" w:hAnsi="DejaVu Serif" w:eastAsia="Noto Serif CJK SC"/>
                <w:sz w:val="18"/>
              </w:rPr>
              <w:t>source_kind、source_id、occurrence_id TEXT；target_kind、target_id TEXT；retains INTEGER</w:t>
            </w:r>
          </w:p>
        </w:tc>
        <w:tc>
          <w:tcPr>
            <w:tcW w:w="3498" w:type="dxa"/>
            <w:vAlign w:val="center"/>
          </w:tcPr>
          <w:p w14:paraId="24BE473A" w14:textId="77777777" w:rsidR="00FE2CCC" w:rsidRDefault="00F57420">
            <w:pPr>
              <w:widowControl/>
              <w:spacing w:line="276" w:lineRule="auto" w:after="60" w:before="60"/>
            </w:pPr>
            <w:r>
              <w:rPr>
                <w:rFonts w:ascii="DejaVu Serif" w:hAnsi="DejaVu Serif" w:eastAsia="Noto Serif CJK SC"/>
                <w:sz w:val="18"/>
              </w:rPr>
              <w:t>从引用payload和内部链接属性派生；按源、目标及保留标志索引；普通URL不进入保留边。</w:t>
            </w:r>
          </w:p>
        </w:tc>
      </w:tr>
      <w:tr w:rsidR="00FE2CCC" w14:paraId="09B9D33B" w14:textId="77777777">
        <w:trPr>
          <w:cantSplit/>
          <w:jc w:val="center"/>
        </w:trPr>
        <w:tc>
          <w:tcPr>
            <w:tcW w:w="1981" w:type="dxa"/>
            <w:vAlign w:val="center"/>
          </w:tcPr>
          <w:p w14:paraId="6F8F317D" w14:textId="77777777" w:rsidR="00FE2CCC" w:rsidRDefault="00F57420">
            <w:pPr>
              <w:widowControl/>
              <w:spacing w:line="276" w:lineRule="auto" w:after="60" w:before="60"/>
            </w:pPr>
            <w:r>
              <w:rPr>
                <w:rFonts w:ascii="DejaVu Serif" w:hAnsi="DejaVu Serif" w:eastAsia="Noto Serif CJK SC"/>
                <w:sz w:val="18"/>
              </w:rPr>
              <w:t>recycle_records</w:t>
            </w:r>
          </w:p>
        </w:tc>
        <w:tc>
          <w:tcPr>
            <w:tcW w:w="3591" w:type="dxa"/>
            <w:vAlign w:val="center"/>
          </w:tcPr>
          <w:p w14:paraId="636A7EDF" w14:textId="77777777" w:rsidR="00FE2CCC" w:rsidRDefault="00F57420">
            <w:pPr>
              <w:widowControl/>
              <w:spacing w:line="276" w:lineRule="auto" w:after="60" w:before="60"/>
            </w:pPr>
            <w:r>
              <w:rPr>
                <w:rFonts w:ascii="DejaVu Serif" w:hAnsi="DejaVu Serif" w:eastAsia="Noto Serif CJK SC"/>
                <w:sz w:val="18"/>
              </w:rPr>
              <w:t>page_id TEXT PK；reason TEXT；recycled_at TEXT；recovery_context JSON</w:t>
            </w:r>
          </w:p>
        </w:tc>
        <w:tc>
          <w:tcPr>
            <w:tcW w:w="3498" w:type="dxa"/>
            <w:vAlign w:val="center"/>
          </w:tcPr>
          <w:p w14:paraId="07921199" w14:textId="77777777" w:rsidR="00FE2CCC" w:rsidRDefault="00F57420">
            <w:pPr>
              <w:widowControl/>
              <w:spacing w:line="276" w:lineRule="auto" w:after="60" w:before="60"/>
            </w:pPr>
            <w:r>
              <w:rPr>
                <w:rFonts w:ascii="DejaVu Serif" w:hAnsi="DejaVu Serif" w:eastAsia="Noto Serif CJK SC"/>
                <w:sz w:val="18"/>
              </w:rPr>
              <w:t>记录手动删除或不可达原因及恢复依据；页面正文和关系保留。永久删除按明确集合处理。</w:t>
            </w:r>
          </w:p>
        </w:tc>
      </w:tr>
    </w:tbl>
    <w:p>
      <w:pPr>
        <w:pStyle w:val="Heading3"/>
      </w:pPr>
      <w:r>
        <w:t>4.2.2 订阅、文献与附件目标结构</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5" w:type="dxa"/>
          <w:left w:w="85" w:type="dxa"/>
          <w:bottom w:w="65" w:type="dxa"/>
          <w:right w:w="85" w:type="dxa"/>
        </w:tblCellMar>
        <w:tblLook w:val="04A0" w:firstRow="1" w:lastRow="0" w:firstColumn="1" w:lastColumn="0" w:noHBand="0" w:noVBand="1"/>
      </w:tblPr>
      <w:tblGrid>
        <w:gridCol w:w="1981"/>
        <w:gridCol w:w="3591"/>
        <w:gridCol w:w="3498"/>
      </w:tblGrid>
      <w:tr w:rsidR="00FE2CCC" w14:paraId="5702F3E8" w14:textId="77777777">
        <w:trPr>
          <w:cantSplit/>
          <w:tblHeader/>
          <w:jc w:val="center"/>
        </w:trPr>
        <w:tc>
          <w:tcPr>
            <w:tcW w:w="1981" w:type="dxa"/>
            <w:shd w:val="clear" w:color="auto" w:fill="E7E6E6"/>
            <w:vAlign w:val="center"/>
          </w:tcPr>
          <w:p w14:paraId="3274C570" w14:textId="77777777" w:rsidR="00FE2CCC" w:rsidRDefault="00F57420">
            <w:pPr>
              <w:keepNext/>
              <w:widowControl/>
              <w:spacing w:line="276" w:lineRule="auto" w:after="60" w:before="60"/>
            </w:pPr>
            <w:r>
              <w:rPr>
                <w:rFonts w:ascii="DejaVu Serif" w:hAnsi="DejaVu Serif" w:eastAsia="Noto Serif CJK SC"/>
                <w:sz w:val="18"/>
              </w:rPr>
              <w:t>表</w:t>
            </w:r>
          </w:p>
        </w:tc>
        <w:tc>
          <w:tcPr>
            <w:tcW w:w="3591" w:type="dxa"/>
            <w:shd w:val="clear" w:color="auto" w:fill="E7E6E6"/>
            <w:vAlign w:val="center"/>
          </w:tcPr>
          <w:p w14:paraId="44C7225E" w14:textId="77777777" w:rsidR="00FE2CCC" w:rsidRDefault="00F57420">
            <w:pPr>
              <w:keepNext/>
              <w:widowControl/>
              <w:spacing w:line="276" w:lineRule="auto" w:after="60" w:before="60"/>
            </w:pPr>
            <w:r>
              <w:rPr>
                <w:rFonts w:ascii="DejaVu Serif" w:hAnsi="DejaVu Serif" w:eastAsia="Noto Serif CJK SC"/>
                <w:sz w:val="18"/>
              </w:rPr>
              <w:t>主要字段及类型</w:t>
            </w:r>
          </w:p>
        </w:tc>
        <w:tc>
          <w:tcPr>
            <w:tcW w:w="3498" w:type="dxa"/>
            <w:shd w:val="clear" w:color="auto" w:fill="E7E6E6"/>
            <w:vAlign w:val="center"/>
          </w:tcPr>
          <w:p w14:paraId="267E5155" w14:textId="77777777" w:rsidR="00FE2CCC" w:rsidRDefault="00F57420">
            <w:pPr>
              <w:keepNext/>
              <w:widowControl/>
              <w:spacing w:line="276" w:lineRule="auto" w:after="60" w:before="60"/>
            </w:pPr>
            <w:r>
              <w:rPr>
                <w:rFonts w:ascii="DejaVu Serif" w:hAnsi="DejaVu Serif" w:eastAsia="Noto Serif CJK SC"/>
                <w:sz w:val="18"/>
              </w:rPr>
              <w:t>约束与访问方式</w:t>
            </w:r>
          </w:p>
        </w:tc>
      </w:tr>
      <w:tr w:rsidR="00FE2CCC" w14:paraId="7CB7DD0E" w14:textId="77777777">
        <w:trPr>
          <w:cantSplit/>
          <w:jc w:val="center"/>
        </w:trPr>
        <w:tc>
          <w:tcPr>
            <w:tcW w:w="1981" w:type="dxa"/>
            <w:vAlign w:val="center"/>
          </w:tcPr>
          <w:p w14:paraId="2753F6CE" w14:textId="77777777" w:rsidR="00FE2CCC" w:rsidRDefault="00F57420">
            <w:pPr>
              <w:widowControl/>
              <w:spacing w:line="276" w:lineRule="auto" w:after="60" w:before="60"/>
            </w:pPr>
            <w:r>
              <w:rPr>
                <w:rFonts w:ascii="DejaVu Serif" w:hAnsi="DejaVu Serif" w:eastAsia="Noto Serif CJK SC"/>
                <w:sz w:val="18"/>
              </w:rPr>
              <w:t>feed_sources</w:t>
            </w:r>
          </w:p>
        </w:tc>
        <w:tc>
          <w:tcPr>
            <w:tcW w:w="3591" w:type="dxa"/>
            <w:vAlign w:val="center"/>
          </w:tcPr>
          <w:p w14:paraId="5B300969" w14:textId="77777777" w:rsidR="00FE2CCC" w:rsidRDefault="00F57420">
            <w:pPr>
              <w:widowControl/>
              <w:spacing w:line="276" w:lineRule="auto" w:after="60" w:before="60"/>
            </w:pPr>
            <w:r>
              <w:rPr>
                <w:rFonts w:ascii="DejaVu Serif" w:hAnsi="DejaVu Serif" w:eastAsia="Noto Serif CJK SC"/>
                <w:sz w:val="18"/>
              </w:rPr>
              <w:t>id TEXT PK；name、url TEXT；subscription_status TEXT；auto_refresh BOOLEAN；interval_minutes INTEGER；auto_import BOOLEAN；revision INTEGER；抓取状态与时间</w:t>
            </w:r>
          </w:p>
        </w:tc>
        <w:tc>
          <w:tcPr>
            <w:tcW w:w="3498" w:type="dxa"/>
            <w:vAlign w:val="center"/>
          </w:tcPr>
          <w:p w14:paraId="5CE5F369" w14:textId="77777777" w:rsidR="00FE2CCC" w:rsidRDefault="00F57420">
            <w:pPr>
              <w:widowControl/>
              <w:spacing w:line="276" w:lineRule="auto" w:after="60" w:before="60"/>
            </w:pPr>
            <w:r>
              <w:rPr>
                <w:rFonts w:ascii="DejaVu Serif" w:hAnsi="DejaVu Serif" w:eastAsia="Noto Serif CJK SC"/>
                <w:sz w:val="18"/>
              </w:rPr>
              <w:t>状态为启用、暂停或取消；间隔15至1440分钟。来源身份永久保留至明确清理；取消不物理删除历史。</w:t>
            </w:r>
          </w:p>
        </w:tc>
      </w:tr>
      <w:tr w:rsidR="00FE2CCC" w14:paraId="1EC05DB2" w14:textId="77777777">
        <w:trPr>
          <w:cantSplit/>
          <w:jc w:val="center"/>
        </w:trPr>
        <w:tc>
          <w:tcPr>
            <w:tcW w:w="1981" w:type="dxa"/>
            <w:vAlign w:val="center"/>
          </w:tcPr>
          <w:p w14:paraId="34A86117" w14:textId="77777777" w:rsidR="00FE2CCC" w:rsidRDefault="00F57420">
            <w:pPr>
              <w:widowControl/>
              <w:spacing w:line="276" w:lineRule="auto" w:after="60" w:before="60"/>
            </w:pPr>
            <w:r>
              <w:rPr>
                <w:rFonts w:ascii="DejaVu Serif" w:hAnsi="DejaVu Serif" w:eastAsia="Noto Serif CJK SC"/>
                <w:sz w:val="18"/>
              </w:rPr>
              <w:t>feed_items</w:t>
            </w:r>
          </w:p>
        </w:tc>
        <w:tc>
          <w:tcPr>
            <w:tcW w:w="3591" w:type="dxa"/>
            <w:vAlign w:val="center"/>
          </w:tcPr>
          <w:p w14:paraId="3AA184B3" w14:textId="77777777" w:rsidR="00FE2CCC" w:rsidRDefault="00F57420">
            <w:pPr>
              <w:widowControl/>
              <w:spacing w:line="276" w:lineRule="auto" w:after="60" w:before="60"/>
            </w:pPr>
            <w:r>
              <w:rPr>
                <w:rFonts w:ascii="DejaVu Serif" w:hAnsi="DejaVu Serif" w:eastAsia="Noto Serif CJK SC"/>
                <w:sz w:val="18"/>
              </w:rPr>
              <w:t>id TEXT PK；source_id TEXT；entry_key TEXT；title、authors、summary、raw_content TEXT；published_at TEXT；origin_snapshot JSON</w:t>
            </w:r>
          </w:p>
        </w:tc>
        <w:tc>
          <w:tcPr>
            <w:tcW w:w="3498" w:type="dxa"/>
            <w:vAlign w:val="center"/>
          </w:tcPr>
          <w:p w14:paraId="616C9C98" w14:textId="77777777" w:rsidR="00FE2CCC" w:rsidRDefault="00F57420">
            <w:pPr>
              <w:widowControl/>
              <w:spacing w:line="276" w:lineRule="auto" w:after="60" w:before="60"/>
            </w:pPr>
            <w:r>
              <w:rPr>
                <w:rFonts w:ascii="DejaVu Serif" w:hAnsi="DejaVu Serif" w:eastAsia="Noto Serif CJK SC"/>
                <w:sz w:val="18"/>
              </w:rPr>
              <w:t>UQ(source_id,entry_key)；源FK不级联删除；按来源和发布时间分页。来源内容与个人状态分离。</w:t>
            </w:r>
          </w:p>
        </w:tc>
      </w:tr>
      <w:tr w:rsidR="00FE2CCC" w14:paraId="6B2F04DC" w14:textId="77777777">
        <w:trPr>
          <w:cantSplit/>
          <w:jc w:val="center"/>
        </w:trPr>
        <w:tc>
          <w:tcPr>
            <w:tcW w:w="1981" w:type="dxa"/>
            <w:vAlign w:val="center"/>
          </w:tcPr>
          <w:p w14:paraId="54D72D69" w14:textId="77777777" w:rsidR="00FE2CCC" w:rsidRDefault="00F57420">
            <w:pPr>
              <w:widowControl/>
              <w:spacing w:line="276" w:lineRule="auto" w:after="60" w:before="60"/>
            </w:pPr>
            <w:r>
              <w:rPr>
                <w:rFonts w:ascii="DejaVu Serif" w:hAnsi="DejaVu Serif" w:eastAsia="Noto Serif CJK SC"/>
                <w:sz w:val="18"/>
              </w:rPr>
              <w:t>feed_item_states</w:t>
            </w:r>
          </w:p>
        </w:tc>
        <w:tc>
          <w:tcPr>
            <w:tcW w:w="3591" w:type="dxa"/>
            <w:vAlign w:val="center"/>
          </w:tcPr>
          <w:p w14:paraId="5DF5F460" w14:textId="77777777" w:rsidR="00FE2CCC" w:rsidRDefault="00F57420">
            <w:pPr>
              <w:widowControl/>
              <w:spacing w:line="276" w:lineRule="auto" w:after="60" w:before="60"/>
            </w:pPr>
            <w:r>
              <w:rPr>
                <w:rFonts w:ascii="DejaVu Serif" w:hAnsi="DejaVu Serif" w:eastAsia="Noto Serif CJK SC"/>
                <w:sz w:val="18"/>
              </w:rPr>
              <w:t>item_id TEXT PK；is_read BOOLEAN；reading_state JSON；import_state TEXT；paper_id TEXT可空；revision INTEGER</w:t>
            </w:r>
          </w:p>
        </w:tc>
        <w:tc>
          <w:tcPr>
            <w:tcW w:w="3498" w:type="dxa"/>
            <w:vAlign w:val="center"/>
          </w:tcPr>
          <w:p w14:paraId="3FAD01E8" w14:textId="77777777" w:rsidR="00FE2CCC" w:rsidRDefault="00F57420">
            <w:pPr>
              <w:widowControl/>
              <w:spacing w:line="276" w:lineRule="auto" w:after="60" w:before="60"/>
            </w:pPr>
            <w:r>
              <w:rPr>
                <w:rFonts w:ascii="DejaVu Serif" w:hAnsi="DejaVu Serif" w:eastAsia="Noto Serif CJK SC"/>
                <w:sz w:val="18"/>
              </w:rPr>
              <w:t>逐条保存个人状态与入库关联；paper_id可明确表示失效，不因文献不可用而删除条目。</w:t>
            </w:r>
          </w:p>
        </w:tc>
      </w:tr>
      <w:tr w:rsidR="00FE2CCC" w14:paraId="41C629FA" w14:textId="77777777">
        <w:trPr>
          <w:cantSplit/>
          <w:jc w:val="center"/>
        </w:trPr>
        <w:tc>
          <w:tcPr>
            <w:tcW w:w="1981" w:type="dxa"/>
            <w:vAlign w:val="center"/>
          </w:tcPr>
          <w:p w14:paraId="05DA5520" w14:textId="77777777" w:rsidR="00FE2CCC" w:rsidRDefault="00F57420">
            <w:pPr>
              <w:widowControl/>
              <w:spacing w:line="276" w:lineRule="auto" w:after="60" w:before="60"/>
            </w:pPr>
            <w:r>
              <w:rPr>
                <w:rFonts w:ascii="DejaVu Serif" w:hAnsi="DejaVu Serif" w:eastAsia="Noto Serif CJK SC"/>
                <w:sz w:val="18"/>
              </w:rPr>
              <w:t>paper_origins</w:t>
            </w:r>
          </w:p>
        </w:tc>
        <w:tc>
          <w:tcPr>
            <w:tcW w:w="3591" w:type="dxa"/>
            <w:vAlign w:val="center"/>
          </w:tcPr>
          <w:p w14:paraId="24006100" w14:textId="77777777" w:rsidR="00FE2CCC" w:rsidRDefault="00F57420">
            <w:pPr>
              <w:widowControl/>
              <w:spacing w:line="276" w:lineRule="auto" w:after="60" w:before="60"/>
            </w:pPr>
            <w:r>
              <w:rPr>
                <w:rFonts w:ascii="DejaVu Serif" w:hAnsi="DejaVu Serif" w:eastAsia="Noto Serif CJK SC"/>
                <w:sz w:val="18"/>
              </w:rPr>
              <w:t>id TEXT PK；page_id TEXT FK；source_kind、source_key TEXT；origin_snapshot JSON；created_at TEXT</w:t>
            </w:r>
          </w:p>
        </w:tc>
        <w:tc>
          <w:tcPr>
            <w:tcW w:w="3498" w:type="dxa"/>
            <w:vAlign w:val="center"/>
          </w:tcPr>
          <w:p w14:paraId="3D961591" w14:textId="77777777" w:rsidR="00FE2CCC" w:rsidRDefault="00F57420">
            <w:pPr>
              <w:widowControl/>
              <w:spacing w:line="276" w:lineRule="auto" w:after="60" w:before="60"/>
            </w:pPr>
            <w:r>
              <w:rPr>
                <w:rFonts w:ascii="DejaVu Serif" w:hAnsi="DejaVu Serif" w:eastAsia="Noto Serif CJK SC"/>
                <w:sz w:val="18"/>
              </w:rPr>
              <w:t>UQ(source_kind,source_key)用于同源映射；不同来源可映射同一文献页。跨源候选经确认处理。</w:t>
            </w:r>
          </w:p>
        </w:tc>
      </w:tr>
      <w:tr w:rsidR="00FE2CCC" w14:paraId="686C8CC9" w14:textId="77777777">
        <w:trPr>
          <w:cantSplit/>
          <w:jc w:val="center"/>
        </w:trPr>
        <w:tc>
          <w:tcPr>
            <w:tcW w:w="1981" w:type="dxa"/>
            <w:vAlign w:val="center"/>
          </w:tcPr>
          <w:p w14:paraId="6A452E8A" w14:textId="77777777" w:rsidR="00FE2CCC" w:rsidRDefault="00F57420">
            <w:pPr>
              <w:widowControl/>
              <w:spacing w:line="276" w:lineRule="auto" w:after="60" w:before="60"/>
            </w:pPr>
            <w:r>
              <w:rPr>
                <w:rFonts w:ascii="DejaVu Serif" w:hAnsi="DejaVu Serif" w:eastAsia="Noto Serif CJK SC"/>
                <w:sz w:val="18"/>
              </w:rPr>
              <w:t>attachments</w:t>
            </w:r>
          </w:p>
        </w:tc>
        <w:tc>
          <w:tcPr>
            <w:tcW w:w="3591" w:type="dxa"/>
            <w:vAlign w:val="center"/>
          </w:tcPr>
          <w:p w14:paraId="7B175259" w14:textId="77777777" w:rsidR="00FE2CCC" w:rsidRDefault="00F57420">
            <w:pPr>
              <w:widowControl/>
              <w:spacing w:line="276" w:lineRule="auto" w:after="60" w:before="60"/>
            </w:pPr>
            <w:r>
              <w:rPr>
                <w:rFonts w:ascii="DejaVu Serif" w:hAnsi="DejaVu Serif" w:eastAsia="Noto Serif CJK SC"/>
                <w:sz w:val="18"/>
              </w:rPr>
              <w:t>id TEXT PK；stored_name、original_name、media_type TEXT；size INTEGER；sha256 TEXT；availability TEXT；external_url TEXT可空</w:t>
            </w:r>
          </w:p>
        </w:tc>
        <w:tc>
          <w:tcPr>
            <w:tcW w:w="3498" w:type="dxa"/>
            <w:vAlign w:val="center"/>
          </w:tcPr>
          <w:p w14:paraId="48BF27F4" w14:textId="77777777" w:rsidR="00FE2CCC" w:rsidRDefault="00F57420">
            <w:pPr>
              <w:widowControl/>
              <w:spacing w:line="276" w:lineRule="auto" w:after="60" w:before="60"/>
            </w:pPr>
            <w:r>
              <w:rPr>
                <w:rFonts w:ascii="DejaVu Serif" w:hAnsi="DejaVu Serif" w:eastAsia="Noto Serif CJK SC"/>
                <w:sz w:val="18"/>
              </w:rPr>
              <w:t>受管文件名唯一且无目录分隔符；size非负；sha256用于字节校验，不作为文献身份。</w:t>
            </w:r>
          </w:p>
        </w:tc>
      </w:tr>
      <w:tr w:rsidR="00FE2CCC" w14:paraId="051D3E51" w14:textId="77777777">
        <w:trPr>
          <w:cantSplit/>
          <w:jc w:val="center"/>
        </w:trPr>
        <w:tc>
          <w:tcPr>
            <w:tcW w:w="1981" w:type="dxa"/>
            <w:vAlign w:val="center"/>
          </w:tcPr>
          <w:p w14:paraId="2761F05C" w14:textId="77777777" w:rsidR="00FE2CCC" w:rsidRDefault="00F57420">
            <w:pPr>
              <w:widowControl/>
              <w:spacing w:line="276" w:lineRule="auto" w:after="60" w:before="60"/>
            </w:pPr>
            <w:r>
              <w:rPr>
                <w:rFonts w:ascii="DejaVu Serif" w:hAnsi="DejaVu Serif" w:eastAsia="Noto Serif CJK SC"/>
                <w:sz w:val="18"/>
              </w:rPr>
              <w:t>page_attachments</w:t>
            </w:r>
          </w:p>
        </w:tc>
        <w:tc>
          <w:tcPr>
            <w:tcW w:w="3591" w:type="dxa"/>
            <w:vAlign w:val="center"/>
          </w:tcPr>
          <w:p w14:paraId="734EBE21" w14:textId="77777777" w:rsidR="00FE2CCC" w:rsidRDefault="00F57420">
            <w:pPr>
              <w:widowControl/>
              <w:spacing w:line="276" w:lineRule="auto" w:after="60" w:before="60"/>
            </w:pPr>
            <w:r>
              <w:rPr>
                <w:rFonts w:ascii="DejaVu Serif" w:hAnsi="DejaVu Serif" w:eastAsia="Noto Serif CJK SC"/>
                <w:sz w:val="18"/>
              </w:rPr>
              <w:t>page_id、file_id TEXT FK；role TEXT；position INTEGER</w:t>
            </w:r>
          </w:p>
        </w:tc>
        <w:tc>
          <w:tcPr>
            <w:tcW w:w="3498" w:type="dxa"/>
            <w:vAlign w:val="center"/>
          </w:tcPr>
          <w:p w14:paraId="2EE0E77C" w14:textId="77777777" w:rsidR="00FE2CCC" w:rsidRDefault="00F57420">
            <w:pPr>
              <w:widowControl/>
              <w:spacing w:line="276" w:lineRule="auto" w:after="60" w:before="60"/>
            </w:pPr>
            <w:r>
              <w:rPr>
                <w:rFonts w:ascii="DejaVu Serif" w:hAnsi="DejaVu Serif" w:eastAsia="Noto Serif CJK SC"/>
                <w:sz w:val="18"/>
              </w:rPr>
              <w:t>复合PK(page_id,file_id,role)；保存有序附件关联；同一文件可有多个业务使用位置。</w:t>
            </w:r>
          </w:p>
        </w:tc>
      </w:tr>
      <w:tr w:rsidR="00FE2CCC" w14:paraId="0B1F6E3C" w14:textId="77777777">
        <w:trPr>
          <w:cantSplit/>
          <w:jc w:val="center"/>
        </w:trPr>
        <w:tc>
          <w:tcPr>
            <w:tcW w:w="1981" w:type="dxa"/>
            <w:vAlign w:val="center"/>
          </w:tcPr>
          <w:p w14:paraId="4DEC5ABA" w14:textId="77777777" w:rsidR="00FE2CCC" w:rsidRDefault="00F57420">
            <w:pPr>
              <w:widowControl/>
              <w:spacing w:line="276" w:lineRule="auto" w:after="60" w:before="60"/>
            </w:pPr>
            <w:r>
              <w:rPr>
                <w:rFonts w:ascii="DejaVu Serif" w:hAnsi="DejaVu Serif" w:eastAsia="Noto Serif CJK SC"/>
                <w:sz w:val="18"/>
              </w:rPr>
              <w:t>anchors</w:t>
            </w:r>
          </w:p>
        </w:tc>
        <w:tc>
          <w:tcPr>
            <w:tcW w:w="3591" w:type="dxa"/>
            <w:vAlign w:val="center"/>
          </w:tcPr>
          <w:p w14:paraId="7F617F56" w14:textId="77777777" w:rsidR="00FE2CCC" w:rsidRDefault="00F57420">
            <w:pPr>
              <w:widowControl/>
              <w:spacing w:line="276" w:lineRule="auto" w:after="60" w:before="60"/>
            </w:pPr>
            <w:r>
              <w:rPr>
                <w:rFonts w:ascii="DejaVu Serif" w:hAnsi="DejaVu Serif" w:eastAsia="Noto Serif CJK SC"/>
                <w:sz w:val="18"/>
              </w:rPr>
              <w:t>id TEXT PK；file_id TEXT；page_number INTEGER；rectangles JSON；quote、context TEXT</w:t>
            </w:r>
          </w:p>
        </w:tc>
        <w:tc>
          <w:tcPr>
            <w:tcW w:w="3498" w:type="dxa"/>
            <w:vAlign w:val="center"/>
          </w:tcPr>
          <w:p w14:paraId="5A5F0A6A" w14:textId="77777777" w:rsidR="00FE2CCC" w:rsidRDefault="00F57420">
            <w:pPr>
              <w:widowControl/>
              <w:spacing w:line="276" w:lineRule="auto" w:after="60" w:before="60"/>
            </w:pPr>
            <w:r>
              <w:rPr>
                <w:rFonts w:ascii="DejaVu Serif" w:hAnsi="DejaVu Serif" w:eastAsia="Noto Serif CJK SC"/>
                <w:sz w:val="18"/>
              </w:rPr>
              <w:t>页码从1开始；归一化矩形范围0至1；附件失效保留定位信息；按file_id、页码查询。</w:t>
            </w:r>
          </w:p>
        </w:tc>
      </w:tr>
      <w:tr w:rsidR="00FE2CCC" w14:paraId="20B87E96" w14:textId="77777777">
        <w:trPr>
          <w:cantSplit/>
          <w:jc w:val="center"/>
        </w:trPr>
        <w:tc>
          <w:tcPr>
            <w:tcW w:w="1981" w:type="dxa"/>
            <w:vAlign w:val="center"/>
          </w:tcPr>
          <w:p w14:paraId="4FD4B296" w14:textId="77777777" w:rsidR="00FE2CCC" w:rsidRDefault="00F57420">
            <w:pPr>
              <w:widowControl/>
              <w:spacing w:line="276" w:lineRule="auto" w:after="60" w:before="60"/>
            </w:pPr>
            <w:r>
              <w:rPr>
                <w:rFonts w:ascii="DejaVu Serif" w:hAnsi="DejaVu Serif" w:eastAsia="Noto Serif CJK SC"/>
                <w:sz w:val="18"/>
              </w:rPr>
              <w:t>highlights</w:t>
            </w:r>
          </w:p>
        </w:tc>
        <w:tc>
          <w:tcPr>
            <w:tcW w:w="3591" w:type="dxa"/>
            <w:vAlign w:val="center"/>
          </w:tcPr>
          <w:p w14:paraId="2DD40693" w14:textId="77777777" w:rsidR="00FE2CCC" w:rsidRDefault="00F57420">
            <w:pPr>
              <w:widowControl/>
              <w:spacing w:line="276" w:lineRule="auto" w:after="60" w:before="60"/>
            </w:pPr>
            <w:r>
              <w:rPr>
                <w:rFonts w:ascii="DejaVu Serif" w:hAnsi="DejaVu Serif" w:eastAsia="Noto Serif CJK SC"/>
                <w:sz w:val="18"/>
              </w:rPr>
              <w:t>id TEXT PK；anchor_id TEXT；color TEXT；revision INTEGER</w:t>
            </w:r>
          </w:p>
        </w:tc>
        <w:tc>
          <w:tcPr>
            <w:tcW w:w="3498" w:type="dxa"/>
            <w:vAlign w:val="center"/>
          </w:tcPr>
          <w:p w14:paraId="3A0D0653" w14:textId="77777777" w:rsidR="00FE2CCC" w:rsidRDefault="00F57420">
            <w:pPr>
              <w:widowControl/>
              <w:spacing w:line="276" w:lineRule="auto" w:after="60" w:before="60"/>
            </w:pPr>
            <w:r>
              <w:rPr>
                <w:rFonts w:ascii="DejaVu Serif" w:hAnsi="DejaVu Serif" w:eastAsia="Noto Serif CJK SC"/>
                <w:sz w:val="18"/>
              </w:rPr>
              <w:t>颜色为受支持的#RRGGBB；删除高亮不删除使用同一锚点的批注。</w:t>
            </w:r>
          </w:p>
        </w:tc>
      </w:tr>
      <w:tr w:rsidR="00FE2CCC" w14:paraId="253F7F8A" w14:textId="77777777">
        <w:trPr>
          <w:cantSplit/>
          <w:jc w:val="center"/>
        </w:trPr>
        <w:tc>
          <w:tcPr>
            <w:tcW w:w="1981" w:type="dxa"/>
            <w:vAlign w:val="center"/>
          </w:tcPr>
          <w:p w14:paraId="60DD1190" w14:textId="77777777" w:rsidR="00FE2CCC" w:rsidRDefault="00F57420">
            <w:pPr>
              <w:widowControl/>
              <w:spacing w:line="276" w:lineRule="auto" w:after="60" w:before="60"/>
            </w:pPr>
            <w:r>
              <w:rPr>
                <w:rFonts w:ascii="DejaVu Serif" w:hAnsi="DejaVu Serif" w:eastAsia="Noto Serif CJK SC"/>
                <w:sz w:val="18"/>
              </w:rPr>
              <w:t>reading_states</w:t>
            </w:r>
          </w:p>
        </w:tc>
        <w:tc>
          <w:tcPr>
            <w:tcW w:w="3591" w:type="dxa"/>
            <w:vAlign w:val="center"/>
          </w:tcPr>
          <w:p w14:paraId="1BF7AFAF" w14:textId="77777777" w:rsidR="00FE2CCC" w:rsidRDefault="00F57420">
            <w:pPr>
              <w:widowControl/>
              <w:spacing w:line="276" w:lineRule="auto" w:after="60" w:before="60"/>
            </w:pPr>
            <w:r>
              <w:rPr>
                <w:rFonts w:ascii="DejaVu Serif" w:hAnsi="DejaVu Serif" w:eastAsia="Noto Serif CJK SC"/>
                <w:sz w:val="18"/>
              </w:rPr>
              <w:t>tab_id、target_kind、target_id TEXT；state JSON；updated_at TEXT</w:t>
            </w:r>
          </w:p>
        </w:tc>
        <w:tc>
          <w:tcPr>
            <w:tcW w:w="3498" w:type="dxa"/>
            <w:vAlign w:val="center"/>
          </w:tcPr>
          <w:p w14:paraId="081B9569" w14:textId="77777777" w:rsidR="00FE2CCC" w:rsidRDefault="00F57420">
            <w:pPr>
              <w:widowControl/>
              <w:spacing w:line="276" w:lineRule="auto" w:after="60" w:before="60"/>
            </w:pPr>
            <w:r>
              <w:rPr>
                <w:rFonts w:ascii="DejaVu Serif" w:hAnsi="DejaVu Serif" w:eastAsia="Noto Serif CJK SC"/>
                <w:sz w:val="18"/>
              </w:rPr>
              <w:t>复合PK(tab_id,target_kind,target_id)；target为附件或订阅条目；按固定目标恢复，不按文件名猜测。</w:t>
            </w:r>
          </w:p>
        </w:tc>
      </w:tr>
    </w:tbl>
    <w:p>
      <w:pPr>
        <w:pStyle w:val="Heading3"/>
      </w:pPr>
      <w:r>
        <w:t>4.2.3 调度、会话与操作目标结构</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5" w:type="dxa"/>
          <w:left w:w="85" w:type="dxa"/>
          <w:bottom w:w="65" w:type="dxa"/>
          <w:right w:w="85" w:type="dxa"/>
        </w:tblCellMar>
        <w:tblLook w:val="04A0" w:firstRow="1" w:lastRow="0" w:firstColumn="1" w:lastColumn="0" w:noHBand="0" w:noVBand="1"/>
      </w:tblPr>
      <w:tblGrid>
        <w:gridCol w:w="1981"/>
        <w:gridCol w:w="3591"/>
        <w:gridCol w:w="3498"/>
      </w:tblGrid>
      <w:tr w:rsidR="00FE2CCC" w14:paraId="579952EE" w14:textId="77777777">
        <w:trPr>
          <w:cantSplit/>
          <w:tblHeader/>
          <w:jc w:val="center"/>
        </w:trPr>
        <w:tc>
          <w:tcPr>
            <w:tcW w:w="1981" w:type="dxa"/>
            <w:shd w:val="clear" w:color="auto" w:fill="E7E6E6"/>
            <w:vAlign w:val="center"/>
          </w:tcPr>
          <w:p w14:paraId="3768059C" w14:textId="77777777" w:rsidR="00FE2CCC" w:rsidRDefault="00F57420">
            <w:pPr>
              <w:keepNext/>
              <w:widowControl/>
              <w:spacing w:line="276" w:lineRule="auto" w:after="60" w:before="60"/>
            </w:pPr>
            <w:r>
              <w:rPr>
                <w:rFonts w:ascii="DejaVu Serif" w:hAnsi="DejaVu Serif" w:eastAsia="Noto Serif CJK SC"/>
                <w:sz w:val="18"/>
              </w:rPr>
              <w:t>表</w:t>
            </w:r>
          </w:p>
        </w:tc>
        <w:tc>
          <w:tcPr>
            <w:tcW w:w="3591" w:type="dxa"/>
            <w:shd w:val="clear" w:color="auto" w:fill="E7E6E6"/>
            <w:vAlign w:val="center"/>
          </w:tcPr>
          <w:p w14:paraId="2CAC146E" w14:textId="77777777" w:rsidR="00FE2CCC" w:rsidRDefault="00F57420">
            <w:pPr>
              <w:keepNext/>
              <w:widowControl/>
              <w:spacing w:line="276" w:lineRule="auto" w:after="60" w:before="60"/>
            </w:pPr>
            <w:r>
              <w:rPr>
                <w:rFonts w:ascii="DejaVu Serif" w:hAnsi="DejaVu Serif" w:eastAsia="Noto Serif CJK SC"/>
                <w:sz w:val="18"/>
              </w:rPr>
              <w:t>主要字段及类型</w:t>
            </w:r>
          </w:p>
        </w:tc>
        <w:tc>
          <w:tcPr>
            <w:tcW w:w="3498" w:type="dxa"/>
            <w:shd w:val="clear" w:color="auto" w:fill="E7E6E6"/>
            <w:vAlign w:val="center"/>
          </w:tcPr>
          <w:p w14:paraId="60988E56" w14:textId="77777777" w:rsidR="00FE2CCC" w:rsidRDefault="00F57420">
            <w:pPr>
              <w:keepNext/>
              <w:widowControl/>
              <w:spacing w:line="276" w:lineRule="auto" w:after="60" w:before="60"/>
            </w:pPr>
            <w:r>
              <w:rPr>
                <w:rFonts w:ascii="DejaVu Serif" w:hAnsi="DejaVu Serif" w:eastAsia="Noto Serif CJK SC"/>
                <w:sz w:val="18"/>
              </w:rPr>
              <w:t>约束与说明</w:t>
            </w:r>
          </w:p>
        </w:tc>
      </w:tr>
      <w:tr w:rsidR="00FE2CCC" w14:paraId="2CCCE71B" w14:textId="77777777">
        <w:trPr>
          <w:cantSplit/>
          <w:jc w:val="center"/>
        </w:trPr>
        <w:tc>
          <w:tcPr>
            <w:tcW w:w="1981" w:type="dxa"/>
            <w:vAlign w:val="center"/>
          </w:tcPr>
          <w:p w14:paraId="300F5E90" w14:textId="77777777" w:rsidR="00FE2CCC" w:rsidRDefault="00F57420">
            <w:pPr>
              <w:widowControl/>
              <w:spacing w:line="276" w:lineRule="auto" w:after="60" w:before="60"/>
            </w:pPr>
            <w:r>
              <w:rPr>
                <w:rFonts w:ascii="DejaVu Serif" w:hAnsi="DejaVu Serif" w:eastAsia="Noto Serif CJK SC"/>
                <w:sz w:val="18"/>
              </w:rPr>
              <w:t>recurrence_rules</w:t>
            </w:r>
          </w:p>
        </w:tc>
        <w:tc>
          <w:tcPr>
            <w:tcW w:w="3591" w:type="dxa"/>
            <w:vAlign w:val="center"/>
          </w:tcPr>
          <w:p w14:paraId="58AB7594" w14:textId="77777777" w:rsidR="00FE2CCC" w:rsidRDefault="00F57420">
            <w:pPr>
              <w:widowControl/>
              <w:spacing w:line="276" w:lineRule="auto" w:after="60" w:before="60"/>
            </w:pPr>
            <w:r>
              <w:rPr>
                <w:rFonts w:ascii="DejaVu Serif" w:hAnsi="DejaVu Serif" w:eastAsia="Noto Serif CJK SC"/>
                <w:sz w:val="18"/>
              </w:rPr>
              <w:t>id TEXT PK；owner_page_id TEXT；rule JSON；revision INTEGER</w:t>
            </w:r>
          </w:p>
        </w:tc>
        <w:tc>
          <w:tcPr>
            <w:tcW w:w="3498" w:type="dxa"/>
            <w:vAlign w:val="center"/>
          </w:tcPr>
          <w:p w14:paraId="44CAA29B" w14:textId="77777777" w:rsidR="00FE2CCC" w:rsidRDefault="00F57420">
            <w:pPr>
              <w:widowControl/>
              <w:spacing w:line="276" w:lineRule="auto" w:after="60" w:before="60"/>
            </w:pPr>
            <w:r>
              <w:rPr>
                <w:rFonts w:ascii="DejaVu Serif" w:hAnsi="DejaVu Serif" w:eastAsia="Noto Serif CJK SC"/>
                <w:sz w:val="18"/>
              </w:rPr>
              <w:t>日、周、月和结束条件；发生实例保留独立身份，不回写已完成历史。</w:t>
            </w:r>
          </w:p>
        </w:tc>
      </w:tr>
      <w:tr w:rsidR="00FE2CCC" w14:paraId="2024F10A" w14:textId="77777777">
        <w:trPr>
          <w:cantSplit/>
          <w:jc w:val="center"/>
        </w:trPr>
        <w:tc>
          <w:tcPr>
            <w:tcW w:w="1981" w:type="dxa"/>
            <w:vAlign w:val="center"/>
          </w:tcPr>
          <w:p w14:paraId="4BCAC5A2" w14:textId="77777777" w:rsidR="00FE2CCC" w:rsidRDefault="00F57420">
            <w:pPr>
              <w:widowControl/>
              <w:spacing w:line="276" w:lineRule="auto" w:after="60" w:before="60"/>
            </w:pPr>
            <w:r>
              <w:rPr>
                <w:rFonts w:ascii="DejaVu Serif" w:hAnsi="DejaVu Serif" w:eastAsia="Noto Serif CJK SC"/>
                <w:sz w:val="18"/>
              </w:rPr>
              <w:t>recurrence_instances</w:t>
            </w:r>
          </w:p>
        </w:tc>
        <w:tc>
          <w:tcPr>
            <w:tcW w:w="3591" w:type="dxa"/>
            <w:vAlign w:val="center"/>
          </w:tcPr>
          <w:p w14:paraId="3D0CB4FD" w14:textId="77777777" w:rsidR="00FE2CCC" w:rsidRDefault="00F57420">
            <w:pPr>
              <w:widowControl/>
              <w:spacing w:line="276" w:lineRule="auto" w:after="60" w:before="60"/>
            </w:pPr>
            <w:r>
              <w:rPr>
                <w:rFonts w:ascii="DejaVu Serif" w:hAnsi="DejaVu Serif" w:eastAsia="Noto Serif CJK SC"/>
                <w:sz w:val="18"/>
              </w:rPr>
              <w:t>rule_id、instance_key TEXT；page_id TEXT</w:t>
            </w:r>
          </w:p>
        </w:tc>
        <w:tc>
          <w:tcPr>
            <w:tcW w:w="3498" w:type="dxa"/>
            <w:vAlign w:val="center"/>
          </w:tcPr>
          <w:p w14:paraId="2B881F49" w14:textId="77777777" w:rsidR="00FE2CCC" w:rsidRDefault="00F57420">
            <w:pPr>
              <w:widowControl/>
              <w:spacing w:line="276" w:lineRule="auto" w:after="60" w:before="60"/>
            </w:pPr>
            <w:r>
              <w:rPr>
                <w:rFonts w:ascii="DejaVu Serif" w:hAnsi="DejaVu Serif" w:eastAsia="Noto Serif CJK SC"/>
                <w:sz w:val="18"/>
              </w:rPr>
              <w:t>UQ(rule_id,instance_key)防重复生成；修改本次或未来范围显式处理。</w:t>
            </w:r>
          </w:p>
        </w:tc>
      </w:tr>
      <w:tr w:rsidR="00FE2CCC" w14:paraId="76F63953" w14:textId="77777777">
        <w:trPr>
          <w:cantSplit/>
          <w:jc w:val="center"/>
        </w:trPr>
        <w:tc>
          <w:tcPr>
            <w:tcW w:w="1981" w:type="dxa"/>
            <w:vAlign w:val="center"/>
          </w:tcPr>
          <w:p w14:paraId="443FC4FB" w14:textId="77777777" w:rsidR="00FE2CCC" w:rsidRDefault="00F57420">
            <w:pPr>
              <w:widowControl/>
              <w:spacing w:line="276" w:lineRule="auto" w:after="60" w:before="60"/>
            </w:pPr>
            <w:r>
              <w:rPr>
                <w:rFonts w:ascii="DejaVu Serif" w:hAnsi="DejaVu Serif" w:eastAsia="Noto Serif CJK SC"/>
                <w:sz w:val="18"/>
              </w:rPr>
              <w:t>reminders</w:t>
            </w:r>
          </w:p>
        </w:tc>
        <w:tc>
          <w:tcPr>
            <w:tcW w:w="3591" w:type="dxa"/>
            <w:vAlign w:val="center"/>
          </w:tcPr>
          <w:p w14:paraId="5D749B70" w14:textId="77777777" w:rsidR="00FE2CCC" w:rsidRDefault="00F57420">
            <w:pPr>
              <w:widowControl/>
              <w:spacing w:line="276" w:lineRule="auto" w:after="60" w:before="60"/>
            </w:pPr>
            <w:r>
              <w:rPr>
                <w:rFonts w:ascii="DejaVu Serif" w:hAnsi="DejaVu Serif" w:eastAsia="Noto Serif CJK SC"/>
                <w:sz w:val="18"/>
              </w:rPr>
              <w:t>id TEXT PK；page_id TEXT；configuration JSON；active_schedule_id TEXT可空</w:t>
            </w:r>
          </w:p>
        </w:tc>
        <w:tc>
          <w:tcPr>
            <w:tcW w:w="3498" w:type="dxa"/>
            <w:vAlign w:val="center"/>
          </w:tcPr>
          <w:p w14:paraId="5D7BF1C0" w14:textId="77777777" w:rsidR="00FE2CCC" w:rsidRDefault="00F57420">
            <w:pPr>
              <w:widowControl/>
              <w:spacing w:line="276" w:lineRule="auto" w:after="60" w:before="60"/>
            </w:pPr>
            <w:r>
              <w:rPr>
                <w:rFonts w:ascii="DejaVu Serif" w:hAnsi="DejaVu Serif" w:eastAsia="Noto Serif CJK SC"/>
                <w:sz w:val="18"/>
              </w:rPr>
              <w:t>配置与一次实际调度分开；页面恢复和包导入不自动生成有效计划。</w:t>
            </w:r>
          </w:p>
        </w:tc>
      </w:tr>
      <w:tr w:rsidR="00FE2CCC" w14:paraId="386E7BDB" w14:textId="77777777">
        <w:trPr>
          <w:cantSplit/>
          <w:jc w:val="center"/>
        </w:trPr>
        <w:tc>
          <w:tcPr>
            <w:tcW w:w="1981" w:type="dxa"/>
            <w:vAlign w:val="center"/>
          </w:tcPr>
          <w:p w14:paraId="5F02188A" w14:textId="77777777" w:rsidR="00FE2CCC" w:rsidRDefault="00F57420">
            <w:pPr>
              <w:widowControl/>
              <w:spacing w:line="276" w:lineRule="auto" w:after="60" w:before="60"/>
            </w:pPr>
            <w:r>
              <w:rPr>
                <w:rFonts w:ascii="DejaVu Serif" w:hAnsi="DejaVu Serif" w:eastAsia="Noto Serif CJK SC"/>
                <w:sz w:val="18"/>
              </w:rPr>
              <w:t>reminder_schedules</w:t>
            </w:r>
          </w:p>
        </w:tc>
        <w:tc>
          <w:tcPr>
            <w:tcW w:w="3591" w:type="dxa"/>
            <w:vAlign w:val="center"/>
          </w:tcPr>
          <w:p w14:paraId="6E745BD8" w14:textId="77777777" w:rsidR="00FE2CCC" w:rsidRDefault="00F57420">
            <w:pPr>
              <w:widowControl/>
              <w:spacing w:line="276" w:lineRule="auto" w:after="60" w:before="60"/>
            </w:pPr>
            <w:r>
              <w:rPr>
                <w:rFonts w:ascii="DejaVu Serif" w:hAnsi="DejaVu Serif" w:eastAsia="Noto Serif CJK SC"/>
                <w:sz w:val="18"/>
              </w:rPr>
              <w:t>id TEXT PK；reminder_id、target_page_id TEXT；scheduled_at、zone TEXT；state TEXT；revision INTEGER</w:t>
            </w:r>
          </w:p>
        </w:tc>
        <w:tc>
          <w:tcPr>
            <w:tcW w:w="3498" w:type="dxa"/>
            <w:vAlign w:val="center"/>
          </w:tcPr>
          <w:p w14:paraId="00F45506" w14:textId="77777777" w:rsidR="00FE2CCC" w:rsidRDefault="00F57420">
            <w:pPr>
              <w:widowControl/>
              <w:spacing w:line="276" w:lineRule="auto" w:after="60" w:before="60"/>
            </w:pPr>
            <w:r>
              <w:rPr>
                <w:rFonts w:ascii="DejaVu Serif" w:hAnsi="DejaVu Serif" w:eastAsia="Noto Serif CJK SC"/>
                <w:sz w:val="18"/>
              </w:rPr>
              <w:t>状态为待触发、已触发、停用或错过；按state和scheduled_at索引。</w:t>
            </w:r>
          </w:p>
        </w:tc>
      </w:tr>
      <w:tr w:rsidR="00FE2CCC" w14:paraId="6102D47E" w14:textId="77777777">
        <w:trPr>
          <w:cantSplit/>
          <w:jc w:val="center"/>
        </w:trPr>
        <w:tc>
          <w:tcPr>
            <w:tcW w:w="1981" w:type="dxa"/>
            <w:vAlign w:val="center"/>
          </w:tcPr>
          <w:p w14:paraId="01924EA4" w14:textId="77777777" w:rsidR="00FE2CCC" w:rsidRDefault="00F57420">
            <w:pPr>
              <w:widowControl/>
              <w:spacing w:line="276" w:lineRule="auto" w:after="60" w:before="60"/>
            </w:pPr>
            <w:r>
              <w:rPr>
                <w:rFonts w:ascii="DejaVu Serif" w:hAnsi="DejaVu Serif" w:eastAsia="Noto Serif CJK SC"/>
                <w:sz w:val="18"/>
              </w:rPr>
              <w:t>notifications</w:t>
            </w:r>
          </w:p>
        </w:tc>
        <w:tc>
          <w:tcPr>
            <w:tcW w:w="3591" w:type="dxa"/>
            <w:vAlign w:val="center"/>
          </w:tcPr>
          <w:p w14:paraId="64DF8C7E" w14:textId="77777777" w:rsidR="00FE2CCC" w:rsidRDefault="00F57420">
            <w:pPr>
              <w:widowControl/>
              <w:spacing w:line="276" w:lineRule="auto" w:after="60" w:before="60"/>
            </w:pPr>
            <w:r>
              <w:rPr>
                <w:rFonts w:ascii="DejaVu Serif" w:hAnsi="DejaVu Serif" w:eastAsia="Noto Serif CJK SC"/>
                <w:sz w:val="18"/>
              </w:rPr>
              <w:t>id TEXT PK；schedule_id TEXT可空UQ；target JSON；payload JSON；is_read、archived BOOLEAN</w:t>
            </w:r>
          </w:p>
        </w:tc>
        <w:tc>
          <w:tcPr>
            <w:tcW w:w="3498" w:type="dxa"/>
            <w:vAlign w:val="center"/>
          </w:tcPr>
          <w:p w14:paraId="6F1DB056" w14:textId="77777777" w:rsidR="00FE2CCC" w:rsidRDefault="00F57420">
            <w:pPr>
              <w:widowControl/>
              <w:spacing w:line="276" w:lineRule="auto" w:after="60" w:before="60"/>
            </w:pPr>
            <w:r>
              <w:rPr>
                <w:rFonts w:ascii="DejaVu Serif" w:hAnsi="DejaVu Serif" w:eastAsia="Noto Serif CJK SC"/>
                <w:sz w:val="18"/>
              </w:rPr>
              <w:t>触发标记与通知原子提交；系统投递结果另存；通知链接不参与页面保留。</w:t>
            </w:r>
          </w:p>
        </w:tc>
      </w:tr>
      <w:tr w:rsidR="00FE2CCC" w14:paraId="2E0DE423" w14:textId="77777777">
        <w:trPr>
          <w:cantSplit/>
          <w:jc w:val="center"/>
        </w:trPr>
        <w:tc>
          <w:tcPr>
            <w:tcW w:w="1981" w:type="dxa"/>
            <w:vAlign w:val="center"/>
          </w:tcPr>
          <w:p w14:paraId="449ECC5A" w14:textId="77777777" w:rsidR="00FE2CCC" w:rsidRDefault="00F57420">
            <w:pPr>
              <w:widowControl/>
              <w:spacing w:line="276" w:lineRule="auto" w:after="60" w:before="60"/>
            </w:pPr>
            <w:r>
              <w:rPr>
                <w:rFonts w:ascii="DejaVu Serif" w:hAnsi="DejaVu Serif" w:eastAsia="Noto Serif CJK SC"/>
                <w:sz w:val="18"/>
              </w:rPr>
              <w:t>tabs</w:t>
            </w:r>
          </w:p>
        </w:tc>
        <w:tc>
          <w:tcPr>
            <w:tcW w:w="3591" w:type="dxa"/>
            <w:vAlign w:val="center"/>
          </w:tcPr>
          <w:p w14:paraId="1B1265B9" w14:textId="77777777" w:rsidR="00FE2CCC" w:rsidRDefault="00F57420">
            <w:pPr>
              <w:widowControl/>
              <w:spacing w:line="276" w:lineRule="auto" w:after="60" w:before="60"/>
            </w:pPr>
            <w:r>
              <w:rPr>
                <w:rFonts w:ascii="DejaVu Serif" w:hAnsi="DejaVu Serif" w:eastAsia="Noto Serif CJK SC"/>
                <w:sz w:val="18"/>
              </w:rPr>
              <w:t>id TEXT PK；group_id TEXT；target、navigation、view_state JSON；undo_cursor TEXT可空</w:t>
            </w:r>
          </w:p>
        </w:tc>
        <w:tc>
          <w:tcPr>
            <w:tcW w:w="3498" w:type="dxa"/>
            <w:vAlign w:val="center"/>
          </w:tcPr>
          <w:p w14:paraId="2BD5398F" w14:textId="77777777" w:rsidR="00FE2CCC" w:rsidRDefault="00F57420">
            <w:pPr>
              <w:widowControl/>
              <w:spacing w:line="276" w:lineRule="auto" w:after="60" w:before="60"/>
            </w:pPr>
            <w:r>
              <w:rPr>
                <w:rFonts w:ascii="DejaVu Serif" w:hAnsi="DejaVu Serif" w:eastAsia="Noto Serif CJK SC"/>
                <w:sz w:val="18"/>
              </w:rPr>
              <w:t>退出保留，手动关闭清理该页签历史；布局树属于工作区会话配置。</w:t>
            </w:r>
          </w:p>
        </w:tc>
      </w:tr>
      <w:tr w:rsidR="00FE2CCC" w14:paraId="44002D36" w14:textId="77777777">
        <w:trPr>
          <w:cantSplit/>
          <w:jc w:val="center"/>
        </w:trPr>
        <w:tc>
          <w:tcPr>
            <w:tcW w:w="1981" w:type="dxa"/>
            <w:vAlign w:val="center"/>
          </w:tcPr>
          <w:p w14:paraId="65F5ED9A" w14:textId="77777777" w:rsidR="00FE2CCC" w:rsidRDefault="00F57420">
            <w:pPr>
              <w:widowControl/>
              <w:spacing w:line="276" w:lineRule="auto" w:after="60" w:before="60"/>
            </w:pPr>
            <w:r>
              <w:rPr>
                <w:rFonts w:ascii="DejaVu Serif" w:hAnsi="DejaVu Serif" w:eastAsia="Noto Serif CJK SC"/>
                <w:sz w:val="18"/>
              </w:rPr>
              <w:t>undo_nodes</w:t>
            </w:r>
          </w:p>
        </w:tc>
        <w:tc>
          <w:tcPr>
            <w:tcW w:w="3591" w:type="dxa"/>
            <w:vAlign w:val="center"/>
          </w:tcPr>
          <w:p w14:paraId="26A91373" w14:textId="77777777" w:rsidR="00FE2CCC" w:rsidRDefault="00F57420">
            <w:pPr>
              <w:widowControl/>
              <w:spacing w:line="276" w:lineRule="auto" w:after="60" w:before="60"/>
            </w:pPr>
            <w:r>
              <w:rPr>
                <w:rFonts w:ascii="DejaVu Serif" w:hAnsi="DejaVu Serif" w:eastAsia="Noto Serif CJK SC"/>
                <w:sz w:val="18"/>
              </w:rPr>
              <w:t>id TEXT PK；tab_id、parent_id TEXT；command、before_state、after_state、expected_revisions JSON</w:t>
            </w:r>
          </w:p>
        </w:tc>
        <w:tc>
          <w:tcPr>
            <w:tcW w:w="3498" w:type="dxa"/>
            <w:vAlign w:val="center"/>
          </w:tcPr>
          <w:p w14:paraId="3F5BE8D6" w14:textId="77777777" w:rsidR="00FE2CCC" w:rsidRDefault="00F57420">
            <w:pPr>
              <w:widowControl/>
              <w:spacing w:line="276" w:lineRule="auto" w:after="60" w:before="60"/>
            </w:pPr>
            <w:r>
              <w:rPr>
                <w:rFonts w:ascii="DejaVu Serif" w:hAnsi="DejaVu Serif" w:eastAsia="Noto Serif CJK SC"/>
                <w:sz w:val="18"/>
              </w:rPr>
              <w:t>按标签页保存分支；保留恢复所需块和附件引用，安全校验后才能重放。</w:t>
            </w:r>
          </w:p>
        </w:tc>
      </w:tr>
      <w:tr w:rsidR="00FE2CCC" w14:paraId="3AF7DBFA" w14:textId="77777777">
        <w:trPr>
          <w:cantSplit/>
          <w:jc w:val="center"/>
        </w:trPr>
        <w:tc>
          <w:tcPr>
            <w:tcW w:w="1981" w:type="dxa"/>
            <w:vAlign w:val="center"/>
          </w:tcPr>
          <w:p w14:paraId="55D357CB" w14:textId="77777777" w:rsidR="00FE2CCC" w:rsidRDefault="00F57420">
            <w:pPr>
              <w:widowControl/>
              <w:spacing w:line="276" w:lineRule="auto" w:after="60" w:before="60"/>
            </w:pPr>
            <w:r>
              <w:rPr>
                <w:rFonts w:ascii="DejaVu Serif" w:hAnsi="DejaVu Serif" w:eastAsia="Noto Serif CJK SC"/>
                <w:sz w:val="18"/>
              </w:rPr>
              <w:t>jobs</w:t>
            </w:r>
          </w:p>
        </w:tc>
        <w:tc>
          <w:tcPr>
            <w:tcW w:w="3591" w:type="dxa"/>
            <w:vAlign w:val="center"/>
          </w:tcPr>
          <w:p w14:paraId="27DBE528" w14:textId="77777777" w:rsidR="00FE2CCC" w:rsidRDefault="00F57420">
            <w:pPr>
              <w:widowControl/>
              <w:spacing w:line="276" w:lineRule="auto" w:after="60" w:before="60"/>
            </w:pPr>
            <w:r>
              <w:rPr>
                <w:rFonts w:ascii="DejaVu Serif" w:hAnsi="DejaVu Serif" w:eastAsia="Noto Serif CJK SC"/>
                <w:sz w:val="18"/>
              </w:rPr>
              <w:t>id TEXT PK；kind、state TEXT；progress、result、error JSON；session_id TEXT</w:t>
            </w:r>
          </w:p>
        </w:tc>
        <w:tc>
          <w:tcPr>
            <w:tcW w:w="3498" w:type="dxa"/>
            <w:vAlign w:val="center"/>
          </w:tcPr>
          <w:p w14:paraId="39F30447" w14:textId="77777777" w:rsidR="00FE2CCC" w:rsidRDefault="00F57420">
            <w:pPr>
              <w:widowControl/>
              <w:spacing w:line="276" w:lineRule="auto" w:after="60" w:before="60"/>
            </w:pPr>
            <w:r>
              <w:rPr>
                <w:rFonts w:ascii="DejaVu Serif" w:hAnsi="DejaVu Serif" w:eastAsia="Noto Serif CJK SC"/>
                <w:sz w:val="18"/>
              </w:rPr>
              <w:t>报告逐项结果、取消阶段和已完成范围；重启后的失效任务不能盲目续写。</w:t>
            </w:r>
          </w:p>
        </w:tc>
      </w:tr>
      <w:tr w:rsidR="00FE2CCC" w14:paraId="40A5A051" w14:textId="77777777">
        <w:trPr>
          <w:cantSplit/>
          <w:jc w:val="center"/>
        </w:trPr>
        <w:tc>
          <w:tcPr>
            <w:tcW w:w="1981" w:type="dxa"/>
            <w:vAlign w:val="center"/>
          </w:tcPr>
          <w:p w14:paraId="51BEEAE6" w14:textId="77777777" w:rsidR="00FE2CCC" w:rsidRDefault="00F57420">
            <w:pPr>
              <w:widowControl/>
              <w:spacing w:line="276" w:lineRule="auto" w:after="60" w:before="60"/>
            </w:pPr>
            <w:r>
              <w:rPr>
                <w:rFonts w:ascii="DejaVu Serif" w:hAnsi="DejaVu Serif" w:eastAsia="Noto Serif CJK SC"/>
                <w:sz w:val="18"/>
              </w:rPr>
              <w:t>operation_receipts</w:t>
            </w:r>
          </w:p>
        </w:tc>
        <w:tc>
          <w:tcPr>
            <w:tcW w:w="3591" w:type="dxa"/>
            <w:vAlign w:val="center"/>
          </w:tcPr>
          <w:p w14:paraId="244654AB" w14:textId="77777777" w:rsidR="00FE2CCC" w:rsidRDefault="00F57420">
            <w:pPr>
              <w:widowControl/>
              <w:spacing w:line="276" w:lineRule="auto" w:after="60" w:before="60"/>
            </w:pPr>
            <w:r>
              <w:rPr>
                <w:rFonts w:ascii="DejaVu Serif" w:hAnsi="DejaVu Serif" w:eastAsia="Noto Serif CJK SC"/>
                <w:sz w:val="18"/>
              </w:rPr>
              <w:t>request_id TEXT PK；command_digest TEXT；result JSON；commit_seq INTEGER</w:t>
            </w:r>
          </w:p>
        </w:tc>
        <w:tc>
          <w:tcPr>
            <w:tcW w:w="3498" w:type="dxa"/>
            <w:vAlign w:val="center"/>
          </w:tcPr>
          <w:p w14:paraId="392AF92A" w14:textId="77777777" w:rsidR="00FE2CCC" w:rsidRDefault="00F57420">
            <w:pPr>
              <w:widowControl/>
              <w:spacing w:line="276" w:lineRule="auto" w:after="60" w:before="60"/>
            </w:pPr>
            <w:r>
              <w:rPr>
                <w:rFonts w:ascii="DejaVu Serif" w:hAnsi="DejaVu Serif" w:eastAsia="Noto Serif CJK SC"/>
                <w:sz w:val="18"/>
              </w:rPr>
              <w:t>相同请求只返回原结果；同ID不同命令拒绝，防止通信重试重复变更。</w:t>
            </w:r>
          </w:p>
        </w:tc>
      </w:tr>
      <w:tr w:rsidR="00FE2CCC" w14:paraId="564CFFBC" w14:textId="77777777">
        <w:trPr>
          <w:cantSplit/>
          <w:jc w:val="center"/>
        </w:trPr>
        <w:tc>
          <w:tcPr>
            <w:tcW w:w="1981" w:type="dxa"/>
            <w:vAlign w:val="center"/>
          </w:tcPr>
          <w:p w14:paraId="2D041805" w14:textId="77777777" w:rsidR="00FE2CCC" w:rsidRDefault="00F57420">
            <w:pPr>
              <w:widowControl/>
              <w:spacing w:line="276" w:lineRule="auto" w:after="60" w:before="60"/>
            </w:pPr>
            <w:r>
              <w:rPr>
                <w:rFonts w:ascii="DejaVu Serif" w:hAnsi="DejaVu Serif" w:eastAsia="Noto Serif CJK SC"/>
                <w:sz w:val="18"/>
              </w:rPr>
              <w:t>change_log与index_jobs</w:t>
            </w:r>
          </w:p>
        </w:tc>
        <w:tc>
          <w:tcPr>
            <w:tcW w:w="3591" w:type="dxa"/>
            <w:vAlign w:val="center"/>
          </w:tcPr>
          <w:p w14:paraId="111A546E" w14:textId="77777777" w:rsidR="00FE2CCC" w:rsidRDefault="00F57420">
            <w:pPr>
              <w:widowControl/>
              <w:spacing w:line="276" w:lineRule="auto" w:after="60" w:before="60"/>
            </w:pPr>
            <w:r>
              <w:rPr>
                <w:rFonts w:ascii="DejaVu Serif" w:hAnsi="DejaVu Serif" w:eastAsia="Noto Serif CJK SC"/>
                <w:sz w:val="18"/>
              </w:rPr>
              <w:t>提交序号、对象身份、修订及待索引状态</w:t>
            </w:r>
          </w:p>
        </w:tc>
        <w:tc>
          <w:tcPr>
            <w:tcW w:w="3498" w:type="dxa"/>
            <w:vAlign w:val="center"/>
          </w:tcPr>
          <w:p w14:paraId="3A25C6EB" w14:textId="77777777" w:rsidR="00FE2CCC" w:rsidRDefault="00F57420">
            <w:pPr>
              <w:widowControl/>
              <w:spacing w:line="276" w:lineRule="auto" w:after="60" w:before="60"/>
            </w:pPr>
            <w:r>
              <w:rPr>
                <w:rFonts w:ascii="DejaVu Serif" w:hAnsi="DejaVu Serif" w:eastAsia="Noto Serif CJK SC"/>
                <w:sz w:val="18"/>
              </w:rPr>
              <w:t>作为通知恢复和索引调度依据；可按已确认边界整理，索引仍可从权威数据重建。</w:t>
            </w:r>
          </w:p>
        </w:tc>
      </w:tr>
    </w:tbl>
    <w:p>
      <w:r>
        <w:t>目标身份与序列化：UUID用规范文本表示，布尔用0／1表示；时刻保存UTC并保留业务时区，纯日期独立保存。目标位置使用usageId，修订用于冲突检查；payload按类型和版本校验。当前v3的deleted空值与目标非空布尔语义需要显式迁移，不得直接把目标默认值当作已有数据含义。</w:t>
      </w:r>
    </w:p>
    <w:p>
      <w:pPr>
        <w:pStyle w:val="Heading2"/>
      </w:pPr>
      <w:r>
        <w:t>4.3 数据字典</w:t>
      </w:r>
    </w:p>
    <w:p>
      <w:r>
        <w:t>数据字典规定功能输入、输出及重要内部数据的逻辑结构，不直接规定数据库物理表名或序列化方案。“生成”指系统分配；“空”表示字段确实缺失，不等于零、假或推断值。DD-01至DD-11定义持久对象及交换包，DD-12至DD-20补充操作请求、配置、预览和结果；各功能的输入输出按本节对应定义校验。</w:t>
      </w:r>
    </w:p>
    <w:p>
      <w:pPr>
        <w:pStyle w:val="Heading3"/>
      </w:pPr>
      <w:r>
        <w:t>4.3.1 页面</w:t>
      </w:r>
    </w:p>
    <w:p>
      <w:pPr>
        <w:pStyle w:val="Caption"/>
        <w:keepNext/>
        <w:jc w:val="center"/>
      </w:pPr>
      <w:r>
        <w:t>表4.3.1.1 页面数据定义</w:t>
      </w:r>
    </w:p>
    <w:tbl>
      <w:tblPr>
        <w:tblStyle w:val="TableGrid"/>
        <w:tblW w:w="0" w:type="auto"/>
        <w:jc w:val="center"/>
        <w:tblLayout w:type="fixed"/>
        <w:tblLook w:val="0000" w:firstRow="0" w:lastRow="0" w:firstColumn="0" w:lastColumn="0" w:noHBand="0" w:noVBand="0"/>
      </w:tblPr>
      <w:tblGrid>
        <w:gridCol w:w="1678"/>
        <w:gridCol w:w="1305"/>
        <w:gridCol w:w="808"/>
        <w:gridCol w:w="1988"/>
        <w:gridCol w:w="1056"/>
        <w:gridCol w:w="2237"/>
      </w:tblGrid>
      <w:tr w:rsidR="00EC2310" w14:paraId="5021FA99" w14:textId="77777777">
        <w:trPr>
          <w:cantSplit/>
          <w:tblHeader/>
          <w:jc w:val="center"/>
        </w:trPr>
        <w:tc>
          <w:tcPr>
            <w:tcW w:w="1678" w:type="dxa"/>
            <w:shd w:val="clear" w:color="auto" w:fill="D9D9D9"/>
            <w:tcMar>
              <w:top w:w="70" w:type="dxa"/>
              <w:left w:w="70" w:type="dxa"/>
              <w:bottom w:w="70" w:type="dxa"/>
              <w:right w:w="70" w:type="dxa"/>
            </w:tcMar>
            <w:vAlign w:val="center"/>
          </w:tcPr>
          <w:p w14:paraId="2C6BEB04" w14:textId="77777777" w:rsidR="00EC2310" w:rsidRDefault="00C62CC0">
            <w:pPr>
              <w:widowControl/>
              <w:spacing w:before="60" w:after="60" w:line="276" w:lineRule="auto"/>
              <w:jc w:val="center"/>
            </w:pPr>
            <w:r>
              <w:rPr>
                <w:rFonts w:ascii="DejaVu Serif" w:hAnsi="DejaVu Serif" w:eastAsia="Noto Serif CJK SC"/>
                <w:sz w:val="17"/>
              </w:rPr>
              <w:t>标识符</w:t>
            </w:r>
          </w:p>
        </w:tc>
        <w:tc>
          <w:tcPr>
            <w:tcW w:w="7393" w:type="dxa"/>
            <w:gridSpan w:val="5"/>
            <w:shd w:val="clear" w:color="auto" w:fill="D9D9D9"/>
            <w:tcMar>
              <w:top w:w="70" w:type="dxa"/>
              <w:left w:w="70" w:type="dxa"/>
              <w:bottom w:w="70" w:type="dxa"/>
              <w:right w:w="70" w:type="dxa"/>
            </w:tcMar>
            <w:vAlign w:val="center"/>
          </w:tcPr>
          <w:p w14:paraId="4323D151" w14:textId="77777777" w:rsidR="00EC2310" w:rsidRDefault="00C62CC0">
            <w:pPr>
              <w:widowControl/>
              <w:spacing w:before="60" w:after="60" w:line="276" w:lineRule="auto"/>
              <w:jc w:val="left"/>
            </w:pPr>
            <w:r>
              <w:rPr>
                <w:rFonts w:ascii="DejaVu Serif" w:hAnsi="DejaVu Serif" w:eastAsia="Noto Serif CJK SC"/>
                <w:sz w:val="17"/>
              </w:rPr>
              <w:t>DD-01</w:t>
            </w:r>
          </w:p>
        </w:tc>
      </w:tr>
      <w:tr w:rsidR="00EC2310" w14:paraId="7AE43B21" w14:textId="77777777">
        <w:trPr>
          <w:cantSplit/>
          <w:tblHeader/>
          <w:jc w:val="center"/>
        </w:trPr>
        <w:tc>
          <w:tcPr>
            <w:tcW w:w="1678" w:type="dxa"/>
            <w:shd w:val="clear" w:color="auto" w:fill="D9D9D9"/>
            <w:tcMar>
              <w:top w:w="70" w:type="dxa"/>
              <w:left w:w="70" w:type="dxa"/>
              <w:bottom w:w="70" w:type="dxa"/>
              <w:right w:w="70" w:type="dxa"/>
            </w:tcMar>
            <w:vAlign w:val="center"/>
          </w:tcPr>
          <w:p w14:paraId="4297A82F" w14:textId="77777777" w:rsidR="00EC2310" w:rsidRDefault="00C62CC0">
            <w:pPr>
              <w:widowControl/>
              <w:spacing w:before="60" w:after="60" w:line="276" w:lineRule="auto"/>
              <w:jc w:val="center"/>
            </w:pPr>
            <w:r>
              <w:rPr>
                <w:rFonts w:ascii="DejaVu Serif" w:hAnsi="DejaVu Serif" w:eastAsia="Noto Serif CJK SC"/>
                <w:sz w:val="17"/>
              </w:rPr>
              <w:t>描述</w:t>
            </w:r>
          </w:p>
        </w:tc>
        <w:tc>
          <w:tcPr>
            <w:tcW w:w="7393" w:type="dxa"/>
            <w:gridSpan w:val="5"/>
            <w:shd w:val="clear" w:color="auto" w:fill="D9D9D9"/>
            <w:tcMar>
              <w:top w:w="70" w:type="dxa"/>
              <w:left w:w="70" w:type="dxa"/>
              <w:bottom w:w="70" w:type="dxa"/>
              <w:right w:w="70" w:type="dxa"/>
            </w:tcMar>
            <w:vAlign w:val="center"/>
          </w:tcPr>
          <w:p w14:paraId="4F1BDC6E" w14:textId="77777777" w:rsidR="00EC2310" w:rsidRDefault="00C62CC0">
            <w:pPr>
              <w:widowControl/>
              <w:spacing w:before="60" w:after="60" w:line="276" w:lineRule="auto"/>
              <w:jc w:val="left"/>
            </w:pPr>
            <w:r>
              <w:rPr>
                <w:rFonts w:ascii="DejaVu Serif" w:hAnsi="DejaVu Serif" w:eastAsia="Noto Serif CJK SC"/>
                <w:sz w:val="17"/>
              </w:rPr>
              <w:t>普通、文献、批注、任务和日程共用的业务实体。</w:t>
            </w:r>
          </w:p>
        </w:tc>
      </w:tr>
      <w:tr w:rsidR="00EC2310" w14:paraId="4A6AFAF9" w14:textId="77777777">
        <w:trPr>
          <w:cantSplit/>
          <w:tblHeader/>
          <w:jc w:val="center"/>
        </w:trPr>
        <w:tc>
          <w:tcPr>
            <w:tcW w:w="1678" w:type="dxa"/>
            <w:shd w:val="clear" w:color="auto" w:fill="D9D9D9"/>
            <w:tcMar>
              <w:top w:w="70" w:type="dxa"/>
              <w:left w:w="70" w:type="dxa"/>
              <w:bottom w:w="70" w:type="dxa"/>
              <w:right w:w="70" w:type="dxa"/>
            </w:tcMar>
            <w:vAlign w:val="center"/>
          </w:tcPr>
          <w:p w14:paraId="20BD52A8" w14:textId="77777777" w:rsidR="00EC2310" w:rsidRDefault="00C62CC0">
            <w:pPr>
              <w:widowControl/>
              <w:spacing w:before="60" w:after="60" w:line="276" w:lineRule="auto"/>
              <w:jc w:val="center"/>
            </w:pPr>
            <w:r>
              <w:rPr>
                <w:rFonts w:ascii="DejaVu Serif" w:hAnsi="DejaVu Serif" w:eastAsia="Noto Serif CJK SC"/>
                <w:sz w:val="17"/>
              </w:rPr>
              <w:t>数据项</w:t>
            </w:r>
          </w:p>
        </w:tc>
        <w:tc>
          <w:tcPr>
            <w:tcW w:w="1305" w:type="dxa"/>
            <w:shd w:val="clear" w:color="auto" w:fill="D9D9D9"/>
            <w:tcMar>
              <w:top w:w="70" w:type="dxa"/>
              <w:left w:w="70" w:type="dxa"/>
              <w:bottom w:w="70" w:type="dxa"/>
              <w:right w:w="70" w:type="dxa"/>
            </w:tcMar>
            <w:vAlign w:val="center"/>
          </w:tcPr>
          <w:p w14:paraId="1A18BFA4" w14:textId="77777777" w:rsidR="00EC2310" w:rsidRDefault="00C62CC0">
            <w:pPr>
              <w:widowControl/>
              <w:spacing w:before="60" w:after="60" w:line="276" w:lineRule="auto"/>
              <w:jc w:val="center"/>
            </w:pPr>
            <w:r>
              <w:rPr>
                <w:rFonts w:ascii="DejaVu Serif" w:hAnsi="DejaVu Serif" w:eastAsia="Noto Serif CJK SC"/>
                <w:sz w:val="17"/>
              </w:rPr>
              <w:t>类型</w:t>
            </w:r>
          </w:p>
        </w:tc>
        <w:tc>
          <w:tcPr>
            <w:tcW w:w="808" w:type="dxa"/>
            <w:shd w:val="clear" w:color="auto" w:fill="D9D9D9"/>
            <w:tcMar>
              <w:top w:w="70" w:type="dxa"/>
              <w:left w:w="70" w:type="dxa"/>
              <w:bottom w:w="70" w:type="dxa"/>
              <w:right w:w="70" w:type="dxa"/>
            </w:tcMar>
            <w:vAlign w:val="center"/>
          </w:tcPr>
          <w:p w14:paraId="427CAA6E" w14:textId="77777777" w:rsidR="00EC2310" w:rsidRDefault="00C62CC0">
            <w:pPr>
              <w:widowControl/>
              <w:spacing w:before="60" w:after="60" w:line="276" w:lineRule="auto"/>
              <w:jc w:val="center"/>
            </w:pPr>
            <w:r>
              <w:rPr>
                <w:rFonts w:ascii="DejaVu Serif" w:hAnsi="DejaVu Serif" w:eastAsia="Noto Serif CJK SC"/>
                <w:sz w:val="17"/>
              </w:rPr>
              <w:t>单位</w:t>
            </w:r>
          </w:p>
        </w:tc>
        <w:tc>
          <w:tcPr>
            <w:tcW w:w="1988" w:type="dxa"/>
            <w:shd w:val="clear" w:color="auto" w:fill="D9D9D9"/>
            <w:tcMar>
              <w:top w:w="70" w:type="dxa"/>
              <w:left w:w="70" w:type="dxa"/>
              <w:bottom w:w="70" w:type="dxa"/>
              <w:right w:w="70" w:type="dxa"/>
            </w:tcMar>
            <w:vAlign w:val="center"/>
          </w:tcPr>
          <w:p w14:paraId="43A30C1C" w14:textId="77777777" w:rsidR="00EC2310" w:rsidRDefault="00C62CC0">
            <w:pPr>
              <w:widowControl/>
              <w:spacing w:before="60" w:after="60" w:line="276" w:lineRule="auto"/>
              <w:jc w:val="center"/>
            </w:pPr>
            <w:r>
              <w:rPr>
                <w:rFonts w:ascii="DejaVu Serif" w:hAnsi="DejaVu Serif" w:eastAsia="Noto Serif CJK SC"/>
                <w:sz w:val="17"/>
              </w:rPr>
              <w:t>范围</w:t>
            </w:r>
          </w:p>
        </w:tc>
        <w:tc>
          <w:tcPr>
            <w:tcW w:w="1056" w:type="dxa"/>
            <w:shd w:val="clear" w:color="auto" w:fill="D9D9D9"/>
            <w:tcMar>
              <w:top w:w="70" w:type="dxa"/>
              <w:left w:w="70" w:type="dxa"/>
              <w:bottom w:w="70" w:type="dxa"/>
              <w:right w:w="70" w:type="dxa"/>
            </w:tcMar>
            <w:vAlign w:val="center"/>
          </w:tcPr>
          <w:p w14:paraId="61147951" w14:textId="77777777" w:rsidR="00EC2310" w:rsidRDefault="00C62CC0">
            <w:pPr>
              <w:widowControl/>
              <w:spacing w:before="60" w:after="60" w:line="276" w:lineRule="auto"/>
              <w:jc w:val="center"/>
            </w:pPr>
            <w:r>
              <w:rPr>
                <w:rFonts w:ascii="DejaVu Serif" w:hAnsi="DejaVu Serif" w:eastAsia="Noto Serif CJK SC"/>
                <w:sz w:val="17"/>
              </w:rPr>
              <w:t>缺省值</w:t>
            </w:r>
          </w:p>
        </w:tc>
        <w:tc>
          <w:tcPr>
            <w:tcW w:w="2237" w:type="dxa"/>
            <w:shd w:val="clear" w:color="auto" w:fill="D9D9D9"/>
            <w:tcMar>
              <w:top w:w="70" w:type="dxa"/>
              <w:left w:w="70" w:type="dxa"/>
              <w:bottom w:w="70" w:type="dxa"/>
              <w:right w:w="70" w:type="dxa"/>
            </w:tcMar>
            <w:vAlign w:val="center"/>
          </w:tcPr>
          <w:p w14:paraId="697F0EE3" w14:textId="77777777" w:rsidR="00EC2310" w:rsidRDefault="00C62CC0">
            <w:pPr>
              <w:widowControl/>
              <w:spacing w:before="60" w:after="60" w:line="276" w:lineRule="auto"/>
              <w:jc w:val="center"/>
            </w:pPr>
            <w:r>
              <w:rPr>
                <w:rFonts w:ascii="DejaVu Serif" w:hAnsi="DejaVu Serif" w:eastAsia="Noto Serif CJK SC"/>
                <w:sz w:val="17"/>
              </w:rPr>
              <w:t>说明</w:t>
            </w:r>
          </w:p>
        </w:tc>
      </w:tr>
      <w:tr w:rsidR="00EC2310" w14:paraId="36FFE042" w14:textId="77777777">
        <w:trPr>
          <w:cantSplit/>
          <w:jc w:val="center"/>
        </w:trPr>
        <w:tc>
          <w:tcPr>
            <w:tcW w:w="1678" w:type="dxa"/>
            <w:tcMar>
              <w:top w:w="70" w:type="dxa"/>
              <w:left w:w="70" w:type="dxa"/>
              <w:bottom w:w="70" w:type="dxa"/>
              <w:right w:w="70" w:type="dxa"/>
            </w:tcMar>
            <w:vAlign w:val="center"/>
          </w:tcPr>
          <w:p w14:paraId="052AFA80" w14:textId="77777777" w:rsidR="00EC2310" w:rsidRDefault="00C62CC0">
            <w:pPr>
              <w:widowControl/>
              <w:spacing w:before="60" w:after="60" w:line="276" w:lineRule="auto"/>
              <w:jc w:val="center"/>
            </w:pPr>
            <w:r>
              <w:rPr>
                <w:rFonts w:ascii="DejaVu Serif" w:hAnsi="DejaVu Serif" w:eastAsia="Noto Serif CJK SC"/>
                <w:sz w:val="17"/>
              </w:rPr>
              <w:t>pageId</w:t>
            </w:r>
          </w:p>
        </w:tc>
        <w:tc>
          <w:tcPr>
            <w:tcW w:w="1305" w:type="dxa"/>
            <w:tcMar>
              <w:top w:w="70" w:type="dxa"/>
              <w:left w:w="70" w:type="dxa"/>
              <w:bottom w:w="70" w:type="dxa"/>
              <w:right w:w="70" w:type="dxa"/>
            </w:tcMar>
            <w:vAlign w:val="center"/>
          </w:tcPr>
          <w:p w14:paraId="5CD8C462" w14:textId="77777777" w:rsidR="00EC2310" w:rsidRDefault="00C62CC0">
            <w:pPr>
              <w:widowControl/>
              <w:spacing w:before="60" w:after="60" w:line="276" w:lineRule="auto"/>
              <w:jc w:val="left"/>
            </w:pPr>
            <w:r>
              <w:rPr>
                <w:rFonts w:ascii="DejaVu Serif" w:hAnsi="DejaVu Serif" w:eastAsia="Noto Serif CJK SC"/>
                <w:sz w:val="17"/>
              </w:rPr>
              <w:t>UUID</w:t>
            </w:r>
          </w:p>
        </w:tc>
        <w:tc>
          <w:tcPr>
            <w:tcW w:w="808" w:type="dxa"/>
            <w:tcMar>
              <w:top w:w="70" w:type="dxa"/>
              <w:left w:w="70" w:type="dxa"/>
              <w:bottom w:w="70" w:type="dxa"/>
              <w:right w:w="70" w:type="dxa"/>
            </w:tcMar>
            <w:vAlign w:val="center"/>
          </w:tcPr>
          <w:p w14:paraId="02F2D32D"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389C0438" w14:textId="77777777" w:rsidR="00EC2310" w:rsidRDefault="00C62CC0">
            <w:pPr>
              <w:widowControl/>
              <w:spacing w:before="60" w:after="60" w:line="276" w:lineRule="auto"/>
              <w:jc w:val="left"/>
            </w:pPr>
            <w:r>
              <w:rPr>
                <w:rFonts w:ascii="DejaVu Serif" w:hAnsi="DejaVu Serif" w:eastAsia="Noto Serif CJK SC"/>
                <w:sz w:val="17"/>
              </w:rPr>
              <w:t>唯一</w:t>
            </w:r>
          </w:p>
        </w:tc>
        <w:tc>
          <w:tcPr>
            <w:tcW w:w="1056" w:type="dxa"/>
            <w:tcMar>
              <w:top w:w="70" w:type="dxa"/>
              <w:left w:w="70" w:type="dxa"/>
              <w:bottom w:w="70" w:type="dxa"/>
              <w:right w:w="70" w:type="dxa"/>
            </w:tcMar>
            <w:vAlign w:val="center"/>
          </w:tcPr>
          <w:p w14:paraId="545AABE4" w14:textId="77777777" w:rsidR="00EC2310" w:rsidRDefault="00C62CC0">
            <w:pPr>
              <w:widowControl/>
              <w:spacing w:before="60" w:after="60" w:line="276" w:lineRule="auto"/>
              <w:jc w:val="left"/>
            </w:pPr>
            <w:r>
              <w:rPr>
                <w:rFonts w:ascii="DejaVu Serif" w:hAnsi="DejaVu Serif" w:eastAsia="Noto Serif CJK SC"/>
                <w:sz w:val="17"/>
              </w:rPr>
              <w:t>生成</w:t>
            </w:r>
          </w:p>
        </w:tc>
        <w:tc>
          <w:tcPr>
            <w:tcW w:w="2237" w:type="dxa"/>
            <w:tcMar>
              <w:top w:w="70" w:type="dxa"/>
              <w:left w:w="70" w:type="dxa"/>
              <w:bottom w:w="70" w:type="dxa"/>
              <w:right w:w="70" w:type="dxa"/>
            </w:tcMar>
            <w:vAlign w:val="center"/>
          </w:tcPr>
          <w:p w14:paraId="3581289D" w14:textId="77777777" w:rsidR="00EC2310" w:rsidRDefault="00C62CC0">
            <w:pPr>
              <w:widowControl/>
              <w:spacing w:before="60" w:after="60" w:line="276" w:lineRule="auto"/>
              <w:jc w:val="left"/>
            </w:pPr>
            <w:r>
              <w:rPr>
                <w:rFonts w:ascii="DejaVu Serif" w:hAnsi="DejaVu Serif" w:eastAsia="Noto Serif CJK SC"/>
                <w:sz w:val="17"/>
              </w:rPr>
              <w:t>跨视图及恢复保持身份</w:t>
            </w:r>
          </w:p>
        </w:tc>
      </w:tr>
      <w:tr w:rsidR="00EC2310" w14:paraId="6DC0B99F" w14:textId="77777777">
        <w:trPr>
          <w:cantSplit/>
          <w:jc w:val="center"/>
        </w:trPr>
        <w:tc>
          <w:tcPr>
            <w:tcW w:w="1678" w:type="dxa"/>
            <w:tcMar>
              <w:top w:w="70" w:type="dxa"/>
              <w:left w:w="70" w:type="dxa"/>
              <w:bottom w:w="70" w:type="dxa"/>
              <w:right w:w="70" w:type="dxa"/>
            </w:tcMar>
            <w:vAlign w:val="center"/>
          </w:tcPr>
          <w:p w14:paraId="114B19EC" w14:textId="77777777" w:rsidR="00EC2310" w:rsidRDefault="00C62CC0">
            <w:pPr>
              <w:widowControl/>
              <w:spacing w:before="60" w:after="60" w:line="276" w:lineRule="auto"/>
              <w:jc w:val="center"/>
            </w:pPr>
            <w:r>
              <w:rPr>
                <w:rFonts w:ascii="DejaVu Serif" w:hAnsi="DejaVu Serif" w:eastAsia="Noto Serif CJK SC"/>
                <w:sz w:val="17"/>
              </w:rPr>
              <w:t>type</w:t>
            </w:r>
          </w:p>
        </w:tc>
        <w:tc>
          <w:tcPr>
            <w:tcW w:w="1305" w:type="dxa"/>
            <w:tcMar>
              <w:top w:w="70" w:type="dxa"/>
              <w:left w:w="70" w:type="dxa"/>
              <w:bottom w:w="70" w:type="dxa"/>
              <w:right w:w="70" w:type="dxa"/>
            </w:tcMar>
            <w:vAlign w:val="center"/>
          </w:tcPr>
          <w:p w14:paraId="092E3354" w14:textId="77777777" w:rsidR="00EC2310" w:rsidRDefault="00C62CC0">
            <w:pPr>
              <w:widowControl/>
              <w:spacing w:before="60" w:after="60" w:line="276" w:lineRule="auto"/>
              <w:jc w:val="left"/>
            </w:pPr>
            <w:r>
              <w:rPr>
                <w:rFonts w:ascii="DejaVu Serif" w:hAnsi="DejaVu Serif" w:eastAsia="Noto Serif CJK SC"/>
                <w:sz w:val="17"/>
              </w:rPr>
              <w:t>枚举</w:t>
            </w:r>
          </w:p>
        </w:tc>
        <w:tc>
          <w:tcPr>
            <w:tcW w:w="808" w:type="dxa"/>
            <w:tcMar>
              <w:top w:w="70" w:type="dxa"/>
              <w:left w:w="70" w:type="dxa"/>
              <w:bottom w:w="70" w:type="dxa"/>
              <w:right w:w="70" w:type="dxa"/>
            </w:tcMar>
            <w:vAlign w:val="center"/>
          </w:tcPr>
          <w:p w14:paraId="4C73C0A8"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0FB2CE24" w14:textId="77777777" w:rsidR="00EC2310" w:rsidRDefault="00C62CC0">
            <w:pPr>
              <w:widowControl/>
              <w:spacing w:before="60" w:after="60" w:line="276" w:lineRule="auto"/>
              <w:jc w:val="left"/>
            </w:pPr>
            <w:r>
              <w:rPr>
                <w:rFonts w:ascii="DejaVu Serif" w:hAnsi="DejaVu Serif" w:eastAsia="Noto Serif CJK SC"/>
                <w:sz w:val="17"/>
              </w:rPr>
              <w:t>普通/文献/批注/任务/日程</w:t>
            </w:r>
          </w:p>
        </w:tc>
        <w:tc>
          <w:tcPr>
            <w:tcW w:w="1056" w:type="dxa"/>
            <w:tcMar>
              <w:top w:w="70" w:type="dxa"/>
              <w:left w:w="70" w:type="dxa"/>
              <w:bottom w:w="70" w:type="dxa"/>
              <w:right w:w="70" w:type="dxa"/>
            </w:tcMar>
            <w:vAlign w:val="center"/>
          </w:tcPr>
          <w:p w14:paraId="599AFE23" w14:textId="77777777" w:rsidR="00EC2310" w:rsidRDefault="00C62CC0">
            <w:pPr>
              <w:widowControl/>
              <w:spacing w:before="60" w:after="60" w:line="276" w:lineRule="auto"/>
              <w:jc w:val="left"/>
            </w:pPr>
            <w:r>
              <w:rPr>
                <w:rFonts w:ascii="DejaVu Serif" w:hAnsi="DejaVu Serif" w:eastAsia="Noto Serif CJK SC"/>
                <w:sz w:val="17"/>
              </w:rPr>
              <w:t>普通</w:t>
            </w:r>
          </w:p>
        </w:tc>
        <w:tc>
          <w:tcPr>
            <w:tcW w:w="2237" w:type="dxa"/>
            <w:tcMar>
              <w:top w:w="70" w:type="dxa"/>
              <w:left w:w="70" w:type="dxa"/>
              <w:bottom w:w="70" w:type="dxa"/>
              <w:right w:w="70" w:type="dxa"/>
            </w:tcMar>
            <w:vAlign w:val="center"/>
          </w:tcPr>
          <w:p w14:paraId="2A14745C" w14:textId="77777777" w:rsidR="00EC2310" w:rsidRDefault="00C62CC0">
            <w:pPr>
              <w:widowControl/>
              <w:spacing w:before="60" w:after="60" w:line="276" w:lineRule="auto"/>
              <w:jc w:val="left"/>
            </w:pPr>
            <w:r>
              <w:rPr>
                <w:rFonts w:ascii="DejaVu Serif" w:hAnsi="DejaVu Serif" w:eastAsia="Noto Serif CJK SC"/>
                <w:sz w:val="17"/>
              </w:rPr>
              <w:t>决定可用内置属性</w:t>
            </w:r>
          </w:p>
        </w:tc>
      </w:tr>
      <w:tr w:rsidR="00EC2310" w14:paraId="579942E5" w14:textId="77777777">
        <w:trPr>
          <w:cantSplit/>
          <w:jc w:val="center"/>
        </w:trPr>
        <w:tc>
          <w:tcPr>
            <w:tcW w:w="1678" w:type="dxa"/>
            <w:tcMar>
              <w:top w:w="70" w:type="dxa"/>
              <w:left w:w="70" w:type="dxa"/>
              <w:bottom w:w="70" w:type="dxa"/>
              <w:right w:w="70" w:type="dxa"/>
            </w:tcMar>
            <w:vAlign w:val="center"/>
          </w:tcPr>
          <w:p w14:paraId="159DFE8D" w14:textId="77777777" w:rsidR="00EC2310" w:rsidRDefault="00C62CC0">
            <w:pPr>
              <w:widowControl/>
              <w:spacing w:before="60" w:after="60" w:line="276" w:lineRule="auto"/>
              <w:jc w:val="center"/>
            </w:pPr>
            <w:r>
              <w:rPr>
                <w:rFonts w:ascii="DejaVu Serif" w:hAnsi="DejaVu Serif" w:eastAsia="Noto Serif CJK SC"/>
                <w:sz w:val="17"/>
              </w:rPr>
              <w:t>title</w:t>
            </w:r>
          </w:p>
        </w:tc>
        <w:tc>
          <w:tcPr>
            <w:tcW w:w="1305" w:type="dxa"/>
            <w:tcMar>
              <w:top w:w="70" w:type="dxa"/>
              <w:left w:w="70" w:type="dxa"/>
              <w:bottom w:w="70" w:type="dxa"/>
              <w:right w:w="70" w:type="dxa"/>
            </w:tcMar>
            <w:vAlign w:val="center"/>
          </w:tcPr>
          <w:p w14:paraId="693B2F60" w14:textId="77777777" w:rsidR="00EC2310" w:rsidRDefault="00C62CC0">
            <w:pPr>
              <w:widowControl/>
              <w:spacing w:before="60" w:after="60" w:line="276" w:lineRule="auto"/>
              <w:jc w:val="left"/>
            </w:pPr>
            <w:r>
              <w:rPr>
                <w:rFonts w:ascii="DejaVu Serif" w:hAnsi="DejaVu Serif" w:eastAsia="Noto Serif CJK SC"/>
                <w:sz w:val="17"/>
              </w:rPr>
              <w:t>文本</w:t>
            </w:r>
          </w:p>
        </w:tc>
        <w:tc>
          <w:tcPr>
            <w:tcW w:w="808" w:type="dxa"/>
            <w:tcMar>
              <w:top w:w="70" w:type="dxa"/>
              <w:left w:w="70" w:type="dxa"/>
              <w:bottom w:w="70" w:type="dxa"/>
              <w:right w:w="70" w:type="dxa"/>
            </w:tcMar>
            <w:vAlign w:val="center"/>
          </w:tcPr>
          <w:p w14:paraId="1E957302" w14:textId="77777777" w:rsidR="00EC2310" w:rsidRDefault="00C62CC0">
            <w:pPr>
              <w:widowControl/>
              <w:spacing w:before="60" w:after="60" w:line="276" w:lineRule="auto"/>
              <w:jc w:val="left"/>
            </w:pPr>
            <w:r>
              <w:rPr>
                <w:rFonts w:ascii="DejaVu Serif" w:hAnsi="DejaVu Serif" w:eastAsia="Noto Serif CJK SC"/>
                <w:sz w:val="17"/>
              </w:rPr>
              <w:t>字符</w:t>
            </w:r>
          </w:p>
        </w:tc>
        <w:tc>
          <w:tcPr>
            <w:tcW w:w="1988" w:type="dxa"/>
            <w:tcMar>
              <w:top w:w="70" w:type="dxa"/>
              <w:left w:w="70" w:type="dxa"/>
              <w:bottom w:w="70" w:type="dxa"/>
              <w:right w:w="70" w:type="dxa"/>
            </w:tcMar>
            <w:vAlign w:val="center"/>
          </w:tcPr>
          <w:p w14:paraId="6669D43D" w14:textId="77777777" w:rsidR="00EC2310" w:rsidRDefault="00C62CC0">
            <w:pPr>
              <w:widowControl/>
              <w:spacing w:before="60" w:after="60" w:line="276" w:lineRule="auto"/>
              <w:jc w:val="left"/>
            </w:pPr>
            <w:r>
              <w:rPr>
                <w:rFonts w:ascii="DejaVu Serif" w:hAnsi="DejaVu Serif" w:eastAsia="Noto Serif CJK SC"/>
                <w:sz w:val="17"/>
              </w:rPr>
              <w:t>0至1000</w:t>
            </w:r>
          </w:p>
        </w:tc>
        <w:tc>
          <w:tcPr>
            <w:tcW w:w="1056" w:type="dxa"/>
            <w:tcMar>
              <w:top w:w="70" w:type="dxa"/>
              <w:left w:w="70" w:type="dxa"/>
              <w:bottom w:w="70" w:type="dxa"/>
              <w:right w:w="70" w:type="dxa"/>
            </w:tcMar>
            <w:vAlign w:val="center"/>
          </w:tcPr>
          <w:p w14:paraId="05001110" w14:textId="77777777" w:rsidR="00EC2310" w:rsidRDefault="00C62CC0">
            <w:pPr>
              <w:widowControl/>
              <w:spacing w:before="60" w:after="60" w:line="276" w:lineRule="auto"/>
              <w:jc w:val="left"/>
            </w:pPr>
            <w:r>
              <w:rPr>
                <w:rFonts w:ascii="DejaVu Serif" w:hAnsi="DejaVu Serif" w:eastAsia="Noto Serif CJK SC"/>
                <w:sz w:val="17"/>
              </w:rPr>
              <w:t>空</w:t>
            </w:r>
          </w:p>
        </w:tc>
        <w:tc>
          <w:tcPr>
            <w:tcW w:w="2237" w:type="dxa"/>
            <w:tcMar>
              <w:top w:w="70" w:type="dxa"/>
              <w:left w:w="70" w:type="dxa"/>
              <w:bottom w:w="70" w:type="dxa"/>
              <w:right w:w="70" w:type="dxa"/>
            </w:tcMar>
            <w:vAlign w:val="center"/>
          </w:tcPr>
          <w:p w14:paraId="6E9B51AD" w14:textId="77777777" w:rsidR="00EC2310" w:rsidRDefault="00C62CC0">
            <w:pPr>
              <w:widowControl/>
              <w:spacing w:before="60" w:after="60" w:line="276" w:lineRule="auto"/>
              <w:jc w:val="left"/>
            </w:pPr>
            <w:r>
              <w:rPr>
                <w:rFonts w:ascii="DejaVu Serif" w:hAnsi="DejaVu Serif" w:eastAsia="Noto Serif CJK SC"/>
                <w:sz w:val="17"/>
              </w:rPr>
              <w:t>空标题显示未命名但不代填正文</w:t>
            </w:r>
          </w:p>
        </w:tc>
      </w:tr>
      <w:tr w:rsidR="00EC2310" w14:paraId="540C5A8B" w14:textId="77777777">
        <w:trPr>
          <w:cantSplit/>
          <w:jc w:val="center"/>
        </w:trPr>
        <w:tc>
          <w:tcPr>
            <w:tcW w:w="1678" w:type="dxa"/>
            <w:tcMar>
              <w:top w:w="70" w:type="dxa"/>
              <w:left w:w="70" w:type="dxa"/>
              <w:bottom w:w="70" w:type="dxa"/>
              <w:right w:w="70" w:type="dxa"/>
            </w:tcMar>
            <w:vAlign w:val="center"/>
          </w:tcPr>
          <w:p w14:paraId="2DA83E82" w14:textId="77777777" w:rsidR="00EC2310" w:rsidRDefault="00C62CC0">
            <w:pPr>
              <w:widowControl/>
              <w:spacing w:before="60" w:after="60" w:line="276" w:lineRule="auto"/>
              <w:jc w:val="center"/>
            </w:pPr>
            <w:r>
              <w:rPr>
                <w:rFonts w:ascii="DejaVu Serif" w:hAnsi="DejaVu Serif" w:eastAsia="Noto Serif CJK SC"/>
                <w:sz w:val="17"/>
              </w:rPr>
              <w:t>independent</w:t>
            </w:r>
          </w:p>
        </w:tc>
        <w:tc>
          <w:tcPr>
            <w:tcW w:w="1305" w:type="dxa"/>
            <w:tcMar>
              <w:top w:w="70" w:type="dxa"/>
              <w:left w:w="70" w:type="dxa"/>
              <w:bottom w:w="70" w:type="dxa"/>
              <w:right w:w="70" w:type="dxa"/>
            </w:tcMar>
            <w:vAlign w:val="center"/>
          </w:tcPr>
          <w:p w14:paraId="2A72C99C" w14:textId="77777777" w:rsidR="00EC2310" w:rsidRDefault="00C62CC0">
            <w:pPr>
              <w:widowControl/>
              <w:spacing w:before="60" w:after="60" w:line="276" w:lineRule="auto"/>
              <w:jc w:val="left"/>
            </w:pPr>
            <w:r>
              <w:rPr>
                <w:rFonts w:ascii="DejaVu Serif" w:hAnsi="DejaVu Serif" w:eastAsia="Noto Serif CJK SC"/>
                <w:sz w:val="17"/>
              </w:rPr>
              <w:t>布尔</w:t>
            </w:r>
          </w:p>
        </w:tc>
        <w:tc>
          <w:tcPr>
            <w:tcW w:w="808" w:type="dxa"/>
            <w:tcMar>
              <w:top w:w="70" w:type="dxa"/>
              <w:left w:w="70" w:type="dxa"/>
              <w:bottom w:w="70" w:type="dxa"/>
              <w:right w:w="70" w:type="dxa"/>
            </w:tcMar>
            <w:vAlign w:val="center"/>
          </w:tcPr>
          <w:p w14:paraId="10AD2AFC"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5E56B9B2" w14:textId="77777777" w:rsidR="00EC2310" w:rsidRDefault="00C62CC0">
            <w:pPr>
              <w:widowControl/>
              <w:spacing w:before="60" w:after="60" w:line="276" w:lineRule="auto"/>
              <w:jc w:val="left"/>
            </w:pPr>
            <w:r>
              <w:rPr>
                <w:rFonts w:ascii="DejaVu Serif" w:hAnsi="DejaVu Serif" w:eastAsia="Noto Serif CJK SC"/>
                <w:sz w:val="17"/>
              </w:rPr>
              <w:t>真/假</w:t>
            </w:r>
          </w:p>
        </w:tc>
        <w:tc>
          <w:tcPr>
            <w:tcW w:w="1056" w:type="dxa"/>
            <w:tcMar>
              <w:top w:w="70" w:type="dxa"/>
              <w:left w:w="70" w:type="dxa"/>
              <w:bottom w:w="70" w:type="dxa"/>
              <w:right w:w="70" w:type="dxa"/>
            </w:tcMar>
            <w:vAlign w:val="center"/>
          </w:tcPr>
          <w:p w14:paraId="401ECBB0" w14:textId="77777777" w:rsidR="00EC2310" w:rsidRDefault="00C62CC0">
            <w:pPr>
              <w:widowControl/>
              <w:spacing w:before="60" w:after="60" w:line="276" w:lineRule="auto"/>
              <w:jc w:val="left"/>
            </w:pPr>
            <w:r>
              <w:rPr>
                <w:rFonts w:ascii="DejaVu Serif" w:hAnsi="DejaVu Serif" w:eastAsia="Noto Serif CJK SC"/>
                <w:sz w:val="17"/>
              </w:rPr>
              <w:t>真</w:t>
            </w:r>
          </w:p>
        </w:tc>
        <w:tc>
          <w:tcPr>
            <w:tcW w:w="2237" w:type="dxa"/>
            <w:tcMar>
              <w:top w:w="70" w:type="dxa"/>
              <w:left w:w="70" w:type="dxa"/>
              <w:bottom w:w="70" w:type="dxa"/>
              <w:right w:w="70" w:type="dxa"/>
            </w:tcMar>
            <w:vAlign w:val="center"/>
          </w:tcPr>
          <w:p w14:paraId="7878F999" w14:textId="77777777" w:rsidR="00EC2310" w:rsidRDefault="00C62CC0">
            <w:pPr>
              <w:widowControl/>
              <w:spacing w:before="60" w:after="60" w:line="276" w:lineRule="auto"/>
              <w:jc w:val="left"/>
            </w:pPr>
            <w:r>
              <w:rPr>
                <w:rFonts w:ascii="DejaVu Serif" w:hAnsi="DejaVu Serif" w:eastAsia="Noto Serif CJK SC"/>
                <w:sz w:val="17"/>
              </w:rPr>
              <w:t>上下文新建可明确设为假</w:t>
            </w:r>
          </w:p>
        </w:tc>
      </w:tr>
      <w:tr w:rsidR="00EC2310" w14:paraId="64BB39CD" w14:textId="77777777">
        <w:trPr>
          <w:cantSplit/>
          <w:jc w:val="center"/>
        </w:trPr>
        <w:tc>
          <w:tcPr>
            <w:tcW w:w="1678" w:type="dxa"/>
            <w:tcMar>
              <w:top w:w="70" w:type="dxa"/>
              <w:left w:w="70" w:type="dxa"/>
              <w:bottom w:w="70" w:type="dxa"/>
              <w:right w:w="70" w:type="dxa"/>
            </w:tcMar>
            <w:vAlign w:val="center"/>
          </w:tcPr>
          <w:p w14:paraId="78FA58FD" w14:textId="77777777" w:rsidR="00EC2310" w:rsidRDefault="00AF2171">
            <w:pPr>
              <w:keepNext/>
              <w:widowControl/>
              <w:spacing w:before="60" w:after="60" w:line="276" w:lineRule="auto"/>
              <w:jc w:val="center"/>
            </w:pPr>
            <w:r>
              <w:rPr>
                <w:rFonts w:ascii="DejaVu Serif" w:hAnsi="DejaVu Serif" w:eastAsia="Noto Serif CJK SC"/>
                <w:sz w:val="17"/>
              </w:rPr>
              <w:t>deleted</w:t>
            </w:r>
          </w:p>
        </w:tc>
        <w:tc>
          <w:tcPr>
            <w:tcW w:w="1305" w:type="dxa"/>
            <w:tcMar>
              <w:top w:w="70" w:type="dxa"/>
              <w:left w:w="70" w:type="dxa"/>
              <w:bottom w:w="70" w:type="dxa"/>
              <w:right w:w="70" w:type="dxa"/>
            </w:tcMar>
            <w:vAlign w:val="center"/>
          </w:tcPr>
          <w:p w14:paraId="3734E197" w14:textId="77777777" w:rsidR="00EC2310" w:rsidRDefault="00AF2171">
            <w:pPr>
              <w:keepNext/>
              <w:widowControl/>
              <w:spacing w:before="60" w:after="60" w:line="276" w:lineRule="auto"/>
              <w:jc w:val="left"/>
            </w:pPr>
            <w:r>
              <w:rPr>
                <w:rFonts w:ascii="DejaVu Serif" w:hAnsi="DejaVu Serif" w:eastAsia="Noto Serif CJK SC"/>
                <w:sz w:val="17"/>
              </w:rPr>
              <w:t>布尔</w:t>
            </w:r>
          </w:p>
        </w:tc>
        <w:tc>
          <w:tcPr>
            <w:tcW w:w="808" w:type="dxa"/>
            <w:tcMar>
              <w:top w:w="70" w:type="dxa"/>
              <w:left w:w="70" w:type="dxa"/>
              <w:bottom w:w="70" w:type="dxa"/>
              <w:right w:w="70" w:type="dxa"/>
            </w:tcMar>
            <w:vAlign w:val="center"/>
          </w:tcPr>
          <w:p w14:paraId="02BF251E" w14:textId="77777777" w:rsidR="00EC2310" w:rsidRDefault="00C62CC0">
            <w:pPr>
              <w:keepNext/>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79FF9968" w14:textId="77777777" w:rsidR="00EC2310" w:rsidRDefault="009E7AB2">
            <w:pPr>
              <w:keepNext/>
              <w:widowControl/>
              <w:spacing w:before="60" w:after="60" w:line="276" w:lineRule="auto"/>
              <w:jc w:val="left"/>
            </w:pPr>
            <w:r>
              <w:rPr>
                <w:rFonts w:ascii="DejaVu Serif" w:hAnsi="DejaVu Serif" w:eastAsia="Noto Serif CJK SC"/>
                <w:sz w:val="17"/>
              </w:rPr>
              <w:t>真/假</w:t>
            </w:r>
          </w:p>
        </w:tc>
        <w:tc>
          <w:tcPr>
            <w:tcW w:w="1056" w:type="dxa"/>
            <w:tcMar>
              <w:top w:w="70" w:type="dxa"/>
              <w:left w:w="70" w:type="dxa"/>
              <w:bottom w:w="70" w:type="dxa"/>
              <w:right w:w="70" w:type="dxa"/>
            </w:tcMar>
            <w:vAlign w:val="center"/>
          </w:tcPr>
          <w:p w14:paraId="5DAD1CBF" w14:textId="77777777" w:rsidR="00EC2310" w:rsidRDefault="009E7AB2">
            <w:pPr>
              <w:keepNext/>
              <w:widowControl/>
              <w:spacing w:before="60" w:after="60" w:line="276" w:lineRule="auto"/>
              <w:jc w:val="left"/>
            </w:pPr>
            <w:r>
              <w:rPr>
                <w:rFonts w:ascii="DejaVu Serif" w:hAnsi="DejaVu Serif" w:eastAsia="Noto Serif CJK SC"/>
                <w:sz w:val="17"/>
              </w:rPr>
              <w:t>假</w:t>
            </w:r>
          </w:p>
        </w:tc>
        <w:tc>
          <w:tcPr>
            <w:tcW w:w="2237" w:type="dxa"/>
            <w:tcMar>
              <w:top w:w="70" w:type="dxa"/>
              <w:left w:w="70" w:type="dxa"/>
              <w:bottom w:w="70" w:type="dxa"/>
              <w:right w:w="70" w:type="dxa"/>
            </w:tcMar>
            <w:vAlign w:val="center"/>
          </w:tcPr>
          <w:p w14:paraId="5534C6CB" w14:textId="77777777" w:rsidR="00EC2310" w:rsidRDefault="00336073">
            <w:pPr>
              <w:keepNext/>
              <w:widowControl/>
              <w:spacing w:before="60" w:after="60" w:line="276" w:lineRule="auto"/>
              <w:jc w:val="left"/>
            </w:pPr>
            <w:r>
              <w:rPr>
                <w:rFonts w:ascii="DejaVu Serif" w:hAnsi="DejaVu Serif" w:eastAsia="Noto Serif CJK SC"/>
                <w:sz w:val="17"/>
              </w:rPr>
              <w:t>标记删除，永删后记录不再可访问</w:t>
            </w:r>
          </w:p>
        </w:tc>
      </w:tr>
      <w:tr w:rsidR="00EC2310" w14:paraId="094BC355" w14:textId="77777777">
        <w:trPr>
          <w:cantSplit/>
          <w:jc w:val="center"/>
        </w:trPr>
        <w:tc>
          <w:tcPr>
            <w:tcW w:w="1678" w:type="dxa"/>
            <w:tcMar>
              <w:top w:w="70" w:type="dxa"/>
              <w:left w:w="70" w:type="dxa"/>
              <w:bottom w:w="70" w:type="dxa"/>
              <w:right w:w="70" w:type="dxa"/>
            </w:tcMar>
            <w:vAlign w:val="center"/>
          </w:tcPr>
          <w:p w14:paraId="7DA5686D" w14:textId="77777777" w:rsidR="00EC2310" w:rsidRDefault="00C62CC0">
            <w:pPr>
              <w:widowControl/>
              <w:spacing w:before="60" w:after="60" w:line="276" w:lineRule="auto"/>
              <w:jc w:val="center"/>
            </w:pPr>
            <w:r>
              <w:rPr>
                <w:rFonts w:ascii="DejaVu Serif" w:hAnsi="DejaVu Serif" w:eastAsia="Noto Serif CJK SC"/>
                <w:sz w:val="17"/>
              </w:rPr>
              <w:t>revision</w:t>
            </w:r>
          </w:p>
        </w:tc>
        <w:tc>
          <w:tcPr>
            <w:tcW w:w="1305" w:type="dxa"/>
            <w:tcMar>
              <w:top w:w="70" w:type="dxa"/>
              <w:left w:w="70" w:type="dxa"/>
              <w:bottom w:w="70" w:type="dxa"/>
              <w:right w:w="70" w:type="dxa"/>
            </w:tcMar>
            <w:vAlign w:val="center"/>
          </w:tcPr>
          <w:p w14:paraId="4DA42092" w14:textId="77777777" w:rsidR="00EC2310" w:rsidRDefault="00C62CC0">
            <w:pPr>
              <w:widowControl/>
              <w:spacing w:before="60" w:after="60" w:line="276" w:lineRule="auto"/>
              <w:jc w:val="left"/>
            </w:pPr>
            <w:r>
              <w:rPr>
                <w:rFonts w:ascii="DejaVu Serif" w:hAnsi="DejaVu Serif" w:eastAsia="Noto Serif CJK SC"/>
                <w:sz w:val="17"/>
              </w:rPr>
              <w:t>整数</w:t>
            </w:r>
          </w:p>
        </w:tc>
        <w:tc>
          <w:tcPr>
            <w:tcW w:w="808" w:type="dxa"/>
            <w:tcMar>
              <w:top w:w="70" w:type="dxa"/>
              <w:left w:w="70" w:type="dxa"/>
              <w:bottom w:w="70" w:type="dxa"/>
              <w:right w:w="70" w:type="dxa"/>
            </w:tcMar>
            <w:vAlign w:val="center"/>
          </w:tcPr>
          <w:p w14:paraId="2C826E5C" w14:textId="77777777" w:rsidR="00EC2310" w:rsidRDefault="00C62CC0">
            <w:pPr>
              <w:widowControl/>
              <w:spacing w:before="60" w:after="60" w:line="276" w:lineRule="auto"/>
              <w:jc w:val="left"/>
            </w:pPr>
            <w:r>
              <w:rPr>
                <w:rFonts w:ascii="DejaVu Serif" w:hAnsi="DejaVu Serif" w:eastAsia="Noto Serif CJK SC"/>
                <w:sz w:val="17"/>
              </w:rPr>
              <w:t>次</w:t>
            </w:r>
          </w:p>
        </w:tc>
        <w:tc>
          <w:tcPr>
            <w:tcW w:w="1988" w:type="dxa"/>
            <w:tcMar>
              <w:top w:w="70" w:type="dxa"/>
              <w:left w:w="70" w:type="dxa"/>
              <w:bottom w:w="70" w:type="dxa"/>
              <w:right w:w="70" w:type="dxa"/>
            </w:tcMar>
            <w:vAlign w:val="center"/>
          </w:tcPr>
          <w:p w14:paraId="22D099CA" w14:textId="77777777" w:rsidR="00EC2310" w:rsidRDefault="00C62CC0">
            <w:pPr>
              <w:widowControl/>
              <w:spacing w:before="60" w:after="60" w:line="276" w:lineRule="auto"/>
              <w:jc w:val="left"/>
            </w:pPr>
            <w:r>
              <w:rPr>
                <w:rFonts w:ascii="DejaVu Serif" w:hAnsi="DejaVu Serif" w:eastAsia="Noto Serif CJK SC"/>
                <w:sz w:val="17"/>
              </w:rPr>
              <w:t>非负</w:t>
            </w:r>
          </w:p>
        </w:tc>
        <w:tc>
          <w:tcPr>
            <w:tcW w:w="1056" w:type="dxa"/>
            <w:tcMar>
              <w:top w:w="70" w:type="dxa"/>
              <w:left w:w="70" w:type="dxa"/>
              <w:bottom w:w="70" w:type="dxa"/>
              <w:right w:w="70" w:type="dxa"/>
            </w:tcMar>
            <w:vAlign w:val="center"/>
          </w:tcPr>
          <w:p w14:paraId="37A8901B" w14:textId="77777777" w:rsidR="00EC2310" w:rsidRDefault="00C62CC0">
            <w:pPr>
              <w:widowControl/>
              <w:spacing w:before="60" w:after="60" w:line="276" w:lineRule="auto"/>
              <w:jc w:val="left"/>
            </w:pPr>
            <w:r>
              <w:rPr>
                <w:rFonts w:ascii="DejaVu Serif" w:hAnsi="DejaVu Serif" w:eastAsia="Noto Serif CJK SC"/>
                <w:sz w:val="17"/>
              </w:rPr>
              <w:t>0</w:t>
            </w:r>
          </w:p>
        </w:tc>
        <w:tc>
          <w:tcPr>
            <w:tcW w:w="2237" w:type="dxa"/>
            <w:tcMar>
              <w:top w:w="70" w:type="dxa"/>
              <w:left w:w="70" w:type="dxa"/>
              <w:bottom w:w="70" w:type="dxa"/>
              <w:right w:w="70" w:type="dxa"/>
            </w:tcMar>
            <w:vAlign w:val="center"/>
          </w:tcPr>
          <w:p w14:paraId="58AD3EB6" w14:textId="77777777" w:rsidR="00EC2310" w:rsidRDefault="00C62CC0">
            <w:pPr>
              <w:widowControl/>
              <w:spacing w:before="60" w:after="60" w:line="276" w:lineRule="auto"/>
              <w:jc w:val="left"/>
            </w:pPr>
            <w:r>
              <w:rPr>
                <w:rFonts w:ascii="DejaVu Serif" w:hAnsi="DejaVu Serif" w:eastAsia="Noto Serif CJK SC"/>
                <w:sz w:val="17"/>
              </w:rPr>
              <w:t>冲突校验；不是文献版本功能</w:t>
            </w:r>
          </w:p>
        </w:tc>
      </w:tr>
    </w:tbl>
    <w:p>
      <w:pPr>
        <w:pStyle w:val="Heading3"/>
      </w:pPr>
      <w:r>
        <w:t>4.3.2 块及使用位置</w:t>
      </w:r>
    </w:p>
    <w:p>
      <w:pPr>
        <w:pStyle w:val="Caption"/>
        <w:keepNext/>
        <w:jc w:val="center"/>
      </w:pPr>
      <w:r>
        <w:t>表4.3.2.1 块及使用位置数据定义</w:t>
      </w:r>
    </w:p>
    <w:tbl>
      <w:tblPr>
        <w:tblStyle w:val="TableGrid"/>
        <w:tblW w:w="0" w:type="auto"/>
        <w:jc w:val="center"/>
        <w:tblLayout w:type="fixed"/>
        <w:tblLook w:val="0000" w:firstRow="0" w:lastRow="0" w:firstColumn="0" w:lastColumn="0" w:noHBand="0" w:noVBand="0"/>
      </w:tblPr>
      <w:tblGrid>
        <w:gridCol w:w="1678"/>
        <w:gridCol w:w="1305"/>
        <w:gridCol w:w="808"/>
        <w:gridCol w:w="1988"/>
        <w:gridCol w:w="1056"/>
        <w:gridCol w:w="2237"/>
      </w:tblGrid>
      <w:tr w:rsidR="00EC2310" w14:paraId="6460F838" w14:textId="77777777">
        <w:trPr>
          <w:cantSplit/>
          <w:tblHeader/>
          <w:jc w:val="center"/>
        </w:trPr>
        <w:tc>
          <w:tcPr>
            <w:tcW w:w="1678" w:type="dxa"/>
            <w:shd w:val="clear" w:color="auto" w:fill="D9D9D9"/>
            <w:tcMar>
              <w:top w:w="70" w:type="dxa"/>
              <w:left w:w="70" w:type="dxa"/>
              <w:bottom w:w="70" w:type="dxa"/>
              <w:right w:w="70" w:type="dxa"/>
            </w:tcMar>
            <w:vAlign w:val="center"/>
          </w:tcPr>
          <w:p w14:paraId="7018B0DE" w14:textId="77777777" w:rsidR="00EC2310" w:rsidRDefault="00C62CC0">
            <w:pPr>
              <w:widowControl/>
              <w:spacing w:before="60" w:after="60" w:line="276" w:lineRule="auto"/>
              <w:jc w:val="center"/>
            </w:pPr>
            <w:r>
              <w:rPr>
                <w:rFonts w:ascii="DejaVu Serif" w:hAnsi="DejaVu Serif" w:eastAsia="Noto Serif CJK SC"/>
                <w:sz w:val="17"/>
              </w:rPr>
              <w:t>标识符</w:t>
            </w:r>
          </w:p>
        </w:tc>
        <w:tc>
          <w:tcPr>
            <w:tcW w:w="7393" w:type="dxa"/>
            <w:gridSpan w:val="5"/>
            <w:shd w:val="clear" w:color="auto" w:fill="D9D9D9"/>
            <w:tcMar>
              <w:top w:w="70" w:type="dxa"/>
              <w:left w:w="70" w:type="dxa"/>
              <w:bottom w:w="70" w:type="dxa"/>
              <w:right w:w="70" w:type="dxa"/>
            </w:tcMar>
            <w:vAlign w:val="center"/>
          </w:tcPr>
          <w:p w14:paraId="7E46275C" w14:textId="77777777" w:rsidR="00EC2310" w:rsidRDefault="00C62CC0">
            <w:pPr>
              <w:widowControl/>
              <w:spacing w:before="60" w:after="60" w:line="276" w:lineRule="auto"/>
              <w:jc w:val="left"/>
            </w:pPr>
            <w:r>
              <w:rPr>
                <w:rFonts w:ascii="DejaVu Serif" w:hAnsi="DejaVu Serif" w:eastAsia="Noto Serif CJK SC"/>
                <w:sz w:val="17"/>
              </w:rPr>
              <w:t>DD-02</w:t>
            </w:r>
          </w:p>
        </w:tc>
      </w:tr>
      <w:tr w:rsidR="00EC2310" w14:paraId="37A47680" w14:textId="77777777">
        <w:trPr>
          <w:cantSplit/>
          <w:tblHeader/>
          <w:jc w:val="center"/>
        </w:trPr>
        <w:tc>
          <w:tcPr>
            <w:tcW w:w="1678" w:type="dxa"/>
            <w:shd w:val="clear" w:color="auto" w:fill="D9D9D9"/>
            <w:tcMar>
              <w:top w:w="70" w:type="dxa"/>
              <w:left w:w="70" w:type="dxa"/>
              <w:bottom w:w="70" w:type="dxa"/>
              <w:right w:w="70" w:type="dxa"/>
            </w:tcMar>
            <w:vAlign w:val="center"/>
          </w:tcPr>
          <w:p w14:paraId="771F69A9" w14:textId="77777777" w:rsidR="00EC2310" w:rsidRDefault="00C62CC0">
            <w:pPr>
              <w:widowControl/>
              <w:spacing w:before="60" w:after="60" w:line="276" w:lineRule="auto"/>
              <w:jc w:val="center"/>
            </w:pPr>
            <w:r>
              <w:rPr>
                <w:rFonts w:ascii="DejaVu Serif" w:hAnsi="DejaVu Serif" w:eastAsia="Noto Serif CJK SC"/>
                <w:sz w:val="17"/>
              </w:rPr>
              <w:t>描述</w:t>
            </w:r>
          </w:p>
        </w:tc>
        <w:tc>
          <w:tcPr>
            <w:tcW w:w="7393" w:type="dxa"/>
            <w:gridSpan w:val="5"/>
            <w:shd w:val="clear" w:color="auto" w:fill="D9D9D9"/>
            <w:tcMar>
              <w:top w:w="70" w:type="dxa"/>
              <w:left w:w="70" w:type="dxa"/>
              <w:bottom w:w="70" w:type="dxa"/>
              <w:right w:w="70" w:type="dxa"/>
            </w:tcMar>
            <w:vAlign w:val="center"/>
          </w:tcPr>
          <w:p w14:paraId="0B257920" w14:textId="77777777" w:rsidR="00EC2310" w:rsidRDefault="00C62CC0">
            <w:pPr>
              <w:widowControl/>
              <w:spacing w:before="60" w:after="60" w:line="276" w:lineRule="auto"/>
              <w:jc w:val="left"/>
            </w:pPr>
            <w:r>
              <w:rPr>
                <w:rFonts w:ascii="DejaVu Serif" w:hAnsi="DejaVu Serif" w:eastAsia="Noto Serif CJK SC"/>
                <w:sz w:val="17"/>
              </w:rPr>
              <w:t>块正文与亲容器关系分离，支持共享及当前位置呈现设置。</w:t>
            </w:r>
          </w:p>
        </w:tc>
      </w:tr>
      <w:tr w:rsidR="00EC2310" w14:paraId="43375714" w14:textId="77777777">
        <w:trPr>
          <w:cantSplit/>
          <w:tblHeader/>
          <w:jc w:val="center"/>
        </w:trPr>
        <w:tc>
          <w:tcPr>
            <w:tcW w:w="1678" w:type="dxa"/>
            <w:shd w:val="clear" w:color="auto" w:fill="D9D9D9"/>
            <w:tcMar>
              <w:top w:w="70" w:type="dxa"/>
              <w:left w:w="70" w:type="dxa"/>
              <w:bottom w:w="70" w:type="dxa"/>
              <w:right w:w="70" w:type="dxa"/>
            </w:tcMar>
            <w:vAlign w:val="center"/>
          </w:tcPr>
          <w:p w14:paraId="3B62D6FB" w14:textId="77777777" w:rsidR="00EC2310" w:rsidRDefault="00C62CC0">
            <w:pPr>
              <w:widowControl/>
              <w:spacing w:before="60" w:after="60" w:line="276" w:lineRule="auto"/>
              <w:jc w:val="center"/>
            </w:pPr>
            <w:r>
              <w:rPr>
                <w:rFonts w:ascii="DejaVu Serif" w:hAnsi="DejaVu Serif" w:eastAsia="Noto Serif CJK SC"/>
                <w:sz w:val="17"/>
              </w:rPr>
              <w:t>数据项</w:t>
            </w:r>
          </w:p>
        </w:tc>
        <w:tc>
          <w:tcPr>
            <w:tcW w:w="1305" w:type="dxa"/>
            <w:shd w:val="clear" w:color="auto" w:fill="D9D9D9"/>
            <w:tcMar>
              <w:top w:w="70" w:type="dxa"/>
              <w:left w:w="70" w:type="dxa"/>
              <w:bottom w:w="70" w:type="dxa"/>
              <w:right w:w="70" w:type="dxa"/>
            </w:tcMar>
            <w:vAlign w:val="center"/>
          </w:tcPr>
          <w:p w14:paraId="59DE23CA" w14:textId="77777777" w:rsidR="00EC2310" w:rsidRDefault="00C62CC0">
            <w:pPr>
              <w:widowControl/>
              <w:spacing w:before="60" w:after="60" w:line="276" w:lineRule="auto"/>
              <w:jc w:val="center"/>
            </w:pPr>
            <w:r>
              <w:rPr>
                <w:rFonts w:ascii="DejaVu Serif" w:hAnsi="DejaVu Serif" w:eastAsia="Noto Serif CJK SC"/>
                <w:sz w:val="17"/>
              </w:rPr>
              <w:t>类型</w:t>
            </w:r>
          </w:p>
        </w:tc>
        <w:tc>
          <w:tcPr>
            <w:tcW w:w="808" w:type="dxa"/>
            <w:shd w:val="clear" w:color="auto" w:fill="D9D9D9"/>
            <w:tcMar>
              <w:top w:w="70" w:type="dxa"/>
              <w:left w:w="70" w:type="dxa"/>
              <w:bottom w:w="70" w:type="dxa"/>
              <w:right w:w="70" w:type="dxa"/>
            </w:tcMar>
            <w:vAlign w:val="center"/>
          </w:tcPr>
          <w:p w14:paraId="3A0FD699" w14:textId="77777777" w:rsidR="00EC2310" w:rsidRDefault="00C62CC0">
            <w:pPr>
              <w:widowControl/>
              <w:spacing w:before="60" w:after="60" w:line="276" w:lineRule="auto"/>
              <w:jc w:val="center"/>
            </w:pPr>
            <w:r>
              <w:rPr>
                <w:rFonts w:ascii="DejaVu Serif" w:hAnsi="DejaVu Serif" w:eastAsia="Noto Serif CJK SC"/>
                <w:sz w:val="17"/>
              </w:rPr>
              <w:t>单位</w:t>
            </w:r>
          </w:p>
        </w:tc>
        <w:tc>
          <w:tcPr>
            <w:tcW w:w="1988" w:type="dxa"/>
            <w:shd w:val="clear" w:color="auto" w:fill="D9D9D9"/>
            <w:tcMar>
              <w:top w:w="70" w:type="dxa"/>
              <w:left w:w="70" w:type="dxa"/>
              <w:bottom w:w="70" w:type="dxa"/>
              <w:right w:w="70" w:type="dxa"/>
            </w:tcMar>
            <w:vAlign w:val="center"/>
          </w:tcPr>
          <w:p w14:paraId="0CA879BC" w14:textId="77777777" w:rsidR="00EC2310" w:rsidRDefault="00C62CC0">
            <w:pPr>
              <w:widowControl/>
              <w:spacing w:before="60" w:after="60" w:line="276" w:lineRule="auto"/>
              <w:jc w:val="center"/>
            </w:pPr>
            <w:r>
              <w:rPr>
                <w:rFonts w:ascii="DejaVu Serif" w:hAnsi="DejaVu Serif" w:eastAsia="Noto Serif CJK SC"/>
                <w:sz w:val="17"/>
              </w:rPr>
              <w:t>范围</w:t>
            </w:r>
          </w:p>
        </w:tc>
        <w:tc>
          <w:tcPr>
            <w:tcW w:w="1056" w:type="dxa"/>
            <w:shd w:val="clear" w:color="auto" w:fill="D9D9D9"/>
            <w:tcMar>
              <w:top w:w="70" w:type="dxa"/>
              <w:left w:w="70" w:type="dxa"/>
              <w:bottom w:w="70" w:type="dxa"/>
              <w:right w:w="70" w:type="dxa"/>
            </w:tcMar>
            <w:vAlign w:val="center"/>
          </w:tcPr>
          <w:p w14:paraId="3652E615" w14:textId="77777777" w:rsidR="00EC2310" w:rsidRDefault="00C62CC0">
            <w:pPr>
              <w:widowControl/>
              <w:spacing w:before="60" w:after="60" w:line="276" w:lineRule="auto"/>
              <w:jc w:val="center"/>
            </w:pPr>
            <w:r>
              <w:rPr>
                <w:rFonts w:ascii="DejaVu Serif" w:hAnsi="DejaVu Serif" w:eastAsia="Noto Serif CJK SC"/>
                <w:sz w:val="17"/>
              </w:rPr>
              <w:t>缺省值</w:t>
            </w:r>
          </w:p>
        </w:tc>
        <w:tc>
          <w:tcPr>
            <w:tcW w:w="2237" w:type="dxa"/>
            <w:shd w:val="clear" w:color="auto" w:fill="D9D9D9"/>
            <w:tcMar>
              <w:top w:w="70" w:type="dxa"/>
              <w:left w:w="70" w:type="dxa"/>
              <w:bottom w:w="70" w:type="dxa"/>
              <w:right w:w="70" w:type="dxa"/>
            </w:tcMar>
            <w:vAlign w:val="center"/>
          </w:tcPr>
          <w:p w14:paraId="255183BB" w14:textId="77777777" w:rsidR="00EC2310" w:rsidRDefault="00C62CC0">
            <w:pPr>
              <w:widowControl/>
              <w:spacing w:before="60" w:after="60" w:line="276" w:lineRule="auto"/>
              <w:jc w:val="center"/>
            </w:pPr>
            <w:r>
              <w:rPr>
                <w:rFonts w:ascii="DejaVu Serif" w:hAnsi="DejaVu Serif" w:eastAsia="Noto Serif CJK SC"/>
                <w:sz w:val="17"/>
              </w:rPr>
              <w:t>说明</w:t>
            </w:r>
          </w:p>
        </w:tc>
      </w:tr>
      <w:tr w:rsidR="00EC2310" w14:paraId="0D3D4B2E" w14:textId="77777777">
        <w:trPr>
          <w:cantSplit/>
          <w:jc w:val="center"/>
        </w:trPr>
        <w:tc>
          <w:tcPr>
            <w:tcW w:w="1678" w:type="dxa"/>
            <w:tcMar>
              <w:top w:w="70" w:type="dxa"/>
              <w:left w:w="70" w:type="dxa"/>
              <w:bottom w:w="70" w:type="dxa"/>
              <w:right w:w="70" w:type="dxa"/>
            </w:tcMar>
            <w:vAlign w:val="center"/>
          </w:tcPr>
          <w:p w14:paraId="3D14724F" w14:textId="77777777" w:rsidR="00EC2310" w:rsidRDefault="00C62CC0">
            <w:pPr>
              <w:widowControl/>
              <w:spacing w:before="60" w:after="60" w:line="276" w:lineRule="auto"/>
              <w:jc w:val="center"/>
            </w:pPr>
            <w:r>
              <w:rPr>
                <w:rFonts w:ascii="DejaVu Serif" w:hAnsi="DejaVu Serif" w:eastAsia="Noto Serif CJK SC"/>
                <w:sz w:val="17"/>
              </w:rPr>
              <w:t>blockId</w:t>
            </w:r>
          </w:p>
        </w:tc>
        <w:tc>
          <w:tcPr>
            <w:tcW w:w="1305" w:type="dxa"/>
            <w:tcMar>
              <w:top w:w="70" w:type="dxa"/>
              <w:left w:w="70" w:type="dxa"/>
              <w:bottom w:w="70" w:type="dxa"/>
              <w:right w:w="70" w:type="dxa"/>
            </w:tcMar>
            <w:vAlign w:val="center"/>
          </w:tcPr>
          <w:p w14:paraId="54720495" w14:textId="77777777" w:rsidR="00EC2310" w:rsidRDefault="00C62CC0">
            <w:pPr>
              <w:widowControl/>
              <w:spacing w:before="60" w:after="60" w:line="276" w:lineRule="auto"/>
              <w:jc w:val="left"/>
            </w:pPr>
            <w:r>
              <w:rPr>
                <w:rFonts w:ascii="DejaVu Serif" w:hAnsi="DejaVu Serif" w:eastAsia="Noto Serif CJK SC"/>
                <w:sz w:val="17"/>
              </w:rPr>
              <w:t>UUID</w:t>
            </w:r>
          </w:p>
        </w:tc>
        <w:tc>
          <w:tcPr>
            <w:tcW w:w="808" w:type="dxa"/>
            <w:tcMar>
              <w:top w:w="70" w:type="dxa"/>
              <w:left w:w="70" w:type="dxa"/>
              <w:bottom w:w="70" w:type="dxa"/>
              <w:right w:w="70" w:type="dxa"/>
            </w:tcMar>
            <w:vAlign w:val="center"/>
          </w:tcPr>
          <w:p w14:paraId="3526B7B3"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29621343" w14:textId="77777777" w:rsidR="00EC2310" w:rsidRDefault="00C62CC0">
            <w:pPr>
              <w:widowControl/>
              <w:spacing w:before="60" w:after="60" w:line="276" w:lineRule="auto"/>
              <w:jc w:val="left"/>
            </w:pPr>
            <w:r>
              <w:rPr>
                <w:rFonts w:ascii="DejaVu Serif" w:hAnsi="DejaVu Serif" w:eastAsia="Noto Serif CJK SC"/>
                <w:sz w:val="17"/>
              </w:rPr>
              <w:t>唯一</w:t>
            </w:r>
          </w:p>
        </w:tc>
        <w:tc>
          <w:tcPr>
            <w:tcW w:w="1056" w:type="dxa"/>
            <w:tcMar>
              <w:top w:w="70" w:type="dxa"/>
              <w:left w:w="70" w:type="dxa"/>
              <w:bottom w:w="70" w:type="dxa"/>
              <w:right w:w="70" w:type="dxa"/>
            </w:tcMar>
            <w:vAlign w:val="center"/>
          </w:tcPr>
          <w:p w14:paraId="3289C4E3" w14:textId="77777777" w:rsidR="00EC2310" w:rsidRDefault="00C62CC0">
            <w:pPr>
              <w:widowControl/>
              <w:spacing w:before="60" w:after="60" w:line="276" w:lineRule="auto"/>
              <w:jc w:val="left"/>
            </w:pPr>
            <w:r>
              <w:rPr>
                <w:rFonts w:ascii="DejaVu Serif" w:hAnsi="DejaVu Serif" w:eastAsia="Noto Serif CJK SC"/>
                <w:sz w:val="17"/>
              </w:rPr>
              <w:t>生成</w:t>
            </w:r>
          </w:p>
        </w:tc>
        <w:tc>
          <w:tcPr>
            <w:tcW w:w="2237" w:type="dxa"/>
            <w:tcMar>
              <w:top w:w="70" w:type="dxa"/>
              <w:left w:w="70" w:type="dxa"/>
              <w:bottom w:w="70" w:type="dxa"/>
              <w:right w:w="70" w:type="dxa"/>
            </w:tcMar>
            <w:vAlign w:val="center"/>
          </w:tcPr>
          <w:p w14:paraId="6A53003E" w14:textId="77777777" w:rsidR="00EC2310" w:rsidRDefault="00C62CC0">
            <w:pPr>
              <w:widowControl/>
              <w:spacing w:before="60" w:after="60" w:line="276" w:lineRule="auto"/>
              <w:jc w:val="left"/>
            </w:pPr>
            <w:r>
              <w:rPr>
                <w:rFonts w:ascii="DejaVu Serif" w:hAnsi="DejaVu Serif" w:eastAsia="Noto Serif CJK SC"/>
                <w:sz w:val="17"/>
              </w:rPr>
              <w:t>普通与同步共用身份体系</w:t>
            </w:r>
          </w:p>
        </w:tc>
      </w:tr>
      <w:tr w:rsidR="00EC2310" w14:paraId="49FD629C" w14:textId="77777777">
        <w:trPr>
          <w:cantSplit/>
          <w:jc w:val="center"/>
        </w:trPr>
        <w:tc>
          <w:tcPr>
            <w:tcW w:w="1678" w:type="dxa"/>
            <w:tcMar>
              <w:top w:w="70" w:type="dxa"/>
              <w:left w:w="70" w:type="dxa"/>
              <w:bottom w:w="70" w:type="dxa"/>
              <w:right w:w="70" w:type="dxa"/>
            </w:tcMar>
            <w:vAlign w:val="center"/>
          </w:tcPr>
          <w:p w14:paraId="0379D278" w14:textId="77777777" w:rsidR="00EC2310" w:rsidRDefault="00C62CC0">
            <w:pPr>
              <w:widowControl/>
              <w:spacing w:before="60" w:after="60" w:line="276" w:lineRule="auto"/>
              <w:jc w:val="center"/>
            </w:pPr>
            <w:r>
              <w:rPr>
                <w:rFonts w:ascii="DejaVu Serif" w:hAnsi="DejaVu Serif" w:eastAsia="Noto Serif CJK SC"/>
                <w:sz w:val="17"/>
              </w:rPr>
              <w:t>kind</w:t>
            </w:r>
          </w:p>
        </w:tc>
        <w:tc>
          <w:tcPr>
            <w:tcW w:w="1305" w:type="dxa"/>
            <w:tcMar>
              <w:top w:w="70" w:type="dxa"/>
              <w:left w:w="70" w:type="dxa"/>
              <w:bottom w:w="70" w:type="dxa"/>
              <w:right w:w="70" w:type="dxa"/>
            </w:tcMar>
            <w:vAlign w:val="center"/>
          </w:tcPr>
          <w:p w14:paraId="738C0641" w14:textId="77777777" w:rsidR="00EC2310" w:rsidRDefault="00C62CC0">
            <w:pPr>
              <w:widowControl/>
              <w:spacing w:before="60" w:after="60" w:line="276" w:lineRule="auto"/>
              <w:jc w:val="left"/>
            </w:pPr>
            <w:r>
              <w:rPr>
                <w:rFonts w:ascii="DejaVu Serif" w:hAnsi="DejaVu Serif" w:eastAsia="Noto Serif CJK SC"/>
                <w:sz w:val="17"/>
              </w:rPr>
              <w:t>枚举</w:t>
            </w:r>
          </w:p>
        </w:tc>
        <w:tc>
          <w:tcPr>
            <w:tcW w:w="808" w:type="dxa"/>
            <w:tcMar>
              <w:top w:w="70" w:type="dxa"/>
              <w:left w:w="70" w:type="dxa"/>
              <w:bottom w:w="70" w:type="dxa"/>
              <w:right w:w="70" w:type="dxa"/>
            </w:tcMar>
            <w:vAlign w:val="center"/>
          </w:tcPr>
          <w:p w14:paraId="5DD8E273"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647432E9" w14:textId="77777777" w:rsidR="00EC2310" w:rsidRDefault="00C62CC0">
            <w:pPr>
              <w:widowControl/>
              <w:spacing w:before="60" w:after="60" w:line="276" w:lineRule="auto"/>
              <w:jc w:val="left"/>
            </w:pPr>
            <w:r>
              <w:rPr>
                <w:rFonts w:ascii="DejaVu Serif" w:hAnsi="DejaVu Serif" w:eastAsia="Noto Serif CJK SC"/>
                <w:sz w:val="17"/>
              </w:rPr>
              <w:t>段落/图片/表格等</w:t>
            </w:r>
          </w:p>
        </w:tc>
        <w:tc>
          <w:tcPr>
            <w:tcW w:w="1056" w:type="dxa"/>
            <w:tcMar>
              <w:top w:w="70" w:type="dxa"/>
              <w:left w:w="70" w:type="dxa"/>
              <w:bottom w:w="70" w:type="dxa"/>
              <w:right w:w="70" w:type="dxa"/>
            </w:tcMar>
            <w:vAlign w:val="center"/>
          </w:tcPr>
          <w:p w14:paraId="58D20C61" w14:textId="77777777" w:rsidR="00EC2310" w:rsidRDefault="00C62CC0">
            <w:pPr>
              <w:widowControl/>
              <w:spacing w:before="60" w:after="60" w:line="276" w:lineRule="auto"/>
              <w:jc w:val="left"/>
            </w:pPr>
            <w:r>
              <w:rPr>
                <w:rFonts w:ascii="DejaVu Serif" w:hAnsi="DejaVu Serif" w:eastAsia="Noto Serif CJK SC"/>
                <w:sz w:val="17"/>
              </w:rPr>
              <w:t>段落</w:t>
            </w:r>
          </w:p>
        </w:tc>
        <w:tc>
          <w:tcPr>
            <w:tcW w:w="2237" w:type="dxa"/>
            <w:tcMar>
              <w:top w:w="70" w:type="dxa"/>
              <w:left w:w="70" w:type="dxa"/>
              <w:bottom w:w="70" w:type="dxa"/>
              <w:right w:w="70" w:type="dxa"/>
            </w:tcMar>
            <w:vAlign w:val="center"/>
          </w:tcPr>
          <w:p w14:paraId="0D31C91F" w14:textId="77777777" w:rsidR="00EC2310" w:rsidRDefault="00C62CC0">
            <w:pPr>
              <w:widowControl/>
              <w:spacing w:before="60" w:after="60" w:line="276" w:lineRule="auto"/>
              <w:jc w:val="left"/>
            </w:pPr>
            <w:r>
              <w:rPr>
                <w:rFonts w:ascii="DejaVu Serif" w:hAnsi="DejaVu Serif" w:eastAsia="Noto Serif CJK SC"/>
                <w:sz w:val="17"/>
              </w:rPr>
              <w:t>包含公式和Mermaid</w:t>
            </w:r>
          </w:p>
        </w:tc>
      </w:tr>
      <w:tr w:rsidR="00EC2310" w14:paraId="4E23F8C9" w14:textId="77777777">
        <w:trPr>
          <w:cantSplit/>
          <w:jc w:val="center"/>
        </w:trPr>
        <w:tc>
          <w:tcPr>
            <w:tcW w:w="1678" w:type="dxa"/>
            <w:tcMar>
              <w:top w:w="70" w:type="dxa"/>
              <w:left w:w="70" w:type="dxa"/>
              <w:bottom w:w="70" w:type="dxa"/>
              <w:right w:w="70" w:type="dxa"/>
            </w:tcMar>
            <w:vAlign w:val="center"/>
          </w:tcPr>
          <w:p w14:paraId="18BCC4EE" w14:textId="77777777" w:rsidR="00EC2310" w:rsidRDefault="00C62CC0">
            <w:pPr>
              <w:widowControl/>
              <w:spacing w:before="60" w:after="60" w:line="276" w:lineRule="auto"/>
              <w:jc w:val="center"/>
            </w:pPr>
            <w:r>
              <w:rPr>
                <w:rFonts w:ascii="DejaVu Serif" w:hAnsi="DejaVu Serif" w:eastAsia="Noto Serif CJK SC"/>
                <w:sz w:val="17"/>
              </w:rPr>
              <w:t>payload</w:t>
            </w:r>
          </w:p>
        </w:tc>
        <w:tc>
          <w:tcPr>
            <w:tcW w:w="1305" w:type="dxa"/>
            <w:tcMar>
              <w:top w:w="70" w:type="dxa"/>
              <w:left w:w="70" w:type="dxa"/>
              <w:bottom w:w="70" w:type="dxa"/>
              <w:right w:w="70" w:type="dxa"/>
            </w:tcMar>
            <w:vAlign w:val="center"/>
          </w:tcPr>
          <w:p w14:paraId="1CDB922A" w14:textId="77777777" w:rsidR="00EC2310" w:rsidRDefault="00C62CC0">
            <w:pPr>
              <w:widowControl/>
              <w:spacing w:before="60" w:after="60" w:line="276" w:lineRule="auto"/>
              <w:jc w:val="left"/>
            </w:pPr>
            <w:r>
              <w:rPr>
                <w:rFonts w:ascii="DejaVu Serif" w:hAnsi="DejaVu Serif" w:eastAsia="Noto Serif CJK SC"/>
                <w:sz w:val="17"/>
              </w:rPr>
              <w:t>结构数据</w:t>
            </w:r>
          </w:p>
        </w:tc>
        <w:tc>
          <w:tcPr>
            <w:tcW w:w="808" w:type="dxa"/>
            <w:tcMar>
              <w:top w:w="70" w:type="dxa"/>
              <w:left w:w="70" w:type="dxa"/>
              <w:bottom w:w="70" w:type="dxa"/>
              <w:right w:w="70" w:type="dxa"/>
            </w:tcMar>
            <w:vAlign w:val="center"/>
          </w:tcPr>
          <w:p w14:paraId="2E831579"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75DB8FFB" w14:textId="77777777" w:rsidR="00EC2310" w:rsidRDefault="00C62CC0">
            <w:pPr>
              <w:widowControl/>
              <w:spacing w:before="60" w:after="60" w:line="276" w:lineRule="auto"/>
              <w:jc w:val="left"/>
            </w:pPr>
            <w:r>
              <w:rPr>
                <w:rFonts w:ascii="DejaVu Serif" w:hAnsi="DejaVu Serif" w:eastAsia="Noto Serif CJK SC"/>
                <w:sz w:val="17"/>
              </w:rPr>
              <w:t>按块类型校验</w:t>
            </w:r>
          </w:p>
        </w:tc>
        <w:tc>
          <w:tcPr>
            <w:tcW w:w="1056" w:type="dxa"/>
            <w:tcMar>
              <w:top w:w="70" w:type="dxa"/>
              <w:left w:w="70" w:type="dxa"/>
              <w:bottom w:w="70" w:type="dxa"/>
              <w:right w:w="70" w:type="dxa"/>
            </w:tcMar>
            <w:vAlign w:val="center"/>
          </w:tcPr>
          <w:p w14:paraId="032F85E6" w14:textId="77777777" w:rsidR="00EC2310" w:rsidRDefault="00C62CC0">
            <w:pPr>
              <w:widowControl/>
              <w:spacing w:before="60" w:after="60" w:line="276" w:lineRule="auto"/>
              <w:jc w:val="left"/>
            </w:pPr>
            <w:r>
              <w:rPr>
                <w:rFonts w:ascii="DejaVu Serif" w:hAnsi="DejaVu Serif" w:eastAsia="Noto Serif CJK SC"/>
                <w:sz w:val="17"/>
              </w:rPr>
              <w:t>空</w:t>
            </w:r>
          </w:p>
        </w:tc>
        <w:tc>
          <w:tcPr>
            <w:tcW w:w="2237" w:type="dxa"/>
            <w:tcMar>
              <w:top w:w="70" w:type="dxa"/>
              <w:left w:w="70" w:type="dxa"/>
              <w:bottom w:w="70" w:type="dxa"/>
              <w:right w:w="70" w:type="dxa"/>
            </w:tcMar>
            <w:vAlign w:val="center"/>
          </w:tcPr>
          <w:p w14:paraId="513089D1" w14:textId="77777777" w:rsidR="00EC2310" w:rsidRDefault="00C62CC0">
            <w:pPr>
              <w:widowControl/>
              <w:spacing w:before="60" w:after="60" w:line="276" w:lineRule="auto"/>
              <w:jc w:val="left"/>
            </w:pPr>
            <w:r>
              <w:rPr>
                <w:rFonts w:ascii="DejaVu Serif" w:hAnsi="DejaVu Serif" w:eastAsia="Noto Serif CJK SC"/>
                <w:sz w:val="17"/>
              </w:rPr>
              <w:t>内容或附件指向</w:t>
            </w:r>
          </w:p>
        </w:tc>
      </w:tr>
      <w:tr w:rsidR="00EC2310" w14:paraId="199F1FAD" w14:textId="77777777">
        <w:trPr>
          <w:cantSplit/>
          <w:jc w:val="center"/>
        </w:trPr>
        <w:tc>
          <w:tcPr>
            <w:tcW w:w="1678" w:type="dxa"/>
            <w:tcMar>
              <w:top w:w="70" w:type="dxa"/>
              <w:left w:w="70" w:type="dxa"/>
              <w:bottom w:w="70" w:type="dxa"/>
              <w:right w:w="70" w:type="dxa"/>
            </w:tcMar>
            <w:vAlign w:val="center"/>
          </w:tcPr>
          <w:p w14:paraId="550C0A0A" w14:textId="77777777" w:rsidR="00EC2310" w:rsidRDefault="00C62CC0">
            <w:pPr>
              <w:widowControl/>
              <w:spacing w:before="60" w:after="60" w:line="276" w:lineRule="auto"/>
              <w:jc w:val="center"/>
            </w:pPr>
            <w:r>
              <w:rPr>
                <w:rFonts w:ascii="DejaVu Serif" w:hAnsi="DejaVu Serif" w:eastAsia="Noto Serif CJK SC"/>
                <w:sz w:val="17"/>
              </w:rPr>
              <w:t>children</w:t>
            </w:r>
          </w:p>
        </w:tc>
        <w:tc>
          <w:tcPr>
            <w:tcW w:w="1305" w:type="dxa"/>
            <w:tcMar>
              <w:top w:w="70" w:type="dxa"/>
              <w:left w:w="70" w:type="dxa"/>
              <w:bottom w:w="70" w:type="dxa"/>
              <w:right w:w="70" w:type="dxa"/>
            </w:tcMar>
            <w:vAlign w:val="center"/>
          </w:tcPr>
          <w:p w14:paraId="49EA055D" w14:textId="77777777" w:rsidR="00EC2310" w:rsidRDefault="00C62CC0">
            <w:pPr>
              <w:widowControl/>
              <w:spacing w:before="60" w:after="60" w:line="276" w:lineRule="auto"/>
              <w:jc w:val="left"/>
            </w:pPr>
            <w:r>
              <w:rPr>
                <w:rFonts w:ascii="DejaVu Serif" w:hAnsi="DejaVu Serif" w:eastAsia="Noto Serif CJK SC"/>
                <w:sz w:val="17"/>
              </w:rPr>
              <w:t>UUID序列</w:t>
            </w:r>
          </w:p>
        </w:tc>
        <w:tc>
          <w:tcPr>
            <w:tcW w:w="808" w:type="dxa"/>
            <w:tcMar>
              <w:top w:w="70" w:type="dxa"/>
              <w:left w:w="70" w:type="dxa"/>
              <w:bottom w:w="70" w:type="dxa"/>
              <w:right w:w="70" w:type="dxa"/>
            </w:tcMar>
            <w:vAlign w:val="center"/>
          </w:tcPr>
          <w:p w14:paraId="31DC918F"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75C8ED71" w14:textId="77777777" w:rsidR="00EC2310" w:rsidRDefault="00C62CC0">
            <w:pPr>
              <w:widowControl/>
              <w:spacing w:before="60" w:after="60" w:line="276" w:lineRule="auto"/>
              <w:jc w:val="left"/>
            </w:pPr>
            <w:r>
              <w:rPr>
                <w:rFonts w:ascii="DejaVu Serif" w:hAnsi="DejaVu Serif" w:eastAsia="Noto Serif CJK SC"/>
                <w:sz w:val="17"/>
              </w:rPr>
              <w:t>有序无包含环</w:t>
            </w:r>
          </w:p>
        </w:tc>
        <w:tc>
          <w:tcPr>
            <w:tcW w:w="1056" w:type="dxa"/>
            <w:tcMar>
              <w:top w:w="70" w:type="dxa"/>
              <w:left w:w="70" w:type="dxa"/>
              <w:bottom w:w="70" w:type="dxa"/>
              <w:right w:w="70" w:type="dxa"/>
            </w:tcMar>
            <w:vAlign w:val="center"/>
          </w:tcPr>
          <w:p w14:paraId="384A07BB" w14:textId="77777777" w:rsidR="00EC2310" w:rsidRDefault="00C62CC0">
            <w:pPr>
              <w:widowControl/>
              <w:spacing w:before="60" w:after="60" w:line="276" w:lineRule="auto"/>
              <w:jc w:val="left"/>
            </w:pPr>
            <w:r>
              <w:rPr>
                <w:rFonts w:ascii="DejaVu Serif" w:hAnsi="DejaVu Serif" w:eastAsia="Noto Serif CJK SC"/>
                <w:sz w:val="17"/>
              </w:rPr>
              <w:t>空</w:t>
            </w:r>
          </w:p>
        </w:tc>
        <w:tc>
          <w:tcPr>
            <w:tcW w:w="2237" w:type="dxa"/>
            <w:tcMar>
              <w:top w:w="70" w:type="dxa"/>
              <w:left w:w="70" w:type="dxa"/>
              <w:bottom w:w="70" w:type="dxa"/>
              <w:right w:w="70" w:type="dxa"/>
            </w:tcMar>
            <w:vAlign w:val="center"/>
          </w:tcPr>
          <w:p w14:paraId="0B175832" w14:textId="77777777" w:rsidR="009A118C" w:rsidRDefault="00C62CC0">
            <w:pPr>
              <w:spacing w:before="60" w:after="60" w:line="276" w:lineRule="auto"/>
              <w:jc w:val="left"/>
            </w:pPr>
            <w:r>
              <w:rPr>
                <w:rFonts w:ascii="DejaVu Serif" w:hAnsi="DejaVu Serif" w:eastAsia="Noto Serif CJK SC"/>
                <w:sz w:val="17"/>
              </w:rPr>
              <w:t>复制当前块时保留原有子块UUID</w:t>
            </w:r>
          </w:p>
        </w:tc>
      </w:tr>
      <w:tr w:rsidR="00EC2310" w14:paraId="1A46172F" w14:textId="77777777">
        <w:trPr>
          <w:cantSplit/>
          <w:jc w:val="center"/>
        </w:trPr>
        <w:tc>
          <w:tcPr>
            <w:tcW w:w="1678" w:type="dxa"/>
            <w:tcMar>
              <w:top w:w="70" w:type="dxa"/>
              <w:left w:w="70" w:type="dxa"/>
              <w:bottom w:w="70" w:type="dxa"/>
              <w:right w:w="70" w:type="dxa"/>
            </w:tcMar>
            <w:vAlign w:val="center"/>
          </w:tcPr>
          <w:p w14:paraId="088EFB74" w14:textId="77777777" w:rsidR="009A118C" w:rsidRDefault="00C62CC0">
            <w:pPr>
              <w:keepNext/>
              <w:spacing w:before="60" w:after="60" w:line="276" w:lineRule="auto"/>
              <w:jc w:val="left"/>
            </w:pPr>
            <w:r>
              <w:rPr>
                <w:rFonts w:ascii="DejaVu Serif" w:hAnsi="DejaVu Serif" w:eastAsia="Noto Serif CJK SC"/>
                <w:sz w:val="17"/>
              </w:rPr>
              <w:t>containerId / usageId</w:t>
            </w:r>
          </w:p>
        </w:tc>
        <w:tc>
          <w:tcPr>
            <w:tcW w:w="1305" w:type="dxa"/>
            <w:tcMar>
              <w:top w:w="70" w:type="dxa"/>
              <w:left w:w="70" w:type="dxa"/>
              <w:bottom w:w="70" w:type="dxa"/>
              <w:right w:w="70" w:type="dxa"/>
            </w:tcMar>
            <w:vAlign w:val="center"/>
          </w:tcPr>
          <w:p w14:paraId="70514F2E" w14:textId="77777777" w:rsidR="00EC2310" w:rsidRDefault="00C62CC0">
            <w:pPr>
              <w:keepNext/>
              <w:widowControl/>
              <w:spacing w:before="60" w:after="60" w:line="276" w:lineRule="auto"/>
              <w:jc w:val="left"/>
            </w:pPr>
            <w:r>
              <w:rPr>
                <w:rFonts w:ascii="DejaVu Serif" w:hAnsi="DejaVu Serif" w:eastAsia="Noto Serif CJK SC"/>
                <w:sz w:val="17"/>
              </w:rPr>
              <w:t>UUID</w:t>
            </w:r>
          </w:p>
        </w:tc>
        <w:tc>
          <w:tcPr>
            <w:tcW w:w="808" w:type="dxa"/>
            <w:tcMar>
              <w:top w:w="70" w:type="dxa"/>
              <w:left w:w="70" w:type="dxa"/>
              <w:bottom w:w="70" w:type="dxa"/>
              <w:right w:w="70" w:type="dxa"/>
            </w:tcMar>
            <w:vAlign w:val="center"/>
          </w:tcPr>
          <w:p w14:paraId="7A5780D5" w14:textId="77777777" w:rsidR="00EC2310" w:rsidRDefault="00C62CC0">
            <w:pPr>
              <w:keepNext/>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09F66597" w14:textId="77777777" w:rsidR="00EC2310" w:rsidRDefault="00C62CC0">
            <w:pPr>
              <w:keepNext/>
              <w:widowControl/>
              <w:spacing w:before="60" w:after="60" w:line="276" w:lineRule="auto"/>
              <w:jc w:val="left"/>
            </w:pPr>
            <w:r>
              <w:rPr>
                <w:rFonts w:ascii="DejaVu Serif" w:hAnsi="DejaVu Serif" w:eastAsia="Noto Serif CJK SC"/>
                <w:sz w:val="17"/>
              </w:rPr>
              <w:t>每次使用唯一</w:t>
            </w:r>
          </w:p>
        </w:tc>
        <w:tc>
          <w:tcPr>
            <w:tcW w:w="1056" w:type="dxa"/>
            <w:tcMar>
              <w:top w:w="70" w:type="dxa"/>
              <w:left w:w="70" w:type="dxa"/>
              <w:bottom w:w="70" w:type="dxa"/>
              <w:right w:w="70" w:type="dxa"/>
            </w:tcMar>
            <w:vAlign w:val="center"/>
          </w:tcPr>
          <w:p w14:paraId="4CA40F39" w14:textId="77777777" w:rsidR="00EC2310" w:rsidRDefault="00C62CC0">
            <w:pPr>
              <w:keepNext/>
              <w:widowControl/>
              <w:spacing w:before="60" w:after="60" w:line="276" w:lineRule="auto"/>
              <w:jc w:val="left"/>
            </w:pPr>
            <w:r>
              <w:rPr>
                <w:rFonts w:ascii="DejaVu Serif" w:hAnsi="DejaVu Serif" w:eastAsia="Noto Serif CJK SC"/>
                <w:sz w:val="17"/>
              </w:rPr>
              <w:t>生成</w:t>
            </w:r>
          </w:p>
        </w:tc>
        <w:tc>
          <w:tcPr>
            <w:tcW w:w="2237" w:type="dxa"/>
            <w:tcMar>
              <w:top w:w="70" w:type="dxa"/>
              <w:left w:w="70" w:type="dxa"/>
              <w:bottom w:w="70" w:type="dxa"/>
              <w:right w:w="70" w:type="dxa"/>
            </w:tcMar>
            <w:vAlign w:val="center"/>
          </w:tcPr>
          <w:p w14:paraId="4CE8CE7B" w14:textId="77777777" w:rsidR="009A118C" w:rsidRDefault="00C62CC0">
            <w:pPr>
              <w:keepNext/>
              <w:spacing w:before="60" w:after="60" w:line="276" w:lineRule="auto"/>
              <w:jc w:val="left"/>
            </w:pPr>
            <w:r>
              <w:rPr>
                <w:rFonts w:ascii="DejaVu Serif" w:hAnsi="DejaVu Serif" w:eastAsia="Noto Serif CJK SC"/>
                <w:sz w:val="17"/>
              </w:rPr>
              <w:t>分别标识亲容器和该次使用位置；同一容器内重复使用同一块仍可区分位置。</w:t>
            </w:r>
          </w:p>
        </w:tc>
      </w:tr>
      <w:tr w:rsidR="00EC2310" w14:paraId="221BD5F0" w14:textId="77777777">
        <w:trPr>
          <w:cantSplit/>
          <w:jc w:val="center"/>
        </w:trPr>
        <w:tc>
          <w:tcPr>
            <w:tcW w:w="1678" w:type="dxa"/>
            <w:tcMar>
              <w:top w:w="70" w:type="dxa"/>
              <w:left w:w="70" w:type="dxa"/>
              <w:bottom w:w="70" w:type="dxa"/>
              <w:right w:w="70" w:type="dxa"/>
            </w:tcMar>
            <w:vAlign w:val="center"/>
          </w:tcPr>
          <w:p w14:paraId="0DF41907" w14:textId="77777777" w:rsidR="00EC2310" w:rsidRDefault="00C62CC0">
            <w:pPr>
              <w:widowControl/>
              <w:spacing w:before="60" w:after="60" w:line="276" w:lineRule="auto"/>
              <w:jc w:val="center"/>
            </w:pPr>
            <w:r>
              <w:rPr>
                <w:rFonts w:ascii="DejaVu Serif" w:hAnsi="DejaVu Serif" w:eastAsia="Noto Serif CJK SC"/>
                <w:sz w:val="17"/>
              </w:rPr>
              <w:t>access</w:t>
            </w:r>
          </w:p>
        </w:tc>
        <w:tc>
          <w:tcPr>
            <w:tcW w:w="1305" w:type="dxa"/>
            <w:tcMar>
              <w:top w:w="70" w:type="dxa"/>
              <w:left w:w="70" w:type="dxa"/>
              <w:bottom w:w="70" w:type="dxa"/>
              <w:right w:w="70" w:type="dxa"/>
            </w:tcMar>
            <w:vAlign w:val="center"/>
          </w:tcPr>
          <w:p w14:paraId="6870E8CC" w14:textId="77777777" w:rsidR="00EC2310" w:rsidRDefault="00C62CC0">
            <w:pPr>
              <w:widowControl/>
              <w:spacing w:before="60" w:after="60" w:line="276" w:lineRule="auto"/>
              <w:jc w:val="left"/>
            </w:pPr>
            <w:r>
              <w:rPr>
                <w:rFonts w:ascii="DejaVu Serif" w:hAnsi="DejaVu Serif" w:eastAsia="Noto Serif CJK SC"/>
                <w:sz w:val="17"/>
              </w:rPr>
              <w:t>枚举</w:t>
            </w:r>
          </w:p>
        </w:tc>
        <w:tc>
          <w:tcPr>
            <w:tcW w:w="808" w:type="dxa"/>
            <w:tcMar>
              <w:top w:w="70" w:type="dxa"/>
              <w:left w:w="70" w:type="dxa"/>
              <w:bottom w:w="70" w:type="dxa"/>
              <w:right w:w="70" w:type="dxa"/>
            </w:tcMar>
            <w:vAlign w:val="center"/>
          </w:tcPr>
          <w:p w14:paraId="4E9FD058"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6408B1EF" w14:textId="77777777" w:rsidR="00EC2310" w:rsidRDefault="00C62CC0">
            <w:pPr>
              <w:widowControl/>
              <w:spacing w:before="60" w:after="60" w:line="276" w:lineRule="auto"/>
              <w:jc w:val="left"/>
            </w:pPr>
            <w:r>
              <w:rPr>
                <w:rFonts w:ascii="DejaVu Serif" w:hAnsi="DejaVu Serif" w:eastAsia="Noto Serif CJK SC"/>
                <w:sz w:val="17"/>
              </w:rPr>
              <w:t>只读/可写</w:t>
            </w:r>
          </w:p>
        </w:tc>
        <w:tc>
          <w:tcPr>
            <w:tcW w:w="1056" w:type="dxa"/>
            <w:tcMar>
              <w:top w:w="70" w:type="dxa"/>
              <w:left w:w="70" w:type="dxa"/>
              <w:bottom w:w="70" w:type="dxa"/>
              <w:right w:w="70" w:type="dxa"/>
            </w:tcMar>
            <w:vAlign w:val="center"/>
          </w:tcPr>
          <w:p w14:paraId="3C9F023B" w14:textId="77777777" w:rsidR="00EC2310" w:rsidRDefault="00C62CC0">
            <w:pPr>
              <w:widowControl/>
              <w:spacing w:before="60" w:after="60" w:line="276" w:lineRule="auto"/>
              <w:jc w:val="left"/>
            </w:pPr>
            <w:r>
              <w:rPr>
                <w:rFonts w:ascii="DejaVu Serif" w:hAnsi="DejaVu Serif" w:eastAsia="Noto Serif CJK SC"/>
                <w:sz w:val="17"/>
              </w:rPr>
              <w:t>可写</w:t>
            </w:r>
          </w:p>
        </w:tc>
        <w:tc>
          <w:tcPr>
            <w:tcW w:w="2237" w:type="dxa"/>
            <w:tcMar>
              <w:top w:w="70" w:type="dxa"/>
              <w:left w:w="70" w:type="dxa"/>
              <w:bottom w:w="70" w:type="dxa"/>
              <w:right w:w="70" w:type="dxa"/>
            </w:tcMar>
            <w:vAlign w:val="center"/>
          </w:tcPr>
          <w:p w14:paraId="3B255432" w14:textId="77777777" w:rsidR="00EC2310" w:rsidRDefault="00C62CC0">
            <w:pPr>
              <w:widowControl/>
              <w:spacing w:before="60" w:after="60" w:line="276" w:lineRule="auto"/>
              <w:jc w:val="left"/>
            </w:pPr>
            <w:r>
              <w:rPr>
                <w:rFonts w:ascii="DejaVu Serif" w:hAnsi="DejaVu Serif" w:eastAsia="Noto Serif CJK SC"/>
                <w:sz w:val="17"/>
              </w:rPr>
              <w:t>目标自身限制仍优先</w:t>
            </w:r>
          </w:p>
        </w:tc>
      </w:tr>
    </w:tbl>
    <w:p>
      <w:pPr>
        <w:pStyle w:val="Heading3"/>
      </w:pPr>
      <w:r>
        <w:t>4.3.3 引用及属性</w:t>
      </w:r>
    </w:p>
    <w:p>
      <w:pPr>
        <w:pStyle w:val="Caption"/>
        <w:keepNext/>
        <w:jc w:val="center"/>
      </w:pPr>
      <w:r>
        <w:t>表4.3.3.1 引用及属性数据定义</w:t>
      </w:r>
    </w:p>
    <w:tbl>
      <w:tblPr>
        <w:tblStyle w:val="TableGrid"/>
        <w:tblW w:w="0" w:type="auto"/>
        <w:jc w:val="center"/>
        <w:tblLayout w:type="fixed"/>
        <w:tblLook w:val="0000" w:firstRow="0" w:lastRow="0" w:firstColumn="0" w:lastColumn="0" w:noHBand="0" w:noVBand="0"/>
      </w:tblPr>
      <w:tblGrid>
        <w:gridCol w:w="1678"/>
        <w:gridCol w:w="1305"/>
        <w:gridCol w:w="808"/>
        <w:gridCol w:w="1988"/>
        <w:gridCol w:w="1056"/>
        <w:gridCol w:w="2237"/>
      </w:tblGrid>
      <w:tr w:rsidR="00EC2310" w14:paraId="480D1261" w14:textId="77777777">
        <w:trPr>
          <w:cantSplit/>
          <w:tblHeader/>
          <w:jc w:val="center"/>
        </w:trPr>
        <w:tc>
          <w:tcPr>
            <w:tcW w:w="1678" w:type="dxa"/>
            <w:shd w:val="clear" w:color="auto" w:fill="D9D9D9"/>
            <w:tcMar>
              <w:top w:w="70" w:type="dxa"/>
              <w:left w:w="70" w:type="dxa"/>
              <w:bottom w:w="70" w:type="dxa"/>
              <w:right w:w="70" w:type="dxa"/>
            </w:tcMar>
            <w:vAlign w:val="center"/>
          </w:tcPr>
          <w:p w14:paraId="1A46EF33" w14:textId="77777777" w:rsidR="00EC2310" w:rsidRDefault="00C62CC0">
            <w:pPr>
              <w:widowControl/>
              <w:spacing w:before="60" w:after="60" w:line="276" w:lineRule="auto"/>
              <w:jc w:val="center"/>
            </w:pPr>
            <w:r>
              <w:rPr>
                <w:rFonts w:ascii="DejaVu Serif" w:hAnsi="DejaVu Serif" w:eastAsia="Noto Serif CJK SC"/>
                <w:sz w:val="17"/>
              </w:rPr>
              <w:t>标识符</w:t>
            </w:r>
          </w:p>
        </w:tc>
        <w:tc>
          <w:tcPr>
            <w:tcW w:w="7393" w:type="dxa"/>
            <w:gridSpan w:val="5"/>
            <w:shd w:val="clear" w:color="auto" w:fill="D9D9D9"/>
            <w:tcMar>
              <w:top w:w="70" w:type="dxa"/>
              <w:left w:w="70" w:type="dxa"/>
              <w:bottom w:w="70" w:type="dxa"/>
              <w:right w:w="70" w:type="dxa"/>
            </w:tcMar>
            <w:vAlign w:val="center"/>
          </w:tcPr>
          <w:p w14:paraId="2E532DB4" w14:textId="77777777" w:rsidR="00EC2310" w:rsidRDefault="00C62CC0">
            <w:pPr>
              <w:widowControl/>
              <w:spacing w:before="60" w:after="60" w:line="276" w:lineRule="auto"/>
              <w:jc w:val="left"/>
            </w:pPr>
            <w:r>
              <w:rPr>
                <w:rFonts w:ascii="DejaVu Serif" w:hAnsi="DejaVu Serif" w:eastAsia="Noto Serif CJK SC"/>
                <w:sz w:val="17"/>
              </w:rPr>
              <w:t>DD-03</w:t>
            </w:r>
          </w:p>
        </w:tc>
      </w:tr>
      <w:tr w:rsidR="00EC2310" w14:paraId="4FC61ACC" w14:textId="77777777">
        <w:trPr>
          <w:cantSplit/>
          <w:tblHeader/>
          <w:jc w:val="center"/>
        </w:trPr>
        <w:tc>
          <w:tcPr>
            <w:tcW w:w="1678" w:type="dxa"/>
            <w:shd w:val="clear" w:color="auto" w:fill="D9D9D9"/>
            <w:tcMar>
              <w:top w:w="70" w:type="dxa"/>
              <w:left w:w="70" w:type="dxa"/>
              <w:bottom w:w="70" w:type="dxa"/>
              <w:right w:w="70" w:type="dxa"/>
            </w:tcMar>
            <w:vAlign w:val="center"/>
          </w:tcPr>
          <w:p w14:paraId="3886F1B9" w14:textId="77777777" w:rsidR="00EC2310" w:rsidRDefault="00C62CC0">
            <w:pPr>
              <w:widowControl/>
              <w:spacing w:before="60" w:after="60" w:line="276" w:lineRule="auto"/>
              <w:jc w:val="center"/>
            </w:pPr>
            <w:r>
              <w:rPr>
                <w:rFonts w:ascii="DejaVu Serif" w:hAnsi="DejaVu Serif" w:eastAsia="Noto Serif CJK SC"/>
                <w:sz w:val="17"/>
              </w:rPr>
              <w:t>描述</w:t>
            </w:r>
          </w:p>
        </w:tc>
        <w:tc>
          <w:tcPr>
            <w:tcW w:w="7393" w:type="dxa"/>
            <w:gridSpan w:val="5"/>
            <w:shd w:val="clear" w:color="auto" w:fill="D9D9D9"/>
            <w:tcMar>
              <w:top w:w="70" w:type="dxa"/>
              <w:left w:w="70" w:type="dxa"/>
              <w:bottom w:w="70" w:type="dxa"/>
              <w:right w:w="70" w:type="dxa"/>
            </w:tcMar>
            <w:vAlign w:val="center"/>
          </w:tcPr>
          <w:p w14:paraId="2BF421EC" w14:textId="77777777" w:rsidR="00EC2310" w:rsidRDefault="00C62CC0">
            <w:pPr>
              <w:widowControl/>
              <w:spacing w:before="60" w:after="60" w:line="276" w:lineRule="auto"/>
              <w:jc w:val="left"/>
            </w:pPr>
            <w:r>
              <w:rPr>
                <w:rFonts w:ascii="DejaVu Serif" w:hAnsi="DejaVu Serif" w:eastAsia="Noto Serif CJK SC"/>
                <w:sz w:val="17"/>
              </w:rPr>
              <w:t>引用呈现配置和页面属性值均不复制目标正文。</w:t>
            </w:r>
          </w:p>
        </w:tc>
      </w:tr>
      <w:tr w:rsidR="00EC2310" w14:paraId="0D7C5470" w14:textId="77777777">
        <w:trPr>
          <w:cantSplit/>
          <w:tblHeader/>
          <w:jc w:val="center"/>
        </w:trPr>
        <w:tc>
          <w:tcPr>
            <w:tcW w:w="1678" w:type="dxa"/>
            <w:shd w:val="clear" w:color="auto" w:fill="D9D9D9"/>
            <w:tcMar>
              <w:top w:w="70" w:type="dxa"/>
              <w:left w:w="70" w:type="dxa"/>
              <w:bottom w:w="70" w:type="dxa"/>
              <w:right w:w="70" w:type="dxa"/>
            </w:tcMar>
            <w:vAlign w:val="center"/>
          </w:tcPr>
          <w:p w14:paraId="7DFEE98F" w14:textId="77777777" w:rsidR="00EC2310" w:rsidRDefault="00C62CC0">
            <w:pPr>
              <w:widowControl/>
              <w:spacing w:before="60" w:after="60" w:line="276" w:lineRule="auto"/>
              <w:jc w:val="center"/>
            </w:pPr>
            <w:r>
              <w:rPr>
                <w:rFonts w:ascii="DejaVu Serif" w:hAnsi="DejaVu Serif" w:eastAsia="Noto Serif CJK SC"/>
                <w:sz w:val="17"/>
              </w:rPr>
              <w:t>数据项</w:t>
            </w:r>
          </w:p>
        </w:tc>
        <w:tc>
          <w:tcPr>
            <w:tcW w:w="1305" w:type="dxa"/>
            <w:shd w:val="clear" w:color="auto" w:fill="D9D9D9"/>
            <w:tcMar>
              <w:top w:w="70" w:type="dxa"/>
              <w:left w:w="70" w:type="dxa"/>
              <w:bottom w:w="70" w:type="dxa"/>
              <w:right w:w="70" w:type="dxa"/>
            </w:tcMar>
            <w:vAlign w:val="center"/>
          </w:tcPr>
          <w:p w14:paraId="375310E8" w14:textId="77777777" w:rsidR="00EC2310" w:rsidRDefault="00C62CC0">
            <w:pPr>
              <w:widowControl/>
              <w:spacing w:before="60" w:after="60" w:line="276" w:lineRule="auto"/>
              <w:jc w:val="center"/>
            </w:pPr>
            <w:r>
              <w:rPr>
                <w:rFonts w:ascii="DejaVu Serif" w:hAnsi="DejaVu Serif" w:eastAsia="Noto Serif CJK SC"/>
                <w:sz w:val="17"/>
              </w:rPr>
              <w:t>类型</w:t>
            </w:r>
          </w:p>
        </w:tc>
        <w:tc>
          <w:tcPr>
            <w:tcW w:w="808" w:type="dxa"/>
            <w:shd w:val="clear" w:color="auto" w:fill="D9D9D9"/>
            <w:tcMar>
              <w:top w:w="70" w:type="dxa"/>
              <w:left w:w="70" w:type="dxa"/>
              <w:bottom w:w="70" w:type="dxa"/>
              <w:right w:w="70" w:type="dxa"/>
            </w:tcMar>
            <w:vAlign w:val="center"/>
          </w:tcPr>
          <w:p w14:paraId="08BC54CC" w14:textId="77777777" w:rsidR="00EC2310" w:rsidRDefault="00C62CC0">
            <w:pPr>
              <w:widowControl/>
              <w:spacing w:before="60" w:after="60" w:line="276" w:lineRule="auto"/>
              <w:jc w:val="center"/>
            </w:pPr>
            <w:r>
              <w:rPr>
                <w:rFonts w:ascii="DejaVu Serif" w:hAnsi="DejaVu Serif" w:eastAsia="Noto Serif CJK SC"/>
                <w:sz w:val="17"/>
              </w:rPr>
              <w:t>单位</w:t>
            </w:r>
          </w:p>
        </w:tc>
        <w:tc>
          <w:tcPr>
            <w:tcW w:w="1988" w:type="dxa"/>
            <w:shd w:val="clear" w:color="auto" w:fill="D9D9D9"/>
            <w:tcMar>
              <w:top w:w="70" w:type="dxa"/>
              <w:left w:w="70" w:type="dxa"/>
              <w:bottom w:w="70" w:type="dxa"/>
              <w:right w:w="70" w:type="dxa"/>
            </w:tcMar>
            <w:vAlign w:val="center"/>
          </w:tcPr>
          <w:p w14:paraId="3C0DD8A5" w14:textId="77777777" w:rsidR="00EC2310" w:rsidRDefault="00C62CC0">
            <w:pPr>
              <w:widowControl/>
              <w:spacing w:before="60" w:after="60" w:line="276" w:lineRule="auto"/>
              <w:jc w:val="center"/>
            </w:pPr>
            <w:r>
              <w:rPr>
                <w:rFonts w:ascii="DejaVu Serif" w:hAnsi="DejaVu Serif" w:eastAsia="Noto Serif CJK SC"/>
                <w:sz w:val="17"/>
              </w:rPr>
              <w:t>范围</w:t>
            </w:r>
          </w:p>
        </w:tc>
        <w:tc>
          <w:tcPr>
            <w:tcW w:w="1056" w:type="dxa"/>
            <w:shd w:val="clear" w:color="auto" w:fill="D9D9D9"/>
            <w:tcMar>
              <w:top w:w="70" w:type="dxa"/>
              <w:left w:w="70" w:type="dxa"/>
              <w:bottom w:w="70" w:type="dxa"/>
              <w:right w:w="70" w:type="dxa"/>
            </w:tcMar>
            <w:vAlign w:val="center"/>
          </w:tcPr>
          <w:p w14:paraId="7A3D172B" w14:textId="77777777" w:rsidR="00EC2310" w:rsidRDefault="00C62CC0">
            <w:pPr>
              <w:widowControl/>
              <w:spacing w:before="60" w:after="60" w:line="276" w:lineRule="auto"/>
              <w:jc w:val="center"/>
            </w:pPr>
            <w:r>
              <w:rPr>
                <w:rFonts w:ascii="DejaVu Serif" w:hAnsi="DejaVu Serif" w:eastAsia="Noto Serif CJK SC"/>
                <w:sz w:val="17"/>
              </w:rPr>
              <w:t>缺省值</w:t>
            </w:r>
          </w:p>
        </w:tc>
        <w:tc>
          <w:tcPr>
            <w:tcW w:w="2237" w:type="dxa"/>
            <w:shd w:val="clear" w:color="auto" w:fill="D9D9D9"/>
            <w:tcMar>
              <w:top w:w="70" w:type="dxa"/>
              <w:left w:w="70" w:type="dxa"/>
              <w:bottom w:w="70" w:type="dxa"/>
              <w:right w:w="70" w:type="dxa"/>
            </w:tcMar>
            <w:vAlign w:val="center"/>
          </w:tcPr>
          <w:p w14:paraId="14AEB5AC" w14:textId="77777777" w:rsidR="00EC2310" w:rsidRDefault="00C62CC0">
            <w:pPr>
              <w:widowControl/>
              <w:spacing w:before="60" w:after="60" w:line="276" w:lineRule="auto"/>
              <w:jc w:val="center"/>
            </w:pPr>
            <w:r>
              <w:rPr>
                <w:rFonts w:ascii="DejaVu Serif" w:hAnsi="DejaVu Serif" w:eastAsia="Noto Serif CJK SC"/>
                <w:sz w:val="17"/>
              </w:rPr>
              <w:t>说明</w:t>
            </w:r>
          </w:p>
        </w:tc>
      </w:tr>
      <w:tr w:rsidR="00EC2310" w14:paraId="63C56ECF" w14:textId="77777777">
        <w:trPr>
          <w:cantSplit/>
          <w:jc w:val="center"/>
        </w:trPr>
        <w:tc>
          <w:tcPr>
            <w:tcW w:w="1678" w:type="dxa"/>
            <w:tcMar>
              <w:top w:w="70" w:type="dxa"/>
              <w:left w:w="70" w:type="dxa"/>
              <w:bottom w:w="70" w:type="dxa"/>
              <w:right w:w="70" w:type="dxa"/>
            </w:tcMar>
            <w:vAlign w:val="center"/>
          </w:tcPr>
          <w:p w14:paraId="75C01511" w14:textId="77777777" w:rsidR="00EC2310" w:rsidRDefault="00C62CC0">
            <w:pPr>
              <w:widowControl/>
              <w:spacing w:before="60" w:after="60" w:line="276" w:lineRule="auto"/>
              <w:jc w:val="center"/>
            </w:pPr>
            <w:r>
              <w:rPr>
                <w:rFonts w:ascii="DejaVu Serif" w:hAnsi="DejaVu Serif" w:eastAsia="Noto Serif CJK SC"/>
                <w:sz w:val="17"/>
              </w:rPr>
              <w:t>target</w:t>
            </w:r>
          </w:p>
        </w:tc>
        <w:tc>
          <w:tcPr>
            <w:tcW w:w="1305" w:type="dxa"/>
            <w:tcMar>
              <w:top w:w="70" w:type="dxa"/>
              <w:left w:w="70" w:type="dxa"/>
              <w:bottom w:w="70" w:type="dxa"/>
              <w:right w:w="70" w:type="dxa"/>
            </w:tcMar>
            <w:vAlign w:val="center"/>
          </w:tcPr>
          <w:p w14:paraId="64F518D9" w14:textId="77777777" w:rsidR="00EC2310" w:rsidRDefault="00C62CC0">
            <w:pPr>
              <w:widowControl/>
              <w:spacing w:before="60" w:after="60" w:line="276" w:lineRule="auto"/>
              <w:jc w:val="left"/>
            </w:pPr>
            <w:r>
              <w:rPr>
                <w:rFonts w:ascii="DejaVu Serif" w:hAnsi="DejaVu Serif" w:eastAsia="Noto Serif CJK SC"/>
                <w:sz w:val="17"/>
              </w:rPr>
              <w:t>类型及UUID</w:t>
            </w:r>
          </w:p>
        </w:tc>
        <w:tc>
          <w:tcPr>
            <w:tcW w:w="808" w:type="dxa"/>
            <w:tcMar>
              <w:top w:w="70" w:type="dxa"/>
              <w:left w:w="70" w:type="dxa"/>
              <w:bottom w:w="70" w:type="dxa"/>
              <w:right w:w="70" w:type="dxa"/>
            </w:tcMar>
            <w:vAlign w:val="center"/>
          </w:tcPr>
          <w:p w14:paraId="29C7176C"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55DA54DD" w14:textId="77777777" w:rsidR="00EC2310" w:rsidRDefault="00C62CC0">
            <w:pPr>
              <w:widowControl/>
              <w:spacing w:before="60" w:after="60" w:line="276" w:lineRule="auto"/>
              <w:jc w:val="left"/>
            </w:pPr>
            <w:r>
              <w:rPr>
                <w:rFonts w:ascii="DejaVu Serif" w:hAnsi="DejaVu Serif" w:eastAsia="Noto Serif CJK SC"/>
                <w:sz w:val="17"/>
              </w:rPr>
              <w:t>页面/块</w:t>
            </w:r>
          </w:p>
        </w:tc>
        <w:tc>
          <w:tcPr>
            <w:tcW w:w="1056" w:type="dxa"/>
            <w:tcMar>
              <w:top w:w="70" w:type="dxa"/>
              <w:left w:w="70" w:type="dxa"/>
              <w:bottom w:w="70" w:type="dxa"/>
              <w:right w:w="70" w:type="dxa"/>
            </w:tcMar>
            <w:vAlign w:val="center"/>
          </w:tcPr>
          <w:p w14:paraId="33F678D4" w14:textId="77777777" w:rsidR="00EC2310" w:rsidRDefault="00C62CC0">
            <w:pPr>
              <w:widowControl/>
              <w:spacing w:before="60" w:after="60" w:line="276" w:lineRule="auto"/>
              <w:jc w:val="left"/>
            </w:pPr>
            <w:r>
              <w:rPr>
                <w:rFonts w:ascii="DejaVu Serif" w:hAnsi="DejaVu Serif" w:eastAsia="Noto Serif CJK SC"/>
                <w:sz w:val="17"/>
              </w:rPr>
              <w:t>必填</w:t>
            </w:r>
          </w:p>
        </w:tc>
        <w:tc>
          <w:tcPr>
            <w:tcW w:w="2237" w:type="dxa"/>
            <w:tcMar>
              <w:top w:w="70" w:type="dxa"/>
              <w:left w:w="70" w:type="dxa"/>
              <w:bottom w:w="70" w:type="dxa"/>
              <w:right w:w="70" w:type="dxa"/>
            </w:tcMar>
            <w:vAlign w:val="center"/>
          </w:tcPr>
          <w:p w14:paraId="11862EFE" w14:textId="77777777" w:rsidR="00EC2310" w:rsidRDefault="00C62CC0">
            <w:pPr>
              <w:widowControl/>
              <w:spacing w:before="60" w:after="60" w:line="276" w:lineRule="auto"/>
              <w:jc w:val="left"/>
            </w:pPr>
            <w:r>
              <w:rPr>
                <w:rFonts w:ascii="DejaVu Serif" w:hAnsi="DejaVu Serif" w:eastAsia="Noto Serif CJK SC"/>
                <w:sz w:val="17"/>
              </w:rPr>
              <w:t>缺失目标保留显式状态</w:t>
            </w:r>
          </w:p>
        </w:tc>
      </w:tr>
      <w:tr w:rsidR="00EC2310" w14:paraId="4AC4CB75" w14:textId="77777777">
        <w:trPr>
          <w:cantSplit/>
          <w:jc w:val="center"/>
        </w:trPr>
        <w:tc>
          <w:tcPr>
            <w:tcW w:w="1678" w:type="dxa"/>
            <w:tcMar>
              <w:top w:w="70" w:type="dxa"/>
              <w:left w:w="70" w:type="dxa"/>
              <w:bottom w:w="70" w:type="dxa"/>
              <w:right w:w="70" w:type="dxa"/>
            </w:tcMar>
            <w:vAlign w:val="center"/>
          </w:tcPr>
          <w:p w14:paraId="2838DF4E" w14:textId="77777777" w:rsidR="00EC2310" w:rsidRDefault="00C62CC0">
            <w:pPr>
              <w:widowControl/>
              <w:spacing w:before="60" w:after="60" w:line="276" w:lineRule="auto"/>
              <w:jc w:val="center"/>
            </w:pPr>
            <w:r>
              <w:rPr>
                <w:rFonts w:ascii="DejaVu Serif" w:hAnsi="DejaVu Serif" w:eastAsia="Noto Serif CJK SC"/>
                <w:sz w:val="17"/>
              </w:rPr>
              <w:t>layout</w:t>
            </w:r>
          </w:p>
        </w:tc>
        <w:tc>
          <w:tcPr>
            <w:tcW w:w="1305" w:type="dxa"/>
            <w:tcMar>
              <w:top w:w="70" w:type="dxa"/>
              <w:left w:w="70" w:type="dxa"/>
              <w:bottom w:w="70" w:type="dxa"/>
              <w:right w:w="70" w:type="dxa"/>
            </w:tcMar>
            <w:vAlign w:val="center"/>
          </w:tcPr>
          <w:p w14:paraId="28DB8097" w14:textId="77777777" w:rsidR="00EC2310" w:rsidRDefault="00C62CC0">
            <w:pPr>
              <w:widowControl/>
              <w:spacing w:before="60" w:after="60" w:line="276" w:lineRule="auto"/>
              <w:jc w:val="left"/>
            </w:pPr>
            <w:r>
              <w:rPr>
                <w:rFonts w:ascii="DejaVu Serif" w:hAnsi="DejaVu Serif" w:eastAsia="Noto Serif CJK SC"/>
                <w:sz w:val="17"/>
              </w:rPr>
              <w:t>结构数据</w:t>
            </w:r>
          </w:p>
        </w:tc>
        <w:tc>
          <w:tcPr>
            <w:tcW w:w="808" w:type="dxa"/>
            <w:tcMar>
              <w:top w:w="70" w:type="dxa"/>
              <w:left w:w="70" w:type="dxa"/>
              <w:bottom w:w="70" w:type="dxa"/>
              <w:right w:w="70" w:type="dxa"/>
            </w:tcMar>
            <w:vAlign w:val="center"/>
          </w:tcPr>
          <w:p w14:paraId="07E0DEC0"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58CE2093" w14:textId="77777777" w:rsidR="00EC2310" w:rsidRDefault="00C62CC0">
            <w:pPr>
              <w:widowControl/>
              <w:spacing w:before="60" w:after="60" w:line="276" w:lineRule="auto"/>
              <w:jc w:val="left"/>
            </w:pPr>
            <w:r>
              <w:rPr>
                <w:rFonts w:ascii="DejaVu Serif" w:hAnsi="DejaVu Serif" w:eastAsia="Noto Serif CJK SC"/>
                <w:sz w:val="17"/>
              </w:rPr>
              <w:t>行内/成块及大小</w:t>
            </w:r>
          </w:p>
        </w:tc>
        <w:tc>
          <w:tcPr>
            <w:tcW w:w="1056" w:type="dxa"/>
            <w:tcMar>
              <w:top w:w="70" w:type="dxa"/>
              <w:left w:w="70" w:type="dxa"/>
              <w:bottom w:w="70" w:type="dxa"/>
              <w:right w:w="70" w:type="dxa"/>
            </w:tcMar>
            <w:vAlign w:val="center"/>
          </w:tcPr>
          <w:p w14:paraId="76C48369" w14:textId="77777777" w:rsidR="00EC2310" w:rsidRDefault="00C62CC0">
            <w:pPr>
              <w:widowControl/>
              <w:spacing w:before="60" w:after="60" w:line="276" w:lineRule="auto"/>
              <w:jc w:val="left"/>
            </w:pPr>
            <w:r>
              <w:rPr>
                <w:rFonts w:ascii="DejaVu Serif" w:hAnsi="DejaVu Serif" w:eastAsia="Noto Serif CJK SC"/>
                <w:sz w:val="17"/>
              </w:rPr>
              <w:t>成块</w:t>
            </w:r>
          </w:p>
        </w:tc>
        <w:tc>
          <w:tcPr>
            <w:tcW w:w="2237" w:type="dxa"/>
            <w:tcMar>
              <w:top w:w="70" w:type="dxa"/>
              <w:left w:w="70" w:type="dxa"/>
              <w:bottom w:w="70" w:type="dxa"/>
              <w:right w:w="70" w:type="dxa"/>
            </w:tcMar>
            <w:vAlign w:val="center"/>
          </w:tcPr>
          <w:p w14:paraId="6BF25571" w14:textId="77777777" w:rsidR="00EC2310" w:rsidRDefault="00C62CC0">
            <w:pPr>
              <w:widowControl/>
              <w:spacing w:before="60" w:after="60" w:line="276" w:lineRule="auto"/>
              <w:jc w:val="left"/>
            </w:pPr>
            <w:r>
              <w:rPr>
                <w:rFonts w:ascii="DejaVu Serif" w:hAnsi="DejaVu Serif" w:eastAsia="Noto Serif CJK SC"/>
                <w:sz w:val="17"/>
              </w:rPr>
              <w:t>仅当前位置</w:t>
            </w:r>
          </w:p>
        </w:tc>
      </w:tr>
      <w:tr w:rsidR="00EC2310" w14:paraId="09969593" w14:textId="77777777">
        <w:trPr>
          <w:cantSplit/>
          <w:jc w:val="center"/>
        </w:trPr>
        <w:tc>
          <w:tcPr>
            <w:tcW w:w="1678" w:type="dxa"/>
            <w:tcMar>
              <w:top w:w="70" w:type="dxa"/>
              <w:left w:w="70" w:type="dxa"/>
              <w:bottom w:w="70" w:type="dxa"/>
              <w:right w:w="70" w:type="dxa"/>
            </w:tcMar>
            <w:vAlign w:val="center"/>
          </w:tcPr>
          <w:p w14:paraId="7ABE27A2" w14:textId="77777777" w:rsidR="00EC2310" w:rsidRDefault="00C62CC0">
            <w:pPr>
              <w:widowControl/>
              <w:spacing w:before="60" w:after="60" w:line="276" w:lineRule="auto"/>
              <w:jc w:val="center"/>
            </w:pPr>
            <w:r>
              <w:rPr>
                <w:rFonts w:ascii="DejaVu Serif" w:hAnsi="DejaVu Serif" w:eastAsia="Noto Serif CJK SC"/>
                <w:sz w:val="17"/>
              </w:rPr>
              <w:t>expanded</w:t>
            </w:r>
          </w:p>
        </w:tc>
        <w:tc>
          <w:tcPr>
            <w:tcW w:w="1305" w:type="dxa"/>
            <w:tcMar>
              <w:top w:w="70" w:type="dxa"/>
              <w:left w:w="70" w:type="dxa"/>
              <w:bottom w:w="70" w:type="dxa"/>
              <w:right w:w="70" w:type="dxa"/>
            </w:tcMar>
            <w:vAlign w:val="center"/>
          </w:tcPr>
          <w:p w14:paraId="6C0373C6" w14:textId="77777777" w:rsidR="00EC2310" w:rsidRDefault="00C62CC0">
            <w:pPr>
              <w:widowControl/>
              <w:spacing w:before="60" w:after="60" w:line="276" w:lineRule="auto"/>
              <w:jc w:val="left"/>
            </w:pPr>
            <w:r>
              <w:rPr>
                <w:rFonts w:ascii="DejaVu Serif" w:hAnsi="DejaVu Serif" w:eastAsia="Noto Serif CJK SC"/>
                <w:sz w:val="17"/>
              </w:rPr>
              <w:t>布尔</w:t>
            </w:r>
          </w:p>
        </w:tc>
        <w:tc>
          <w:tcPr>
            <w:tcW w:w="808" w:type="dxa"/>
            <w:tcMar>
              <w:top w:w="70" w:type="dxa"/>
              <w:left w:w="70" w:type="dxa"/>
              <w:bottom w:w="70" w:type="dxa"/>
              <w:right w:w="70" w:type="dxa"/>
            </w:tcMar>
            <w:vAlign w:val="center"/>
          </w:tcPr>
          <w:p w14:paraId="5B7D71EF"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7688B32A" w14:textId="77777777" w:rsidR="00EC2310" w:rsidRDefault="00C62CC0">
            <w:pPr>
              <w:widowControl/>
              <w:spacing w:before="60" w:after="60" w:line="276" w:lineRule="auto"/>
              <w:jc w:val="left"/>
            </w:pPr>
            <w:r>
              <w:rPr>
                <w:rFonts w:ascii="DejaVu Serif" w:hAnsi="DejaVu Serif" w:eastAsia="Noto Serif CJK SC"/>
                <w:sz w:val="17"/>
              </w:rPr>
              <w:t>真/假</w:t>
            </w:r>
          </w:p>
        </w:tc>
        <w:tc>
          <w:tcPr>
            <w:tcW w:w="1056" w:type="dxa"/>
            <w:tcMar>
              <w:top w:w="70" w:type="dxa"/>
              <w:left w:w="70" w:type="dxa"/>
              <w:bottom w:w="70" w:type="dxa"/>
              <w:right w:w="70" w:type="dxa"/>
            </w:tcMar>
            <w:vAlign w:val="center"/>
          </w:tcPr>
          <w:p w14:paraId="754E4E30" w14:textId="77777777" w:rsidR="00EC2310" w:rsidRDefault="00C62CC0">
            <w:pPr>
              <w:widowControl/>
              <w:spacing w:before="60" w:after="60" w:line="276" w:lineRule="auto"/>
              <w:jc w:val="left"/>
            </w:pPr>
            <w:r>
              <w:rPr>
                <w:rFonts w:ascii="DejaVu Serif" w:hAnsi="DejaVu Serif" w:eastAsia="Noto Serif CJK SC"/>
                <w:sz w:val="17"/>
              </w:rPr>
              <w:t>假</w:t>
            </w:r>
          </w:p>
        </w:tc>
        <w:tc>
          <w:tcPr>
            <w:tcW w:w="2237" w:type="dxa"/>
            <w:tcMar>
              <w:top w:w="70" w:type="dxa"/>
              <w:left w:w="70" w:type="dxa"/>
              <w:bottom w:w="70" w:type="dxa"/>
              <w:right w:w="70" w:type="dxa"/>
            </w:tcMar>
            <w:vAlign w:val="center"/>
          </w:tcPr>
          <w:p w14:paraId="581A720F" w14:textId="77777777" w:rsidR="00EC2310" w:rsidRDefault="00C62CC0">
            <w:pPr>
              <w:widowControl/>
              <w:spacing w:before="60" w:after="60" w:line="276" w:lineRule="auto"/>
              <w:jc w:val="left"/>
            </w:pPr>
            <w:r>
              <w:rPr>
                <w:rFonts w:ascii="DejaVu Serif" w:hAnsi="DejaVu Serif" w:eastAsia="Noto Serif CJK SC"/>
                <w:sz w:val="17"/>
              </w:rPr>
              <w:t>展开受深度及循环限制</w:t>
            </w:r>
          </w:p>
        </w:tc>
      </w:tr>
      <w:tr w:rsidR="00EC2310" w14:paraId="17F12B2E" w14:textId="77777777">
        <w:trPr>
          <w:cantSplit/>
          <w:jc w:val="center"/>
        </w:trPr>
        <w:tc>
          <w:tcPr>
            <w:tcW w:w="1678" w:type="dxa"/>
            <w:tcMar>
              <w:top w:w="70" w:type="dxa"/>
              <w:left w:w="70" w:type="dxa"/>
              <w:bottom w:w="70" w:type="dxa"/>
              <w:right w:w="70" w:type="dxa"/>
            </w:tcMar>
            <w:vAlign w:val="center"/>
          </w:tcPr>
          <w:p w14:paraId="70F4DFFF" w14:textId="77777777" w:rsidR="00EC2310" w:rsidRDefault="00C62CC0">
            <w:pPr>
              <w:widowControl/>
              <w:spacing w:before="60" w:after="60" w:line="276" w:lineRule="auto"/>
              <w:jc w:val="center"/>
            </w:pPr>
            <w:r>
              <w:rPr>
                <w:rFonts w:ascii="DejaVu Serif" w:hAnsi="DejaVu Serif" w:eastAsia="Noto Serif CJK SC"/>
                <w:sz w:val="17"/>
              </w:rPr>
              <w:t>cutoff</w:t>
            </w:r>
          </w:p>
        </w:tc>
        <w:tc>
          <w:tcPr>
            <w:tcW w:w="1305" w:type="dxa"/>
            <w:tcMar>
              <w:top w:w="70" w:type="dxa"/>
              <w:left w:w="70" w:type="dxa"/>
              <w:bottom w:w="70" w:type="dxa"/>
              <w:right w:w="70" w:type="dxa"/>
            </w:tcMar>
            <w:vAlign w:val="center"/>
          </w:tcPr>
          <w:p w14:paraId="7D42314B" w14:textId="77777777" w:rsidR="00EC2310" w:rsidRDefault="00C62CC0">
            <w:pPr>
              <w:widowControl/>
              <w:spacing w:before="60" w:after="60" w:line="276" w:lineRule="auto"/>
              <w:jc w:val="left"/>
            </w:pPr>
            <w:r>
              <w:rPr>
                <w:rFonts w:ascii="DejaVu Serif" w:hAnsi="DejaVu Serif" w:eastAsia="Noto Serif CJK SC"/>
                <w:sz w:val="17"/>
              </w:rPr>
              <w:t>块位置标识</w:t>
            </w:r>
          </w:p>
        </w:tc>
        <w:tc>
          <w:tcPr>
            <w:tcW w:w="808" w:type="dxa"/>
            <w:tcMar>
              <w:top w:w="70" w:type="dxa"/>
              <w:left w:w="70" w:type="dxa"/>
              <w:bottom w:w="70" w:type="dxa"/>
              <w:right w:w="70" w:type="dxa"/>
            </w:tcMar>
            <w:vAlign w:val="center"/>
          </w:tcPr>
          <w:p w14:paraId="6F6A0D98"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52986A17" w14:textId="77777777" w:rsidR="00EC2310" w:rsidRDefault="00C62CC0">
            <w:pPr>
              <w:widowControl/>
              <w:spacing w:before="60" w:after="60" w:line="276" w:lineRule="auto"/>
              <w:jc w:val="left"/>
            </w:pPr>
            <w:r>
              <w:rPr>
                <w:rFonts w:ascii="DejaVu Serif" w:hAnsi="DejaVu Serif" w:eastAsia="Noto Serif CJK SC"/>
                <w:sz w:val="17"/>
              </w:rPr>
              <w:t>目标内位置或空</w:t>
            </w:r>
          </w:p>
        </w:tc>
        <w:tc>
          <w:tcPr>
            <w:tcW w:w="1056" w:type="dxa"/>
            <w:tcMar>
              <w:top w:w="70" w:type="dxa"/>
              <w:left w:w="70" w:type="dxa"/>
              <w:bottom w:w="70" w:type="dxa"/>
              <w:right w:w="70" w:type="dxa"/>
            </w:tcMar>
            <w:vAlign w:val="center"/>
          </w:tcPr>
          <w:p w14:paraId="3C2AE785" w14:textId="77777777" w:rsidR="00EC2310" w:rsidRDefault="00C62CC0">
            <w:pPr>
              <w:widowControl/>
              <w:spacing w:before="60" w:after="60" w:line="276" w:lineRule="auto"/>
              <w:jc w:val="left"/>
            </w:pPr>
            <w:r>
              <w:rPr>
                <w:rFonts w:ascii="DejaVu Serif" w:hAnsi="DejaVu Serif" w:eastAsia="Noto Serif CJK SC"/>
                <w:sz w:val="17"/>
              </w:rPr>
              <w:t>空</w:t>
            </w:r>
          </w:p>
        </w:tc>
        <w:tc>
          <w:tcPr>
            <w:tcW w:w="2237" w:type="dxa"/>
            <w:tcMar>
              <w:top w:w="70" w:type="dxa"/>
              <w:left w:w="70" w:type="dxa"/>
              <w:bottom w:w="70" w:type="dxa"/>
              <w:right w:w="70" w:type="dxa"/>
            </w:tcMar>
            <w:vAlign w:val="center"/>
          </w:tcPr>
          <w:p w14:paraId="5500BA1F" w14:textId="77777777" w:rsidR="00EC2310" w:rsidRDefault="00C62CC0">
            <w:pPr>
              <w:widowControl/>
              <w:spacing w:before="60" w:after="60" w:line="276" w:lineRule="auto"/>
              <w:jc w:val="left"/>
            </w:pPr>
            <w:r>
              <w:rPr>
                <w:rFonts w:ascii="DejaVu Serif" w:hAnsi="DejaVu Serif" w:eastAsia="Noto Serif CJK SC"/>
                <w:sz w:val="17"/>
              </w:rPr>
              <w:t>该位置以下不显示</w:t>
            </w:r>
          </w:p>
        </w:tc>
      </w:tr>
      <w:tr w:rsidR="00EC2310" w14:paraId="639315AB" w14:textId="77777777">
        <w:trPr>
          <w:cantSplit/>
          <w:jc w:val="center"/>
        </w:trPr>
        <w:tc>
          <w:tcPr>
            <w:tcW w:w="1678" w:type="dxa"/>
            <w:tcMar>
              <w:top w:w="70" w:type="dxa"/>
              <w:left w:w="70" w:type="dxa"/>
              <w:bottom w:w="70" w:type="dxa"/>
              <w:right w:w="70" w:type="dxa"/>
            </w:tcMar>
            <w:vAlign w:val="center"/>
          </w:tcPr>
          <w:p w14:paraId="1A12371D" w14:textId="77777777" w:rsidR="00EC2310" w:rsidRDefault="00C62CC0">
            <w:pPr>
              <w:keepNext/>
              <w:widowControl/>
              <w:spacing w:before="60" w:after="60" w:line="276" w:lineRule="auto"/>
              <w:jc w:val="center"/>
            </w:pPr>
            <w:r>
              <w:rPr>
                <w:rFonts w:ascii="DejaVu Serif" w:hAnsi="DejaVu Serif" w:eastAsia="Noto Serif CJK SC"/>
                <w:sz w:val="17"/>
              </w:rPr>
              <w:t>propertyType</w:t>
            </w:r>
          </w:p>
        </w:tc>
        <w:tc>
          <w:tcPr>
            <w:tcW w:w="1305" w:type="dxa"/>
            <w:tcMar>
              <w:top w:w="70" w:type="dxa"/>
              <w:left w:w="70" w:type="dxa"/>
              <w:bottom w:w="70" w:type="dxa"/>
              <w:right w:w="70" w:type="dxa"/>
            </w:tcMar>
            <w:vAlign w:val="center"/>
          </w:tcPr>
          <w:p w14:paraId="47D91E3D" w14:textId="77777777" w:rsidR="00EC2310" w:rsidRDefault="00C62CC0">
            <w:pPr>
              <w:keepNext/>
              <w:widowControl/>
              <w:spacing w:before="60" w:after="60" w:line="276" w:lineRule="auto"/>
              <w:jc w:val="left"/>
            </w:pPr>
            <w:r>
              <w:rPr>
                <w:rFonts w:ascii="DejaVu Serif" w:hAnsi="DejaVu Serif" w:eastAsia="Noto Serif CJK SC"/>
                <w:sz w:val="17"/>
              </w:rPr>
              <w:t>枚举</w:t>
            </w:r>
          </w:p>
        </w:tc>
        <w:tc>
          <w:tcPr>
            <w:tcW w:w="808" w:type="dxa"/>
            <w:tcMar>
              <w:top w:w="70" w:type="dxa"/>
              <w:left w:w="70" w:type="dxa"/>
              <w:bottom w:w="70" w:type="dxa"/>
              <w:right w:w="70" w:type="dxa"/>
            </w:tcMar>
            <w:vAlign w:val="center"/>
          </w:tcPr>
          <w:p w14:paraId="6F69E7AB" w14:textId="77777777" w:rsidR="00EC2310" w:rsidRDefault="00C62CC0">
            <w:pPr>
              <w:keepNext/>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4CE97F56" w14:textId="77777777" w:rsidR="00EC2310" w:rsidRDefault="00C62CC0">
            <w:pPr>
              <w:keepNext/>
              <w:widowControl/>
              <w:spacing w:before="60" w:after="60" w:line="276" w:lineRule="auto"/>
              <w:jc w:val="left"/>
            </w:pPr>
            <w:r>
              <w:rPr>
                <w:rFonts w:ascii="DejaVu Serif" w:hAnsi="DejaVu Serif" w:eastAsia="Noto Serif CJK SC"/>
                <w:sz w:val="17"/>
              </w:rPr>
              <w:t>文本/数值/布尔/日期/选择/链接/URL</w:t>
            </w:r>
          </w:p>
        </w:tc>
        <w:tc>
          <w:tcPr>
            <w:tcW w:w="1056" w:type="dxa"/>
            <w:tcMar>
              <w:top w:w="70" w:type="dxa"/>
              <w:left w:w="70" w:type="dxa"/>
              <w:bottom w:w="70" w:type="dxa"/>
              <w:right w:w="70" w:type="dxa"/>
            </w:tcMar>
            <w:vAlign w:val="center"/>
          </w:tcPr>
          <w:p w14:paraId="34C6D598" w14:textId="77777777" w:rsidR="00EC2310" w:rsidRDefault="00C62CC0">
            <w:pPr>
              <w:keepNext/>
              <w:widowControl/>
              <w:spacing w:before="60" w:after="60" w:line="276" w:lineRule="auto"/>
              <w:jc w:val="left"/>
            </w:pPr>
            <w:r>
              <w:rPr>
                <w:rFonts w:ascii="DejaVu Serif" w:hAnsi="DejaVu Serif" w:eastAsia="Noto Serif CJK SC"/>
                <w:sz w:val="17"/>
              </w:rPr>
              <w:t>必填</w:t>
            </w:r>
          </w:p>
        </w:tc>
        <w:tc>
          <w:tcPr>
            <w:tcW w:w="2237" w:type="dxa"/>
            <w:tcMar>
              <w:top w:w="70" w:type="dxa"/>
              <w:left w:w="70" w:type="dxa"/>
              <w:bottom w:w="70" w:type="dxa"/>
              <w:right w:w="70" w:type="dxa"/>
            </w:tcMar>
            <w:vAlign w:val="center"/>
          </w:tcPr>
          <w:p w14:paraId="4AFCE968" w14:textId="77777777" w:rsidR="00EC2310" w:rsidRDefault="00C62CC0">
            <w:pPr>
              <w:keepNext/>
              <w:widowControl/>
              <w:spacing w:before="60" w:after="60" w:line="276" w:lineRule="auto"/>
              <w:jc w:val="left"/>
            </w:pPr>
            <w:r>
              <w:rPr>
                <w:rFonts w:ascii="DejaVu Serif" w:hAnsi="DejaVu Serif" w:eastAsia="Noto Serif CJK SC"/>
                <w:sz w:val="17"/>
              </w:rPr>
              <w:t>内置定义不可删改类型</w:t>
            </w:r>
          </w:p>
        </w:tc>
      </w:tr>
      <w:tr w:rsidR="00EC2310" w14:paraId="49B9645F" w14:textId="77777777">
        <w:trPr>
          <w:cantSplit/>
          <w:jc w:val="center"/>
        </w:trPr>
        <w:tc>
          <w:tcPr>
            <w:tcW w:w="1678" w:type="dxa"/>
            <w:tcMar>
              <w:top w:w="70" w:type="dxa"/>
              <w:left w:w="70" w:type="dxa"/>
              <w:bottom w:w="70" w:type="dxa"/>
              <w:right w:w="70" w:type="dxa"/>
            </w:tcMar>
            <w:vAlign w:val="center"/>
          </w:tcPr>
          <w:p w14:paraId="1CB327A0" w14:textId="77777777" w:rsidR="00EC2310" w:rsidRDefault="00C62CC0">
            <w:pPr>
              <w:widowControl/>
              <w:spacing w:before="60" w:after="60" w:line="276" w:lineRule="auto"/>
              <w:jc w:val="center"/>
            </w:pPr>
            <w:r>
              <w:rPr>
                <w:rFonts w:ascii="DejaVu Serif" w:hAnsi="DejaVu Serif" w:eastAsia="Noto Serif CJK SC"/>
                <w:sz w:val="17"/>
              </w:rPr>
              <w:t>propertyValue</w:t>
            </w:r>
          </w:p>
        </w:tc>
        <w:tc>
          <w:tcPr>
            <w:tcW w:w="1305" w:type="dxa"/>
            <w:tcMar>
              <w:top w:w="70" w:type="dxa"/>
              <w:left w:w="70" w:type="dxa"/>
              <w:bottom w:w="70" w:type="dxa"/>
              <w:right w:w="70" w:type="dxa"/>
            </w:tcMar>
            <w:vAlign w:val="center"/>
          </w:tcPr>
          <w:p w14:paraId="2003EB2F" w14:textId="77777777" w:rsidR="00EC2310" w:rsidRDefault="00C62CC0">
            <w:pPr>
              <w:widowControl/>
              <w:spacing w:before="60" w:after="60" w:line="276" w:lineRule="auto"/>
              <w:jc w:val="left"/>
            </w:pPr>
            <w:r>
              <w:rPr>
                <w:rFonts w:ascii="DejaVu Serif" w:hAnsi="DejaVu Serif" w:eastAsia="Noto Serif CJK SC"/>
                <w:sz w:val="17"/>
              </w:rPr>
              <w:t>类型值</w:t>
            </w:r>
          </w:p>
        </w:tc>
        <w:tc>
          <w:tcPr>
            <w:tcW w:w="808" w:type="dxa"/>
            <w:tcMar>
              <w:top w:w="70" w:type="dxa"/>
              <w:left w:w="70" w:type="dxa"/>
              <w:bottom w:w="70" w:type="dxa"/>
              <w:right w:w="70" w:type="dxa"/>
            </w:tcMar>
            <w:vAlign w:val="center"/>
          </w:tcPr>
          <w:p w14:paraId="51623D8B"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40DFE4AC" w14:textId="77777777" w:rsidR="00EC2310" w:rsidRDefault="00C62CC0">
            <w:pPr>
              <w:widowControl/>
              <w:spacing w:before="60" w:after="60" w:line="276" w:lineRule="auto"/>
              <w:jc w:val="left"/>
            </w:pPr>
            <w:r>
              <w:rPr>
                <w:rFonts w:ascii="DejaVu Serif" w:hAnsi="DejaVu Serif" w:eastAsia="Noto Serif CJK SC"/>
                <w:sz w:val="17"/>
              </w:rPr>
              <w:t>符合定义或空</w:t>
            </w:r>
          </w:p>
        </w:tc>
        <w:tc>
          <w:tcPr>
            <w:tcW w:w="1056" w:type="dxa"/>
            <w:tcMar>
              <w:top w:w="70" w:type="dxa"/>
              <w:left w:w="70" w:type="dxa"/>
              <w:bottom w:w="70" w:type="dxa"/>
              <w:right w:w="70" w:type="dxa"/>
            </w:tcMar>
            <w:vAlign w:val="center"/>
          </w:tcPr>
          <w:p w14:paraId="685478E4" w14:textId="77777777" w:rsidR="00EC2310" w:rsidRDefault="00C62CC0">
            <w:pPr>
              <w:widowControl/>
              <w:spacing w:before="60" w:after="60" w:line="276" w:lineRule="auto"/>
              <w:jc w:val="left"/>
            </w:pPr>
            <w:r>
              <w:rPr>
                <w:rFonts w:ascii="DejaVu Serif" w:hAnsi="DejaVu Serif" w:eastAsia="Noto Serif CJK SC"/>
                <w:sz w:val="17"/>
              </w:rPr>
              <w:t>空</w:t>
            </w:r>
          </w:p>
        </w:tc>
        <w:tc>
          <w:tcPr>
            <w:tcW w:w="2237" w:type="dxa"/>
            <w:tcMar>
              <w:top w:w="70" w:type="dxa"/>
              <w:left w:w="70" w:type="dxa"/>
              <w:bottom w:w="70" w:type="dxa"/>
              <w:right w:w="70" w:type="dxa"/>
            </w:tcMar>
            <w:vAlign w:val="center"/>
          </w:tcPr>
          <w:p w14:paraId="0BAEBDF0" w14:textId="77777777" w:rsidR="00EC2310" w:rsidRDefault="00C62CC0">
            <w:pPr>
              <w:widowControl/>
              <w:spacing w:before="60" w:after="60" w:line="276" w:lineRule="auto"/>
              <w:jc w:val="left"/>
            </w:pPr>
            <w:r>
              <w:rPr>
                <w:rFonts w:ascii="DejaVu Serif" w:hAnsi="DejaVu Serif" w:eastAsia="Noto Serif CJK SC"/>
                <w:sz w:val="17"/>
              </w:rPr>
              <w:t>内部链接保留；URL仅导航</w:t>
            </w:r>
          </w:p>
        </w:tc>
      </w:tr>
    </w:tbl>
    <w:p>
      <w:pPr>
        <w:pStyle w:val="Heading3"/>
      </w:pPr>
      <w:r>
        <w:t>4.3.4 订阅源与条目</w:t>
      </w:r>
    </w:p>
    <w:p>
      <w:pPr>
        <w:pStyle w:val="Caption"/>
        <w:keepNext/>
        <w:jc w:val="center"/>
      </w:pPr>
      <w:r>
        <w:t>表4.3.4.1 订阅源与条目数据定义</w:t>
      </w:r>
    </w:p>
    <w:tbl>
      <w:tblPr>
        <w:tblStyle w:val="TableGrid"/>
        <w:tblW w:w="0" w:type="auto"/>
        <w:jc w:val="center"/>
        <w:tblLayout w:type="fixed"/>
        <w:tblLook w:val="0000" w:firstRow="0" w:lastRow="0" w:firstColumn="0" w:lastColumn="0" w:noHBand="0" w:noVBand="0"/>
      </w:tblPr>
      <w:tblGrid>
        <w:gridCol w:w="1678"/>
        <w:gridCol w:w="1305"/>
        <w:gridCol w:w="808"/>
        <w:gridCol w:w="1988"/>
        <w:gridCol w:w="1056"/>
        <w:gridCol w:w="2237"/>
      </w:tblGrid>
      <w:tr w:rsidR="00EC2310" w14:paraId="4FFF8986" w14:textId="77777777">
        <w:trPr>
          <w:cantSplit/>
          <w:tblHeader/>
          <w:jc w:val="center"/>
        </w:trPr>
        <w:tc>
          <w:tcPr>
            <w:tcW w:w="1678" w:type="dxa"/>
            <w:shd w:val="clear" w:color="auto" w:fill="D9D9D9"/>
            <w:tcMar>
              <w:top w:w="70" w:type="dxa"/>
              <w:left w:w="70" w:type="dxa"/>
              <w:bottom w:w="70" w:type="dxa"/>
              <w:right w:w="70" w:type="dxa"/>
            </w:tcMar>
            <w:vAlign w:val="center"/>
          </w:tcPr>
          <w:p w14:paraId="5CC08B23" w14:textId="77777777" w:rsidR="00EC2310" w:rsidRDefault="00C62CC0">
            <w:pPr>
              <w:widowControl/>
              <w:spacing w:before="60" w:after="60" w:line="276" w:lineRule="auto"/>
              <w:jc w:val="center"/>
            </w:pPr>
            <w:r>
              <w:rPr>
                <w:rFonts w:ascii="DejaVu Serif" w:hAnsi="DejaVu Serif" w:eastAsia="Noto Serif CJK SC"/>
                <w:sz w:val="17"/>
              </w:rPr>
              <w:t>标识符</w:t>
            </w:r>
          </w:p>
        </w:tc>
        <w:tc>
          <w:tcPr>
            <w:tcW w:w="7393" w:type="dxa"/>
            <w:gridSpan w:val="5"/>
            <w:shd w:val="clear" w:color="auto" w:fill="D9D9D9"/>
            <w:tcMar>
              <w:top w:w="70" w:type="dxa"/>
              <w:left w:w="70" w:type="dxa"/>
              <w:bottom w:w="70" w:type="dxa"/>
              <w:right w:w="70" w:type="dxa"/>
            </w:tcMar>
            <w:vAlign w:val="center"/>
          </w:tcPr>
          <w:p w14:paraId="61A69DC5" w14:textId="77777777" w:rsidR="00EC2310" w:rsidRDefault="00C62CC0">
            <w:pPr>
              <w:widowControl/>
              <w:spacing w:before="60" w:after="60" w:line="276" w:lineRule="auto"/>
              <w:jc w:val="left"/>
            </w:pPr>
            <w:r>
              <w:rPr>
                <w:rFonts w:ascii="DejaVu Serif" w:hAnsi="DejaVu Serif" w:eastAsia="Noto Serif CJK SC"/>
                <w:sz w:val="17"/>
              </w:rPr>
              <w:t>DD-04</w:t>
            </w:r>
          </w:p>
        </w:tc>
      </w:tr>
      <w:tr w:rsidR="00EC2310" w14:paraId="0F35FF42" w14:textId="77777777">
        <w:trPr>
          <w:cantSplit/>
          <w:tblHeader/>
          <w:jc w:val="center"/>
        </w:trPr>
        <w:tc>
          <w:tcPr>
            <w:tcW w:w="1678" w:type="dxa"/>
            <w:shd w:val="clear" w:color="auto" w:fill="D9D9D9"/>
            <w:tcMar>
              <w:top w:w="70" w:type="dxa"/>
              <w:left w:w="70" w:type="dxa"/>
              <w:bottom w:w="70" w:type="dxa"/>
              <w:right w:w="70" w:type="dxa"/>
            </w:tcMar>
            <w:vAlign w:val="center"/>
          </w:tcPr>
          <w:p w14:paraId="194BB64B" w14:textId="77777777" w:rsidR="00EC2310" w:rsidRDefault="00C62CC0">
            <w:pPr>
              <w:widowControl/>
              <w:spacing w:before="60" w:after="60" w:line="276" w:lineRule="auto"/>
              <w:jc w:val="center"/>
            </w:pPr>
            <w:r>
              <w:rPr>
                <w:rFonts w:ascii="DejaVu Serif" w:hAnsi="DejaVu Serif" w:eastAsia="Noto Serif CJK SC"/>
                <w:sz w:val="17"/>
              </w:rPr>
              <w:t>描述</w:t>
            </w:r>
          </w:p>
        </w:tc>
        <w:tc>
          <w:tcPr>
            <w:tcW w:w="7393" w:type="dxa"/>
            <w:gridSpan w:val="5"/>
            <w:shd w:val="clear" w:color="auto" w:fill="D9D9D9"/>
            <w:tcMar>
              <w:top w:w="70" w:type="dxa"/>
              <w:left w:w="70" w:type="dxa"/>
              <w:bottom w:w="70" w:type="dxa"/>
              <w:right w:w="70" w:type="dxa"/>
            </w:tcMar>
            <w:vAlign w:val="center"/>
          </w:tcPr>
          <w:p w14:paraId="089D2235" w14:textId="77777777" w:rsidR="00EC2310" w:rsidRDefault="00C62CC0">
            <w:pPr>
              <w:widowControl/>
              <w:spacing w:before="60" w:after="60" w:line="276" w:lineRule="auto"/>
              <w:jc w:val="left"/>
            </w:pPr>
            <w:r>
              <w:rPr>
                <w:rFonts w:ascii="DejaVu Serif" w:hAnsi="DejaVu Serif" w:eastAsia="Noto Serif CJK SC"/>
                <w:sz w:val="17"/>
              </w:rPr>
              <w:t>来源配置、获得内容及个人阅读状态分离保存。</w:t>
            </w:r>
          </w:p>
        </w:tc>
      </w:tr>
      <w:tr w:rsidR="00EC2310" w14:paraId="20E78236" w14:textId="77777777">
        <w:trPr>
          <w:cantSplit/>
          <w:tblHeader/>
          <w:jc w:val="center"/>
        </w:trPr>
        <w:tc>
          <w:tcPr>
            <w:tcW w:w="1678" w:type="dxa"/>
            <w:shd w:val="clear" w:color="auto" w:fill="D9D9D9"/>
            <w:tcMar>
              <w:top w:w="70" w:type="dxa"/>
              <w:left w:w="70" w:type="dxa"/>
              <w:bottom w:w="70" w:type="dxa"/>
              <w:right w:w="70" w:type="dxa"/>
            </w:tcMar>
            <w:vAlign w:val="center"/>
          </w:tcPr>
          <w:p w14:paraId="258E3CB4" w14:textId="77777777" w:rsidR="00EC2310" w:rsidRDefault="00C62CC0">
            <w:pPr>
              <w:widowControl/>
              <w:spacing w:before="60" w:after="60" w:line="276" w:lineRule="auto"/>
              <w:jc w:val="center"/>
            </w:pPr>
            <w:r>
              <w:rPr>
                <w:rFonts w:ascii="DejaVu Serif" w:hAnsi="DejaVu Serif" w:eastAsia="Noto Serif CJK SC"/>
                <w:sz w:val="17"/>
              </w:rPr>
              <w:t>数据项</w:t>
            </w:r>
          </w:p>
        </w:tc>
        <w:tc>
          <w:tcPr>
            <w:tcW w:w="1305" w:type="dxa"/>
            <w:shd w:val="clear" w:color="auto" w:fill="D9D9D9"/>
            <w:tcMar>
              <w:top w:w="70" w:type="dxa"/>
              <w:left w:w="70" w:type="dxa"/>
              <w:bottom w:w="70" w:type="dxa"/>
              <w:right w:w="70" w:type="dxa"/>
            </w:tcMar>
            <w:vAlign w:val="center"/>
          </w:tcPr>
          <w:p w14:paraId="5CBB81EE" w14:textId="77777777" w:rsidR="00EC2310" w:rsidRDefault="00C62CC0">
            <w:pPr>
              <w:widowControl/>
              <w:spacing w:before="60" w:after="60" w:line="276" w:lineRule="auto"/>
              <w:jc w:val="center"/>
            </w:pPr>
            <w:r>
              <w:rPr>
                <w:rFonts w:ascii="DejaVu Serif" w:hAnsi="DejaVu Serif" w:eastAsia="Noto Serif CJK SC"/>
                <w:sz w:val="17"/>
              </w:rPr>
              <w:t>类型</w:t>
            </w:r>
          </w:p>
        </w:tc>
        <w:tc>
          <w:tcPr>
            <w:tcW w:w="808" w:type="dxa"/>
            <w:shd w:val="clear" w:color="auto" w:fill="D9D9D9"/>
            <w:tcMar>
              <w:top w:w="70" w:type="dxa"/>
              <w:left w:w="70" w:type="dxa"/>
              <w:bottom w:w="70" w:type="dxa"/>
              <w:right w:w="70" w:type="dxa"/>
            </w:tcMar>
            <w:vAlign w:val="center"/>
          </w:tcPr>
          <w:p w14:paraId="20747EAD" w14:textId="77777777" w:rsidR="00EC2310" w:rsidRDefault="00C62CC0">
            <w:pPr>
              <w:widowControl/>
              <w:spacing w:before="60" w:after="60" w:line="276" w:lineRule="auto"/>
              <w:jc w:val="center"/>
            </w:pPr>
            <w:r>
              <w:rPr>
                <w:rFonts w:ascii="DejaVu Serif" w:hAnsi="DejaVu Serif" w:eastAsia="Noto Serif CJK SC"/>
                <w:sz w:val="17"/>
              </w:rPr>
              <w:t>单位</w:t>
            </w:r>
          </w:p>
        </w:tc>
        <w:tc>
          <w:tcPr>
            <w:tcW w:w="1988" w:type="dxa"/>
            <w:shd w:val="clear" w:color="auto" w:fill="D9D9D9"/>
            <w:tcMar>
              <w:top w:w="70" w:type="dxa"/>
              <w:left w:w="70" w:type="dxa"/>
              <w:bottom w:w="70" w:type="dxa"/>
              <w:right w:w="70" w:type="dxa"/>
            </w:tcMar>
            <w:vAlign w:val="center"/>
          </w:tcPr>
          <w:p w14:paraId="302C65F3" w14:textId="77777777" w:rsidR="00EC2310" w:rsidRDefault="00C62CC0">
            <w:pPr>
              <w:widowControl/>
              <w:spacing w:before="60" w:after="60" w:line="276" w:lineRule="auto"/>
              <w:jc w:val="center"/>
            </w:pPr>
            <w:r>
              <w:rPr>
                <w:rFonts w:ascii="DejaVu Serif" w:hAnsi="DejaVu Serif" w:eastAsia="Noto Serif CJK SC"/>
                <w:sz w:val="17"/>
              </w:rPr>
              <w:t>范围</w:t>
            </w:r>
          </w:p>
        </w:tc>
        <w:tc>
          <w:tcPr>
            <w:tcW w:w="1056" w:type="dxa"/>
            <w:shd w:val="clear" w:color="auto" w:fill="D9D9D9"/>
            <w:tcMar>
              <w:top w:w="70" w:type="dxa"/>
              <w:left w:w="70" w:type="dxa"/>
              <w:bottom w:w="70" w:type="dxa"/>
              <w:right w:w="70" w:type="dxa"/>
            </w:tcMar>
            <w:vAlign w:val="center"/>
          </w:tcPr>
          <w:p w14:paraId="324FF079" w14:textId="77777777" w:rsidR="00EC2310" w:rsidRDefault="00C62CC0">
            <w:pPr>
              <w:widowControl/>
              <w:spacing w:before="60" w:after="60" w:line="276" w:lineRule="auto"/>
              <w:jc w:val="center"/>
            </w:pPr>
            <w:r>
              <w:rPr>
                <w:rFonts w:ascii="DejaVu Serif" w:hAnsi="DejaVu Serif" w:eastAsia="Noto Serif CJK SC"/>
                <w:sz w:val="17"/>
              </w:rPr>
              <w:t>缺省值</w:t>
            </w:r>
          </w:p>
        </w:tc>
        <w:tc>
          <w:tcPr>
            <w:tcW w:w="2237" w:type="dxa"/>
            <w:shd w:val="clear" w:color="auto" w:fill="D9D9D9"/>
            <w:tcMar>
              <w:top w:w="70" w:type="dxa"/>
              <w:left w:w="70" w:type="dxa"/>
              <w:bottom w:w="70" w:type="dxa"/>
              <w:right w:w="70" w:type="dxa"/>
            </w:tcMar>
            <w:vAlign w:val="center"/>
          </w:tcPr>
          <w:p w14:paraId="3FC91997" w14:textId="77777777" w:rsidR="00EC2310" w:rsidRDefault="00C62CC0">
            <w:pPr>
              <w:widowControl/>
              <w:spacing w:before="60" w:after="60" w:line="276" w:lineRule="auto"/>
              <w:jc w:val="center"/>
            </w:pPr>
            <w:r>
              <w:rPr>
                <w:rFonts w:ascii="DejaVu Serif" w:hAnsi="DejaVu Serif" w:eastAsia="Noto Serif CJK SC"/>
                <w:sz w:val="17"/>
              </w:rPr>
              <w:t>说明</w:t>
            </w:r>
          </w:p>
        </w:tc>
      </w:tr>
      <w:tr w:rsidR="00EC2310" w14:paraId="1CE50617" w14:textId="77777777">
        <w:trPr>
          <w:cantSplit/>
          <w:jc w:val="center"/>
        </w:trPr>
        <w:tc>
          <w:tcPr>
            <w:tcW w:w="1678" w:type="dxa"/>
            <w:tcMar>
              <w:top w:w="70" w:type="dxa"/>
              <w:left w:w="70" w:type="dxa"/>
              <w:bottom w:w="70" w:type="dxa"/>
              <w:right w:w="70" w:type="dxa"/>
            </w:tcMar>
            <w:vAlign w:val="center"/>
          </w:tcPr>
          <w:p w14:paraId="6C7B089D" w14:textId="77777777" w:rsidR="00EC2310" w:rsidRDefault="00C62CC0">
            <w:pPr>
              <w:widowControl/>
              <w:spacing w:before="60" w:after="60" w:line="276" w:lineRule="auto"/>
              <w:jc w:val="center"/>
            </w:pPr>
            <w:r>
              <w:rPr>
                <w:rFonts w:ascii="DejaVu Serif" w:hAnsi="DejaVu Serif" w:eastAsia="Noto Serif CJK SC"/>
                <w:sz w:val="17"/>
              </w:rPr>
              <w:t>sourceId</w:t>
            </w:r>
          </w:p>
        </w:tc>
        <w:tc>
          <w:tcPr>
            <w:tcW w:w="1305" w:type="dxa"/>
            <w:tcMar>
              <w:top w:w="70" w:type="dxa"/>
              <w:left w:w="70" w:type="dxa"/>
              <w:bottom w:w="70" w:type="dxa"/>
              <w:right w:w="70" w:type="dxa"/>
            </w:tcMar>
            <w:vAlign w:val="center"/>
          </w:tcPr>
          <w:p w14:paraId="47065550" w14:textId="77777777" w:rsidR="00EC2310" w:rsidRDefault="00C62CC0">
            <w:pPr>
              <w:widowControl/>
              <w:spacing w:before="60" w:after="60" w:line="276" w:lineRule="auto"/>
              <w:jc w:val="left"/>
            </w:pPr>
            <w:r>
              <w:rPr>
                <w:rFonts w:ascii="DejaVu Serif" w:hAnsi="DejaVu Serif" w:eastAsia="Noto Serif CJK SC"/>
                <w:sz w:val="17"/>
              </w:rPr>
              <w:t>UUID</w:t>
            </w:r>
          </w:p>
        </w:tc>
        <w:tc>
          <w:tcPr>
            <w:tcW w:w="808" w:type="dxa"/>
            <w:tcMar>
              <w:top w:w="70" w:type="dxa"/>
              <w:left w:w="70" w:type="dxa"/>
              <w:bottom w:w="70" w:type="dxa"/>
              <w:right w:w="70" w:type="dxa"/>
            </w:tcMar>
            <w:vAlign w:val="center"/>
          </w:tcPr>
          <w:p w14:paraId="5903B5A7"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7E5CAE77" w14:textId="77777777" w:rsidR="00EC2310" w:rsidRDefault="00C62CC0">
            <w:pPr>
              <w:widowControl/>
              <w:spacing w:before="60" w:after="60" w:line="276" w:lineRule="auto"/>
              <w:jc w:val="left"/>
            </w:pPr>
            <w:r>
              <w:rPr>
                <w:rFonts w:ascii="DejaVu Serif" w:hAnsi="DejaVu Serif" w:eastAsia="Noto Serif CJK SC"/>
                <w:sz w:val="17"/>
              </w:rPr>
              <w:t>唯一</w:t>
            </w:r>
          </w:p>
        </w:tc>
        <w:tc>
          <w:tcPr>
            <w:tcW w:w="1056" w:type="dxa"/>
            <w:tcMar>
              <w:top w:w="70" w:type="dxa"/>
              <w:left w:w="70" w:type="dxa"/>
              <w:bottom w:w="70" w:type="dxa"/>
              <w:right w:w="70" w:type="dxa"/>
            </w:tcMar>
            <w:vAlign w:val="center"/>
          </w:tcPr>
          <w:p w14:paraId="449E1386" w14:textId="77777777" w:rsidR="00EC2310" w:rsidRDefault="00C62CC0">
            <w:pPr>
              <w:widowControl/>
              <w:spacing w:before="60" w:after="60" w:line="276" w:lineRule="auto"/>
              <w:jc w:val="left"/>
            </w:pPr>
            <w:r>
              <w:rPr>
                <w:rFonts w:ascii="DejaVu Serif" w:hAnsi="DejaVu Serif" w:eastAsia="Noto Serif CJK SC"/>
                <w:sz w:val="17"/>
              </w:rPr>
              <w:t>生成</w:t>
            </w:r>
          </w:p>
        </w:tc>
        <w:tc>
          <w:tcPr>
            <w:tcW w:w="2237" w:type="dxa"/>
            <w:tcMar>
              <w:top w:w="70" w:type="dxa"/>
              <w:left w:w="70" w:type="dxa"/>
              <w:bottom w:w="70" w:type="dxa"/>
              <w:right w:w="70" w:type="dxa"/>
            </w:tcMar>
            <w:vAlign w:val="center"/>
          </w:tcPr>
          <w:p w14:paraId="7F5FE51A" w14:textId="77777777" w:rsidR="00EC2310" w:rsidRDefault="00C62CC0">
            <w:pPr>
              <w:widowControl/>
              <w:spacing w:before="60" w:after="60" w:line="276" w:lineRule="auto"/>
              <w:jc w:val="left"/>
            </w:pPr>
            <w:r>
              <w:rPr>
                <w:rFonts w:ascii="DejaVu Serif" w:hAnsi="DejaVu Serif" w:eastAsia="Noto Serif CJK SC"/>
                <w:sz w:val="17"/>
              </w:rPr>
              <w:t>取消来源仍保留出处身份</w:t>
            </w:r>
          </w:p>
        </w:tc>
      </w:tr>
      <w:tr w:rsidR="00EC2310" w14:paraId="7D597B79" w14:textId="77777777">
        <w:trPr>
          <w:cantSplit/>
          <w:jc w:val="center"/>
        </w:trPr>
        <w:tc>
          <w:tcPr>
            <w:tcW w:w="1678" w:type="dxa"/>
            <w:tcMar>
              <w:top w:w="70" w:type="dxa"/>
              <w:left w:w="70" w:type="dxa"/>
              <w:bottom w:w="70" w:type="dxa"/>
              <w:right w:w="70" w:type="dxa"/>
            </w:tcMar>
            <w:vAlign w:val="center"/>
          </w:tcPr>
          <w:p w14:paraId="19276CB6" w14:textId="77777777" w:rsidR="00EC2310" w:rsidRDefault="00C62CC0">
            <w:pPr>
              <w:widowControl/>
              <w:spacing w:before="60" w:after="60" w:line="276" w:lineRule="auto"/>
              <w:jc w:val="center"/>
            </w:pPr>
            <w:r>
              <w:rPr>
                <w:rFonts w:ascii="DejaVu Serif" w:hAnsi="DejaVu Serif" w:eastAsia="Noto Serif CJK SC"/>
                <w:sz w:val="17"/>
              </w:rPr>
              <w:t>url</w:t>
            </w:r>
          </w:p>
        </w:tc>
        <w:tc>
          <w:tcPr>
            <w:tcW w:w="1305" w:type="dxa"/>
            <w:tcMar>
              <w:top w:w="70" w:type="dxa"/>
              <w:left w:w="70" w:type="dxa"/>
              <w:bottom w:w="70" w:type="dxa"/>
              <w:right w:w="70" w:type="dxa"/>
            </w:tcMar>
            <w:vAlign w:val="center"/>
          </w:tcPr>
          <w:p w14:paraId="1882391E" w14:textId="77777777" w:rsidR="00EC2310" w:rsidRDefault="00C62CC0">
            <w:pPr>
              <w:widowControl/>
              <w:spacing w:before="60" w:after="60" w:line="276" w:lineRule="auto"/>
              <w:jc w:val="left"/>
            </w:pPr>
            <w:r>
              <w:rPr>
                <w:rFonts w:ascii="DejaVu Serif" w:hAnsi="DejaVu Serif" w:eastAsia="Noto Serif CJK SC"/>
                <w:sz w:val="17"/>
              </w:rPr>
              <w:t>URL</w:t>
            </w:r>
          </w:p>
        </w:tc>
        <w:tc>
          <w:tcPr>
            <w:tcW w:w="808" w:type="dxa"/>
            <w:tcMar>
              <w:top w:w="70" w:type="dxa"/>
              <w:left w:w="70" w:type="dxa"/>
              <w:bottom w:w="70" w:type="dxa"/>
              <w:right w:w="70" w:type="dxa"/>
            </w:tcMar>
            <w:vAlign w:val="center"/>
          </w:tcPr>
          <w:p w14:paraId="56D5F3D0"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68F74A14" w14:textId="77777777" w:rsidR="00EC2310" w:rsidRDefault="00C62CC0">
            <w:pPr>
              <w:widowControl/>
              <w:spacing w:before="60" w:after="60" w:line="276" w:lineRule="auto"/>
              <w:jc w:val="left"/>
            </w:pPr>
            <w:r>
              <w:rPr>
                <w:rFonts w:ascii="DejaVu Serif" w:hAnsi="DejaVu Serif" w:eastAsia="Noto Serif CJK SC"/>
                <w:sz w:val="17"/>
              </w:rPr>
              <w:t>可用RSS或Atom地址</w:t>
            </w:r>
          </w:p>
        </w:tc>
        <w:tc>
          <w:tcPr>
            <w:tcW w:w="1056" w:type="dxa"/>
            <w:tcMar>
              <w:top w:w="70" w:type="dxa"/>
              <w:left w:w="70" w:type="dxa"/>
              <w:bottom w:w="70" w:type="dxa"/>
              <w:right w:w="70" w:type="dxa"/>
            </w:tcMar>
            <w:vAlign w:val="center"/>
          </w:tcPr>
          <w:p w14:paraId="71E1C119" w14:textId="77777777" w:rsidR="00EC2310" w:rsidRDefault="00C62CC0">
            <w:pPr>
              <w:widowControl/>
              <w:spacing w:before="60" w:after="60" w:line="276" w:lineRule="auto"/>
              <w:jc w:val="left"/>
            </w:pPr>
            <w:r>
              <w:rPr>
                <w:rFonts w:ascii="DejaVu Serif" w:hAnsi="DejaVu Serif" w:eastAsia="Noto Serif CJK SC"/>
                <w:sz w:val="17"/>
              </w:rPr>
              <w:t>必填</w:t>
            </w:r>
          </w:p>
        </w:tc>
        <w:tc>
          <w:tcPr>
            <w:tcW w:w="2237" w:type="dxa"/>
            <w:tcMar>
              <w:top w:w="70" w:type="dxa"/>
              <w:left w:w="70" w:type="dxa"/>
              <w:bottom w:w="70" w:type="dxa"/>
              <w:right w:w="70" w:type="dxa"/>
            </w:tcMar>
            <w:vAlign w:val="center"/>
          </w:tcPr>
          <w:p w14:paraId="7CB9C222" w14:textId="77777777" w:rsidR="00EC2310" w:rsidRDefault="00C62CC0">
            <w:pPr>
              <w:widowControl/>
              <w:spacing w:before="60" w:after="60" w:line="276" w:lineRule="auto"/>
              <w:jc w:val="left"/>
            </w:pPr>
            <w:r>
              <w:rPr>
                <w:rFonts w:ascii="DejaVu Serif" w:hAnsi="DejaVu Serif" w:eastAsia="Noto Serif CJK SC"/>
                <w:sz w:val="17"/>
              </w:rPr>
              <w:t>不含应用私密数据</w:t>
            </w:r>
          </w:p>
        </w:tc>
      </w:tr>
      <w:tr w:rsidR="00EC2310" w14:paraId="46C2D32B" w14:textId="77777777">
        <w:trPr>
          <w:cantSplit/>
          <w:jc w:val="center"/>
        </w:trPr>
        <w:tc>
          <w:tcPr>
            <w:tcW w:w="1678" w:type="dxa"/>
            <w:tcMar>
              <w:top w:w="70" w:type="dxa"/>
              <w:left w:w="70" w:type="dxa"/>
              <w:bottom w:w="70" w:type="dxa"/>
              <w:right w:w="70" w:type="dxa"/>
            </w:tcMar>
            <w:vAlign w:val="center"/>
          </w:tcPr>
          <w:p w14:paraId="6CE2CB2A" w14:textId="77777777" w:rsidR="00EC2310" w:rsidRDefault="00C62CC0">
            <w:pPr>
              <w:widowControl/>
              <w:spacing w:before="60" w:after="60" w:line="276" w:lineRule="auto"/>
              <w:jc w:val="center"/>
            </w:pPr>
            <w:r>
              <w:rPr>
                <w:rFonts w:ascii="DejaVu Serif" w:hAnsi="DejaVu Serif" w:eastAsia="Noto Serif CJK SC"/>
                <w:sz w:val="17"/>
              </w:rPr>
              <w:t>interval</w:t>
            </w:r>
          </w:p>
        </w:tc>
        <w:tc>
          <w:tcPr>
            <w:tcW w:w="1305" w:type="dxa"/>
            <w:tcMar>
              <w:top w:w="70" w:type="dxa"/>
              <w:left w:w="70" w:type="dxa"/>
              <w:bottom w:w="70" w:type="dxa"/>
              <w:right w:w="70" w:type="dxa"/>
            </w:tcMar>
            <w:vAlign w:val="center"/>
          </w:tcPr>
          <w:p w14:paraId="5398EDFD" w14:textId="77777777" w:rsidR="00EC2310" w:rsidRDefault="00C62CC0">
            <w:pPr>
              <w:widowControl/>
              <w:spacing w:before="60" w:after="60" w:line="276" w:lineRule="auto"/>
              <w:jc w:val="left"/>
            </w:pPr>
            <w:r>
              <w:rPr>
                <w:rFonts w:ascii="DejaVu Serif" w:hAnsi="DejaVu Serif" w:eastAsia="Noto Serif CJK SC"/>
                <w:sz w:val="17"/>
              </w:rPr>
              <w:t>整数</w:t>
            </w:r>
          </w:p>
        </w:tc>
        <w:tc>
          <w:tcPr>
            <w:tcW w:w="808" w:type="dxa"/>
            <w:tcMar>
              <w:top w:w="70" w:type="dxa"/>
              <w:left w:w="70" w:type="dxa"/>
              <w:bottom w:w="70" w:type="dxa"/>
              <w:right w:w="70" w:type="dxa"/>
            </w:tcMar>
            <w:vAlign w:val="center"/>
          </w:tcPr>
          <w:p w14:paraId="2CEED3C2" w14:textId="77777777" w:rsidR="00EC2310" w:rsidRDefault="00C62CC0">
            <w:pPr>
              <w:widowControl/>
              <w:spacing w:before="60" w:after="60" w:line="276" w:lineRule="auto"/>
              <w:jc w:val="left"/>
            </w:pPr>
            <w:r>
              <w:rPr>
                <w:rFonts w:ascii="DejaVu Serif" w:hAnsi="DejaVu Serif" w:eastAsia="Noto Serif CJK SC"/>
                <w:sz w:val="17"/>
              </w:rPr>
              <w:t>分钟</w:t>
            </w:r>
          </w:p>
        </w:tc>
        <w:tc>
          <w:tcPr>
            <w:tcW w:w="1988" w:type="dxa"/>
            <w:tcMar>
              <w:top w:w="70" w:type="dxa"/>
              <w:left w:w="70" w:type="dxa"/>
              <w:bottom w:w="70" w:type="dxa"/>
              <w:right w:w="70" w:type="dxa"/>
            </w:tcMar>
            <w:vAlign w:val="center"/>
          </w:tcPr>
          <w:p w14:paraId="613E92F0" w14:textId="77777777" w:rsidR="00EC2310" w:rsidRDefault="00C62CC0">
            <w:pPr>
              <w:widowControl/>
              <w:spacing w:before="60" w:after="60" w:line="276" w:lineRule="auto"/>
              <w:jc w:val="left"/>
            </w:pPr>
            <w:r>
              <w:rPr>
                <w:rFonts w:ascii="DejaVu Serif" w:hAnsi="DejaVu Serif" w:eastAsia="Noto Serif CJK SC"/>
                <w:sz w:val="17"/>
              </w:rPr>
              <w:t>15至1440</w:t>
            </w:r>
          </w:p>
        </w:tc>
        <w:tc>
          <w:tcPr>
            <w:tcW w:w="1056" w:type="dxa"/>
            <w:tcMar>
              <w:top w:w="70" w:type="dxa"/>
              <w:left w:w="70" w:type="dxa"/>
              <w:bottom w:w="70" w:type="dxa"/>
              <w:right w:w="70" w:type="dxa"/>
            </w:tcMar>
            <w:vAlign w:val="center"/>
          </w:tcPr>
          <w:p w14:paraId="3897FCBF" w14:textId="77777777" w:rsidR="00EC2310" w:rsidRDefault="00C62CC0">
            <w:pPr>
              <w:widowControl/>
              <w:spacing w:before="60" w:after="60" w:line="276" w:lineRule="auto"/>
              <w:jc w:val="left"/>
            </w:pPr>
            <w:r>
              <w:rPr>
                <w:rFonts w:ascii="DejaVu Serif" w:hAnsi="DejaVu Serif" w:eastAsia="Noto Serif CJK SC"/>
                <w:sz w:val="17"/>
              </w:rPr>
              <w:t>60</w:t>
            </w:r>
          </w:p>
        </w:tc>
        <w:tc>
          <w:tcPr>
            <w:tcW w:w="2237" w:type="dxa"/>
            <w:tcMar>
              <w:top w:w="70" w:type="dxa"/>
              <w:left w:w="70" w:type="dxa"/>
              <w:bottom w:w="70" w:type="dxa"/>
              <w:right w:w="70" w:type="dxa"/>
            </w:tcMar>
            <w:vAlign w:val="center"/>
          </w:tcPr>
          <w:p w14:paraId="39C7F305" w14:textId="77777777" w:rsidR="00EC2310" w:rsidRDefault="00C62CC0">
            <w:pPr>
              <w:widowControl/>
              <w:spacing w:before="60" w:after="60" w:line="276" w:lineRule="auto"/>
              <w:jc w:val="left"/>
            </w:pPr>
            <w:r>
              <w:rPr>
                <w:rFonts w:ascii="DejaVu Serif" w:hAnsi="DejaVu Serif" w:eastAsia="Noto Serif CJK SC"/>
                <w:sz w:val="17"/>
              </w:rPr>
              <w:t>仅应用运行期调度</w:t>
            </w:r>
          </w:p>
        </w:tc>
      </w:tr>
      <w:tr w:rsidR="00EC2310" w14:paraId="403ADD1B" w14:textId="77777777">
        <w:trPr>
          <w:cantSplit/>
          <w:jc w:val="center"/>
        </w:trPr>
        <w:tc>
          <w:tcPr>
            <w:tcW w:w="1678" w:type="dxa"/>
            <w:tcMar>
              <w:top w:w="70" w:type="dxa"/>
              <w:left w:w="70" w:type="dxa"/>
              <w:bottom w:w="70" w:type="dxa"/>
              <w:right w:w="70" w:type="dxa"/>
            </w:tcMar>
            <w:vAlign w:val="center"/>
          </w:tcPr>
          <w:p w14:paraId="3B2BF5FB" w14:textId="77777777" w:rsidR="00EC2310" w:rsidRDefault="00C62CC0">
            <w:pPr>
              <w:widowControl/>
              <w:spacing w:before="60" w:after="60" w:line="276" w:lineRule="auto"/>
              <w:jc w:val="center"/>
            </w:pPr>
            <w:r>
              <w:rPr>
                <w:rFonts w:ascii="DejaVu Serif" w:hAnsi="DejaVu Serif" w:eastAsia="Noto Serif CJK SC"/>
                <w:sz w:val="17"/>
              </w:rPr>
              <w:t>autoImport</w:t>
            </w:r>
          </w:p>
        </w:tc>
        <w:tc>
          <w:tcPr>
            <w:tcW w:w="1305" w:type="dxa"/>
            <w:tcMar>
              <w:top w:w="70" w:type="dxa"/>
              <w:left w:w="70" w:type="dxa"/>
              <w:bottom w:w="70" w:type="dxa"/>
              <w:right w:w="70" w:type="dxa"/>
            </w:tcMar>
            <w:vAlign w:val="center"/>
          </w:tcPr>
          <w:p w14:paraId="20888477" w14:textId="77777777" w:rsidR="00EC2310" w:rsidRDefault="00C62CC0">
            <w:pPr>
              <w:widowControl/>
              <w:spacing w:before="60" w:after="60" w:line="276" w:lineRule="auto"/>
              <w:jc w:val="left"/>
            </w:pPr>
            <w:r>
              <w:rPr>
                <w:rFonts w:ascii="DejaVu Serif" w:hAnsi="DejaVu Serif" w:eastAsia="Noto Serif CJK SC"/>
                <w:sz w:val="17"/>
              </w:rPr>
              <w:t>布尔</w:t>
            </w:r>
          </w:p>
        </w:tc>
        <w:tc>
          <w:tcPr>
            <w:tcW w:w="808" w:type="dxa"/>
            <w:tcMar>
              <w:top w:w="70" w:type="dxa"/>
              <w:left w:w="70" w:type="dxa"/>
              <w:bottom w:w="70" w:type="dxa"/>
              <w:right w:w="70" w:type="dxa"/>
            </w:tcMar>
            <w:vAlign w:val="center"/>
          </w:tcPr>
          <w:p w14:paraId="304E7A62"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4DB9E16F" w14:textId="77777777" w:rsidR="00EC2310" w:rsidRDefault="00C62CC0">
            <w:pPr>
              <w:widowControl/>
              <w:spacing w:before="60" w:after="60" w:line="276" w:lineRule="auto"/>
              <w:jc w:val="left"/>
            </w:pPr>
            <w:r>
              <w:rPr>
                <w:rFonts w:ascii="DejaVu Serif" w:hAnsi="DejaVu Serif" w:eastAsia="Noto Serif CJK SC"/>
                <w:sz w:val="17"/>
              </w:rPr>
              <w:t>真/假</w:t>
            </w:r>
          </w:p>
        </w:tc>
        <w:tc>
          <w:tcPr>
            <w:tcW w:w="1056" w:type="dxa"/>
            <w:tcMar>
              <w:top w:w="70" w:type="dxa"/>
              <w:left w:w="70" w:type="dxa"/>
              <w:bottom w:w="70" w:type="dxa"/>
              <w:right w:w="70" w:type="dxa"/>
            </w:tcMar>
            <w:vAlign w:val="center"/>
          </w:tcPr>
          <w:p w14:paraId="6F0A4560" w14:textId="77777777" w:rsidR="00EC2310" w:rsidRDefault="00C62CC0">
            <w:pPr>
              <w:widowControl/>
              <w:spacing w:before="60" w:after="60" w:line="276" w:lineRule="auto"/>
              <w:jc w:val="left"/>
            </w:pPr>
            <w:r>
              <w:rPr>
                <w:rFonts w:ascii="DejaVu Serif" w:hAnsi="DejaVu Serif" w:eastAsia="Noto Serif CJK SC"/>
                <w:sz w:val="17"/>
              </w:rPr>
              <w:t>假</w:t>
            </w:r>
          </w:p>
        </w:tc>
        <w:tc>
          <w:tcPr>
            <w:tcW w:w="2237" w:type="dxa"/>
            <w:tcMar>
              <w:top w:w="70" w:type="dxa"/>
              <w:left w:w="70" w:type="dxa"/>
              <w:bottom w:w="70" w:type="dxa"/>
              <w:right w:w="70" w:type="dxa"/>
            </w:tcMar>
            <w:vAlign w:val="center"/>
          </w:tcPr>
          <w:p w14:paraId="78145CD9" w14:textId="77777777" w:rsidR="00EC2310" w:rsidRDefault="00C62CC0">
            <w:pPr>
              <w:widowControl/>
              <w:spacing w:before="60" w:after="60" w:line="276" w:lineRule="auto"/>
              <w:jc w:val="left"/>
            </w:pPr>
            <w:r>
              <w:rPr>
                <w:rFonts w:ascii="DejaVu Serif" w:hAnsi="DejaVu Serif" w:eastAsia="Noto Serif CJK SC"/>
                <w:sz w:val="17"/>
              </w:rPr>
              <w:t>疑似重复转待确认</w:t>
            </w:r>
          </w:p>
        </w:tc>
      </w:tr>
      <w:tr w:rsidR="00EC2310" w14:paraId="4172CCC1" w14:textId="77777777">
        <w:trPr>
          <w:cantSplit/>
          <w:jc w:val="center"/>
        </w:trPr>
        <w:tc>
          <w:tcPr>
            <w:tcW w:w="1678" w:type="dxa"/>
            <w:tcMar>
              <w:top w:w="70" w:type="dxa"/>
              <w:left w:w="70" w:type="dxa"/>
              <w:bottom w:w="70" w:type="dxa"/>
              <w:right w:w="70" w:type="dxa"/>
            </w:tcMar>
            <w:vAlign w:val="center"/>
          </w:tcPr>
          <w:p w14:paraId="2D411A6B" w14:textId="77777777" w:rsidR="00EC2310" w:rsidRDefault="00C62CC0">
            <w:pPr>
              <w:widowControl/>
              <w:spacing w:before="60" w:after="60" w:line="276" w:lineRule="auto"/>
              <w:jc w:val="center"/>
            </w:pPr>
            <w:r>
              <w:rPr>
                <w:rFonts w:ascii="DejaVu Serif" w:hAnsi="DejaVu Serif" w:eastAsia="Noto Serif CJK SC"/>
                <w:sz w:val="17"/>
              </w:rPr>
              <w:t>entryKey</w:t>
            </w:r>
          </w:p>
        </w:tc>
        <w:tc>
          <w:tcPr>
            <w:tcW w:w="1305" w:type="dxa"/>
            <w:tcMar>
              <w:top w:w="70" w:type="dxa"/>
              <w:left w:w="70" w:type="dxa"/>
              <w:bottom w:w="70" w:type="dxa"/>
              <w:right w:w="70" w:type="dxa"/>
            </w:tcMar>
            <w:vAlign w:val="center"/>
          </w:tcPr>
          <w:p w14:paraId="359F4AE5" w14:textId="77777777" w:rsidR="00EC2310" w:rsidRDefault="00C62CC0">
            <w:pPr>
              <w:widowControl/>
              <w:spacing w:before="60" w:after="60" w:line="276" w:lineRule="auto"/>
              <w:jc w:val="left"/>
            </w:pPr>
            <w:r>
              <w:rPr>
                <w:rFonts w:ascii="DejaVu Serif" w:hAnsi="DejaVu Serif" w:eastAsia="Noto Serif CJK SC"/>
                <w:sz w:val="17"/>
              </w:rPr>
              <w:t>文本</w:t>
            </w:r>
          </w:p>
        </w:tc>
        <w:tc>
          <w:tcPr>
            <w:tcW w:w="808" w:type="dxa"/>
            <w:tcMar>
              <w:top w:w="70" w:type="dxa"/>
              <w:left w:w="70" w:type="dxa"/>
              <w:bottom w:w="70" w:type="dxa"/>
              <w:right w:w="70" w:type="dxa"/>
            </w:tcMar>
            <w:vAlign w:val="center"/>
          </w:tcPr>
          <w:p w14:paraId="3B090CBB"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653A3E18" w14:textId="77777777" w:rsidR="00EC2310" w:rsidRDefault="00C62CC0">
            <w:pPr>
              <w:widowControl/>
              <w:spacing w:before="60" w:after="60" w:line="276" w:lineRule="auto"/>
              <w:jc w:val="left"/>
            </w:pPr>
            <w:r>
              <w:rPr>
                <w:rFonts w:ascii="DejaVu Serif" w:hAnsi="DejaVu Serif" w:eastAsia="Noto Serif CJK SC"/>
                <w:sz w:val="17"/>
              </w:rPr>
              <w:t>同源唯一</w:t>
            </w:r>
          </w:p>
        </w:tc>
        <w:tc>
          <w:tcPr>
            <w:tcW w:w="1056" w:type="dxa"/>
            <w:tcMar>
              <w:top w:w="70" w:type="dxa"/>
              <w:left w:w="70" w:type="dxa"/>
              <w:bottom w:w="70" w:type="dxa"/>
              <w:right w:w="70" w:type="dxa"/>
            </w:tcMar>
            <w:vAlign w:val="center"/>
          </w:tcPr>
          <w:p w14:paraId="066D0899" w14:textId="77777777" w:rsidR="00EC2310" w:rsidRDefault="00C62CC0">
            <w:pPr>
              <w:widowControl/>
              <w:spacing w:before="60" w:after="60" w:line="276" w:lineRule="auto"/>
              <w:jc w:val="left"/>
            </w:pPr>
            <w:r>
              <w:rPr>
                <w:rFonts w:ascii="DejaVu Serif" w:hAnsi="DejaVu Serif" w:eastAsia="Noto Serif CJK SC"/>
                <w:sz w:val="17"/>
              </w:rPr>
              <w:t>计算</w:t>
            </w:r>
          </w:p>
        </w:tc>
        <w:tc>
          <w:tcPr>
            <w:tcW w:w="2237" w:type="dxa"/>
            <w:tcMar>
              <w:top w:w="70" w:type="dxa"/>
              <w:left w:w="70" w:type="dxa"/>
              <w:bottom w:w="70" w:type="dxa"/>
              <w:right w:w="70" w:type="dxa"/>
            </w:tcMar>
            <w:vAlign w:val="center"/>
          </w:tcPr>
          <w:p w14:paraId="1FEF7BF3" w14:textId="77777777" w:rsidR="00EC2310" w:rsidRDefault="00C62CC0">
            <w:pPr>
              <w:widowControl/>
              <w:spacing w:before="60" w:after="60" w:line="276" w:lineRule="auto"/>
              <w:jc w:val="left"/>
            </w:pPr>
            <w:r>
              <w:rPr>
                <w:rFonts w:ascii="DejaVu Serif" w:hAnsi="DejaVu Serif" w:eastAsia="Noto Serif CJK SC"/>
                <w:sz w:val="17"/>
              </w:rPr>
              <w:t>源标识优先，降级规则见用例</w:t>
            </w:r>
          </w:p>
        </w:tc>
      </w:tr>
      <w:tr w:rsidR="00EC2310" w14:paraId="341C5C0B" w14:textId="77777777">
        <w:trPr>
          <w:cantSplit/>
          <w:jc w:val="center"/>
        </w:trPr>
        <w:tc>
          <w:tcPr>
            <w:tcW w:w="1678" w:type="dxa"/>
            <w:tcMar>
              <w:top w:w="70" w:type="dxa"/>
              <w:left w:w="70" w:type="dxa"/>
              <w:bottom w:w="70" w:type="dxa"/>
              <w:right w:w="70" w:type="dxa"/>
            </w:tcMar>
            <w:vAlign w:val="center"/>
          </w:tcPr>
          <w:p w14:paraId="6C25D9C8" w14:textId="77777777" w:rsidR="00EC2310" w:rsidRDefault="00C62CC0">
            <w:pPr>
              <w:widowControl/>
              <w:spacing w:before="60" w:after="60" w:line="276" w:lineRule="auto"/>
              <w:jc w:val="center"/>
            </w:pPr>
            <w:r>
              <w:rPr>
                <w:rFonts w:ascii="DejaVu Serif" w:hAnsi="DejaVu Serif" w:eastAsia="Noto Serif CJK SC"/>
                <w:sz w:val="17"/>
              </w:rPr>
              <w:t>rawContent</w:t>
            </w:r>
          </w:p>
        </w:tc>
        <w:tc>
          <w:tcPr>
            <w:tcW w:w="1305" w:type="dxa"/>
            <w:tcMar>
              <w:top w:w="70" w:type="dxa"/>
              <w:left w:w="70" w:type="dxa"/>
              <w:bottom w:w="70" w:type="dxa"/>
              <w:right w:w="70" w:type="dxa"/>
            </w:tcMar>
            <w:vAlign w:val="center"/>
          </w:tcPr>
          <w:p w14:paraId="0320CD6A" w14:textId="77777777" w:rsidR="00EC2310" w:rsidRDefault="00C62CC0">
            <w:pPr>
              <w:widowControl/>
              <w:spacing w:before="60" w:after="60" w:line="276" w:lineRule="auto"/>
              <w:jc w:val="left"/>
            </w:pPr>
            <w:r>
              <w:rPr>
                <w:rFonts w:ascii="DejaVu Serif" w:hAnsi="DejaVu Serif" w:eastAsia="Noto Serif CJK SC"/>
                <w:sz w:val="17"/>
              </w:rPr>
              <w:t>文本</w:t>
            </w:r>
          </w:p>
        </w:tc>
        <w:tc>
          <w:tcPr>
            <w:tcW w:w="808" w:type="dxa"/>
            <w:tcMar>
              <w:top w:w="70" w:type="dxa"/>
              <w:left w:w="70" w:type="dxa"/>
              <w:bottom w:w="70" w:type="dxa"/>
              <w:right w:w="70" w:type="dxa"/>
            </w:tcMar>
            <w:vAlign w:val="center"/>
          </w:tcPr>
          <w:p w14:paraId="1C750372"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5011FF23" w14:textId="77777777" w:rsidR="00EC2310" w:rsidRDefault="00C62CC0">
            <w:pPr>
              <w:widowControl/>
              <w:spacing w:before="60" w:after="60" w:line="276" w:lineRule="auto"/>
              <w:jc w:val="left"/>
            </w:pPr>
            <w:r>
              <w:rPr>
                <w:rFonts w:ascii="DejaVu Serif" w:hAnsi="DejaVu Serif" w:eastAsia="Noto Serif CJK SC"/>
                <w:sz w:val="17"/>
              </w:rPr>
              <w:t>来源实际提供内容</w:t>
            </w:r>
          </w:p>
        </w:tc>
        <w:tc>
          <w:tcPr>
            <w:tcW w:w="1056" w:type="dxa"/>
            <w:tcMar>
              <w:top w:w="70" w:type="dxa"/>
              <w:left w:w="70" w:type="dxa"/>
              <w:bottom w:w="70" w:type="dxa"/>
              <w:right w:w="70" w:type="dxa"/>
            </w:tcMar>
            <w:vAlign w:val="center"/>
          </w:tcPr>
          <w:p w14:paraId="5D75C093" w14:textId="77777777" w:rsidR="00EC2310" w:rsidRDefault="00C62CC0">
            <w:pPr>
              <w:widowControl/>
              <w:spacing w:before="60" w:after="60" w:line="276" w:lineRule="auto"/>
              <w:jc w:val="left"/>
            </w:pPr>
            <w:r>
              <w:rPr>
                <w:rFonts w:ascii="DejaVu Serif" w:hAnsi="DejaVu Serif" w:eastAsia="Noto Serif CJK SC"/>
                <w:sz w:val="17"/>
              </w:rPr>
              <w:t>空</w:t>
            </w:r>
          </w:p>
        </w:tc>
        <w:tc>
          <w:tcPr>
            <w:tcW w:w="2237" w:type="dxa"/>
            <w:tcMar>
              <w:top w:w="70" w:type="dxa"/>
              <w:left w:w="70" w:type="dxa"/>
              <w:bottom w:w="70" w:type="dxa"/>
              <w:right w:w="70" w:type="dxa"/>
            </w:tcMar>
            <w:vAlign w:val="center"/>
          </w:tcPr>
          <w:p w14:paraId="09699F99" w14:textId="77777777" w:rsidR="00EC2310" w:rsidRDefault="00C62CC0">
            <w:pPr>
              <w:widowControl/>
              <w:spacing w:before="60" w:after="60" w:line="276" w:lineRule="auto"/>
              <w:jc w:val="left"/>
            </w:pPr>
            <w:r>
              <w:rPr>
                <w:rFonts w:ascii="DejaVu Serif" w:hAnsi="DejaVu Serif" w:eastAsia="Noto Serif CJK SC"/>
                <w:sz w:val="17"/>
              </w:rPr>
              <w:t>净化后呈现，不允许用户编辑</w:t>
            </w:r>
          </w:p>
        </w:tc>
      </w:tr>
      <w:tr w:rsidR="00EC2310" w14:paraId="7217BCDD" w14:textId="77777777">
        <w:trPr>
          <w:cantSplit/>
          <w:jc w:val="center"/>
        </w:trPr>
        <w:tc>
          <w:tcPr>
            <w:tcW w:w="1678" w:type="dxa"/>
            <w:tcMar>
              <w:top w:w="70" w:type="dxa"/>
              <w:left w:w="70" w:type="dxa"/>
              <w:bottom w:w="70" w:type="dxa"/>
              <w:right w:w="70" w:type="dxa"/>
            </w:tcMar>
            <w:vAlign w:val="center"/>
          </w:tcPr>
          <w:p w14:paraId="3F03D2F6" w14:textId="77777777" w:rsidR="00EC2310" w:rsidRDefault="00C62CC0">
            <w:pPr>
              <w:widowControl/>
              <w:spacing w:before="60" w:after="60" w:line="276" w:lineRule="auto"/>
              <w:jc w:val="center"/>
            </w:pPr>
            <w:r>
              <w:rPr>
                <w:rFonts w:ascii="DejaVu Serif" w:hAnsi="DejaVu Serif" w:eastAsia="Noto Serif CJK SC"/>
                <w:sz w:val="17"/>
              </w:rPr>
              <w:t>readState</w:t>
            </w:r>
          </w:p>
        </w:tc>
        <w:tc>
          <w:tcPr>
            <w:tcW w:w="1305" w:type="dxa"/>
            <w:tcMar>
              <w:top w:w="70" w:type="dxa"/>
              <w:left w:w="70" w:type="dxa"/>
              <w:bottom w:w="70" w:type="dxa"/>
              <w:right w:w="70" w:type="dxa"/>
            </w:tcMar>
            <w:vAlign w:val="center"/>
          </w:tcPr>
          <w:p w14:paraId="10C0ED5A" w14:textId="77777777" w:rsidR="00EC2310" w:rsidRDefault="00C62CC0">
            <w:pPr>
              <w:widowControl/>
              <w:spacing w:before="60" w:after="60" w:line="276" w:lineRule="auto"/>
              <w:jc w:val="left"/>
            </w:pPr>
            <w:r>
              <w:rPr>
                <w:rFonts w:ascii="DejaVu Serif" w:hAnsi="DejaVu Serif" w:eastAsia="Noto Serif CJK SC"/>
                <w:sz w:val="17"/>
              </w:rPr>
              <w:t>枚举</w:t>
            </w:r>
          </w:p>
        </w:tc>
        <w:tc>
          <w:tcPr>
            <w:tcW w:w="808" w:type="dxa"/>
            <w:tcMar>
              <w:top w:w="70" w:type="dxa"/>
              <w:left w:w="70" w:type="dxa"/>
              <w:bottom w:w="70" w:type="dxa"/>
              <w:right w:w="70" w:type="dxa"/>
            </w:tcMar>
            <w:vAlign w:val="center"/>
          </w:tcPr>
          <w:p w14:paraId="545E6232"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43EA0376" w14:textId="77777777" w:rsidR="00EC2310" w:rsidRDefault="00C62CC0">
            <w:pPr>
              <w:widowControl/>
              <w:spacing w:before="60" w:after="60" w:line="276" w:lineRule="auto"/>
              <w:jc w:val="left"/>
            </w:pPr>
            <w:r>
              <w:rPr>
                <w:rFonts w:ascii="DejaVu Serif" w:hAnsi="DejaVu Serif" w:eastAsia="Noto Serif CJK SC"/>
                <w:sz w:val="17"/>
              </w:rPr>
              <w:t>未读/已读</w:t>
            </w:r>
          </w:p>
        </w:tc>
        <w:tc>
          <w:tcPr>
            <w:tcW w:w="1056" w:type="dxa"/>
            <w:tcMar>
              <w:top w:w="70" w:type="dxa"/>
              <w:left w:w="70" w:type="dxa"/>
              <w:bottom w:w="70" w:type="dxa"/>
              <w:right w:w="70" w:type="dxa"/>
            </w:tcMar>
            <w:vAlign w:val="center"/>
          </w:tcPr>
          <w:p w14:paraId="0393A3E8" w14:textId="77777777" w:rsidR="00EC2310" w:rsidRDefault="00C62CC0">
            <w:pPr>
              <w:widowControl/>
              <w:spacing w:before="60" w:after="60" w:line="276" w:lineRule="auto"/>
              <w:jc w:val="left"/>
            </w:pPr>
            <w:r>
              <w:rPr>
                <w:rFonts w:ascii="DejaVu Serif" w:hAnsi="DejaVu Serif" w:eastAsia="Noto Serif CJK SC"/>
                <w:sz w:val="17"/>
              </w:rPr>
              <w:t>未读</w:t>
            </w:r>
          </w:p>
        </w:tc>
        <w:tc>
          <w:tcPr>
            <w:tcW w:w="2237" w:type="dxa"/>
            <w:tcMar>
              <w:top w:w="70" w:type="dxa"/>
              <w:left w:w="70" w:type="dxa"/>
              <w:bottom w:w="70" w:type="dxa"/>
              <w:right w:w="70" w:type="dxa"/>
            </w:tcMar>
            <w:vAlign w:val="center"/>
          </w:tcPr>
          <w:p w14:paraId="5203AD2F" w14:textId="77777777" w:rsidR="00EC2310" w:rsidRDefault="00C62CC0">
            <w:pPr>
              <w:widowControl/>
              <w:spacing w:before="60" w:after="60" w:line="276" w:lineRule="auto"/>
              <w:jc w:val="left"/>
            </w:pPr>
            <w:r>
              <w:rPr>
                <w:rFonts w:ascii="DejaVu Serif" w:hAnsi="DejaVu Serif" w:eastAsia="Noto Serif CJK SC"/>
                <w:sz w:val="17"/>
              </w:rPr>
              <w:t>重复获取不重置</w:t>
            </w:r>
          </w:p>
        </w:tc>
      </w:tr>
      <w:tr w:rsidR="00EC2310" w14:paraId="4BE8EC91" w14:textId="77777777">
        <w:trPr>
          <w:cantSplit/>
          <w:jc w:val="center"/>
        </w:trPr>
        <w:tc>
          <w:tcPr>
            <w:tcW w:w="1678" w:type="dxa"/>
            <w:tcMar>
              <w:top w:w="70" w:type="dxa"/>
              <w:left w:w="70" w:type="dxa"/>
              <w:bottom w:w="70" w:type="dxa"/>
              <w:right w:w="70" w:type="dxa"/>
            </w:tcMar>
            <w:vAlign w:val="center"/>
          </w:tcPr>
          <w:p w14:paraId="13B54D7E" w14:textId="77777777" w:rsidR="00EC2310" w:rsidRDefault="00C62CC0">
            <w:pPr>
              <w:widowControl/>
              <w:spacing w:before="60" w:after="60" w:line="276" w:lineRule="auto"/>
              <w:jc w:val="center"/>
            </w:pPr>
            <w:r>
              <w:rPr>
                <w:rFonts w:ascii="DejaVu Serif" w:hAnsi="DejaVu Serif" w:eastAsia="Noto Serif CJK SC"/>
                <w:sz w:val="17"/>
              </w:rPr>
              <w:t>paperId</w:t>
            </w:r>
          </w:p>
        </w:tc>
        <w:tc>
          <w:tcPr>
            <w:tcW w:w="1305" w:type="dxa"/>
            <w:tcMar>
              <w:top w:w="70" w:type="dxa"/>
              <w:left w:w="70" w:type="dxa"/>
              <w:bottom w:w="70" w:type="dxa"/>
              <w:right w:w="70" w:type="dxa"/>
            </w:tcMar>
            <w:vAlign w:val="center"/>
          </w:tcPr>
          <w:p w14:paraId="2D6AA122" w14:textId="77777777" w:rsidR="00EC2310" w:rsidRDefault="00C62CC0">
            <w:pPr>
              <w:widowControl/>
              <w:spacing w:before="60" w:after="60" w:line="276" w:lineRule="auto"/>
              <w:jc w:val="left"/>
            </w:pPr>
            <w:r>
              <w:rPr>
                <w:rFonts w:ascii="DejaVu Serif" w:hAnsi="DejaVu Serif" w:eastAsia="Noto Serif CJK SC"/>
                <w:sz w:val="17"/>
              </w:rPr>
              <w:t>UUID或空</w:t>
            </w:r>
          </w:p>
        </w:tc>
        <w:tc>
          <w:tcPr>
            <w:tcW w:w="808" w:type="dxa"/>
            <w:tcMar>
              <w:top w:w="70" w:type="dxa"/>
              <w:left w:w="70" w:type="dxa"/>
              <w:bottom w:w="70" w:type="dxa"/>
              <w:right w:w="70" w:type="dxa"/>
            </w:tcMar>
            <w:vAlign w:val="center"/>
          </w:tcPr>
          <w:p w14:paraId="6EB45E54"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1893B993" w14:textId="77777777" w:rsidR="00EC2310" w:rsidRDefault="00C62CC0">
            <w:pPr>
              <w:widowControl/>
              <w:spacing w:before="60" w:after="60" w:line="276" w:lineRule="auto"/>
              <w:jc w:val="left"/>
            </w:pPr>
            <w:r>
              <w:rPr>
                <w:rFonts w:ascii="DejaVu Serif" w:hAnsi="DejaVu Serif" w:eastAsia="Noto Serif CJK SC"/>
                <w:sz w:val="17"/>
              </w:rPr>
              <w:t>既有文献页</w:t>
            </w:r>
          </w:p>
        </w:tc>
        <w:tc>
          <w:tcPr>
            <w:tcW w:w="1056" w:type="dxa"/>
            <w:tcMar>
              <w:top w:w="70" w:type="dxa"/>
              <w:left w:w="70" w:type="dxa"/>
              <w:bottom w:w="70" w:type="dxa"/>
              <w:right w:w="70" w:type="dxa"/>
            </w:tcMar>
            <w:vAlign w:val="center"/>
          </w:tcPr>
          <w:p w14:paraId="7642F605" w14:textId="77777777" w:rsidR="00EC2310" w:rsidRDefault="00C62CC0">
            <w:pPr>
              <w:widowControl/>
              <w:spacing w:before="60" w:after="60" w:line="276" w:lineRule="auto"/>
              <w:jc w:val="left"/>
            </w:pPr>
            <w:r>
              <w:rPr>
                <w:rFonts w:ascii="DejaVu Serif" w:hAnsi="DejaVu Serif" w:eastAsia="Noto Serif CJK SC"/>
                <w:sz w:val="17"/>
              </w:rPr>
              <w:t>空</w:t>
            </w:r>
          </w:p>
        </w:tc>
        <w:tc>
          <w:tcPr>
            <w:tcW w:w="2237" w:type="dxa"/>
            <w:tcMar>
              <w:top w:w="70" w:type="dxa"/>
              <w:left w:w="70" w:type="dxa"/>
              <w:bottom w:w="70" w:type="dxa"/>
              <w:right w:w="70" w:type="dxa"/>
            </w:tcMar>
            <w:vAlign w:val="center"/>
          </w:tcPr>
          <w:p w14:paraId="01E511CF" w14:textId="77777777" w:rsidR="00EC2310" w:rsidRDefault="00C62CC0">
            <w:pPr>
              <w:widowControl/>
              <w:spacing w:before="60" w:after="60" w:line="276" w:lineRule="auto"/>
              <w:jc w:val="left"/>
            </w:pPr>
            <w:r>
              <w:rPr>
                <w:rFonts w:ascii="DejaVu Serif" w:hAnsi="DejaVu Serif" w:eastAsia="Noto Serif CJK SC"/>
                <w:sz w:val="17"/>
              </w:rPr>
              <w:t>用于同源入库幂等</w:t>
            </w:r>
          </w:p>
        </w:tc>
      </w:tr>
      <w:tr w:rsidR="009A118C" w14:paraId="4AAFC8CD" w14:textId="77777777">
        <w:trPr>
          <w:cantSplit/>
          <w:jc w:val="center"/>
        </w:trPr>
        <w:tc>
          <w:tcPr>
            <w:tcW w:w="1678" w:type="dxa"/>
            <w:tcMar>
              <w:top w:w="70" w:type="dxa"/>
              <w:left w:w="70" w:type="dxa"/>
              <w:bottom w:w="70" w:type="dxa"/>
              <w:right w:w="70" w:type="dxa"/>
            </w:tcMar>
            <w:vAlign w:val="center"/>
          </w:tcPr>
          <w:p w14:paraId="41C863A0" w14:textId="77777777" w:rsidR="009A118C" w:rsidRDefault="00C62CC0">
            <w:pPr>
              <w:keepNext/>
              <w:spacing w:before="60" w:after="60" w:line="276" w:lineRule="auto"/>
              <w:jc w:val="left"/>
            </w:pPr>
            <w:r>
              <w:rPr>
                <w:rFonts w:ascii="DejaVu Serif" w:hAnsi="DejaVu Serif" w:eastAsia="Noto Serif CJK SC"/>
                <w:sz w:val="17"/>
              </w:rPr>
              <w:t>enabled / autoRefresh</w:t>
            </w:r>
          </w:p>
        </w:tc>
        <w:tc>
          <w:tcPr>
            <w:tcW w:w="1305" w:type="dxa"/>
            <w:tcMar>
              <w:top w:w="70" w:type="dxa"/>
              <w:left w:w="70" w:type="dxa"/>
              <w:bottom w:w="70" w:type="dxa"/>
              <w:right w:w="70" w:type="dxa"/>
            </w:tcMar>
            <w:vAlign w:val="center"/>
          </w:tcPr>
          <w:p w14:paraId="3FA2BFA6" w14:textId="77777777" w:rsidR="009A118C" w:rsidRDefault="00C62CC0">
            <w:pPr>
              <w:keepNext/>
              <w:spacing w:before="60" w:after="60" w:line="276" w:lineRule="auto"/>
              <w:jc w:val="left"/>
            </w:pPr>
            <w:r>
              <w:rPr>
                <w:rFonts w:ascii="DejaVu Serif" w:hAnsi="DejaVu Serif" w:eastAsia="Noto Serif CJK SC"/>
                <w:sz w:val="17"/>
              </w:rPr>
              <w:t>布尔</w:t>
            </w:r>
          </w:p>
        </w:tc>
        <w:tc>
          <w:tcPr>
            <w:tcW w:w="808" w:type="dxa"/>
            <w:tcMar>
              <w:top w:w="70" w:type="dxa"/>
              <w:left w:w="70" w:type="dxa"/>
              <w:bottom w:w="70" w:type="dxa"/>
              <w:right w:w="70" w:type="dxa"/>
            </w:tcMar>
            <w:vAlign w:val="center"/>
          </w:tcPr>
          <w:p w14:paraId="619F2AEE" w14:textId="77777777" w:rsidR="009A118C" w:rsidRDefault="00C62CC0">
            <w:pPr>
              <w:keepNext/>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323ECE52" w14:textId="77777777" w:rsidR="009A118C" w:rsidRDefault="00C62CC0">
            <w:pPr>
              <w:keepNext/>
              <w:spacing w:before="60" w:after="60" w:line="276" w:lineRule="auto"/>
              <w:jc w:val="left"/>
            </w:pPr>
            <w:r>
              <w:rPr>
                <w:rFonts w:ascii="DejaVu Serif" w:hAnsi="DejaVu Serif" w:eastAsia="Noto Serif CJK SC"/>
                <w:sz w:val="17"/>
              </w:rPr>
              <w:t>真/假</w:t>
            </w:r>
          </w:p>
        </w:tc>
        <w:tc>
          <w:tcPr>
            <w:tcW w:w="1056" w:type="dxa"/>
            <w:tcMar>
              <w:top w:w="70" w:type="dxa"/>
              <w:left w:w="70" w:type="dxa"/>
              <w:bottom w:w="70" w:type="dxa"/>
              <w:right w:w="70" w:type="dxa"/>
            </w:tcMar>
            <w:vAlign w:val="center"/>
          </w:tcPr>
          <w:p w14:paraId="2E7DDBCF" w14:textId="77777777" w:rsidR="009A118C" w:rsidRDefault="00C62CC0">
            <w:pPr>
              <w:keepNext/>
              <w:spacing w:before="60" w:after="60" w:line="276" w:lineRule="auto"/>
              <w:jc w:val="left"/>
            </w:pPr>
            <w:r>
              <w:rPr>
                <w:rFonts w:ascii="DejaVu Serif" w:hAnsi="DejaVu Serif" w:eastAsia="Noto Serif CJK SC"/>
                <w:sz w:val="17"/>
              </w:rPr>
              <w:t>真</w:t>
            </w:r>
          </w:p>
        </w:tc>
        <w:tc>
          <w:tcPr>
            <w:tcW w:w="2237" w:type="dxa"/>
            <w:tcMar>
              <w:top w:w="70" w:type="dxa"/>
              <w:left w:w="70" w:type="dxa"/>
              <w:bottom w:w="70" w:type="dxa"/>
              <w:right w:w="70" w:type="dxa"/>
            </w:tcMar>
            <w:vAlign w:val="center"/>
          </w:tcPr>
          <w:p w14:paraId="2D665AA2" w14:textId="77777777" w:rsidR="009A118C" w:rsidRDefault="00C62CC0">
            <w:pPr>
              <w:keepNext/>
              <w:spacing w:before="60" w:after="60" w:line="276" w:lineRule="auto"/>
              <w:jc w:val="left"/>
            </w:pPr>
            <w:r>
              <w:rPr>
                <w:rFonts w:ascii="DejaVu Serif" w:hAnsi="DejaVu Serif" w:eastAsia="Noto Serif CJK SC"/>
                <w:sz w:val="17"/>
              </w:rPr>
              <w:t>暂停来源或关闭自动刷新时，仍保留既有条目。</w:t>
            </w:r>
          </w:p>
        </w:tc>
      </w:tr>
      <w:tr w:rsidR="009A118C" w14:paraId="39CBEB27" w14:textId="77777777">
        <w:trPr>
          <w:cantSplit/>
          <w:jc w:val="center"/>
        </w:trPr>
        <w:tc>
          <w:tcPr>
            <w:tcW w:w="1678" w:type="dxa"/>
            <w:tcMar>
              <w:top w:w="70" w:type="dxa"/>
              <w:left w:w="70" w:type="dxa"/>
              <w:bottom w:w="70" w:type="dxa"/>
              <w:right w:w="70" w:type="dxa"/>
            </w:tcMar>
            <w:vAlign w:val="center"/>
          </w:tcPr>
          <w:p w14:paraId="54B7330B" w14:textId="77777777" w:rsidR="009A118C" w:rsidRDefault="00C62CC0">
            <w:pPr>
              <w:spacing w:before="60" w:after="60" w:line="276" w:lineRule="auto"/>
              <w:jc w:val="left"/>
            </w:pPr>
            <w:r>
              <w:rPr>
                <w:rFonts w:ascii="DejaVu Serif" w:hAnsi="DejaVu Serif" w:eastAsia="Noto Serif CJK SC"/>
                <w:sz w:val="17"/>
              </w:rPr>
              <w:t>lastAttempt / lastSuccess / status</w:t>
            </w:r>
          </w:p>
        </w:tc>
        <w:tc>
          <w:tcPr>
            <w:tcW w:w="1305" w:type="dxa"/>
            <w:tcMar>
              <w:top w:w="70" w:type="dxa"/>
              <w:left w:w="70" w:type="dxa"/>
              <w:bottom w:w="70" w:type="dxa"/>
              <w:right w:w="70" w:type="dxa"/>
            </w:tcMar>
            <w:vAlign w:val="center"/>
          </w:tcPr>
          <w:p w14:paraId="132E0D48" w14:textId="77777777" w:rsidR="009A118C" w:rsidRDefault="00C62CC0">
            <w:pPr>
              <w:spacing w:before="60" w:after="60" w:line="276" w:lineRule="auto"/>
              <w:jc w:val="left"/>
            </w:pPr>
            <w:r>
              <w:rPr>
                <w:rFonts w:ascii="DejaVu Serif" w:hAnsi="DejaVu Serif" w:eastAsia="Noto Serif CJK SC"/>
                <w:sz w:val="17"/>
              </w:rPr>
              <w:t>时刻及状态</w:t>
            </w:r>
          </w:p>
        </w:tc>
        <w:tc>
          <w:tcPr>
            <w:tcW w:w="808" w:type="dxa"/>
            <w:tcMar>
              <w:top w:w="70" w:type="dxa"/>
              <w:left w:w="70" w:type="dxa"/>
              <w:bottom w:w="70" w:type="dxa"/>
              <w:right w:w="70" w:type="dxa"/>
            </w:tcMar>
            <w:vAlign w:val="center"/>
          </w:tcPr>
          <w:p w14:paraId="68C0464A" w14:textId="77777777" w:rsidR="009A118C" w:rsidRDefault="00C62CC0">
            <w:pPr>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33557B7F" w14:textId="77777777" w:rsidR="009A118C" w:rsidRDefault="00C62CC0">
            <w:pPr>
              <w:spacing w:before="60" w:after="60" w:line="276" w:lineRule="auto"/>
              <w:jc w:val="left"/>
            </w:pPr>
            <w:r>
              <w:rPr>
                <w:rFonts w:ascii="DejaVu Serif" w:hAnsi="DejaVu Serif" w:eastAsia="Noto Serif CJK SC"/>
                <w:sz w:val="17"/>
              </w:rPr>
              <w:t>有效时刻或空；获取状态</w:t>
            </w:r>
          </w:p>
        </w:tc>
        <w:tc>
          <w:tcPr>
            <w:tcW w:w="1056" w:type="dxa"/>
            <w:tcMar>
              <w:top w:w="70" w:type="dxa"/>
              <w:left w:w="70" w:type="dxa"/>
              <w:bottom w:w="70" w:type="dxa"/>
              <w:right w:w="70" w:type="dxa"/>
            </w:tcMar>
            <w:vAlign w:val="center"/>
          </w:tcPr>
          <w:p w14:paraId="716F7F37" w14:textId="77777777" w:rsidR="009A118C" w:rsidRDefault="00C62CC0">
            <w:pPr>
              <w:spacing w:before="60" w:after="60" w:line="276" w:lineRule="auto"/>
              <w:jc w:val="left"/>
            </w:pPr>
            <w:r>
              <w:rPr>
                <w:rFonts w:ascii="DejaVu Serif" w:hAnsi="DejaVu Serif" w:eastAsia="Noto Serif CJK SC"/>
                <w:sz w:val="17"/>
              </w:rPr>
              <w:t>空/未刷新</w:t>
            </w:r>
          </w:p>
        </w:tc>
        <w:tc>
          <w:tcPr>
            <w:tcW w:w="2237" w:type="dxa"/>
            <w:tcMar>
              <w:top w:w="70" w:type="dxa"/>
              <w:left w:w="70" w:type="dxa"/>
              <w:bottom w:w="70" w:type="dxa"/>
              <w:right w:w="70" w:type="dxa"/>
            </w:tcMar>
            <w:vAlign w:val="center"/>
          </w:tcPr>
          <w:p w14:paraId="5D705724" w14:textId="77777777" w:rsidR="009A118C" w:rsidRDefault="00C62CC0">
            <w:pPr>
              <w:spacing w:before="60" w:after="60" w:line="276" w:lineRule="auto"/>
              <w:jc w:val="left"/>
            </w:pPr>
            <w:r>
              <w:rPr>
                <w:rFonts w:ascii="DejaVu Serif" w:hAnsi="DejaVu Serif" w:eastAsia="Noto Serif CJK SC"/>
                <w:sz w:val="17"/>
              </w:rPr>
              <w:t>逐来源记录刷新结果，失败不删除旧内容。</w:t>
            </w:r>
          </w:p>
        </w:tc>
      </w:tr>
    </w:tbl>
    <w:p>
      <w:pPr>
        <w:pStyle w:val="Heading3"/>
      </w:pPr>
      <w:r>
        <w:t>4.3.5 文献及导入身份</w:t>
      </w:r>
    </w:p>
    <w:p>
      <w:pPr>
        <w:pStyle w:val="Caption"/>
        <w:keepNext/>
        <w:jc w:val="center"/>
      </w:pPr>
      <w:r>
        <w:t>表4.3.5.1 文献及导入身份数据定义</w:t>
      </w:r>
    </w:p>
    <w:tbl>
      <w:tblPr>
        <w:tblStyle w:val="TableGrid"/>
        <w:tblW w:w="0" w:type="auto"/>
        <w:jc w:val="center"/>
        <w:tblLayout w:type="fixed"/>
        <w:tblLook w:val="0000" w:firstRow="0" w:lastRow="0" w:firstColumn="0" w:lastColumn="0" w:noHBand="0" w:noVBand="0"/>
      </w:tblPr>
      <w:tblGrid>
        <w:gridCol w:w="1678"/>
        <w:gridCol w:w="1305"/>
        <w:gridCol w:w="808"/>
        <w:gridCol w:w="1988"/>
        <w:gridCol w:w="1056"/>
        <w:gridCol w:w="2237"/>
      </w:tblGrid>
      <w:tr w:rsidR="00EC2310" w14:paraId="67BD23C9" w14:textId="77777777">
        <w:trPr>
          <w:cantSplit/>
          <w:tblHeader/>
          <w:jc w:val="center"/>
        </w:trPr>
        <w:tc>
          <w:tcPr>
            <w:tcW w:w="1678" w:type="dxa"/>
            <w:shd w:val="clear" w:color="auto" w:fill="D9D9D9"/>
            <w:tcMar>
              <w:top w:w="70" w:type="dxa"/>
              <w:left w:w="70" w:type="dxa"/>
              <w:bottom w:w="70" w:type="dxa"/>
              <w:right w:w="70" w:type="dxa"/>
            </w:tcMar>
            <w:vAlign w:val="center"/>
          </w:tcPr>
          <w:p w14:paraId="50A923D3" w14:textId="77777777" w:rsidR="00EC2310" w:rsidRDefault="00C62CC0">
            <w:pPr>
              <w:widowControl/>
              <w:spacing w:before="60" w:after="60" w:line="276" w:lineRule="auto"/>
              <w:jc w:val="center"/>
            </w:pPr>
            <w:r>
              <w:rPr>
                <w:rFonts w:ascii="DejaVu Serif" w:hAnsi="DejaVu Serif" w:eastAsia="Noto Serif CJK SC"/>
                <w:sz w:val="17"/>
              </w:rPr>
              <w:t>标识符</w:t>
            </w:r>
          </w:p>
        </w:tc>
        <w:tc>
          <w:tcPr>
            <w:tcW w:w="7393" w:type="dxa"/>
            <w:gridSpan w:val="5"/>
            <w:shd w:val="clear" w:color="auto" w:fill="D9D9D9"/>
            <w:tcMar>
              <w:top w:w="70" w:type="dxa"/>
              <w:left w:w="70" w:type="dxa"/>
              <w:bottom w:w="70" w:type="dxa"/>
              <w:right w:w="70" w:type="dxa"/>
            </w:tcMar>
            <w:vAlign w:val="center"/>
          </w:tcPr>
          <w:p w14:paraId="03D04393" w14:textId="77777777" w:rsidR="00EC2310" w:rsidRDefault="00C62CC0">
            <w:pPr>
              <w:widowControl/>
              <w:spacing w:before="60" w:after="60" w:line="276" w:lineRule="auto"/>
              <w:jc w:val="left"/>
            </w:pPr>
            <w:r>
              <w:rPr>
                <w:rFonts w:ascii="DejaVu Serif" w:hAnsi="DejaVu Serif" w:eastAsia="Noto Serif CJK SC"/>
                <w:sz w:val="17"/>
              </w:rPr>
              <w:t>DD-05</w:t>
            </w:r>
          </w:p>
        </w:tc>
      </w:tr>
      <w:tr w:rsidR="00EC2310" w14:paraId="6F883D74" w14:textId="77777777">
        <w:trPr>
          <w:cantSplit/>
          <w:tblHeader/>
          <w:jc w:val="center"/>
        </w:trPr>
        <w:tc>
          <w:tcPr>
            <w:tcW w:w="1678" w:type="dxa"/>
            <w:shd w:val="clear" w:color="auto" w:fill="D9D9D9"/>
            <w:tcMar>
              <w:top w:w="70" w:type="dxa"/>
              <w:left w:w="70" w:type="dxa"/>
              <w:bottom w:w="70" w:type="dxa"/>
              <w:right w:w="70" w:type="dxa"/>
            </w:tcMar>
            <w:vAlign w:val="center"/>
          </w:tcPr>
          <w:p w14:paraId="5E12B780" w14:textId="77777777" w:rsidR="00EC2310" w:rsidRDefault="00C62CC0">
            <w:pPr>
              <w:widowControl/>
              <w:spacing w:before="60" w:after="60" w:line="276" w:lineRule="auto"/>
              <w:jc w:val="center"/>
            </w:pPr>
            <w:r>
              <w:rPr>
                <w:rFonts w:ascii="DejaVu Serif" w:hAnsi="DejaVu Serif" w:eastAsia="Noto Serif CJK SC"/>
                <w:sz w:val="17"/>
              </w:rPr>
              <w:t>描述</w:t>
            </w:r>
          </w:p>
        </w:tc>
        <w:tc>
          <w:tcPr>
            <w:tcW w:w="7393" w:type="dxa"/>
            <w:gridSpan w:val="5"/>
            <w:shd w:val="clear" w:color="auto" w:fill="D9D9D9"/>
            <w:tcMar>
              <w:top w:w="70" w:type="dxa"/>
              <w:left w:w="70" w:type="dxa"/>
              <w:bottom w:w="70" w:type="dxa"/>
              <w:right w:w="70" w:type="dxa"/>
            </w:tcMar>
            <w:vAlign w:val="center"/>
          </w:tcPr>
          <w:p w14:paraId="0F168F68" w14:textId="77777777" w:rsidR="00EC2310" w:rsidRDefault="00C62CC0">
            <w:pPr>
              <w:widowControl/>
              <w:spacing w:before="60" w:after="60" w:line="276" w:lineRule="auto"/>
              <w:jc w:val="left"/>
            </w:pPr>
            <w:r>
              <w:rPr>
                <w:rFonts w:ascii="DejaVu Serif" w:hAnsi="DejaVu Serif" w:eastAsia="Noto Serif CJK SC"/>
                <w:sz w:val="17"/>
              </w:rPr>
              <w:t>显示书目可编辑；内部来源快照服务去重和出处追踪。</w:t>
            </w:r>
          </w:p>
        </w:tc>
      </w:tr>
      <w:tr w:rsidR="00EC2310" w14:paraId="7F7CD179" w14:textId="77777777">
        <w:trPr>
          <w:cantSplit/>
          <w:tblHeader/>
          <w:jc w:val="center"/>
        </w:trPr>
        <w:tc>
          <w:tcPr>
            <w:tcW w:w="1678" w:type="dxa"/>
            <w:shd w:val="clear" w:color="auto" w:fill="D9D9D9"/>
            <w:tcMar>
              <w:top w:w="70" w:type="dxa"/>
              <w:left w:w="70" w:type="dxa"/>
              <w:bottom w:w="70" w:type="dxa"/>
              <w:right w:w="70" w:type="dxa"/>
            </w:tcMar>
            <w:vAlign w:val="center"/>
          </w:tcPr>
          <w:p w14:paraId="58AA7F94" w14:textId="77777777" w:rsidR="00EC2310" w:rsidRDefault="00C62CC0">
            <w:pPr>
              <w:widowControl/>
              <w:spacing w:before="60" w:after="60" w:line="276" w:lineRule="auto"/>
              <w:jc w:val="center"/>
            </w:pPr>
            <w:r>
              <w:rPr>
                <w:rFonts w:ascii="DejaVu Serif" w:hAnsi="DejaVu Serif" w:eastAsia="Noto Serif CJK SC"/>
                <w:sz w:val="17"/>
              </w:rPr>
              <w:t>数据项</w:t>
            </w:r>
          </w:p>
        </w:tc>
        <w:tc>
          <w:tcPr>
            <w:tcW w:w="1305" w:type="dxa"/>
            <w:shd w:val="clear" w:color="auto" w:fill="D9D9D9"/>
            <w:tcMar>
              <w:top w:w="70" w:type="dxa"/>
              <w:left w:w="70" w:type="dxa"/>
              <w:bottom w:w="70" w:type="dxa"/>
              <w:right w:w="70" w:type="dxa"/>
            </w:tcMar>
            <w:vAlign w:val="center"/>
          </w:tcPr>
          <w:p w14:paraId="1FED3519" w14:textId="77777777" w:rsidR="00EC2310" w:rsidRDefault="00C62CC0">
            <w:pPr>
              <w:widowControl/>
              <w:spacing w:before="60" w:after="60" w:line="276" w:lineRule="auto"/>
              <w:jc w:val="center"/>
            </w:pPr>
            <w:r>
              <w:rPr>
                <w:rFonts w:ascii="DejaVu Serif" w:hAnsi="DejaVu Serif" w:eastAsia="Noto Serif CJK SC"/>
                <w:sz w:val="17"/>
              </w:rPr>
              <w:t>类型</w:t>
            </w:r>
          </w:p>
        </w:tc>
        <w:tc>
          <w:tcPr>
            <w:tcW w:w="808" w:type="dxa"/>
            <w:shd w:val="clear" w:color="auto" w:fill="D9D9D9"/>
            <w:tcMar>
              <w:top w:w="70" w:type="dxa"/>
              <w:left w:w="70" w:type="dxa"/>
              <w:bottom w:w="70" w:type="dxa"/>
              <w:right w:w="70" w:type="dxa"/>
            </w:tcMar>
            <w:vAlign w:val="center"/>
          </w:tcPr>
          <w:p w14:paraId="6A1ABBDF" w14:textId="77777777" w:rsidR="00EC2310" w:rsidRDefault="00C62CC0">
            <w:pPr>
              <w:widowControl/>
              <w:spacing w:before="60" w:after="60" w:line="276" w:lineRule="auto"/>
              <w:jc w:val="center"/>
            </w:pPr>
            <w:r>
              <w:rPr>
                <w:rFonts w:ascii="DejaVu Serif" w:hAnsi="DejaVu Serif" w:eastAsia="Noto Serif CJK SC"/>
                <w:sz w:val="17"/>
              </w:rPr>
              <w:t>单位</w:t>
            </w:r>
          </w:p>
        </w:tc>
        <w:tc>
          <w:tcPr>
            <w:tcW w:w="1988" w:type="dxa"/>
            <w:shd w:val="clear" w:color="auto" w:fill="D9D9D9"/>
            <w:tcMar>
              <w:top w:w="70" w:type="dxa"/>
              <w:left w:w="70" w:type="dxa"/>
              <w:bottom w:w="70" w:type="dxa"/>
              <w:right w:w="70" w:type="dxa"/>
            </w:tcMar>
            <w:vAlign w:val="center"/>
          </w:tcPr>
          <w:p w14:paraId="1EA65845" w14:textId="77777777" w:rsidR="00EC2310" w:rsidRDefault="00C62CC0">
            <w:pPr>
              <w:widowControl/>
              <w:spacing w:before="60" w:after="60" w:line="276" w:lineRule="auto"/>
              <w:jc w:val="center"/>
            </w:pPr>
            <w:r>
              <w:rPr>
                <w:rFonts w:ascii="DejaVu Serif" w:hAnsi="DejaVu Serif" w:eastAsia="Noto Serif CJK SC"/>
                <w:sz w:val="17"/>
              </w:rPr>
              <w:t>范围</w:t>
            </w:r>
          </w:p>
        </w:tc>
        <w:tc>
          <w:tcPr>
            <w:tcW w:w="1056" w:type="dxa"/>
            <w:shd w:val="clear" w:color="auto" w:fill="D9D9D9"/>
            <w:tcMar>
              <w:top w:w="70" w:type="dxa"/>
              <w:left w:w="70" w:type="dxa"/>
              <w:bottom w:w="70" w:type="dxa"/>
              <w:right w:w="70" w:type="dxa"/>
            </w:tcMar>
            <w:vAlign w:val="center"/>
          </w:tcPr>
          <w:p w14:paraId="6E950503" w14:textId="77777777" w:rsidR="00EC2310" w:rsidRDefault="00C62CC0">
            <w:pPr>
              <w:widowControl/>
              <w:spacing w:before="60" w:after="60" w:line="276" w:lineRule="auto"/>
              <w:jc w:val="center"/>
            </w:pPr>
            <w:r>
              <w:rPr>
                <w:rFonts w:ascii="DejaVu Serif" w:hAnsi="DejaVu Serif" w:eastAsia="Noto Serif CJK SC"/>
                <w:sz w:val="17"/>
              </w:rPr>
              <w:t>缺省值</w:t>
            </w:r>
          </w:p>
        </w:tc>
        <w:tc>
          <w:tcPr>
            <w:tcW w:w="2237" w:type="dxa"/>
            <w:shd w:val="clear" w:color="auto" w:fill="D9D9D9"/>
            <w:tcMar>
              <w:top w:w="70" w:type="dxa"/>
              <w:left w:w="70" w:type="dxa"/>
              <w:bottom w:w="70" w:type="dxa"/>
              <w:right w:w="70" w:type="dxa"/>
            </w:tcMar>
            <w:vAlign w:val="center"/>
          </w:tcPr>
          <w:p w14:paraId="65EE3BE6" w14:textId="77777777" w:rsidR="00EC2310" w:rsidRDefault="00C62CC0">
            <w:pPr>
              <w:widowControl/>
              <w:spacing w:before="60" w:after="60" w:line="276" w:lineRule="auto"/>
              <w:jc w:val="center"/>
            </w:pPr>
            <w:r>
              <w:rPr>
                <w:rFonts w:ascii="DejaVu Serif" w:hAnsi="DejaVu Serif" w:eastAsia="Noto Serif CJK SC"/>
                <w:sz w:val="17"/>
              </w:rPr>
              <w:t>说明</w:t>
            </w:r>
          </w:p>
        </w:tc>
      </w:tr>
      <w:tr w:rsidR="00EC2310" w14:paraId="1F6E8058" w14:textId="77777777">
        <w:trPr>
          <w:cantSplit/>
          <w:jc w:val="center"/>
        </w:trPr>
        <w:tc>
          <w:tcPr>
            <w:tcW w:w="1678" w:type="dxa"/>
            <w:tcMar>
              <w:top w:w="70" w:type="dxa"/>
              <w:left w:w="70" w:type="dxa"/>
              <w:bottom w:w="70" w:type="dxa"/>
              <w:right w:w="70" w:type="dxa"/>
            </w:tcMar>
            <w:vAlign w:val="center"/>
          </w:tcPr>
          <w:p w14:paraId="727D16E0" w14:textId="77777777" w:rsidR="00EC2310" w:rsidRDefault="00C62CC0">
            <w:pPr>
              <w:widowControl/>
              <w:spacing w:before="60" w:after="60" w:line="276" w:lineRule="auto"/>
              <w:jc w:val="center"/>
            </w:pPr>
            <w:r>
              <w:rPr>
                <w:rFonts w:ascii="DejaVu Serif" w:hAnsi="DejaVu Serif" w:eastAsia="Noto Serif CJK SC"/>
                <w:sz w:val="17"/>
              </w:rPr>
              <w:t>pageId</w:t>
            </w:r>
          </w:p>
        </w:tc>
        <w:tc>
          <w:tcPr>
            <w:tcW w:w="1305" w:type="dxa"/>
            <w:tcMar>
              <w:top w:w="70" w:type="dxa"/>
              <w:left w:w="70" w:type="dxa"/>
              <w:bottom w:w="70" w:type="dxa"/>
              <w:right w:w="70" w:type="dxa"/>
            </w:tcMar>
            <w:vAlign w:val="center"/>
          </w:tcPr>
          <w:p w14:paraId="43E37C65" w14:textId="77777777" w:rsidR="00EC2310" w:rsidRDefault="00C62CC0">
            <w:pPr>
              <w:widowControl/>
              <w:spacing w:before="60" w:after="60" w:line="276" w:lineRule="auto"/>
              <w:jc w:val="left"/>
            </w:pPr>
            <w:r>
              <w:rPr>
                <w:rFonts w:ascii="DejaVu Serif" w:hAnsi="DejaVu Serif" w:eastAsia="Noto Serif CJK SC"/>
                <w:sz w:val="17"/>
              </w:rPr>
              <w:t>UUID</w:t>
            </w:r>
          </w:p>
        </w:tc>
        <w:tc>
          <w:tcPr>
            <w:tcW w:w="808" w:type="dxa"/>
            <w:tcMar>
              <w:top w:w="70" w:type="dxa"/>
              <w:left w:w="70" w:type="dxa"/>
              <w:bottom w:w="70" w:type="dxa"/>
              <w:right w:w="70" w:type="dxa"/>
            </w:tcMar>
            <w:vAlign w:val="center"/>
          </w:tcPr>
          <w:p w14:paraId="092813A0"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618587F0" w14:textId="77777777" w:rsidR="00EC2310" w:rsidRDefault="00C62CC0">
            <w:pPr>
              <w:widowControl/>
              <w:spacing w:before="60" w:after="60" w:line="276" w:lineRule="auto"/>
              <w:jc w:val="left"/>
            </w:pPr>
            <w:r>
              <w:rPr>
                <w:rFonts w:ascii="DejaVu Serif" w:hAnsi="DejaVu Serif" w:eastAsia="Noto Serif CJK SC"/>
                <w:sz w:val="17"/>
              </w:rPr>
              <w:t>文献页</w:t>
            </w:r>
          </w:p>
        </w:tc>
        <w:tc>
          <w:tcPr>
            <w:tcW w:w="1056" w:type="dxa"/>
            <w:tcMar>
              <w:top w:w="70" w:type="dxa"/>
              <w:left w:w="70" w:type="dxa"/>
              <w:bottom w:w="70" w:type="dxa"/>
              <w:right w:w="70" w:type="dxa"/>
            </w:tcMar>
            <w:vAlign w:val="center"/>
          </w:tcPr>
          <w:p w14:paraId="5ABCDF79" w14:textId="77777777" w:rsidR="00EC2310" w:rsidRDefault="00C62CC0">
            <w:pPr>
              <w:widowControl/>
              <w:spacing w:before="60" w:after="60" w:line="276" w:lineRule="auto"/>
              <w:jc w:val="left"/>
            </w:pPr>
            <w:r>
              <w:rPr>
                <w:rFonts w:ascii="DejaVu Serif" w:hAnsi="DejaVu Serif" w:eastAsia="Noto Serif CJK SC"/>
                <w:sz w:val="17"/>
              </w:rPr>
              <w:t>必填</w:t>
            </w:r>
          </w:p>
        </w:tc>
        <w:tc>
          <w:tcPr>
            <w:tcW w:w="2237" w:type="dxa"/>
            <w:tcMar>
              <w:top w:w="70" w:type="dxa"/>
              <w:left w:w="70" w:type="dxa"/>
              <w:bottom w:w="70" w:type="dxa"/>
              <w:right w:w="70" w:type="dxa"/>
            </w:tcMar>
            <w:vAlign w:val="center"/>
          </w:tcPr>
          <w:p w14:paraId="1AD60445" w14:textId="77777777" w:rsidR="00EC2310" w:rsidRDefault="00C62CC0">
            <w:pPr>
              <w:widowControl/>
              <w:spacing w:before="60" w:after="60" w:line="276" w:lineRule="auto"/>
              <w:jc w:val="left"/>
            </w:pPr>
            <w:r>
              <w:rPr>
                <w:rFonts w:ascii="DejaVu Serif" w:hAnsi="DejaVu Serif" w:eastAsia="Noto Serif CJK SC"/>
                <w:sz w:val="17"/>
              </w:rPr>
              <w:t>对应页面主键</w:t>
            </w:r>
          </w:p>
        </w:tc>
      </w:tr>
      <w:tr w:rsidR="00EC2310" w14:paraId="1FA96134" w14:textId="77777777">
        <w:trPr>
          <w:cantSplit/>
          <w:jc w:val="center"/>
        </w:trPr>
        <w:tc>
          <w:tcPr>
            <w:tcW w:w="1678" w:type="dxa"/>
            <w:tcMar>
              <w:top w:w="70" w:type="dxa"/>
              <w:left w:w="70" w:type="dxa"/>
              <w:bottom w:w="70" w:type="dxa"/>
              <w:right w:w="70" w:type="dxa"/>
            </w:tcMar>
            <w:vAlign w:val="center"/>
          </w:tcPr>
          <w:p w14:paraId="6D3E6910" w14:textId="77777777" w:rsidR="00EC2310" w:rsidRDefault="00C62CC0">
            <w:pPr>
              <w:widowControl/>
              <w:spacing w:before="60" w:after="60" w:line="276" w:lineRule="auto"/>
              <w:jc w:val="center"/>
            </w:pPr>
            <w:r>
              <w:rPr>
                <w:rFonts w:ascii="DejaVu Serif" w:hAnsi="DejaVu Serif" w:eastAsia="Noto Serif CJK SC"/>
                <w:sz w:val="17"/>
              </w:rPr>
              <w:t>bibliography</w:t>
            </w:r>
          </w:p>
        </w:tc>
        <w:tc>
          <w:tcPr>
            <w:tcW w:w="1305" w:type="dxa"/>
            <w:tcMar>
              <w:top w:w="70" w:type="dxa"/>
              <w:left w:w="70" w:type="dxa"/>
              <w:bottom w:w="70" w:type="dxa"/>
              <w:right w:w="70" w:type="dxa"/>
            </w:tcMar>
            <w:vAlign w:val="center"/>
          </w:tcPr>
          <w:p w14:paraId="0E517464" w14:textId="77777777" w:rsidR="00EC2310" w:rsidRDefault="00C62CC0">
            <w:pPr>
              <w:widowControl/>
              <w:spacing w:before="60" w:after="60" w:line="276" w:lineRule="auto"/>
              <w:jc w:val="left"/>
            </w:pPr>
            <w:r>
              <w:rPr>
                <w:rFonts w:ascii="DejaVu Serif" w:hAnsi="DejaVu Serif" w:eastAsia="Noto Serif CJK SC"/>
                <w:sz w:val="17"/>
              </w:rPr>
              <w:t>结构数据</w:t>
            </w:r>
          </w:p>
        </w:tc>
        <w:tc>
          <w:tcPr>
            <w:tcW w:w="808" w:type="dxa"/>
            <w:tcMar>
              <w:top w:w="70" w:type="dxa"/>
              <w:left w:w="70" w:type="dxa"/>
              <w:bottom w:w="70" w:type="dxa"/>
              <w:right w:w="70" w:type="dxa"/>
            </w:tcMar>
            <w:vAlign w:val="center"/>
          </w:tcPr>
          <w:p w14:paraId="65EAD141"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7C6A9BE7" w14:textId="77777777" w:rsidR="00EC2310" w:rsidRDefault="00C62CC0">
            <w:pPr>
              <w:widowControl/>
              <w:spacing w:before="60" w:after="60" w:line="276" w:lineRule="auto"/>
              <w:jc w:val="left"/>
            </w:pPr>
            <w:r>
              <w:rPr>
                <w:rFonts w:ascii="DejaVu Serif" w:hAnsi="DejaVu Serif" w:eastAsia="Noto Serif CJK SC"/>
                <w:sz w:val="17"/>
              </w:rPr>
              <w:t>题名/作者/发表信息等</w:t>
            </w:r>
          </w:p>
        </w:tc>
        <w:tc>
          <w:tcPr>
            <w:tcW w:w="1056" w:type="dxa"/>
            <w:tcMar>
              <w:top w:w="70" w:type="dxa"/>
              <w:left w:w="70" w:type="dxa"/>
              <w:bottom w:w="70" w:type="dxa"/>
              <w:right w:w="70" w:type="dxa"/>
            </w:tcMar>
            <w:vAlign w:val="center"/>
          </w:tcPr>
          <w:p w14:paraId="20EBDF56" w14:textId="77777777" w:rsidR="00EC2310" w:rsidRDefault="00C62CC0">
            <w:pPr>
              <w:widowControl/>
              <w:spacing w:before="60" w:after="60" w:line="276" w:lineRule="auto"/>
              <w:jc w:val="left"/>
            </w:pPr>
            <w:r>
              <w:rPr>
                <w:rFonts w:ascii="DejaVu Serif" w:hAnsi="DejaVu Serif" w:eastAsia="Noto Serif CJK SC"/>
                <w:sz w:val="17"/>
              </w:rPr>
              <w:t>来源值或空</w:t>
            </w:r>
          </w:p>
        </w:tc>
        <w:tc>
          <w:tcPr>
            <w:tcW w:w="2237" w:type="dxa"/>
            <w:tcMar>
              <w:top w:w="70" w:type="dxa"/>
              <w:left w:w="70" w:type="dxa"/>
              <w:bottom w:w="70" w:type="dxa"/>
              <w:right w:w="70" w:type="dxa"/>
            </w:tcMar>
            <w:vAlign w:val="center"/>
          </w:tcPr>
          <w:p w14:paraId="13E3A7CF" w14:textId="77777777" w:rsidR="00EC2310" w:rsidRDefault="00C62CC0">
            <w:pPr>
              <w:widowControl/>
              <w:spacing w:before="60" w:after="60" w:line="276" w:lineRule="auto"/>
              <w:jc w:val="left"/>
            </w:pPr>
            <w:r>
              <w:rPr>
                <w:rFonts w:ascii="DejaVu Serif" w:hAnsi="DejaVu Serif" w:eastAsia="Noto Serif CJK SC"/>
                <w:sz w:val="17"/>
              </w:rPr>
              <w:t>全部显示元数据可编辑</w:t>
            </w:r>
          </w:p>
        </w:tc>
      </w:tr>
      <w:tr w:rsidR="00EC2310" w14:paraId="17127323" w14:textId="77777777">
        <w:trPr>
          <w:cantSplit/>
          <w:jc w:val="center"/>
        </w:trPr>
        <w:tc>
          <w:tcPr>
            <w:tcW w:w="1678" w:type="dxa"/>
            <w:tcMar>
              <w:top w:w="70" w:type="dxa"/>
              <w:left w:w="70" w:type="dxa"/>
              <w:bottom w:w="70" w:type="dxa"/>
              <w:right w:w="70" w:type="dxa"/>
            </w:tcMar>
            <w:vAlign w:val="center"/>
          </w:tcPr>
          <w:p w14:paraId="4002D9CA" w14:textId="77777777" w:rsidR="00EC2310" w:rsidRDefault="00C62CC0">
            <w:pPr>
              <w:widowControl/>
              <w:spacing w:before="60" w:after="60" w:line="276" w:lineRule="auto"/>
              <w:jc w:val="center"/>
            </w:pPr>
            <w:r>
              <w:rPr>
                <w:rFonts w:ascii="DejaVu Serif" w:hAnsi="DejaVu Serif" w:eastAsia="Noto Serif CJK SC"/>
                <w:sz w:val="17"/>
              </w:rPr>
              <w:t>doi</w:t>
            </w:r>
          </w:p>
        </w:tc>
        <w:tc>
          <w:tcPr>
            <w:tcW w:w="1305" w:type="dxa"/>
            <w:tcMar>
              <w:top w:w="70" w:type="dxa"/>
              <w:left w:w="70" w:type="dxa"/>
              <w:bottom w:w="70" w:type="dxa"/>
              <w:right w:w="70" w:type="dxa"/>
            </w:tcMar>
            <w:vAlign w:val="center"/>
          </w:tcPr>
          <w:p w14:paraId="4869E250" w14:textId="77777777" w:rsidR="00EC2310" w:rsidRDefault="00C62CC0">
            <w:pPr>
              <w:widowControl/>
              <w:spacing w:before="60" w:after="60" w:line="276" w:lineRule="auto"/>
              <w:jc w:val="left"/>
            </w:pPr>
            <w:r>
              <w:rPr>
                <w:rFonts w:ascii="DejaVu Serif" w:hAnsi="DejaVu Serif" w:eastAsia="Noto Serif CJK SC"/>
                <w:sz w:val="17"/>
              </w:rPr>
              <w:t>文本或空</w:t>
            </w:r>
          </w:p>
        </w:tc>
        <w:tc>
          <w:tcPr>
            <w:tcW w:w="808" w:type="dxa"/>
            <w:tcMar>
              <w:top w:w="70" w:type="dxa"/>
              <w:left w:w="70" w:type="dxa"/>
              <w:bottom w:w="70" w:type="dxa"/>
              <w:right w:w="70" w:type="dxa"/>
            </w:tcMar>
            <w:vAlign w:val="center"/>
          </w:tcPr>
          <w:p w14:paraId="211BFF4A"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4A1D86C2" w14:textId="77777777" w:rsidR="00EC2310" w:rsidRDefault="00C62CC0">
            <w:pPr>
              <w:widowControl/>
              <w:spacing w:before="60" w:after="60" w:line="276" w:lineRule="auto"/>
              <w:jc w:val="left"/>
            </w:pPr>
            <w:r>
              <w:rPr>
                <w:rFonts w:ascii="DejaVu Serif" w:hAnsi="DejaVu Serif" w:eastAsia="Noto Serif CJK SC"/>
                <w:sz w:val="17"/>
              </w:rPr>
              <w:t>DOI规范形式</w:t>
            </w:r>
          </w:p>
        </w:tc>
        <w:tc>
          <w:tcPr>
            <w:tcW w:w="1056" w:type="dxa"/>
            <w:tcMar>
              <w:top w:w="70" w:type="dxa"/>
              <w:left w:w="70" w:type="dxa"/>
              <w:bottom w:w="70" w:type="dxa"/>
              <w:right w:w="70" w:type="dxa"/>
            </w:tcMar>
            <w:vAlign w:val="center"/>
          </w:tcPr>
          <w:p w14:paraId="69C7A840" w14:textId="77777777" w:rsidR="00EC2310" w:rsidRDefault="00C62CC0">
            <w:pPr>
              <w:widowControl/>
              <w:spacing w:before="60" w:after="60" w:line="276" w:lineRule="auto"/>
              <w:jc w:val="left"/>
            </w:pPr>
            <w:r>
              <w:rPr>
                <w:rFonts w:ascii="DejaVu Serif" w:hAnsi="DejaVu Serif" w:eastAsia="Noto Serif CJK SC"/>
                <w:sz w:val="17"/>
              </w:rPr>
              <w:t>空</w:t>
            </w:r>
          </w:p>
        </w:tc>
        <w:tc>
          <w:tcPr>
            <w:tcW w:w="2237" w:type="dxa"/>
            <w:tcMar>
              <w:top w:w="70" w:type="dxa"/>
              <w:left w:w="70" w:type="dxa"/>
              <w:bottom w:w="70" w:type="dxa"/>
              <w:right w:w="70" w:type="dxa"/>
            </w:tcMar>
            <w:vAlign w:val="center"/>
          </w:tcPr>
          <w:p w14:paraId="2B8E8F0B" w14:textId="77777777" w:rsidR="00EC2310" w:rsidRDefault="00C62CC0">
            <w:pPr>
              <w:widowControl/>
              <w:spacing w:before="60" w:after="60" w:line="276" w:lineRule="auto"/>
              <w:jc w:val="left"/>
            </w:pPr>
            <w:r>
              <w:rPr>
                <w:rFonts w:ascii="DejaVu Serif" w:hAnsi="DejaVu Serif" w:eastAsia="Noto Serif CJK SC"/>
                <w:sz w:val="17"/>
              </w:rPr>
              <w:t>不强制唯一，重复仅候选</w:t>
            </w:r>
          </w:p>
        </w:tc>
      </w:tr>
      <w:tr w:rsidR="00EC2310" w14:paraId="3B68C08B" w14:textId="77777777">
        <w:trPr>
          <w:cantSplit/>
          <w:jc w:val="center"/>
        </w:trPr>
        <w:tc>
          <w:tcPr>
            <w:tcW w:w="1678" w:type="dxa"/>
            <w:tcMar>
              <w:top w:w="70" w:type="dxa"/>
              <w:left w:w="70" w:type="dxa"/>
              <w:bottom w:w="70" w:type="dxa"/>
              <w:right w:w="70" w:type="dxa"/>
            </w:tcMar>
            <w:vAlign w:val="center"/>
          </w:tcPr>
          <w:p w14:paraId="39D7CCE6" w14:textId="77777777" w:rsidR="00EC2310" w:rsidRDefault="00C62CC0">
            <w:pPr>
              <w:widowControl/>
              <w:spacing w:before="60" w:after="60" w:line="276" w:lineRule="auto"/>
              <w:jc w:val="center"/>
            </w:pPr>
            <w:r>
              <w:rPr>
                <w:rFonts w:ascii="DejaVu Serif" w:hAnsi="DejaVu Serif" w:eastAsia="Noto Serif CJK SC"/>
                <w:sz w:val="17"/>
              </w:rPr>
              <w:t>originSnapshot</w:t>
            </w:r>
          </w:p>
        </w:tc>
        <w:tc>
          <w:tcPr>
            <w:tcW w:w="1305" w:type="dxa"/>
            <w:tcMar>
              <w:top w:w="70" w:type="dxa"/>
              <w:left w:w="70" w:type="dxa"/>
              <w:bottom w:w="70" w:type="dxa"/>
              <w:right w:w="70" w:type="dxa"/>
            </w:tcMar>
            <w:vAlign w:val="center"/>
          </w:tcPr>
          <w:p w14:paraId="26DC5C76" w14:textId="77777777" w:rsidR="00EC2310" w:rsidRDefault="00C62CC0">
            <w:pPr>
              <w:widowControl/>
              <w:spacing w:before="60" w:after="60" w:line="276" w:lineRule="auto"/>
              <w:jc w:val="left"/>
            </w:pPr>
            <w:r>
              <w:rPr>
                <w:rFonts w:ascii="DejaVu Serif" w:hAnsi="DejaVu Serif" w:eastAsia="Noto Serif CJK SC"/>
                <w:sz w:val="17"/>
              </w:rPr>
              <w:t>结构数据</w:t>
            </w:r>
          </w:p>
        </w:tc>
        <w:tc>
          <w:tcPr>
            <w:tcW w:w="808" w:type="dxa"/>
            <w:tcMar>
              <w:top w:w="70" w:type="dxa"/>
              <w:left w:w="70" w:type="dxa"/>
              <w:bottom w:w="70" w:type="dxa"/>
              <w:right w:w="70" w:type="dxa"/>
            </w:tcMar>
            <w:vAlign w:val="center"/>
          </w:tcPr>
          <w:p w14:paraId="6ED3EA97"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52DB86E2" w14:textId="77777777" w:rsidR="00EC2310" w:rsidRDefault="00C62CC0">
            <w:pPr>
              <w:widowControl/>
              <w:spacing w:before="60" w:after="60" w:line="276" w:lineRule="auto"/>
              <w:jc w:val="left"/>
            </w:pPr>
            <w:r>
              <w:rPr>
                <w:rFonts w:ascii="DejaVu Serif" w:hAnsi="DejaVu Serif" w:eastAsia="Noto Serif CJK SC"/>
                <w:sz w:val="17"/>
              </w:rPr>
              <w:t>获取时原始身份字段</w:t>
            </w:r>
          </w:p>
        </w:tc>
        <w:tc>
          <w:tcPr>
            <w:tcW w:w="1056" w:type="dxa"/>
            <w:tcMar>
              <w:top w:w="70" w:type="dxa"/>
              <w:left w:w="70" w:type="dxa"/>
              <w:bottom w:w="70" w:type="dxa"/>
              <w:right w:w="70" w:type="dxa"/>
            </w:tcMar>
            <w:vAlign w:val="center"/>
          </w:tcPr>
          <w:p w14:paraId="4AD278D2" w14:textId="77777777" w:rsidR="00EC2310" w:rsidRDefault="00C62CC0">
            <w:pPr>
              <w:widowControl/>
              <w:spacing w:before="60" w:after="60" w:line="276" w:lineRule="auto"/>
              <w:jc w:val="left"/>
            </w:pPr>
            <w:r>
              <w:rPr>
                <w:rFonts w:ascii="DejaVu Serif" w:hAnsi="DejaVu Serif" w:eastAsia="Noto Serif CJK SC"/>
                <w:sz w:val="17"/>
              </w:rPr>
              <w:t>获取值</w:t>
            </w:r>
          </w:p>
        </w:tc>
        <w:tc>
          <w:tcPr>
            <w:tcW w:w="2237" w:type="dxa"/>
            <w:tcMar>
              <w:top w:w="70" w:type="dxa"/>
              <w:left w:w="70" w:type="dxa"/>
              <w:bottom w:w="70" w:type="dxa"/>
              <w:right w:w="70" w:type="dxa"/>
            </w:tcMar>
            <w:vAlign w:val="center"/>
          </w:tcPr>
          <w:p w14:paraId="0771FFA3" w14:textId="77777777" w:rsidR="00EC2310" w:rsidRDefault="00C62CC0">
            <w:pPr>
              <w:widowControl/>
              <w:spacing w:before="60" w:after="60" w:line="276" w:lineRule="auto"/>
              <w:jc w:val="left"/>
            </w:pPr>
            <w:r>
              <w:rPr>
                <w:rFonts w:ascii="DejaVu Serif" w:hAnsi="DejaVu Serif" w:eastAsia="Noto Serif CJK SC"/>
                <w:sz w:val="17"/>
              </w:rPr>
              <w:t>不随显示属性修改</w:t>
            </w:r>
          </w:p>
        </w:tc>
      </w:tr>
      <w:tr w:rsidR="00EC2310" w14:paraId="6ED97B27" w14:textId="77777777">
        <w:trPr>
          <w:cantSplit/>
          <w:jc w:val="center"/>
        </w:trPr>
        <w:tc>
          <w:tcPr>
            <w:tcW w:w="1678" w:type="dxa"/>
            <w:tcMar>
              <w:top w:w="70" w:type="dxa"/>
              <w:left w:w="70" w:type="dxa"/>
              <w:bottom w:w="70" w:type="dxa"/>
              <w:right w:w="70" w:type="dxa"/>
            </w:tcMar>
            <w:vAlign w:val="center"/>
          </w:tcPr>
          <w:p w14:paraId="3CAF7468" w14:textId="77777777" w:rsidR="00EC2310" w:rsidRDefault="00C62CC0">
            <w:pPr>
              <w:keepNext/>
              <w:widowControl/>
              <w:spacing w:before="60" w:after="60" w:line="276" w:lineRule="auto"/>
              <w:jc w:val="center"/>
            </w:pPr>
            <w:r>
              <w:rPr>
                <w:rFonts w:ascii="DejaVu Serif" w:hAnsi="DejaVu Serif" w:eastAsia="Noto Serif CJK SC"/>
                <w:sz w:val="17"/>
              </w:rPr>
              <w:t>originKey</w:t>
            </w:r>
          </w:p>
        </w:tc>
        <w:tc>
          <w:tcPr>
            <w:tcW w:w="1305" w:type="dxa"/>
            <w:tcMar>
              <w:top w:w="70" w:type="dxa"/>
              <w:left w:w="70" w:type="dxa"/>
              <w:bottom w:w="70" w:type="dxa"/>
              <w:right w:w="70" w:type="dxa"/>
            </w:tcMar>
            <w:vAlign w:val="center"/>
          </w:tcPr>
          <w:p w14:paraId="32118071" w14:textId="77777777" w:rsidR="00EC2310" w:rsidRDefault="00C62CC0">
            <w:pPr>
              <w:keepNext/>
              <w:widowControl/>
              <w:spacing w:before="60" w:after="60" w:line="276" w:lineRule="auto"/>
              <w:jc w:val="left"/>
            </w:pPr>
            <w:r>
              <w:rPr>
                <w:rFonts w:ascii="DejaVu Serif" w:hAnsi="DejaVu Serif" w:eastAsia="Noto Serif CJK SC"/>
                <w:sz w:val="17"/>
              </w:rPr>
              <w:t>文本</w:t>
            </w:r>
          </w:p>
        </w:tc>
        <w:tc>
          <w:tcPr>
            <w:tcW w:w="808" w:type="dxa"/>
            <w:tcMar>
              <w:top w:w="70" w:type="dxa"/>
              <w:left w:w="70" w:type="dxa"/>
              <w:bottom w:w="70" w:type="dxa"/>
              <w:right w:w="70" w:type="dxa"/>
            </w:tcMar>
            <w:vAlign w:val="center"/>
          </w:tcPr>
          <w:p w14:paraId="64792D8A" w14:textId="77777777" w:rsidR="00EC2310" w:rsidRDefault="00C62CC0">
            <w:pPr>
              <w:keepNext/>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17D4F3B5" w14:textId="77777777" w:rsidR="00EC2310" w:rsidRDefault="00C62CC0">
            <w:pPr>
              <w:keepNext/>
              <w:widowControl/>
              <w:spacing w:before="60" w:after="60" w:line="276" w:lineRule="auto"/>
              <w:jc w:val="left"/>
            </w:pPr>
            <w:r>
              <w:rPr>
                <w:rFonts w:ascii="DejaVu Serif" w:hAnsi="DejaVu Serif" w:eastAsia="Noto Serif CJK SC"/>
                <w:sz w:val="17"/>
              </w:rPr>
              <w:t>来源及条目标识</w:t>
            </w:r>
          </w:p>
        </w:tc>
        <w:tc>
          <w:tcPr>
            <w:tcW w:w="1056" w:type="dxa"/>
            <w:tcMar>
              <w:top w:w="70" w:type="dxa"/>
              <w:left w:w="70" w:type="dxa"/>
              <w:bottom w:w="70" w:type="dxa"/>
              <w:right w:w="70" w:type="dxa"/>
            </w:tcMar>
            <w:vAlign w:val="center"/>
          </w:tcPr>
          <w:p w14:paraId="5F9621CC" w14:textId="77777777" w:rsidR="00EC2310" w:rsidRDefault="00C62CC0">
            <w:pPr>
              <w:keepNext/>
              <w:widowControl/>
              <w:spacing w:before="60" w:after="60" w:line="276" w:lineRule="auto"/>
              <w:jc w:val="left"/>
            </w:pPr>
            <w:r>
              <w:rPr>
                <w:rFonts w:ascii="DejaVu Serif" w:hAnsi="DejaVu Serif" w:eastAsia="Noto Serif CJK SC"/>
                <w:sz w:val="17"/>
              </w:rPr>
              <w:t>获取值</w:t>
            </w:r>
          </w:p>
        </w:tc>
        <w:tc>
          <w:tcPr>
            <w:tcW w:w="2237" w:type="dxa"/>
            <w:tcMar>
              <w:top w:w="70" w:type="dxa"/>
              <w:left w:w="70" w:type="dxa"/>
              <w:bottom w:w="70" w:type="dxa"/>
              <w:right w:w="70" w:type="dxa"/>
            </w:tcMar>
            <w:vAlign w:val="center"/>
          </w:tcPr>
          <w:p w14:paraId="1D9B6E0C" w14:textId="77777777" w:rsidR="00EC2310" w:rsidRDefault="00C62CC0">
            <w:pPr>
              <w:keepNext/>
              <w:widowControl/>
              <w:spacing w:before="60" w:after="60" w:line="276" w:lineRule="auto"/>
              <w:jc w:val="left"/>
            </w:pPr>
            <w:r>
              <w:rPr>
                <w:rFonts w:ascii="DejaVu Serif" w:hAnsi="DejaVu Serif" w:eastAsia="Noto Serif CJK SC"/>
                <w:sz w:val="17"/>
              </w:rPr>
              <w:t>同源映射约束</w:t>
            </w:r>
          </w:p>
        </w:tc>
      </w:tr>
      <w:tr w:rsidR="00EC2310" w14:paraId="4629844C" w14:textId="77777777">
        <w:trPr>
          <w:cantSplit/>
          <w:jc w:val="center"/>
        </w:trPr>
        <w:tc>
          <w:tcPr>
            <w:tcW w:w="1678" w:type="dxa"/>
            <w:tcMar>
              <w:top w:w="70" w:type="dxa"/>
              <w:left w:w="70" w:type="dxa"/>
              <w:bottom w:w="70" w:type="dxa"/>
              <w:right w:w="70" w:type="dxa"/>
            </w:tcMar>
            <w:vAlign w:val="center"/>
          </w:tcPr>
          <w:p w14:paraId="28567B3C" w14:textId="77777777" w:rsidR="00EC2310" w:rsidRDefault="00C62CC0">
            <w:pPr>
              <w:widowControl/>
              <w:spacing w:before="60" w:after="60" w:line="276" w:lineRule="auto"/>
              <w:jc w:val="center"/>
            </w:pPr>
            <w:r>
              <w:rPr>
                <w:rFonts w:ascii="DejaVu Serif" w:hAnsi="DejaVu Serif" w:eastAsia="Noto Serif CJK SC"/>
                <w:sz w:val="17"/>
              </w:rPr>
              <w:t>attachmentIds</w:t>
            </w:r>
          </w:p>
        </w:tc>
        <w:tc>
          <w:tcPr>
            <w:tcW w:w="1305" w:type="dxa"/>
            <w:tcMar>
              <w:top w:w="70" w:type="dxa"/>
              <w:left w:w="70" w:type="dxa"/>
              <w:bottom w:w="70" w:type="dxa"/>
              <w:right w:w="70" w:type="dxa"/>
            </w:tcMar>
            <w:vAlign w:val="center"/>
          </w:tcPr>
          <w:p w14:paraId="18C26E36" w14:textId="77777777" w:rsidR="00EC2310" w:rsidRDefault="00C62CC0">
            <w:pPr>
              <w:widowControl/>
              <w:spacing w:before="60" w:after="60" w:line="276" w:lineRule="auto"/>
              <w:jc w:val="left"/>
            </w:pPr>
            <w:r>
              <w:rPr>
                <w:rFonts w:ascii="DejaVu Serif" w:hAnsi="DejaVu Serif" w:eastAsia="Noto Serif CJK SC"/>
                <w:sz w:val="17"/>
              </w:rPr>
              <w:t>UUID序列</w:t>
            </w:r>
          </w:p>
        </w:tc>
        <w:tc>
          <w:tcPr>
            <w:tcW w:w="808" w:type="dxa"/>
            <w:tcMar>
              <w:top w:w="70" w:type="dxa"/>
              <w:left w:w="70" w:type="dxa"/>
              <w:bottom w:w="70" w:type="dxa"/>
              <w:right w:w="70" w:type="dxa"/>
            </w:tcMar>
            <w:vAlign w:val="center"/>
          </w:tcPr>
          <w:p w14:paraId="760AD70B"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18E8C180" w14:textId="77777777" w:rsidR="00EC2310" w:rsidRDefault="00C62CC0">
            <w:pPr>
              <w:widowControl/>
              <w:spacing w:before="60" w:after="60" w:line="276" w:lineRule="auto"/>
              <w:jc w:val="left"/>
            </w:pPr>
            <w:r>
              <w:rPr>
                <w:rFonts w:ascii="DejaVu Serif" w:hAnsi="DejaVu Serif" w:eastAsia="Noto Serif CJK SC"/>
                <w:sz w:val="17"/>
              </w:rPr>
              <w:t>实际关联文件</w:t>
            </w:r>
          </w:p>
        </w:tc>
        <w:tc>
          <w:tcPr>
            <w:tcW w:w="1056" w:type="dxa"/>
            <w:tcMar>
              <w:top w:w="70" w:type="dxa"/>
              <w:left w:w="70" w:type="dxa"/>
              <w:bottom w:w="70" w:type="dxa"/>
              <w:right w:w="70" w:type="dxa"/>
            </w:tcMar>
            <w:vAlign w:val="center"/>
          </w:tcPr>
          <w:p w14:paraId="345412C2" w14:textId="77777777" w:rsidR="00EC2310" w:rsidRDefault="00C62CC0">
            <w:pPr>
              <w:widowControl/>
              <w:spacing w:before="60" w:after="60" w:line="276" w:lineRule="auto"/>
              <w:jc w:val="left"/>
            </w:pPr>
            <w:r>
              <w:rPr>
                <w:rFonts w:ascii="DejaVu Serif" w:hAnsi="DejaVu Serif" w:eastAsia="Noto Serif CJK SC"/>
                <w:sz w:val="17"/>
              </w:rPr>
              <w:t>空</w:t>
            </w:r>
          </w:p>
        </w:tc>
        <w:tc>
          <w:tcPr>
            <w:tcW w:w="2237" w:type="dxa"/>
            <w:tcMar>
              <w:top w:w="70" w:type="dxa"/>
              <w:left w:w="70" w:type="dxa"/>
              <w:bottom w:w="70" w:type="dxa"/>
              <w:right w:w="70" w:type="dxa"/>
            </w:tcMar>
            <w:vAlign w:val="center"/>
          </w:tcPr>
          <w:p w14:paraId="18606C5A" w14:textId="77777777" w:rsidR="00EC2310" w:rsidRDefault="00C62CC0">
            <w:pPr>
              <w:widowControl/>
              <w:spacing w:before="60" w:after="60" w:line="276" w:lineRule="auto"/>
              <w:jc w:val="left"/>
            </w:pPr>
            <w:r>
              <w:rPr>
                <w:rFonts w:ascii="DejaVu Serif" w:hAnsi="DejaVu Serif" w:eastAsia="Noto Serif CJK SC"/>
                <w:sz w:val="17"/>
              </w:rPr>
              <w:t>无文献版本关系</w:t>
            </w:r>
          </w:p>
        </w:tc>
      </w:tr>
    </w:tbl>
    <w:p>
      <w:pPr>
        <w:pStyle w:val="Heading3"/>
      </w:pPr>
      <w:r>
        <w:t>4.3.6 附件</w:t>
      </w:r>
    </w:p>
    <w:p>
      <w:pPr>
        <w:pStyle w:val="Caption"/>
        <w:keepNext/>
        <w:jc w:val="center"/>
      </w:pPr>
      <w:r>
        <w:t>表4.3.6.1 附件数据定义</w:t>
      </w:r>
    </w:p>
    <w:tbl>
      <w:tblPr>
        <w:tblStyle w:val="TableGrid"/>
        <w:tblW w:w="0" w:type="auto"/>
        <w:jc w:val="center"/>
        <w:tblLayout w:type="fixed"/>
        <w:tblLook w:val="0000" w:firstRow="0" w:lastRow="0" w:firstColumn="0" w:lastColumn="0" w:noHBand="0" w:noVBand="0"/>
      </w:tblPr>
      <w:tblGrid>
        <w:gridCol w:w="1678"/>
        <w:gridCol w:w="1305"/>
        <w:gridCol w:w="808"/>
        <w:gridCol w:w="1988"/>
        <w:gridCol w:w="1056"/>
        <w:gridCol w:w="2237"/>
      </w:tblGrid>
      <w:tr w:rsidR="00EC2310" w14:paraId="7FAD91AF" w14:textId="77777777">
        <w:trPr>
          <w:cantSplit/>
          <w:tblHeader/>
          <w:jc w:val="center"/>
        </w:trPr>
        <w:tc>
          <w:tcPr>
            <w:tcW w:w="1678" w:type="dxa"/>
            <w:shd w:val="clear" w:color="auto" w:fill="D9D9D9"/>
            <w:tcMar>
              <w:top w:w="70" w:type="dxa"/>
              <w:left w:w="70" w:type="dxa"/>
              <w:bottom w:w="70" w:type="dxa"/>
              <w:right w:w="70" w:type="dxa"/>
            </w:tcMar>
            <w:vAlign w:val="center"/>
          </w:tcPr>
          <w:p w14:paraId="6FBF99BF" w14:textId="77777777" w:rsidR="00EC2310" w:rsidRDefault="00C62CC0">
            <w:pPr>
              <w:widowControl/>
              <w:spacing w:before="60" w:after="60" w:line="276" w:lineRule="auto"/>
              <w:jc w:val="center"/>
            </w:pPr>
            <w:r>
              <w:rPr>
                <w:rFonts w:ascii="DejaVu Serif" w:hAnsi="DejaVu Serif" w:eastAsia="Noto Serif CJK SC"/>
                <w:sz w:val="17"/>
              </w:rPr>
              <w:t>标识符</w:t>
            </w:r>
          </w:p>
        </w:tc>
        <w:tc>
          <w:tcPr>
            <w:tcW w:w="7393" w:type="dxa"/>
            <w:gridSpan w:val="5"/>
            <w:shd w:val="clear" w:color="auto" w:fill="D9D9D9"/>
            <w:tcMar>
              <w:top w:w="70" w:type="dxa"/>
              <w:left w:w="70" w:type="dxa"/>
              <w:bottom w:w="70" w:type="dxa"/>
              <w:right w:w="70" w:type="dxa"/>
            </w:tcMar>
            <w:vAlign w:val="center"/>
          </w:tcPr>
          <w:p w14:paraId="247A3770" w14:textId="77777777" w:rsidR="00EC2310" w:rsidRDefault="00C62CC0">
            <w:pPr>
              <w:widowControl/>
              <w:spacing w:before="60" w:after="60" w:line="276" w:lineRule="auto"/>
              <w:jc w:val="left"/>
            </w:pPr>
            <w:r>
              <w:rPr>
                <w:rFonts w:ascii="DejaVu Serif" w:hAnsi="DejaVu Serif" w:eastAsia="Noto Serif CJK SC"/>
                <w:sz w:val="17"/>
              </w:rPr>
              <w:t>DD-06</w:t>
            </w:r>
          </w:p>
        </w:tc>
      </w:tr>
      <w:tr w:rsidR="00EC2310" w14:paraId="18CE4734" w14:textId="77777777">
        <w:trPr>
          <w:cantSplit/>
          <w:tblHeader/>
          <w:jc w:val="center"/>
        </w:trPr>
        <w:tc>
          <w:tcPr>
            <w:tcW w:w="1678" w:type="dxa"/>
            <w:shd w:val="clear" w:color="auto" w:fill="D9D9D9"/>
            <w:tcMar>
              <w:top w:w="70" w:type="dxa"/>
              <w:left w:w="70" w:type="dxa"/>
              <w:bottom w:w="70" w:type="dxa"/>
              <w:right w:w="70" w:type="dxa"/>
            </w:tcMar>
            <w:vAlign w:val="center"/>
          </w:tcPr>
          <w:p w14:paraId="40BAEA26" w14:textId="77777777" w:rsidR="00EC2310" w:rsidRDefault="00C62CC0">
            <w:pPr>
              <w:widowControl/>
              <w:spacing w:before="60" w:after="60" w:line="276" w:lineRule="auto"/>
              <w:jc w:val="center"/>
            </w:pPr>
            <w:r>
              <w:rPr>
                <w:rFonts w:ascii="DejaVu Serif" w:hAnsi="DejaVu Serif" w:eastAsia="Noto Serif CJK SC"/>
                <w:sz w:val="17"/>
              </w:rPr>
              <w:t>描述</w:t>
            </w:r>
          </w:p>
        </w:tc>
        <w:tc>
          <w:tcPr>
            <w:tcW w:w="7393" w:type="dxa"/>
            <w:gridSpan w:val="5"/>
            <w:shd w:val="clear" w:color="auto" w:fill="D9D9D9"/>
            <w:tcMar>
              <w:top w:w="70" w:type="dxa"/>
              <w:left w:w="70" w:type="dxa"/>
              <w:bottom w:w="70" w:type="dxa"/>
              <w:right w:w="70" w:type="dxa"/>
            </w:tcMar>
            <w:vAlign w:val="center"/>
          </w:tcPr>
          <w:p w14:paraId="5DB58C25" w14:textId="77777777" w:rsidR="00EC2310" w:rsidRDefault="00C62CC0">
            <w:pPr>
              <w:widowControl/>
              <w:spacing w:before="60" w:after="60" w:line="276" w:lineRule="auto"/>
              <w:jc w:val="left"/>
            </w:pPr>
            <w:r>
              <w:rPr>
                <w:rFonts w:ascii="DejaVu Serif" w:hAnsi="DejaVu Serif" w:eastAsia="Noto Serif CJK SC"/>
                <w:sz w:val="17"/>
              </w:rPr>
              <w:t>文件字节位于扁平文件夹；数据库只保存身份和元数据。</w:t>
            </w:r>
          </w:p>
        </w:tc>
      </w:tr>
      <w:tr w:rsidR="00EC2310" w14:paraId="5ED9FD1B" w14:textId="77777777">
        <w:trPr>
          <w:cantSplit/>
          <w:tblHeader/>
          <w:jc w:val="center"/>
        </w:trPr>
        <w:tc>
          <w:tcPr>
            <w:tcW w:w="1678" w:type="dxa"/>
            <w:shd w:val="clear" w:color="auto" w:fill="D9D9D9"/>
            <w:tcMar>
              <w:top w:w="70" w:type="dxa"/>
              <w:left w:w="70" w:type="dxa"/>
              <w:bottom w:w="70" w:type="dxa"/>
              <w:right w:w="70" w:type="dxa"/>
            </w:tcMar>
            <w:vAlign w:val="center"/>
          </w:tcPr>
          <w:p w14:paraId="3C8E4E9D" w14:textId="77777777" w:rsidR="00EC2310" w:rsidRDefault="00C62CC0">
            <w:pPr>
              <w:widowControl/>
              <w:spacing w:before="60" w:after="60" w:line="276" w:lineRule="auto"/>
              <w:jc w:val="center"/>
            </w:pPr>
            <w:r>
              <w:rPr>
                <w:rFonts w:ascii="DejaVu Serif" w:hAnsi="DejaVu Serif" w:eastAsia="Noto Serif CJK SC"/>
                <w:sz w:val="17"/>
              </w:rPr>
              <w:t>数据项</w:t>
            </w:r>
          </w:p>
        </w:tc>
        <w:tc>
          <w:tcPr>
            <w:tcW w:w="1305" w:type="dxa"/>
            <w:shd w:val="clear" w:color="auto" w:fill="D9D9D9"/>
            <w:tcMar>
              <w:top w:w="70" w:type="dxa"/>
              <w:left w:w="70" w:type="dxa"/>
              <w:bottom w:w="70" w:type="dxa"/>
              <w:right w:w="70" w:type="dxa"/>
            </w:tcMar>
            <w:vAlign w:val="center"/>
          </w:tcPr>
          <w:p w14:paraId="3A6AA3C5" w14:textId="77777777" w:rsidR="00EC2310" w:rsidRDefault="00C62CC0">
            <w:pPr>
              <w:widowControl/>
              <w:spacing w:before="60" w:after="60" w:line="276" w:lineRule="auto"/>
              <w:jc w:val="center"/>
            </w:pPr>
            <w:r>
              <w:rPr>
                <w:rFonts w:ascii="DejaVu Serif" w:hAnsi="DejaVu Serif" w:eastAsia="Noto Serif CJK SC"/>
                <w:sz w:val="17"/>
              </w:rPr>
              <w:t>类型</w:t>
            </w:r>
          </w:p>
        </w:tc>
        <w:tc>
          <w:tcPr>
            <w:tcW w:w="808" w:type="dxa"/>
            <w:shd w:val="clear" w:color="auto" w:fill="D9D9D9"/>
            <w:tcMar>
              <w:top w:w="70" w:type="dxa"/>
              <w:left w:w="70" w:type="dxa"/>
              <w:bottom w:w="70" w:type="dxa"/>
              <w:right w:w="70" w:type="dxa"/>
            </w:tcMar>
            <w:vAlign w:val="center"/>
          </w:tcPr>
          <w:p w14:paraId="28198207" w14:textId="77777777" w:rsidR="00EC2310" w:rsidRDefault="00C62CC0">
            <w:pPr>
              <w:widowControl/>
              <w:spacing w:before="60" w:after="60" w:line="276" w:lineRule="auto"/>
              <w:jc w:val="center"/>
            </w:pPr>
            <w:r>
              <w:rPr>
                <w:rFonts w:ascii="DejaVu Serif" w:hAnsi="DejaVu Serif" w:eastAsia="Noto Serif CJK SC"/>
                <w:sz w:val="17"/>
              </w:rPr>
              <w:t>单位</w:t>
            </w:r>
          </w:p>
        </w:tc>
        <w:tc>
          <w:tcPr>
            <w:tcW w:w="1988" w:type="dxa"/>
            <w:shd w:val="clear" w:color="auto" w:fill="D9D9D9"/>
            <w:tcMar>
              <w:top w:w="70" w:type="dxa"/>
              <w:left w:w="70" w:type="dxa"/>
              <w:bottom w:w="70" w:type="dxa"/>
              <w:right w:w="70" w:type="dxa"/>
            </w:tcMar>
            <w:vAlign w:val="center"/>
          </w:tcPr>
          <w:p w14:paraId="759E08A0" w14:textId="77777777" w:rsidR="00EC2310" w:rsidRDefault="00C62CC0">
            <w:pPr>
              <w:widowControl/>
              <w:spacing w:before="60" w:after="60" w:line="276" w:lineRule="auto"/>
              <w:jc w:val="center"/>
            </w:pPr>
            <w:r>
              <w:rPr>
                <w:rFonts w:ascii="DejaVu Serif" w:hAnsi="DejaVu Serif" w:eastAsia="Noto Serif CJK SC"/>
                <w:sz w:val="17"/>
              </w:rPr>
              <w:t>范围</w:t>
            </w:r>
          </w:p>
        </w:tc>
        <w:tc>
          <w:tcPr>
            <w:tcW w:w="1056" w:type="dxa"/>
            <w:shd w:val="clear" w:color="auto" w:fill="D9D9D9"/>
            <w:tcMar>
              <w:top w:w="70" w:type="dxa"/>
              <w:left w:w="70" w:type="dxa"/>
              <w:bottom w:w="70" w:type="dxa"/>
              <w:right w:w="70" w:type="dxa"/>
            </w:tcMar>
            <w:vAlign w:val="center"/>
          </w:tcPr>
          <w:p w14:paraId="4ABDEA45" w14:textId="77777777" w:rsidR="00EC2310" w:rsidRDefault="00C62CC0">
            <w:pPr>
              <w:widowControl/>
              <w:spacing w:before="60" w:after="60" w:line="276" w:lineRule="auto"/>
              <w:jc w:val="center"/>
            </w:pPr>
            <w:r>
              <w:rPr>
                <w:rFonts w:ascii="DejaVu Serif" w:hAnsi="DejaVu Serif" w:eastAsia="Noto Serif CJK SC"/>
                <w:sz w:val="17"/>
              </w:rPr>
              <w:t>缺省值</w:t>
            </w:r>
          </w:p>
        </w:tc>
        <w:tc>
          <w:tcPr>
            <w:tcW w:w="2237" w:type="dxa"/>
            <w:shd w:val="clear" w:color="auto" w:fill="D9D9D9"/>
            <w:tcMar>
              <w:top w:w="70" w:type="dxa"/>
              <w:left w:w="70" w:type="dxa"/>
              <w:bottom w:w="70" w:type="dxa"/>
              <w:right w:w="70" w:type="dxa"/>
            </w:tcMar>
            <w:vAlign w:val="center"/>
          </w:tcPr>
          <w:p w14:paraId="72D1348D" w14:textId="77777777" w:rsidR="00EC2310" w:rsidRDefault="00C62CC0">
            <w:pPr>
              <w:widowControl/>
              <w:spacing w:before="60" w:after="60" w:line="276" w:lineRule="auto"/>
              <w:jc w:val="center"/>
            </w:pPr>
            <w:r>
              <w:rPr>
                <w:rFonts w:ascii="DejaVu Serif" w:hAnsi="DejaVu Serif" w:eastAsia="Noto Serif CJK SC"/>
                <w:sz w:val="17"/>
              </w:rPr>
              <w:t>说明</w:t>
            </w:r>
          </w:p>
        </w:tc>
      </w:tr>
      <w:tr w:rsidR="00EC2310" w14:paraId="1674F6A0" w14:textId="77777777">
        <w:trPr>
          <w:cantSplit/>
          <w:jc w:val="center"/>
        </w:trPr>
        <w:tc>
          <w:tcPr>
            <w:tcW w:w="1678" w:type="dxa"/>
            <w:tcMar>
              <w:top w:w="70" w:type="dxa"/>
              <w:left w:w="70" w:type="dxa"/>
              <w:bottom w:w="70" w:type="dxa"/>
              <w:right w:w="70" w:type="dxa"/>
            </w:tcMar>
            <w:vAlign w:val="center"/>
          </w:tcPr>
          <w:p w14:paraId="6BCFE69F" w14:textId="77777777" w:rsidR="00EC2310" w:rsidRDefault="00C62CC0">
            <w:pPr>
              <w:widowControl/>
              <w:spacing w:before="60" w:after="60" w:line="276" w:lineRule="auto"/>
              <w:jc w:val="center"/>
            </w:pPr>
            <w:r>
              <w:rPr>
                <w:rFonts w:ascii="DejaVu Serif" w:hAnsi="DejaVu Serif" w:eastAsia="Noto Serif CJK SC"/>
                <w:sz w:val="17"/>
              </w:rPr>
              <w:t>fileId</w:t>
            </w:r>
          </w:p>
        </w:tc>
        <w:tc>
          <w:tcPr>
            <w:tcW w:w="1305" w:type="dxa"/>
            <w:tcMar>
              <w:top w:w="70" w:type="dxa"/>
              <w:left w:w="70" w:type="dxa"/>
              <w:bottom w:w="70" w:type="dxa"/>
              <w:right w:w="70" w:type="dxa"/>
            </w:tcMar>
            <w:vAlign w:val="center"/>
          </w:tcPr>
          <w:p w14:paraId="21CF5E98" w14:textId="77777777" w:rsidR="00EC2310" w:rsidRDefault="00C62CC0">
            <w:pPr>
              <w:widowControl/>
              <w:spacing w:before="60" w:after="60" w:line="276" w:lineRule="auto"/>
              <w:jc w:val="left"/>
            </w:pPr>
            <w:r>
              <w:rPr>
                <w:rFonts w:ascii="DejaVu Serif" w:hAnsi="DejaVu Serif" w:eastAsia="Noto Serif CJK SC"/>
                <w:sz w:val="17"/>
              </w:rPr>
              <w:t>UUID</w:t>
            </w:r>
          </w:p>
        </w:tc>
        <w:tc>
          <w:tcPr>
            <w:tcW w:w="808" w:type="dxa"/>
            <w:tcMar>
              <w:top w:w="70" w:type="dxa"/>
              <w:left w:w="70" w:type="dxa"/>
              <w:bottom w:w="70" w:type="dxa"/>
              <w:right w:w="70" w:type="dxa"/>
            </w:tcMar>
            <w:vAlign w:val="center"/>
          </w:tcPr>
          <w:p w14:paraId="2B6CB860"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04E9F579" w14:textId="77777777" w:rsidR="00EC2310" w:rsidRDefault="00C62CC0">
            <w:pPr>
              <w:widowControl/>
              <w:spacing w:before="60" w:after="60" w:line="276" w:lineRule="auto"/>
              <w:jc w:val="left"/>
            </w:pPr>
            <w:r>
              <w:rPr>
                <w:rFonts w:ascii="DejaVu Serif" w:hAnsi="DejaVu Serif" w:eastAsia="Noto Serif CJK SC"/>
                <w:sz w:val="17"/>
              </w:rPr>
              <w:t>唯一</w:t>
            </w:r>
          </w:p>
        </w:tc>
        <w:tc>
          <w:tcPr>
            <w:tcW w:w="1056" w:type="dxa"/>
            <w:tcMar>
              <w:top w:w="70" w:type="dxa"/>
              <w:left w:w="70" w:type="dxa"/>
              <w:bottom w:w="70" w:type="dxa"/>
              <w:right w:w="70" w:type="dxa"/>
            </w:tcMar>
            <w:vAlign w:val="center"/>
          </w:tcPr>
          <w:p w14:paraId="1E7AD815" w14:textId="77777777" w:rsidR="00EC2310" w:rsidRDefault="00C62CC0">
            <w:pPr>
              <w:widowControl/>
              <w:spacing w:before="60" w:after="60" w:line="276" w:lineRule="auto"/>
              <w:jc w:val="left"/>
            </w:pPr>
            <w:r>
              <w:rPr>
                <w:rFonts w:ascii="DejaVu Serif" w:hAnsi="DejaVu Serif" w:eastAsia="Noto Serif CJK SC"/>
                <w:sz w:val="17"/>
              </w:rPr>
              <w:t>生成</w:t>
            </w:r>
          </w:p>
        </w:tc>
        <w:tc>
          <w:tcPr>
            <w:tcW w:w="2237" w:type="dxa"/>
            <w:tcMar>
              <w:top w:w="70" w:type="dxa"/>
              <w:left w:w="70" w:type="dxa"/>
              <w:bottom w:w="70" w:type="dxa"/>
              <w:right w:w="70" w:type="dxa"/>
            </w:tcMar>
            <w:vAlign w:val="center"/>
          </w:tcPr>
          <w:p w14:paraId="69C06F26" w14:textId="77777777" w:rsidR="00EC2310" w:rsidRDefault="00C62CC0">
            <w:pPr>
              <w:widowControl/>
              <w:spacing w:before="60" w:after="60" w:line="276" w:lineRule="auto"/>
              <w:jc w:val="left"/>
            </w:pPr>
            <w:r>
              <w:rPr>
                <w:rFonts w:ascii="DejaVu Serif" w:hAnsi="DejaVu Serif" w:eastAsia="Noto Serif CJK SC"/>
                <w:sz w:val="17"/>
              </w:rPr>
              <w:t>独立于原始文件名</w:t>
            </w:r>
          </w:p>
        </w:tc>
      </w:tr>
      <w:tr w:rsidR="00EC2310" w14:paraId="4399ED3A" w14:textId="77777777">
        <w:trPr>
          <w:cantSplit/>
          <w:jc w:val="center"/>
        </w:trPr>
        <w:tc>
          <w:tcPr>
            <w:tcW w:w="1678" w:type="dxa"/>
            <w:tcMar>
              <w:top w:w="70" w:type="dxa"/>
              <w:left w:w="70" w:type="dxa"/>
              <w:bottom w:w="70" w:type="dxa"/>
              <w:right w:w="70" w:type="dxa"/>
            </w:tcMar>
            <w:vAlign w:val="center"/>
          </w:tcPr>
          <w:p w14:paraId="2026083B" w14:textId="77777777" w:rsidR="00EC2310" w:rsidRDefault="00C62CC0">
            <w:pPr>
              <w:widowControl/>
              <w:spacing w:before="60" w:after="60" w:line="276" w:lineRule="auto"/>
              <w:jc w:val="center"/>
            </w:pPr>
            <w:r>
              <w:rPr>
                <w:rFonts w:ascii="DejaVu Serif" w:hAnsi="DejaVu Serif" w:eastAsia="Noto Serif CJK SC"/>
                <w:sz w:val="17"/>
              </w:rPr>
              <w:t>storedName</w:t>
            </w:r>
          </w:p>
        </w:tc>
        <w:tc>
          <w:tcPr>
            <w:tcW w:w="1305" w:type="dxa"/>
            <w:tcMar>
              <w:top w:w="70" w:type="dxa"/>
              <w:left w:w="70" w:type="dxa"/>
              <w:bottom w:w="70" w:type="dxa"/>
              <w:right w:w="70" w:type="dxa"/>
            </w:tcMar>
            <w:vAlign w:val="center"/>
          </w:tcPr>
          <w:p w14:paraId="6E168A6F" w14:textId="77777777" w:rsidR="00EC2310" w:rsidRDefault="00C62CC0">
            <w:pPr>
              <w:widowControl/>
              <w:spacing w:before="60" w:after="60" w:line="276" w:lineRule="auto"/>
              <w:jc w:val="left"/>
            </w:pPr>
            <w:r>
              <w:rPr>
                <w:rFonts w:ascii="DejaVu Serif" w:hAnsi="DejaVu Serif" w:eastAsia="Noto Serif CJK SC"/>
                <w:sz w:val="17"/>
              </w:rPr>
              <w:t>文本</w:t>
            </w:r>
          </w:p>
        </w:tc>
        <w:tc>
          <w:tcPr>
            <w:tcW w:w="808" w:type="dxa"/>
            <w:tcMar>
              <w:top w:w="70" w:type="dxa"/>
              <w:left w:w="70" w:type="dxa"/>
              <w:bottom w:w="70" w:type="dxa"/>
              <w:right w:w="70" w:type="dxa"/>
            </w:tcMar>
            <w:vAlign w:val="center"/>
          </w:tcPr>
          <w:p w14:paraId="71C9BDB5"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637FAC7B" w14:textId="77777777" w:rsidR="00EC2310" w:rsidRDefault="00C62CC0">
            <w:pPr>
              <w:widowControl/>
              <w:spacing w:before="60" w:after="60" w:line="276" w:lineRule="auto"/>
              <w:jc w:val="left"/>
            </w:pPr>
            <w:r>
              <w:rPr>
                <w:rFonts w:ascii="DejaVu Serif" w:hAnsi="DejaVu Serif" w:eastAsia="Noto Serif CJK SC"/>
                <w:sz w:val="17"/>
              </w:rPr>
              <w:t>单层安全文件名</w:t>
            </w:r>
          </w:p>
        </w:tc>
        <w:tc>
          <w:tcPr>
            <w:tcW w:w="1056" w:type="dxa"/>
            <w:tcMar>
              <w:top w:w="70" w:type="dxa"/>
              <w:left w:w="70" w:type="dxa"/>
              <w:bottom w:w="70" w:type="dxa"/>
              <w:right w:w="70" w:type="dxa"/>
            </w:tcMar>
            <w:vAlign w:val="center"/>
          </w:tcPr>
          <w:p w14:paraId="3408E1E5" w14:textId="77777777" w:rsidR="00EC2310" w:rsidRDefault="00C62CC0">
            <w:pPr>
              <w:widowControl/>
              <w:spacing w:before="60" w:after="60" w:line="276" w:lineRule="auto"/>
              <w:jc w:val="left"/>
            </w:pPr>
            <w:r>
              <w:rPr>
                <w:rFonts w:ascii="DejaVu Serif" w:hAnsi="DejaVu Serif" w:eastAsia="Noto Serif CJK SC"/>
                <w:sz w:val="17"/>
              </w:rPr>
              <w:t>生成</w:t>
            </w:r>
          </w:p>
        </w:tc>
        <w:tc>
          <w:tcPr>
            <w:tcW w:w="2237" w:type="dxa"/>
            <w:tcMar>
              <w:top w:w="70" w:type="dxa"/>
              <w:left w:w="70" w:type="dxa"/>
              <w:bottom w:w="70" w:type="dxa"/>
              <w:right w:w="70" w:type="dxa"/>
            </w:tcMar>
            <w:vAlign w:val="center"/>
          </w:tcPr>
          <w:p w14:paraId="53CEE7A8" w14:textId="77777777" w:rsidR="00EC2310" w:rsidRDefault="00C62CC0">
            <w:pPr>
              <w:widowControl/>
              <w:spacing w:before="60" w:after="60" w:line="276" w:lineRule="auto"/>
              <w:jc w:val="left"/>
            </w:pPr>
            <w:r>
              <w:rPr>
                <w:rFonts w:ascii="DejaVu Serif" w:hAnsi="DejaVu Serif" w:eastAsia="Noto Serif CJK SC"/>
                <w:sz w:val="17"/>
              </w:rPr>
              <w:t>禁止目录分隔与路径穿越</w:t>
            </w:r>
          </w:p>
        </w:tc>
      </w:tr>
      <w:tr w:rsidR="00EC2310" w14:paraId="546D22DD" w14:textId="77777777">
        <w:trPr>
          <w:cantSplit/>
          <w:jc w:val="center"/>
        </w:trPr>
        <w:tc>
          <w:tcPr>
            <w:tcW w:w="1678" w:type="dxa"/>
            <w:tcMar>
              <w:top w:w="70" w:type="dxa"/>
              <w:left w:w="70" w:type="dxa"/>
              <w:bottom w:w="70" w:type="dxa"/>
              <w:right w:w="70" w:type="dxa"/>
            </w:tcMar>
            <w:vAlign w:val="center"/>
          </w:tcPr>
          <w:p w14:paraId="032E91B5" w14:textId="77777777" w:rsidR="00EC2310" w:rsidRDefault="00C62CC0">
            <w:pPr>
              <w:widowControl/>
              <w:spacing w:before="60" w:after="60" w:line="276" w:lineRule="auto"/>
              <w:jc w:val="center"/>
            </w:pPr>
            <w:r>
              <w:rPr>
                <w:rFonts w:ascii="DejaVu Serif" w:hAnsi="DejaVu Serif" w:eastAsia="Noto Serif CJK SC"/>
                <w:sz w:val="17"/>
              </w:rPr>
              <w:t>originalName</w:t>
            </w:r>
          </w:p>
        </w:tc>
        <w:tc>
          <w:tcPr>
            <w:tcW w:w="1305" w:type="dxa"/>
            <w:tcMar>
              <w:top w:w="70" w:type="dxa"/>
              <w:left w:w="70" w:type="dxa"/>
              <w:bottom w:w="70" w:type="dxa"/>
              <w:right w:w="70" w:type="dxa"/>
            </w:tcMar>
            <w:vAlign w:val="center"/>
          </w:tcPr>
          <w:p w14:paraId="2C9872BE" w14:textId="77777777" w:rsidR="00EC2310" w:rsidRDefault="00C62CC0">
            <w:pPr>
              <w:widowControl/>
              <w:spacing w:before="60" w:after="60" w:line="276" w:lineRule="auto"/>
              <w:jc w:val="left"/>
            </w:pPr>
            <w:r>
              <w:rPr>
                <w:rFonts w:ascii="DejaVu Serif" w:hAnsi="DejaVu Serif" w:eastAsia="Noto Serif CJK SC"/>
                <w:sz w:val="17"/>
              </w:rPr>
              <w:t>文本</w:t>
            </w:r>
          </w:p>
        </w:tc>
        <w:tc>
          <w:tcPr>
            <w:tcW w:w="808" w:type="dxa"/>
            <w:tcMar>
              <w:top w:w="70" w:type="dxa"/>
              <w:left w:w="70" w:type="dxa"/>
              <w:bottom w:w="70" w:type="dxa"/>
              <w:right w:w="70" w:type="dxa"/>
            </w:tcMar>
            <w:vAlign w:val="center"/>
          </w:tcPr>
          <w:p w14:paraId="6F76C062"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39BF6CE2" w14:textId="77777777" w:rsidR="00EC2310" w:rsidRDefault="00C62CC0">
            <w:pPr>
              <w:widowControl/>
              <w:spacing w:before="60" w:after="60" w:line="276" w:lineRule="auto"/>
              <w:jc w:val="left"/>
            </w:pPr>
            <w:r>
              <w:rPr>
                <w:rFonts w:ascii="DejaVu Serif" w:hAnsi="DejaVu Serif" w:eastAsia="Noto Serif CJK SC"/>
                <w:sz w:val="17"/>
              </w:rPr>
              <w:t>原始名称</w:t>
            </w:r>
          </w:p>
        </w:tc>
        <w:tc>
          <w:tcPr>
            <w:tcW w:w="1056" w:type="dxa"/>
            <w:tcMar>
              <w:top w:w="70" w:type="dxa"/>
              <w:left w:w="70" w:type="dxa"/>
              <w:bottom w:w="70" w:type="dxa"/>
              <w:right w:w="70" w:type="dxa"/>
            </w:tcMar>
            <w:vAlign w:val="center"/>
          </w:tcPr>
          <w:p w14:paraId="7FC0E88C" w14:textId="77777777" w:rsidR="00EC2310" w:rsidRDefault="00C62CC0">
            <w:pPr>
              <w:widowControl/>
              <w:spacing w:before="60" w:after="60" w:line="276" w:lineRule="auto"/>
              <w:jc w:val="left"/>
            </w:pPr>
            <w:r>
              <w:rPr>
                <w:rFonts w:ascii="DejaVu Serif" w:hAnsi="DejaVu Serif" w:eastAsia="Noto Serif CJK SC"/>
                <w:sz w:val="17"/>
              </w:rPr>
              <w:t>获取值</w:t>
            </w:r>
          </w:p>
        </w:tc>
        <w:tc>
          <w:tcPr>
            <w:tcW w:w="2237" w:type="dxa"/>
            <w:tcMar>
              <w:top w:w="70" w:type="dxa"/>
              <w:left w:w="70" w:type="dxa"/>
              <w:bottom w:w="70" w:type="dxa"/>
              <w:right w:w="70" w:type="dxa"/>
            </w:tcMar>
            <w:vAlign w:val="center"/>
          </w:tcPr>
          <w:p w14:paraId="26A649E2" w14:textId="77777777" w:rsidR="00EC2310" w:rsidRDefault="00C62CC0">
            <w:pPr>
              <w:widowControl/>
              <w:spacing w:before="60" w:after="60" w:line="276" w:lineRule="auto"/>
              <w:jc w:val="left"/>
            </w:pPr>
            <w:r>
              <w:rPr>
                <w:rFonts w:ascii="DejaVu Serif" w:hAnsi="DejaVu Serif" w:eastAsia="Noto Serif CJK SC"/>
                <w:sz w:val="17"/>
              </w:rPr>
              <w:t>供显示及导出</w:t>
            </w:r>
          </w:p>
        </w:tc>
      </w:tr>
      <w:tr w:rsidR="00EC2310" w14:paraId="0B86524F" w14:textId="77777777">
        <w:trPr>
          <w:cantSplit/>
          <w:jc w:val="center"/>
        </w:trPr>
        <w:tc>
          <w:tcPr>
            <w:tcW w:w="1678" w:type="dxa"/>
            <w:tcMar>
              <w:top w:w="70" w:type="dxa"/>
              <w:left w:w="70" w:type="dxa"/>
              <w:bottom w:w="70" w:type="dxa"/>
              <w:right w:w="70" w:type="dxa"/>
            </w:tcMar>
            <w:vAlign w:val="center"/>
          </w:tcPr>
          <w:p w14:paraId="79DF683A" w14:textId="77777777" w:rsidR="00EC2310" w:rsidRDefault="00C62CC0">
            <w:pPr>
              <w:widowControl/>
              <w:spacing w:before="60" w:after="60" w:line="276" w:lineRule="auto"/>
              <w:jc w:val="center"/>
            </w:pPr>
            <w:r>
              <w:rPr>
                <w:rFonts w:ascii="DejaVu Serif" w:hAnsi="DejaVu Serif" w:eastAsia="Noto Serif CJK SC"/>
                <w:sz w:val="17"/>
              </w:rPr>
              <w:t>mediaType</w:t>
            </w:r>
          </w:p>
        </w:tc>
        <w:tc>
          <w:tcPr>
            <w:tcW w:w="1305" w:type="dxa"/>
            <w:tcMar>
              <w:top w:w="70" w:type="dxa"/>
              <w:left w:w="70" w:type="dxa"/>
              <w:bottom w:w="70" w:type="dxa"/>
              <w:right w:w="70" w:type="dxa"/>
            </w:tcMar>
            <w:vAlign w:val="center"/>
          </w:tcPr>
          <w:p w14:paraId="0AAE6126" w14:textId="77777777" w:rsidR="00EC2310" w:rsidRDefault="00C62CC0">
            <w:pPr>
              <w:widowControl/>
              <w:spacing w:before="60" w:after="60" w:line="276" w:lineRule="auto"/>
              <w:jc w:val="left"/>
            </w:pPr>
            <w:r>
              <w:rPr>
                <w:rFonts w:ascii="DejaVu Serif" w:hAnsi="DejaVu Serif" w:eastAsia="Noto Serif CJK SC"/>
                <w:sz w:val="17"/>
              </w:rPr>
              <w:t>文本</w:t>
            </w:r>
          </w:p>
        </w:tc>
        <w:tc>
          <w:tcPr>
            <w:tcW w:w="808" w:type="dxa"/>
            <w:tcMar>
              <w:top w:w="70" w:type="dxa"/>
              <w:left w:w="70" w:type="dxa"/>
              <w:bottom w:w="70" w:type="dxa"/>
              <w:right w:w="70" w:type="dxa"/>
            </w:tcMar>
            <w:vAlign w:val="center"/>
          </w:tcPr>
          <w:p w14:paraId="5ED1ADD1"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2D0621EA" w14:textId="77777777" w:rsidR="00EC2310" w:rsidRDefault="00C62CC0">
            <w:pPr>
              <w:widowControl/>
              <w:spacing w:before="60" w:after="60" w:line="276" w:lineRule="auto"/>
              <w:jc w:val="left"/>
            </w:pPr>
            <w:r>
              <w:rPr>
                <w:rFonts w:ascii="DejaVu Serif" w:hAnsi="DejaVu Serif" w:eastAsia="Noto Serif CJK SC"/>
                <w:sz w:val="17"/>
              </w:rPr>
              <w:t>实际类型或未知</w:t>
            </w:r>
          </w:p>
        </w:tc>
        <w:tc>
          <w:tcPr>
            <w:tcW w:w="1056" w:type="dxa"/>
            <w:tcMar>
              <w:top w:w="70" w:type="dxa"/>
              <w:left w:w="70" w:type="dxa"/>
              <w:bottom w:w="70" w:type="dxa"/>
              <w:right w:w="70" w:type="dxa"/>
            </w:tcMar>
            <w:vAlign w:val="center"/>
          </w:tcPr>
          <w:p w14:paraId="5F4FD291" w14:textId="77777777" w:rsidR="00EC2310" w:rsidRDefault="00C62CC0">
            <w:pPr>
              <w:widowControl/>
              <w:spacing w:before="60" w:after="60" w:line="276" w:lineRule="auto"/>
              <w:jc w:val="left"/>
            </w:pPr>
            <w:r>
              <w:rPr>
                <w:rFonts w:ascii="DejaVu Serif" w:hAnsi="DejaVu Serif" w:eastAsia="Noto Serif CJK SC"/>
                <w:sz w:val="17"/>
              </w:rPr>
              <w:t>检测</w:t>
            </w:r>
          </w:p>
        </w:tc>
        <w:tc>
          <w:tcPr>
            <w:tcW w:w="2237" w:type="dxa"/>
            <w:tcMar>
              <w:top w:w="70" w:type="dxa"/>
              <w:left w:w="70" w:type="dxa"/>
              <w:bottom w:w="70" w:type="dxa"/>
              <w:right w:w="70" w:type="dxa"/>
            </w:tcMar>
            <w:vAlign w:val="center"/>
          </w:tcPr>
          <w:p w14:paraId="144DE63C" w14:textId="77777777" w:rsidR="00EC2310" w:rsidRDefault="00C62CC0">
            <w:pPr>
              <w:widowControl/>
              <w:spacing w:before="60" w:after="60" w:line="276" w:lineRule="auto"/>
              <w:jc w:val="left"/>
            </w:pPr>
            <w:r>
              <w:rPr>
                <w:rFonts w:ascii="DejaVu Serif" w:hAnsi="DejaVu Serif" w:eastAsia="Noto Serif CJK SC"/>
                <w:sz w:val="17"/>
              </w:rPr>
              <w:t>不能仅按扩展名执行内容</w:t>
            </w:r>
          </w:p>
        </w:tc>
      </w:tr>
      <w:tr w:rsidR="00EC2310" w14:paraId="12A02B06" w14:textId="77777777">
        <w:trPr>
          <w:cantSplit/>
          <w:jc w:val="center"/>
        </w:trPr>
        <w:tc>
          <w:tcPr>
            <w:tcW w:w="1678" w:type="dxa"/>
            <w:tcMar>
              <w:top w:w="70" w:type="dxa"/>
              <w:left w:w="70" w:type="dxa"/>
              <w:bottom w:w="70" w:type="dxa"/>
              <w:right w:w="70" w:type="dxa"/>
            </w:tcMar>
            <w:vAlign w:val="center"/>
          </w:tcPr>
          <w:p w14:paraId="3B105141" w14:textId="77777777" w:rsidR="00EC2310" w:rsidRDefault="00C62CC0">
            <w:pPr>
              <w:widowControl/>
              <w:spacing w:before="60" w:after="60" w:line="276" w:lineRule="auto"/>
              <w:jc w:val="center"/>
            </w:pPr>
            <w:r>
              <w:rPr>
                <w:rFonts w:ascii="DejaVu Serif" w:hAnsi="DejaVu Serif" w:eastAsia="Noto Serif CJK SC"/>
                <w:sz w:val="17"/>
              </w:rPr>
              <w:t>size</w:t>
            </w:r>
          </w:p>
        </w:tc>
        <w:tc>
          <w:tcPr>
            <w:tcW w:w="1305" w:type="dxa"/>
            <w:tcMar>
              <w:top w:w="70" w:type="dxa"/>
              <w:left w:w="70" w:type="dxa"/>
              <w:bottom w:w="70" w:type="dxa"/>
              <w:right w:w="70" w:type="dxa"/>
            </w:tcMar>
            <w:vAlign w:val="center"/>
          </w:tcPr>
          <w:p w14:paraId="7C09F90F" w14:textId="77777777" w:rsidR="00EC2310" w:rsidRDefault="00C62CC0">
            <w:pPr>
              <w:widowControl/>
              <w:spacing w:before="60" w:after="60" w:line="276" w:lineRule="auto"/>
              <w:jc w:val="left"/>
            </w:pPr>
            <w:r>
              <w:rPr>
                <w:rFonts w:ascii="DejaVu Serif" w:hAnsi="DejaVu Serif" w:eastAsia="Noto Serif CJK SC"/>
                <w:sz w:val="17"/>
              </w:rPr>
              <w:t>整数</w:t>
            </w:r>
          </w:p>
        </w:tc>
        <w:tc>
          <w:tcPr>
            <w:tcW w:w="808" w:type="dxa"/>
            <w:tcMar>
              <w:top w:w="70" w:type="dxa"/>
              <w:left w:w="70" w:type="dxa"/>
              <w:bottom w:w="70" w:type="dxa"/>
              <w:right w:w="70" w:type="dxa"/>
            </w:tcMar>
            <w:vAlign w:val="center"/>
          </w:tcPr>
          <w:p w14:paraId="25A4BB79" w14:textId="77777777" w:rsidR="00EC2310" w:rsidRDefault="00C62CC0">
            <w:pPr>
              <w:widowControl/>
              <w:spacing w:before="60" w:after="60" w:line="276" w:lineRule="auto"/>
              <w:jc w:val="left"/>
            </w:pPr>
            <w:r>
              <w:rPr>
                <w:rFonts w:ascii="DejaVu Serif" w:hAnsi="DejaVu Serif" w:eastAsia="Noto Serif CJK SC"/>
                <w:sz w:val="17"/>
              </w:rPr>
              <w:t>字节</w:t>
            </w:r>
          </w:p>
        </w:tc>
        <w:tc>
          <w:tcPr>
            <w:tcW w:w="1988" w:type="dxa"/>
            <w:tcMar>
              <w:top w:w="70" w:type="dxa"/>
              <w:left w:w="70" w:type="dxa"/>
              <w:bottom w:w="70" w:type="dxa"/>
              <w:right w:w="70" w:type="dxa"/>
            </w:tcMar>
            <w:vAlign w:val="center"/>
          </w:tcPr>
          <w:p w14:paraId="3BB8D0B9" w14:textId="77777777" w:rsidR="00EC2310" w:rsidRDefault="00C62CC0">
            <w:pPr>
              <w:widowControl/>
              <w:spacing w:before="60" w:after="60" w:line="276" w:lineRule="auto"/>
              <w:jc w:val="left"/>
            </w:pPr>
            <w:r>
              <w:rPr>
                <w:rFonts w:ascii="DejaVu Serif" w:hAnsi="DejaVu Serif" w:eastAsia="Noto Serif CJK SC"/>
                <w:sz w:val="17"/>
              </w:rPr>
              <w:t>非负</w:t>
            </w:r>
          </w:p>
        </w:tc>
        <w:tc>
          <w:tcPr>
            <w:tcW w:w="1056" w:type="dxa"/>
            <w:tcMar>
              <w:top w:w="70" w:type="dxa"/>
              <w:left w:w="70" w:type="dxa"/>
              <w:bottom w:w="70" w:type="dxa"/>
              <w:right w:w="70" w:type="dxa"/>
            </w:tcMar>
            <w:vAlign w:val="center"/>
          </w:tcPr>
          <w:p w14:paraId="3C2C12CA" w14:textId="77777777" w:rsidR="00EC2310" w:rsidRDefault="00C62CC0">
            <w:pPr>
              <w:widowControl/>
              <w:spacing w:before="60" w:after="60" w:line="276" w:lineRule="auto"/>
              <w:jc w:val="left"/>
            </w:pPr>
            <w:r>
              <w:rPr>
                <w:rFonts w:ascii="DejaVu Serif" w:hAnsi="DejaVu Serif" w:eastAsia="Noto Serif CJK SC"/>
                <w:sz w:val="17"/>
              </w:rPr>
              <w:t>测量</w:t>
            </w:r>
          </w:p>
        </w:tc>
        <w:tc>
          <w:tcPr>
            <w:tcW w:w="2237" w:type="dxa"/>
            <w:tcMar>
              <w:top w:w="70" w:type="dxa"/>
              <w:left w:w="70" w:type="dxa"/>
              <w:bottom w:w="70" w:type="dxa"/>
              <w:right w:w="70" w:type="dxa"/>
            </w:tcMar>
            <w:vAlign w:val="center"/>
          </w:tcPr>
          <w:p w14:paraId="01D99119" w14:textId="77777777" w:rsidR="00EC2310" w:rsidRDefault="00C62CC0">
            <w:pPr>
              <w:widowControl/>
              <w:spacing w:before="60" w:after="60" w:line="276" w:lineRule="auto"/>
              <w:jc w:val="left"/>
            </w:pPr>
            <w:r>
              <w:rPr>
                <w:rFonts w:ascii="DejaVu Serif" w:hAnsi="DejaVu Serif" w:eastAsia="Noto Serif CJK SC"/>
                <w:sz w:val="17"/>
              </w:rPr>
              <w:t>统计及备份校验</w:t>
            </w:r>
          </w:p>
        </w:tc>
      </w:tr>
      <w:tr w:rsidR="00EC2310" w14:paraId="1696E48B" w14:textId="77777777">
        <w:trPr>
          <w:cantSplit/>
          <w:jc w:val="center"/>
        </w:trPr>
        <w:tc>
          <w:tcPr>
            <w:tcW w:w="1678" w:type="dxa"/>
            <w:tcMar>
              <w:top w:w="70" w:type="dxa"/>
              <w:left w:w="70" w:type="dxa"/>
              <w:bottom w:w="70" w:type="dxa"/>
              <w:right w:w="70" w:type="dxa"/>
            </w:tcMar>
            <w:vAlign w:val="center"/>
          </w:tcPr>
          <w:p w14:paraId="259F4ED7" w14:textId="77777777" w:rsidR="00EC2310" w:rsidRDefault="00C62CC0">
            <w:pPr>
              <w:keepNext/>
              <w:widowControl/>
              <w:spacing w:before="60" w:after="60" w:line="276" w:lineRule="auto"/>
              <w:jc w:val="center"/>
            </w:pPr>
            <w:r>
              <w:rPr>
                <w:rFonts w:ascii="DejaVu Serif" w:hAnsi="DejaVu Serif" w:eastAsia="Noto Serif CJK SC"/>
                <w:sz w:val="17"/>
              </w:rPr>
              <w:t>sha256</w:t>
            </w:r>
          </w:p>
        </w:tc>
        <w:tc>
          <w:tcPr>
            <w:tcW w:w="1305" w:type="dxa"/>
            <w:tcMar>
              <w:top w:w="70" w:type="dxa"/>
              <w:left w:w="70" w:type="dxa"/>
              <w:bottom w:w="70" w:type="dxa"/>
              <w:right w:w="70" w:type="dxa"/>
            </w:tcMar>
            <w:vAlign w:val="center"/>
          </w:tcPr>
          <w:p w14:paraId="6BA0476C" w14:textId="77777777" w:rsidR="00EC2310" w:rsidRDefault="00C62CC0">
            <w:pPr>
              <w:keepNext/>
              <w:widowControl/>
              <w:spacing w:before="60" w:after="60" w:line="276" w:lineRule="auto"/>
              <w:jc w:val="left"/>
            </w:pPr>
            <w:r>
              <w:rPr>
                <w:rFonts w:ascii="DejaVu Serif" w:hAnsi="DejaVu Serif" w:eastAsia="Noto Serif CJK SC"/>
                <w:sz w:val="17"/>
              </w:rPr>
              <w:t>文本</w:t>
            </w:r>
          </w:p>
        </w:tc>
        <w:tc>
          <w:tcPr>
            <w:tcW w:w="808" w:type="dxa"/>
            <w:tcMar>
              <w:top w:w="70" w:type="dxa"/>
              <w:left w:w="70" w:type="dxa"/>
              <w:bottom w:w="70" w:type="dxa"/>
              <w:right w:w="70" w:type="dxa"/>
            </w:tcMar>
            <w:vAlign w:val="center"/>
          </w:tcPr>
          <w:p w14:paraId="7EE0F8B6" w14:textId="77777777" w:rsidR="00EC2310" w:rsidRDefault="00C62CC0">
            <w:pPr>
              <w:keepNext/>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17B24F56" w14:textId="77777777" w:rsidR="00EC2310" w:rsidRDefault="00C62CC0">
            <w:pPr>
              <w:keepNext/>
              <w:widowControl/>
              <w:spacing w:before="60" w:after="60" w:line="276" w:lineRule="auto"/>
              <w:jc w:val="left"/>
            </w:pPr>
            <w:r>
              <w:rPr>
                <w:rFonts w:ascii="DejaVu Serif" w:hAnsi="DejaVu Serif" w:eastAsia="Noto Serif CJK SC"/>
                <w:sz w:val="17"/>
              </w:rPr>
              <w:t>64位十六进制</w:t>
            </w:r>
          </w:p>
        </w:tc>
        <w:tc>
          <w:tcPr>
            <w:tcW w:w="1056" w:type="dxa"/>
            <w:tcMar>
              <w:top w:w="70" w:type="dxa"/>
              <w:left w:w="70" w:type="dxa"/>
              <w:bottom w:w="70" w:type="dxa"/>
              <w:right w:w="70" w:type="dxa"/>
            </w:tcMar>
            <w:vAlign w:val="center"/>
          </w:tcPr>
          <w:p w14:paraId="2E9A5B67" w14:textId="77777777" w:rsidR="00EC2310" w:rsidRDefault="00C62CC0">
            <w:pPr>
              <w:keepNext/>
              <w:widowControl/>
              <w:spacing w:before="60" w:after="60" w:line="276" w:lineRule="auto"/>
              <w:jc w:val="left"/>
            </w:pPr>
            <w:r>
              <w:rPr>
                <w:rFonts w:ascii="DejaVu Serif" w:hAnsi="DejaVu Serif" w:eastAsia="Noto Serif CJK SC"/>
                <w:sz w:val="17"/>
              </w:rPr>
              <w:t>计算</w:t>
            </w:r>
          </w:p>
        </w:tc>
        <w:tc>
          <w:tcPr>
            <w:tcW w:w="2237" w:type="dxa"/>
            <w:tcMar>
              <w:top w:w="70" w:type="dxa"/>
              <w:left w:w="70" w:type="dxa"/>
              <w:bottom w:w="70" w:type="dxa"/>
              <w:right w:w="70" w:type="dxa"/>
            </w:tcMar>
            <w:vAlign w:val="center"/>
          </w:tcPr>
          <w:p w14:paraId="72B14AFE" w14:textId="77777777" w:rsidR="00EC2310" w:rsidRDefault="00C62CC0">
            <w:pPr>
              <w:keepNext/>
              <w:widowControl/>
              <w:spacing w:before="60" w:after="60" w:line="276" w:lineRule="auto"/>
              <w:jc w:val="left"/>
            </w:pPr>
            <w:r>
              <w:rPr>
                <w:rFonts w:ascii="DejaVu Serif" w:hAnsi="DejaVu Serif" w:eastAsia="Noto Serif CJK SC"/>
                <w:sz w:val="17"/>
              </w:rPr>
              <w:t>校验文件字节；不是唯一书目身份</w:t>
            </w:r>
          </w:p>
        </w:tc>
      </w:tr>
      <w:tr w:rsidR="00EC2310" w14:paraId="01D9B3BF" w14:textId="77777777">
        <w:trPr>
          <w:cantSplit/>
          <w:jc w:val="center"/>
        </w:trPr>
        <w:tc>
          <w:tcPr>
            <w:tcW w:w="1678" w:type="dxa"/>
            <w:tcMar>
              <w:top w:w="70" w:type="dxa"/>
              <w:left w:w="70" w:type="dxa"/>
              <w:bottom w:w="70" w:type="dxa"/>
              <w:right w:w="70" w:type="dxa"/>
            </w:tcMar>
            <w:vAlign w:val="center"/>
          </w:tcPr>
          <w:p w14:paraId="35CA5C1F" w14:textId="77777777" w:rsidR="00EC2310" w:rsidRDefault="00C62CC0">
            <w:pPr>
              <w:widowControl/>
              <w:spacing w:before="60" w:after="60" w:line="276" w:lineRule="auto"/>
              <w:jc w:val="center"/>
            </w:pPr>
            <w:r>
              <w:rPr>
                <w:rFonts w:ascii="DejaVu Serif" w:hAnsi="DejaVu Serif" w:eastAsia="Noto Serif CJK SC"/>
                <w:sz w:val="17"/>
              </w:rPr>
              <w:t>availability</w:t>
            </w:r>
          </w:p>
        </w:tc>
        <w:tc>
          <w:tcPr>
            <w:tcW w:w="1305" w:type="dxa"/>
            <w:tcMar>
              <w:top w:w="70" w:type="dxa"/>
              <w:left w:w="70" w:type="dxa"/>
              <w:bottom w:w="70" w:type="dxa"/>
              <w:right w:w="70" w:type="dxa"/>
            </w:tcMar>
            <w:vAlign w:val="center"/>
          </w:tcPr>
          <w:p w14:paraId="2F3CF0DF" w14:textId="77777777" w:rsidR="00EC2310" w:rsidRDefault="00C62CC0">
            <w:pPr>
              <w:widowControl/>
              <w:spacing w:before="60" w:after="60" w:line="276" w:lineRule="auto"/>
              <w:jc w:val="left"/>
            </w:pPr>
            <w:r>
              <w:rPr>
                <w:rFonts w:ascii="DejaVu Serif" w:hAnsi="DejaVu Serif" w:eastAsia="Noto Serif CJK SC"/>
                <w:sz w:val="17"/>
              </w:rPr>
              <w:t>枚举</w:t>
            </w:r>
          </w:p>
        </w:tc>
        <w:tc>
          <w:tcPr>
            <w:tcW w:w="808" w:type="dxa"/>
            <w:tcMar>
              <w:top w:w="70" w:type="dxa"/>
              <w:left w:w="70" w:type="dxa"/>
              <w:bottom w:w="70" w:type="dxa"/>
              <w:right w:w="70" w:type="dxa"/>
            </w:tcMar>
            <w:vAlign w:val="center"/>
          </w:tcPr>
          <w:p w14:paraId="4FF16C29"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7BCF2FDE" w14:textId="77777777" w:rsidR="00EC2310" w:rsidRDefault="00C62CC0">
            <w:pPr>
              <w:widowControl/>
              <w:spacing w:before="60" w:after="60" w:line="276" w:lineRule="auto"/>
              <w:jc w:val="left"/>
            </w:pPr>
            <w:r>
              <w:rPr>
                <w:rFonts w:ascii="DejaVu Serif" w:hAnsi="DejaVu Serif" w:eastAsia="Noto Serif CJK SC"/>
                <w:sz w:val="17"/>
              </w:rPr>
              <w:t>本地/仅链接/缺失</w:t>
            </w:r>
          </w:p>
        </w:tc>
        <w:tc>
          <w:tcPr>
            <w:tcW w:w="1056" w:type="dxa"/>
            <w:tcMar>
              <w:top w:w="70" w:type="dxa"/>
              <w:left w:w="70" w:type="dxa"/>
              <w:bottom w:w="70" w:type="dxa"/>
              <w:right w:w="70" w:type="dxa"/>
            </w:tcMar>
            <w:vAlign w:val="center"/>
          </w:tcPr>
          <w:p w14:paraId="566C42B8" w14:textId="77777777" w:rsidR="00EC2310" w:rsidRDefault="00C62CC0">
            <w:pPr>
              <w:widowControl/>
              <w:spacing w:before="60" w:after="60" w:line="276" w:lineRule="auto"/>
              <w:jc w:val="left"/>
            </w:pPr>
            <w:r>
              <w:rPr>
                <w:rFonts w:ascii="DejaVu Serif" w:hAnsi="DejaVu Serif" w:eastAsia="Noto Serif CJK SC"/>
                <w:sz w:val="17"/>
              </w:rPr>
              <w:t>实际状态</w:t>
            </w:r>
          </w:p>
        </w:tc>
        <w:tc>
          <w:tcPr>
            <w:tcW w:w="2237" w:type="dxa"/>
            <w:tcMar>
              <w:top w:w="70" w:type="dxa"/>
              <w:left w:w="70" w:type="dxa"/>
              <w:bottom w:w="70" w:type="dxa"/>
              <w:right w:w="70" w:type="dxa"/>
            </w:tcMar>
            <w:vAlign w:val="center"/>
          </w:tcPr>
          <w:p w14:paraId="12487C6A" w14:textId="77777777" w:rsidR="00EC2310" w:rsidRDefault="00C62CC0">
            <w:pPr>
              <w:widowControl/>
              <w:spacing w:before="60" w:after="60" w:line="276" w:lineRule="auto"/>
              <w:jc w:val="left"/>
            </w:pPr>
            <w:r>
              <w:rPr>
                <w:rFonts w:ascii="DejaVu Serif" w:hAnsi="DejaVu Serif" w:eastAsia="Noto Serif CJK SC"/>
                <w:sz w:val="17"/>
              </w:rPr>
              <w:t>不谎报已离线保存</w:t>
            </w:r>
          </w:p>
        </w:tc>
      </w:tr>
    </w:tbl>
    <w:p>
      <w:pPr>
        <w:pStyle w:val="Heading3"/>
      </w:pPr>
      <w:r>
        <w:t>4.3.7 锚点高亮及批注</w:t>
      </w:r>
    </w:p>
    <w:p>
      <w:pPr>
        <w:pStyle w:val="Caption"/>
        <w:keepNext/>
        <w:jc w:val="center"/>
      </w:pPr>
      <w:r>
        <w:t>表4.3.7.1 锚点高亮及批注数据定义</w:t>
      </w:r>
    </w:p>
    <w:tbl>
      <w:tblPr>
        <w:tblStyle w:val="TableGrid"/>
        <w:tblW w:w="0" w:type="auto"/>
        <w:jc w:val="center"/>
        <w:tblLayout w:type="fixed"/>
        <w:tblLook w:val="0000" w:firstRow="0" w:lastRow="0" w:firstColumn="0" w:lastColumn="0" w:noHBand="0" w:noVBand="0"/>
      </w:tblPr>
      <w:tblGrid>
        <w:gridCol w:w="1678"/>
        <w:gridCol w:w="1305"/>
        <w:gridCol w:w="808"/>
        <w:gridCol w:w="1988"/>
        <w:gridCol w:w="1056"/>
        <w:gridCol w:w="2237"/>
      </w:tblGrid>
      <w:tr w:rsidR="00EC2310" w14:paraId="4130E890" w14:textId="77777777">
        <w:trPr>
          <w:cantSplit/>
          <w:tblHeader/>
          <w:jc w:val="center"/>
        </w:trPr>
        <w:tc>
          <w:tcPr>
            <w:tcW w:w="1678" w:type="dxa"/>
            <w:shd w:val="clear" w:color="auto" w:fill="D9D9D9"/>
            <w:tcMar>
              <w:top w:w="70" w:type="dxa"/>
              <w:left w:w="70" w:type="dxa"/>
              <w:bottom w:w="70" w:type="dxa"/>
              <w:right w:w="70" w:type="dxa"/>
            </w:tcMar>
            <w:vAlign w:val="center"/>
          </w:tcPr>
          <w:p w14:paraId="46549C95" w14:textId="77777777" w:rsidR="00EC2310" w:rsidRDefault="00C62CC0">
            <w:pPr>
              <w:widowControl/>
              <w:spacing w:before="60" w:after="60" w:line="276" w:lineRule="auto"/>
              <w:jc w:val="center"/>
            </w:pPr>
            <w:r>
              <w:rPr>
                <w:rFonts w:ascii="DejaVu Serif" w:hAnsi="DejaVu Serif" w:eastAsia="Noto Serif CJK SC"/>
                <w:sz w:val="17"/>
              </w:rPr>
              <w:t>标识符</w:t>
            </w:r>
          </w:p>
        </w:tc>
        <w:tc>
          <w:tcPr>
            <w:tcW w:w="7393" w:type="dxa"/>
            <w:gridSpan w:val="5"/>
            <w:shd w:val="clear" w:color="auto" w:fill="D9D9D9"/>
            <w:tcMar>
              <w:top w:w="70" w:type="dxa"/>
              <w:left w:w="70" w:type="dxa"/>
              <w:bottom w:w="70" w:type="dxa"/>
              <w:right w:w="70" w:type="dxa"/>
            </w:tcMar>
            <w:vAlign w:val="center"/>
          </w:tcPr>
          <w:p w14:paraId="3707CC2F" w14:textId="77777777" w:rsidR="00EC2310" w:rsidRDefault="00C62CC0">
            <w:pPr>
              <w:widowControl/>
              <w:spacing w:before="60" w:after="60" w:line="276" w:lineRule="auto"/>
              <w:jc w:val="left"/>
            </w:pPr>
            <w:r>
              <w:rPr>
                <w:rFonts w:ascii="DejaVu Serif" w:hAnsi="DejaVu Serif" w:eastAsia="Noto Serif CJK SC"/>
                <w:sz w:val="17"/>
              </w:rPr>
              <w:t>DD-07</w:t>
            </w:r>
          </w:p>
        </w:tc>
      </w:tr>
      <w:tr w:rsidR="00EC2310" w14:paraId="6DD53E45" w14:textId="77777777">
        <w:trPr>
          <w:cantSplit/>
          <w:tblHeader/>
          <w:jc w:val="center"/>
        </w:trPr>
        <w:tc>
          <w:tcPr>
            <w:tcW w:w="1678" w:type="dxa"/>
            <w:shd w:val="clear" w:color="auto" w:fill="D9D9D9"/>
            <w:tcMar>
              <w:top w:w="70" w:type="dxa"/>
              <w:left w:w="70" w:type="dxa"/>
              <w:bottom w:w="70" w:type="dxa"/>
              <w:right w:w="70" w:type="dxa"/>
            </w:tcMar>
            <w:vAlign w:val="center"/>
          </w:tcPr>
          <w:p w14:paraId="0C56ACB7" w14:textId="77777777" w:rsidR="00EC2310" w:rsidRDefault="00C62CC0">
            <w:pPr>
              <w:widowControl/>
              <w:spacing w:before="60" w:after="60" w:line="276" w:lineRule="auto"/>
              <w:jc w:val="center"/>
            </w:pPr>
            <w:r>
              <w:rPr>
                <w:rFonts w:ascii="DejaVu Serif" w:hAnsi="DejaVu Serif" w:eastAsia="Noto Serif CJK SC"/>
                <w:sz w:val="17"/>
              </w:rPr>
              <w:t>描述</w:t>
            </w:r>
          </w:p>
        </w:tc>
        <w:tc>
          <w:tcPr>
            <w:tcW w:w="7393" w:type="dxa"/>
            <w:gridSpan w:val="5"/>
            <w:shd w:val="clear" w:color="auto" w:fill="D9D9D9"/>
            <w:tcMar>
              <w:top w:w="70" w:type="dxa"/>
              <w:left w:w="70" w:type="dxa"/>
              <w:bottom w:w="70" w:type="dxa"/>
              <w:right w:w="70" w:type="dxa"/>
            </w:tcMar>
            <w:vAlign w:val="center"/>
          </w:tcPr>
          <w:p w14:paraId="742C9822" w14:textId="77777777" w:rsidR="00EC2310" w:rsidRDefault="00C62CC0">
            <w:pPr>
              <w:widowControl/>
              <w:spacing w:before="60" w:after="60" w:line="276" w:lineRule="auto"/>
              <w:jc w:val="left"/>
            </w:pPr>
            <w:r>
              <w:rPr>
                <w:rFonts w:ascii="DejaVu Serif" w:hAnsi="DejaVu Serif" w:eastAsia="Noto Serif CJK SC"/>
                <w:sz w:val="17"/>
              </w:rPr>
              <w:t>高亮和批注可使用同一锚点但具有独立生命周期。</w:t>
            </w:r>
          </w:p>
        </w:tc>
      </w:tr>
      <w:tr w:rsidR="00EC2310" w14:paraId="5C1C36C4" w14:textId="77777777">
        <w:trPr>
          <w:cantSplit/>
          <w:tblHeader/>
          <w:jc w:val="center"/>
        </w:trPr>
        <w:tc>
          <w:tcPr>
            <w:tcW w:w="1678" w:type="dxa"/>
            <w:shd w:val="clear" w:color="auto" w:fill="D9D9D9"/>
            <w:tcMar>
              <w:top w:w="70" w:type="dxa"/>
              <w:left w:w="70" w:type="dxa"/>
              <w:bottom w:w="70" w:type="dxa"/>
              <w:right w:w="70" w:type="dxa"/>
            </w:tcMar>
            <w:vAlign w:val="center"/>
          </w:tcPr>
          <w:p w14:paraId="28C2C8E4" w14:textId="77777777" w:rsidR="00EC2310" w:rsidRDefault="00C62CC0">
            <w:pPr>
              <w:widowControl/>
              <w:spacing w:before="60" w:after="60" w:line="276" w:lineRule="auto"/>
              <w:jc w:val="center"/>
            </w:pPr>
            <w:r>
              <w:rPr>
                <w:rFonts w:ascii="DejaVu Serif" w:hAnsi="DejaVu Serif" w:eastAsia="Noto Serif CJK SC"/>
                <w:sz w:val="17"/>
              </w:rPr>
              <w:t>数据项</w:t>
            </w:r>
          </w:p>
        </w:tc>
        <w:tc>
          <w:tcPr>
            <w:tcW w:w="1305" w:type="dxa"/>
            <w:shd w:val="clear" w:color="auto" w:fill="D9D9D9"/>
            <w:tcMar>
              <w:top w:w="70" w:type="dxa"/>
              <w:left w:w="70" w:type="dxa"/>
              <w:bottom w:w="70" w:type="dxa"/>
              <w:right w:w="70" w:type="dxa"/>
            </w:tcMar>
            <w:vAlign w:val="center"/>
          </w:tcPr>
          <w:p w14:paraId="53A194FD" w14:textId="77777777" w:rsidR="00EC2310" w:rsidRDefault="00C62CC0">
            <w:pPr>
              <w:widowControl/>
              <w:spacing w:before="60" w:after="60" w:line="276" w:lineRule="auto"/>
              <w:jc w:val="center"/>
            </w:pPr>
            <w:r>
              <w:rPr>
                <w:rFonts w:ascii="DejaVu Serif" w:hAnsi="DejaVu Serif" w:eastAsia="Noto Serif CJK SC"/>
                <w:sz w:val="17"/>
              </w:rPr>
              <w:t>类型</w:t>
            </w:r>
          </w:p>
        </w:tc>
        <w:tc>
          <w:tcPr>
            <w:tcW w:w="808" w:type="dxa"/>
            <w:shd w:val="clear" w:color="auto" w:fill="D9D9D9"/>
            <w:tcMar>
              <w:top w:w="70" w:type="dxa"/>
              <w:left w:w="70" w:type="dxa"/>
              <w:bottom w:w="70" w:type="dxa"/>
              <w:right w:w="70" w:type="dxa"/>
            </w:tcMar>
            <w:vAlign w:val="center"/>
          </w:tcPr>
          <w:p w14:paraId="78DD96A8" w14:textId="77777777" w:rsidR="00EC2310" w:rsidRDefault="00C62CC0">
            <w:pPr>
              <w:widowControl/>
              <w:spacing w:before="60" w:after="60" w:line="276" w:lineRule="auto"/>
              <w:jc w:val="center"/>
            </w:pPr>
            <w:r>
              <w:rPr>
                <w:rFonts w:ascii="DejaVu Serif" w:hAnsi="DejaVu Serif" w:eastAsia="Noto Serif CJK SC"/>
                <w:sz w:val="17"/>
              </w:rPr>
              <w:t>单位</w:t>
            </w:r>
          </w:p>
        </w:tc>
        <w:tc>
          <w:tcPr>
            <w:tcW w:w="1988" w:type="dxa"/>
            <w:shd w:val="clear" w:color="auto" w:fill="D9D9D9"/>
            <w:tcMar>
              <w:top w:w="70" w:type="dxa"/>
              <w:left w:w="70" w:type="dxa"/>
              <w:bottom w:w="70" w:type="dxa"/>
              <w:right w:w="70" w:type="dxa"/>
            </w:tcMar>
            <w:vAlign w:val="center"/>
          </w:tcPr>
          <w:p w14:paraId="67E9A8AF" w14:textId="77777777" w:rsidR="00EC2310" w:rsidRDefault="00C62CC0">
            <w:pPr>
              <w:widowControl/>
              <w:spacing w:before="60" w:after="60" w:line="276" w:lineRule="auto"/>
              <w:jc w:val="center"/>
            </w:pPr>
            <w:r>
              <w:rPr>
                <w:rFonts w:ascii="DejaVu Serif" w:hAnsi="DejaVu Serif" w:eastAsia="Noto Serif CJK SC"/>
                <w:sz w:val="17"/>
              </w:rPr>
              <w:t>范围</w:t>
            </w:r>
          </w:p>
        </w:tc>
        <w:tc>
          <w:tcPr>
            <w:tcW w:w="1056" w:type="dxa"/>
            <w:shd w:val="clear" w:color="auto" w:fill="D9D9D9"/>
            <w:tcMar>
              <w:top w:w="70" w:type="dxa"/>
              <w:left w:w="70" w:type="dxa"/>
              <w:bottom w:w="70" w:type="dxa"/>
              <w:right w:w="70" w:type="dxa"/>
            </w:tcMar>
            <w:vAlign w:val="center"/>
          </w:tcPr>
          <w:p w14:paraId="09F932F2" w14:textId="77777777" w:rsidR="00EC2310" w:rsidRDefault="00C62CC0">
            <w:pPr>
              <w:widowControl/>
              <w:spacing w:before="60" w:after="60" w:line="276" w:lineRule="auto"/>
              <w:jc w:val="center"/>
            </w:pPr>
            <w:r>
              <w:rPr>
                <w:rFonts w:ascii="DejaVu Serif" w:hAnsi="DejaVu Serif" w:eastAsia="Noto Serif CJK SC"/>
                <w:sz w:val="17"/>
              </w:rPr>
              <w:t>缺省值</w:t>
            </w:r>
          </w:p>
        </w:tc>
        <w:tc>
          <w:tcPr>
            <w:tcW w:w="2237" w:type="dxa"/>
            <w:shd w:val="clear" w:color="auto" w:fill="D9D9D9"/>
            <w:tcMar>
              <w:top w:w="70" w:type="dxa"/>
              <w:left w:w="70" w:type="dxa"/>
              <w:bottom w:w="70" w:type="dxa"/>
              <w:right w:w="70" w:type="dxa"/>
            </w:tcMar>
            <w:vAlign w:val="center"/>
          </w:tcPr>
          <w:p w14:paraId="38241A92" w14:textId="77777777" w:rsidR="00EC2310" w:rsidRDefault="00C62CC0">
            <w:pPr>
              <w:widowControl/>
              <w:spacing w:before="60" w:after="60" w:line="276" w:lineRule="auto"/>
              <w:jc w:val="center"/>
            </w:pPr>
            <w:r>
              <w:rPr>
                <w:rFonts w:ascii="DejaVu Serif" w:hAnsi="DejaVu Serif" w:eastAsia="Noto Serif CJK SC"/>
                <w:sz w:val="17"/>
              </w:rPr>
              <w:t>说明</w:t>
            </w:r>
          </w:p>
        </w:tc>
      </w:tr>
      <w:tr w:rsidR="00EC2310" w14:paraId="47AE74B6" w14:textId="77777777">
        <w:trPr>
          <w:cantSplit/>
          <w:jc w:val="center"/>
        </w:trPr>
        <w:tc>
          <w:tcPr>
            <w:tcW w:w="1678" w:type="dxa"/>
            <w:tcMar>
              <w:top w:w="70" w:type="dxa"/>
              <w:left w:w="70" w:type="dxa"/>
              <w:bottom w:w="70" w:type="dxa"/>
              <w:right w:w="70" w:type="dxa"/>
            </w:tcMar>
            <w:vAlign w:val="center"/>
          </w:tcPr>
          <w:p w14:paraId="416DF457" w14:textId="77777777" w:rsidR="00EC2310" w:rsidRDefault="00C62CC0">
            <w:pPr>
              <w:widowControl/>
              <w:spacing w:before="60" w:after="60" w:line="276" w:lineRule="auto"/>
              <w:jc w:val="center"/>
            </w:pPr>
            <w:r>
              <w:rPr>
                <w:rFonts w:ascii="DejaVu Serif" w:hAnsi="DejaVu Serif" w:eastAsia="Noto Serif CJK SC"/>
                <w:sz w:val="17"/>
              </w:rPr>
              <w:t>anchorId</w:t>
            </w:r>
          </w:p>
        </w:tc>
        <w:tc>
          <w:tcPr>
            <w:tcW w:w="1305" w:type="dxa"/>
            <w:tcMar>
              <w:top w:w="70" w:type="dxa"/>
              <w:left w:w="70" w:type="dxa"/>
              <w:bottom w:w="70" w:type="dxa"/>
              <w:right w:w="70" w:type="dxa"/>
            </w:tcMar>
            <w:vAlign w:val="center"/>
          </w:tcPr>
          <w:p w14:paraId="3243801A" w14:textId="77777777" w:rsidR="00EC2310" w:rsidRDefault="00C62CC0">
            <w:pPr>
              <w:widowControl/>
              <w:spacing w:before="60" w:after="60" w:line="276" w:lineRule="auto"/>
              <w:jc w:val="left"/>
            </w:pPr>
            <w:r>
              <w:rPr>
                <w:rFonts w:ascii="DejaVu Serif" w:hAnsi="DejaVu Serif" w:eastAsia="Noto Serif CJK SC"/>
                <w:sz w:val="17"/>
              </w:rPr>
              <w:t>UUID</w:t>
            </w:r>
          </w:p>
        </w:tc>
        <w:tc>
          <w:tcPr>
            <w:tcW w:w="808" w:type="dxa"/>
            <w:tcMar>
              <w:top w:w="70" w:type="dxa"/>
              <w:left w:w="70" w:type="dxa"/>
              <w:bottom w:w="70" w:type="dxa"/>
              <w:right w:w="70" w:type="dxa"/>
            </w:tcMar>
            <w:vAlign w:val="center"/>
          </w:tcPr>
          <w:p w14:paraId="62963EC2"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38F28619" w14:textId="77777777" w:rsidR="00EC2310" w:rsidRDefault="00C62CC0">
            <w:pPr>
              <w:widowControl/>
              <w:spacing w:before="60" w:after="60" w:line="276" w:lineRule="auto"/>
              <w:jc w:val="left"/>
            </w:pPr>
            <w:r>
              <w:rPr>
                <w:rFonts w:ascii="DejaVu Serif" w:hAnsi="DejaVu Serif" w:eastAsia="Noto Serif CJK SC"/>
                <w:sz w:val="17"/>
              </w:rPr>
              <w:t>唯一</w:t>
            </w:r>
          </w:p>
        </w:tc>
        <w:tc>
          <w:tcPr>
            <w:tcW w:w="1056" w:type="dxa"/>
            <w:tcMar>
              <w:top w:w="70" w:type="dxa"/>
              <w:left w:w="70" w:type="dxa"/>
              <w:bottom w:w="70" w:type="dxa"/>
              <w:right w:w="70" w:type="dxa"/>
            </w:tcMar>
            <w:vAlign w:val="center"/>
          </w:tcPr>
          <w:p w14:paraId="4B0F3CF5" w14:textId="77777777" w:rsidR="00EC2310" w:rsidRDefault="00C62CC0">
            <w:pPr>
              <w:widowControl/>
              <w:spacing w:before="60" w:after="60" w:line="276" w:lineRule="auto"/>
              <w:jc w:val="left"/>
            </w:pPr>
            <w:r>
              <w:rPr>
                <w:rFonts w:ascii="DejaVu Serif" w:hAnsi="DejaVu Serif" w:eastAsia="Noto Serif CJK SC"/>
                <w:sz w:val="17"/>
              </w:rPr>
              <w:t>生成</w:t>
            </w:r>
          </w:p>
        </w:tc>
        <w:tc>
          <w:tcPr>
            <w:tcW w:w="2237" w:type="dxa"/>
            <w:tcMar>
              <w:top w:w="70" w:type="dxa"/>
              <w:left w:w="70" w:type="dxa"/>
              <w:bottom w:w="70" w:type="dxa"/>
              <w:right w:w="70" w:type="dxa"/>
            </w:tcMar>
            <w:vAlign w:val="center"/>
          </w:tcPr>
          <w:p w14:paraId="22A24E9C" w14:textId="77777777" w:rsidR="00EC2310" w:rsidRDefault="00C62CC0">
            <w:pPr>
              <w:widowControl/>
              <w:spacing w:before="60" w:after="60" w:line="276" w:lineRule="auto"/>
              <w:jc w:val="left"/>
            </w:pPr>
            <w:r>
              <w:rPr>
                <w:rFonts w:ascii="DejaVu Serif" w:hAnsi="DejaVu Serif" w:eastAsia="Noto Serif CJK SC"/>
                <w:sz w:val="17"/>
              </w:rPr>
              <w:t>独立标识位置</w:t>
            </w:r>
          </w:p>
        </w:tc>
      </w:tr>
      <w:tr w:rsidR="00EC2310" w14:paraId="0EA2DAD5" w14:textId="77777777">
        <w:trPr>
          <w:cantSplit/>
          <w:jc w:val="center"/>
        </w:trPr>
        <w:tc>
          <w:tcPr>
            <w:tcW w:w="1678" w:type="dxa"/>
            <w:tcMar>
              <w:top w:w="70" w:type="dxa"/>
              <w:left w:w="70" w:type="dxa"/>
              <w:bottom w:w="70" w:type="dxa"/>
              <w:right w:w="70" w:type="dxa"/>
            </w:tcMar>
            <w:vAlign w:val="center"/>
          </w:tcPr>
          <w:p w14:paraId="0AC0533F" w14:textId="77777777" w:rsidR="00EC2310" w:rsidRDefault="00C62CC0">
            <w:pPr>
              <w:widowControl/>
              <w:spacing w:before="60" w:after="60" w:line="276" w:lineRule="auto"/>
              <w:jc w:val="center"/>
            </w:pPr>
            <w:r>
              <w:rPr>
                <w:rFonts w:ascii="DejaVu Serif" w:hAnsi="DejaVu Serif" w:eastAsia="Noto Serif CJK SC"/>
                <w:sz w:val="17"/>
              </w:rPr>
              <w:t>fileId</w:t>
            </w:r>
          </w:p>
        </w:tc>
        <w:tc>
          <w:tcPr>
            <w:tcW w:w="1305" w:type="dxa"/>
            <w:tcMar>
              <w:top w:w="70" w:type="dxa"/>
              <w:left w:w="70" w:type="dxa"/>
              <w:bottom w:w="70" w:type="dxa"/>
              <w:right w:w="70" w:type="dxa"/>
            </w:tcMar>
            <w:vAlign w:val="center"/>
          </w:tcPr>
          <w:p w14:paraId="0F46454C" w14:textId="77777777" w:rsidR="00EC2310" w:rsidRDefault="00C62CC0">
            <w:pPr>
              <w:widowControl/>
              <w:spacing w:before="60" w:after="60" w:line="276" w:lineRule="auto"/>
              <w:jc w:val="left"/>
            </w:pPr>
            <w:r>
              <w:rPr>
                <w:rFonts w:ascii="DejaVu Serif" w:hAnsi="DejaVu Serif" w:eastAsia="Noto Serif CJK SC"/>
                <w:sz w:val="17"/>
              </w:rPr>
              <w:t>UUID</w:t>
            </w:r>
          </w:p>
        </w:tc>
        <w:tc>
          <w:tcPr>
            <w:tcW w:w="808" w:type="dxa"/>
            <w:tcMar>
              <w:top w:w="70" w:type="dxa"/>
              <w:left w:w="70" w:type="dxa"/>
              <w:bottom w:w="70" w:type="dxa"/>
              <w:right w:w="70" w:type="dxa"/>
            </w:tcMar>
            <w:vAlign w:val="center"/>
          </w:tcPr>
          <w:p w14:paraId="15DD2AEF"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60C4E0BF" w14:textId="77777777" w:rsidR="00EC2310" w:rsidRDefault="00C62CC0">
            <w:pPr>
              <w:widowControl/>
              <w:spacing w:before="60" w:after="60" w:line="276" w:lineRule="auto"/>
              <w:jc w:val="left"/>
            </w:pPr>
            <w:r>
              <w:rPr>
                <w:rFonts w:ascii="DejaVu Serif" w:hAnsi="DejaVu Serif" w:eastAsia="Noto Serif CJK SC"/>
                <w:sz w:val="17"/>
              </w:rPr>
              <w:t>固定附件</w:t>
            </w:r>
          </w:p>
        </w:tc>
        <w:tc>
          <w:tcPr>
            <w:tcW w:w="1056" w:type="dxa"/>
            <w:tcMar>
              <w:top w:w="70" w:type="dxa"/>
              <w:left w:w="70" w:type="dxa"/>
              <w:bottom w:w="70" w:type="dxa"/>
              <w:right w:w="70" w:type="dxa"/>
            </w:tcMar>
            <w:vAlign w:val="center"/>
          </w:tcPr>
          <w:p w14:paraId="7BEEFBFD" w14:textId="77777777" w:rsidR="00EC2310" w:rsidRDefault="00C62CC0">
            <w:pPr>
              <w:widowControl/>
              <w:spacing w:before="60" w:after="60" w:line="276" w:lineRule="auto"/>
              <w:jc w:val="left"/>
            </w:pPr>
            <w:r>
              <w:rPr>
                <w:rFonts w:ascii="DejaVu Serif" w:hAnsi="DejaVu Serif" w:eastAsia="Noto Serif CJK SC"/>
                <w:sz w:val="17"/>
              </w:rPr>
              <w:t>必填</w:t>
            </w:r>
          </w:p>
        </w:tc>
        <w:tc>
          <w:tcPr>
            <w:tcW w:w="2237" w:type="dxa"/>
            <w:tcMar>
              <w:top w:w="70" w:type="dxa"/>
              <w:left w:w="70" w:type="dxa"/>
              <w:bottom w:w="70" w:type="dxa"/>
              <w:right w:w="70" w:type="dxa"/>
            </w:tcMar>
            <w:vAlign w:val="center"/>
          </w:tcPr>
          <w:p w14:paraId="1A461BBD" w14:textId="77777777" w:rsidR="00EC2310" w:rsidRDefault="00C62CC0">
            <w:pPr>
              <w:widowControl/>
              <w:spacing w:before="60" w:after="60" w:line="276" w:lineRule="auto"/>
              <w:jc w:val="left"/>
            </w:pPr>
            <w:r>
              <w:rPr>
                <w:rFonts w:ascii="DejaVu Serif" w:hAnsi="DejaVu Serif" w:eastAsia="Noto Serif CJK SC"/>
                <w:sz w:val="17"/>
              </w:rPr>
              <w:t>不自动改指新文件</w:t>
            </w:r>
          </w:p>
        </w:tc>
      </w:tr>
      <w:tr w:rsidR="00EC2310" w14:paraId="4238CC6F" w14:textId="77777777">
        <w:trPr>
          <w:cantSplit/>
          <w:jc w:val="center"/>
        </w:trPr>
        <w:tc>
          <w:tcPr>
            <w:tcW w:w="1678" w:type="dxa"/>
            <w:tcMar>
              <w:top w:w="70" w:type="dxa"/>
              <w:left w:w="70" w:type="dxa"/>
              <w:bottom w:w="70" w:type="dxa"/>
              <w:right w:w="70" w:type="dxa"/>
            </w:tcMar>
            <w:vAlign w:val="center"/>
          </w:tcPr>
          <w:p w14:paraId="18B1E790" w14:textId="77777777" w:rsidR="00EC2310" w:rsidRDefault="00C62CC0">
            <w:pPr>
              <w:widowControl/>
              <w:spacing w:before="60" w:after="60" w:line="276" w:lineRule="auto"/>
              <w:jc w:val="center"/>
            </w:pPr>
            <w:r>
              <w:rPr>
                <w:rFonts w:ascii="DejaVu Serif" w:hAnsi="DejaVu Serif" w:eastAsia="Noto Serif CJK SC"/>
                <w:sz w:val="17"/>
              </w:rPr>
              <w:t>pageNumber</w:t>
            </w:r>
          </w:p>
        </w:tc>
        <w:tc>
          <w:tcPr>
            <w:tcW w:w="1305" w:type="dxa"/>
            <w:tcMar>
              <w:top w:w="70" w:type="dxa"/>
              <w:left w:w="70" w:type="dxa"/>
              <w:bottom w:w="70" w:type="dxa"/>
              <w:right w:w="70" w:type="dxa"/>
            </w:tcMar>
            <w:vAlign w:val="center"/>
          </w:tcPr>
          <w:p w14:paraId="7C0D2C0B" w14:textId="77777777" w:rsidR="00EC2310" w:rsidRDefault="00C62CC0">
            <w:pPr>
              <w:widowControl/>
              <w:spacing w:before="60" w:after="60" w:line="276" w:lineRule="auto"/>
              <w:jc w:val="left"/>
            </w:pPr>
            <w:r>
              <w:rPr>
                <w:rFonts w:ascii="DejaVu Serif" w:hAnsi="DejaVu Serif" w:eastAsia="Noto Serif CJK SC"/>
                <w:sz w:val="17"/>
              </w:rPr>
              <w:t>整数</w:t>
            </w:r>
          </w:p>
        </w:tc>
        <w:tc>
          <w:tcPr>
            <w:tcW w:w="808" w:type="dxa"/>
            <w:tcMar>
              <w:top w:w="70" w:type="dxa"/>
              <w:left w:w="70" w:type="dxa"/>
              <w:bottom w:w="70" w:type="dxa"/>
              <w:right w:w="70" w:type="dxa"/>
            </w:tcMar>
            <w:vAlign w:val="center"/>
          </w:tcPr>
          <w:p w14:paraId="205F8CB2" w14:textId="77777777" w:rsidR="00EC2310" w:rsidRDefault="00C62CC0">
            <w:pPr>
              <w:widowControl/>
              <w:spacing w:before="60" w:after="60" w:line="276" w:lineRule="auto"/>
              <w:jc w:val="left"/>
            </w:pPr>
            <w:r>
              <w:rPr>
                <w:rFonts w:ascii="DejaVu Serif" w:hAnsi="DejaVu Serif" w:eastAsia="Noto Serif CJK SC"/>
                <w:sz w:val="17"/>
              </w:rPr>
              <w:t>页</w:t>
            </w:r>
          </w:p>
        </w:tc>
        <w:tc>
          <w:tcPr>
            <w:tcW w:w="1988" w:type="dxa"/>
            <w:tcMar>
              <w:top w:w="70" w:type="dxa"/>
              <w:left w:w="70" w:type="dxa"/>
              <w:bottom w:w="70" w:type="dxa"/>
              <w:right w:w="70" w:type="dxa"/>
            </w:tcMar>
            <w:vAlign w:val="center"/>
          </w:tcPr>
          <w:p w14:paraId="0CA55552" w14:textId="77777777" w:rsidR="00EC2310" w:rsidRDefault="00C62CC0">
            <w:pPr>
              <w:widowControl/>
              <w:spacing w:before="60" w:after="60" w:line="276" w:lineRule="auto"/>
              <w:jc w:val="left"/>
            </w:pPr>
            <w:r>
              <w:rPr>
                <w:rFonts w:ascii="DejaVu Serif" w:hAnsi="DejaVu Serif" w:eastAsia="Noto Serif CJK SC"/>
                <w:sz w:val="17"/>
              </w:rPr>
              <w:t>1至实际页数</w:t>
            </w:r>
          </w:p>
        </w:tc>
        <w:tc>
          <w:tcPr>
            <w:tcW w:w="1056" w:type="dxa"/>
            <w:tcMar>
              <w:top w:w="70" w:type="dxa"/>
              <w:left w:w="70" w:type="dxa"/>
              <w:bottom w:w="70" w:type="dxa"/>
              <w:right w:w="70" w:type="dxa"/>
            </w:tcMar>
            <w:vAlign w:val="center"/>
          </w:tcPr>
          <w:p w14:paraId="3DC6D74C" w14:textId="77777777" w:rsidR="00EC2310" w:rsidRDefault="00C62CC0">
            <w:pPr>
              <w:widowControl/>
              <w:spacing w:before="60" w:after="60" w:line="276" w:lineRule="auto"/>
              <w:jc w:val="left"/>
            </w:pPr>
            <w:r>
              <w:rPr>
                <w:rFonts w:ascii="DejaVu Serif" w:hAnsi="DejaVu Serif" w:eastAsia="Noto Serif CJK SC"/>
                <w:sz w:val="17"/>
              </w:rPr>
              <w:t>选区值</w:t>
            </w:r>
          </w:p>
        </w:tc>
        <w:tc>
          <w:tcPr>
            <w:tcW w:w="2237" w:type="dxa"/>
            <w:tcMar>
              <w:top w:w="70" w:type="dxa"/>
              <w:left w:w="70" w:type="dxa"/>
              <w:bottom w:w="70" w:type="dxa"/>
              <w:right w:w="70" w:type="dxa"/>
            </w:tcMar>
            <w:vAlign w:val="center"/>
          </w:tcPr>
          <w:p w14:paraId="103E5468" w14:textId="77777777" w:rsidR="00EC2310" w:rsidRDefault="00C62CC0">
            <w:pPr>
              <w:widowControl/>
              <w:spacing w:before="60" w:after="60" w:line="276" w:lineRule="auto"/>
              <w:jc w:val="left"/>
            </w:pPr>
            <w:r>
              <w:rPr>
                <w:rFonts w:ascii="DejaVu Serif" w:hAnsi="DejaVu Serif" w:eastAsia="Noto Serif CJK SC"/>
                <w:sz w:val="17"/>
              </w:rPr>
              <w:t>面向用户从1开始</w:t>
            </w:r>
          </w:p>
        </w:tc>
      </w:tr>
      <w:tr w:rsidR="00EC2310" w14:paraId="4C9043DE" w14:textId="77777777">
        <w:trPr>
          <w:cantSplit/>
          <w:jc w:val="center"/>
        </w:trPr>
        <w:tc>
          <w:tcPr>
            <w:tcW w:w="1678" w:type="dxa"/>
            <w:tcMar>
              <w:top w:w="70" w:type="dxa"/>
              <w:left w:w="70" w:type="dxa"/>
              <w:bottom w:w="70" w:type="dxa"/>
              <w:right w:w="70" w:type="dxa"/>
            </w:tcMar>
            <w:vAlign w:val="center"/>
          </w:tcPr>
          <w:p w14:paraId="18079013" w14:textId="77777777" w:rsidR="00EC2310" w:rsidRDefault="00C62CC0">
            <w:pPr>
              <w:widowControl/>
              <w:spacing w:before="60" w:after="60" w:line="276" w:lineRule="auto"/>
              <w:jc w:val="center"/>
            </w:pPr>
            <w:r>
              <w:rPr>
                <w:rFonts w:ascii="DejaVu Serif" w:hAnsi="DejaVu Serif" w:eastAsia="Noto Serif CJK SC"/>
                <w:sz w:val="17"/>
              </w:rPr>
              <w:t>rectangles</w:t>
            </w:r>
          </w:p>
        </w:tc>
        <w:tc>
          <w:tcPr>
            <w:tcW w:w="1305" w:type="dxa"/>
            <w:tcMar>
              <w:top w:w="70" w:type="dxa"/>
              <w:left w:w="70" w:type="dxa"/>
              <w:bottom w:w="70" w:type="dxa"/>
              <w:right w:w="70" w:type="dxa"/>
            </w:tcMar>
            <w:vAlign w:val="center"/>
          </w:tcPr>
          <w:p w14:paraId="752EE2E5" w14:textId="77777777" w:rsidR="00EC2310" w:rsidRDefault="00C62CC0">
            <w:pPr>
              <w:widowControl/>
              <w:spacing w:before="60" w:after="60" w:line="276" w:lineRule="auto"/>
              <w:jc w:val="left"/>
            </w:pPr>
            <w:r>
              <w:rPr>
                <w:rFonts w:ascii="DejaVu Serif" w:hAnsi="DejaVu Serif" w:eastAsia="Noto Serif CJK SC"/>
                <w:sz w:val="17"/>
              </w:rPr>
              <w:t>矩形序列</w:t>
            </w:r>
          </w:p>
        </w:tc>
        <w:tc>
          <w:tcPr>
            <w:tcW w:w="808" w:type="dxa"/>
            <w:tcMar>
              <w:top w:w="70" w:type="dxa"/>
              <w:left w:w="70" w:type="dxa"/>
              <w:bottom w:w="70" w:type="dxa"/>
              <w:right w:w="70" w:type="dxa"/>
            </w:tcMar>
            <w:vAlign w:val="center"/>
          </w:tcPr>
          <w:p w14:paraId="22C35BA9" w14:textId="77777777" w:rsidR="00EC2310" w:rsidRDefault="00C62CC0">
            <w:pPr>
              <w:widowControl/>
              <w:spacing w:before="60" w:after="60" w:line="276" w:lineRule="auto"/>
              <w:jc w:val="left"/>
            </w:pPr>
            <w:r>
              <w:rPr>
                <w:rFonts w:ascii="DejaVu Serif" w:hAnsi="DejaVu Serif" w:eastAsia="Noto Serif CJK SC"/>
                <w:sz w:val="17"/>
              </w:rPr>
              <w:t>归一化坐标</w:t>
            </w:r>
          </w:p>
        </w:tc>
        <w:tc>
          <w:tcPr>
            <w:tcW w:w="1988" w:type="dxa"/>
            <w:tcMar>
              <w:top w:w="70" w:type="dxa"/>
              <w:left w:w="70" w:type="dxa"/>
              <w:bottom w:w="70" w:type="dxa"/>
              <w:right w:w="70" w:type="dxa"/>
            </w:tcMar>
            <w:vAlign w:val="center"/>
          </w:tcPr>
          <w:p w14:paraId="3BA02E99" w14:textId="77777777" w:rsidR="00EC2310" w:rsidRDefault="00C62CC0">
            <w:pPr>
              <w:widowControl/>
              <w:spacing w:before="60" w:after="60" w:line="276" w:lineRule="auto"/>
              <w:jc w:val="left"/>
            </w:pPr>
            <w:r>
              <w:rPr>
                <w:rFonts w:ascii="DejaVu Serif" w:hAnsi="DejaVu Serif" w:eastAsia="Noto Serif CJK SC"/>
                <w:sz w:val="17"/>
              </w:rPr>
              <w:t>每坐标0至1</w:t>
            </w:r>
          </w:p>
        </w:tc>
        <w:tc>
          <w:tcPr>
            <w:tcW w:w="1056" w:type="dxa"/>
            <w:tcMar>
              <w:top w:w="70" w:type="dxa"/>
              <w:left w:w="70" w:type="dxa"/>
              <w:bottom w:w="70" w:type="dxa"/>
              <w:right w:w="70" w:type="dxa"/>
            </w:tcMar>
            <w:vAlign w:val="center"/>
          </w:tcPr>
          <w:p w14:paraId="0B287302" w14:textId="77777777" w:rsidR="00EC2310" w:rsidRDefault="00C62CC0">
            <w:pPr>
              <w:widowControl/>
              <w:spacing w:before="60" w:after="60" w:line="276" w:lineRule="auto"/>
              <w:jc w:val="left"/>
            </w:pPr>
            <w:r>
              <w:rPr>
                <w:rFonts w:ascii="DejaVu Serif" w:hAnsi="DejaVu Serif" w:eastAsia="Noto Serif CJK SC"/>
                <w:sz w:val="17"/>
              </w:rPr>
              <w:t>选区值</w:t>
            </w:r>
          </w:p>
        </w:tc>
        <w:tc>
          <w:tcPr>
            <w:tcW w:w="2237" w:type="dxa"/>
            <w:tcMar>
              <w:top w:w="70" w:type="dxa"/>
              <w:left w:w="70" w:type="dxa"/>
              <w:bottom w:w="70" w:type="dxa"/>
              <w:right w:w="70" w:type="dxa"/>
            </w:tcMar>
            <w:vAlign w:val="center"/>
          </w:tcPr>
          <w:p w14:paraId="29D0DBE2" w14:textId="77777777" w:rsidR="00EC2310" w:rsidRDefault="00C62CC0">
            <w:pPr>
              <w:widowControl/>
              <w:spacing w:before="60" w:after="60" w:line="276" w:lineRule="auto"/>
              <w:jc w:val="left"/>
            </w:pPr>
            <w:r>
              <w:rPr>
                <w:rFonts w:ascii="DejaVu Serif" w:hAnsi="DejaVu Serif" w:eastAsia="Noto Serif CJK SC"/>
                <w:sz w:val="17"/>
              </w:rPr>
              <w:t>未旋转裁剪页左上为原点</w:t>
            </w:r>
          </w:p>
        </w:tc>
      </w:tr>
      <w:tr w:rsidR="00EC2310" w14:paraId="36F3FC88" w14:textId="77777777">
        <w:trPr>
          <w:cantSplit/>
          <w:jc w:val="center"/>
        </w:trPr>
        <w:tc>
          <w:tcPr>
            <w:tcW w:w="1678" w:type="dxa"/>
            <w:tcMar>
              <w:top w:w="70" w:type="dxa"/>
              <w:left w:w="70" w:type="dxa"/>
              <w:bottom w:w="70" w:type="dxa"/>
              <w:right w:w="70" w:type="dxa"/>
            </w:tcMar>
            <w:vAlign w:val="center"/>
          </w:tcPr>
          <w:p w14:paraId="55888286" w14:textId="77777777" w:rsidR="00EC2310" w:rsidRDefault="00C62CC0">
            <w:pPr>
              <w:widowControl/>
              <w:spacing w:before="60" w:after="60" w:line="276" w:lineRule="auto"/>
              <w:jc w:val="center"/>
            </w:pPr>
            <w:r>
              <w:rPr>
                <w:rFonts w:ascii="DejaVu Serif" w:hAnsi="DejaVu Serif" w:eastAsia="Noto Serif CJK SC"/>
                <w:sz w:val="17"/>
              </w:rPr>
              <w:t>quoteContext</w:t>
            </w:r>
          </w:p>
        </w:tc>
        <w:tc>
          <w:tcPr>
            <w:tcW w:w="1305" w:type="dxa"/>
            <w:tcMar>
              <w:top w:w="70" w:type="dxa"/>
              <w:left w:w="70" w:type="dxa"/>
              <w:bottom w:w="70" w:type="dxa"/>
              <w:right w:w="70" w:type="dxa"/>
            </w:tcMar>
            <w:vAlign w:val="center"/>
          </w:tcPr>
          <w:p w14:paraId="71043794" w14:textId="77777777" w:rsidR="00EC2310" w:rsidRDefault="00C62CC0">
            <w:pPr>
              <w:widowControl/>
              <w:spacing w:before="60" w:after="60" w:line="276" w:lineRule="auto"/>
              <w:jc w:val="left"/>
            </w:pPr>
            <w:r>
              <w:rPr>
                <w:rFonts w:ascii="DejaVu Serif" w:hAnsi="DejaVu Serif" w:eastAsia="Noto Serif CJK SC"/>
                <w:sz w:val="17"/>
              </w:rPr>
              <w:t>文本</w:t>
            </w:r>
          </w:p>
        </w:tc>
        <w:tc>
          <w:tcPr>
            <w:tcW w:w="808" w:type="dxa"/>
            <w:tcMar>
              <w:top w:w="70" w:type="dxa"/>
              <w:left w:w="70" w:type="dxa"/>
              <w:bottom w:w="70" w:type="dxa"/>
              <w:right w:w="70" w:type="dxa"/>
            </w:tcMar>
            <w:vAlign w:val="center"/>
          </w:tcPr>
          <w:p w14:paraId="49D50DFE" w14:textId="77777777" w:rsidR="00EC2310" w:rsidRDefault="00C62CC0">
            <w:pPr>
              <w:widowControl/>
              <w:spacing w:before="60" w:after="60" w:line="276" w:lineRule="auto"/>
              <w:jc w:val="left"/>
            </w:pPr>
            <w:r>
              <w:rPr>
                <w:rFonts w:ascii="DejaVu Serif" w:hAnsi="DejaVu Serif" w:eastAsia="Noto Serif CJK SC"/>
                <w:sz w:val="17"/>
              </w:rPr>
              <w:t>字符</w:t>
            </w:r>
          </w:p>
        </w:tc>
        <w:tc>
          <w:tcPr>
            <w:tcW w:w="1988" w:type="dxa"/>
            <w:tcMar>
              <w:top w:w="70" w:type="dxa"/>
              <w:left w:w="70" w:type="dxa"/>
              <w:bottom w:w="70" w:type="dxa"/>
              <w:right w:w="70" w:type="dxa"/>
            </w:tcMar>
            <w:vAlign w:val="center"/>
          </w:tcPr>
          <w:p w14:paraId="0D86B267" w14:textId="77777777" w:rsidR="00EC2310" w:rsidRDefault="00C62CC0">
            <w:pPr>
              <w:widowControl/>
              <w:spacing w:before="60" w:after="60" w:line="276" w:lineRule="auto"/>
              <w:jc w:val="left"/>
            </w:pPr>
            <w:r>
              <w:rPr>
                <w:rFonts w:ascii="DejaVu Serif" w:hAnsi="DejaVu Serif" w:eastAsia="Noto Serif CJK SC"/>
                <w:sz w:val="17"/>
              </w:rPr>
              <w:t>摘录及前后文</w:t>
            </w:r>
          </w:p>
        </w:tc>
        <w:tc>
          <w:tcPr>
            <w:tcW w:w="1056" w:type="dxa"/>
            <w:tcMar>
              <w:top w:w="70" w:type="dxa"/>
              <w:left w:w="70" w:type="dxa"/>
              <w:bottom w:w="70" w:type="dxa"/>
              <w:right w:w="70" w:type="dxa"/>
            </w:tcMar>
            <w:vAlign w:val="center"/>
          </w:tcPr>
          <w:p w14:paraId="0376C6D4" w14:textId="77777777" w:rsidR="00EC2310" w:rsidRDefault="00C62CC0">
            <w:pPr>
              <w:widowControl/>
              <w:spacing w:before="60" w:after="60" w:line="276" w:lineRule="auto"/>
              <w:jc w:val="left"/>
            </w:pPr>
            <w:r>
              <w:rPr>
                <w:rFonts w:ascii="DejaVu Serif" w:hAnsi="DejaVu Serif" w:eastAsia="Noto Serif CJK SC"/>
                <w:sz w:val="17"/>
              </w:rPr>
              <w:t>可空</w:t>
            </w:r>
          </w:p>
        </w:tc>
        <w:tc>
          <w:tcPr>
            <w:tcW w:w="2237" w:type="dxa"/>
            <w:tcMar>
              <w:top w:w="70" w:type="dxa"/>
              <w:left w:w="70" w:type="dxa"/>
              <w:bottom w:w="70" w:type="dxa"/>
              <w:right w:w="70" w:type="dxa"/>
            </w:tcMar>
            <w:vAlign w:val="center"/>
          </w:tcPr>
          <w:p w14:paraId="7EB66956" w14:textId="77777777" w:rsidR="00EC2310" w:rsidRDefault="00C62CC0">
            <w:pPr>
              <w:widowControl/>
              <w:spacing w:before="60" w:after="60" w:line="276" w:lineRule="auto"/>
              <w:jc w:val="left"/>
            </w:pPr>
            <w:r>
              <w:rPr>
                <w:rFonts w:ascii="DejaVu Serif" w:hAnsi="DejaVu Serif" w:eastAsia="Noto Serif CJK SC"/>
                <w:sz w:val="17"/>
              </w:rPr>
              <w:t>文本匹配辅助，不代替文件身份</w:t>
            </w:r>
          </w:p>
        </w:tc>
      </w:tr>
      <w:tr w:rsidR="00EC2310" w14:paraId="06D3A5FD" w14:textId="77777777">
        <w:trPr>
          <w:cantSplit/>
          <w:jc w:val="center"/>
        </w:trPr>
        <w:tc>
          <w:tcPr>
            <w:tcW w:w="1678" w:type="dxa"/>
            <w:tcMar>
              <w:top w:w="70" w:type="dxa"/>
              <w:left w:w="70" w:type="dxa"/>
              <w:bottom w:w="70" w:type="dxa"/>
              <w:right w:w="70" w:type="dxa"/>
            </w:tcMar>
            <w:vAlign w:val="center"/>
          </w:tcPr>
          <w:p w14:paraId="492BC3A6" w14:textId="77777777" w:rsidR="00EC2310" w:rsidRDefault="00C62CC0">
            <w:pPr>
              <w:widowControl/>
              <w:spacing w:before="60" w:after="60" w:line="276" w:lineRule="auto"/>
              <w:jc w:val="center"/>
            </w:pPr>
            <w:r>
              <w:rPr>
                <w:rFonts w:ascii="DejaVu Serif" w:hAnsi="DejaVu Serif" w:eastAsia="Noto Serif CJK SC"/>
                <w:sz w:val="17"/>
              </w:rPr>
              <w:t>highlightId</w:t>
            </w:r>
          </w:p>
        </w:tc>
        <w:tc>
          <w:tcPr>
            <w:tcW w:w="1305" w:type="dxa"/>
            <w:tcMar>
              <w:top w:w="70" w:type="dxa"/>
              <w:left w:w="70" w:type="dxa"/>
              <w:bottom w:w="70" w:type="dxa"/>
              <w:right w:w="70" w:type="dxa"/>
            </w:tcMar>
            <w:vAlign w:val="center"/>
          </w:tcPr>
          <w:p w14:paraId="2EFD93C4" w14:textId="77777777" w:rsidR="00EC2310" w:rsidRDefault="00C62CC0">
            <w:pPr>
              <w:widowControl/>
              <w:spacing w:before="60" w:after="60" w:line="276" w:lineRule="auto"/>
              <w:jc w:val="left"/>
            </w:pPr>
            <w:r>
              <w:rPr>
                <w:rFonts w:ascii="DejaVu Serif" w:hAnsi="DejaVu Serif" w:eastAsia="Noto Serif CJK SC"/>
                <w:sz w:val="17"/>
              </w:rPr>
              <w:t>UUID或空</w:t>
            </w:r>
          </w:p>
        </w:tc>
        <w:tc>
          <w:tcPr>
            <w:tcW w:w="808" w:type="dxa"/>
            <w:tcMar>
              <w:top w:w="70" w:type="dxa"/>
              <w:left w:w="70" w:type="dxa"/>
              <w:bottom w:w="70" w:type="dxa"/>
              <w:right w:w="70" w:type="dxa"/>
            </w:tcMar>
            <w:vAlign w:val="center"/>
          </w:tcPr>
          <w:p w14:paraId="511AA596"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064F4E1A" w14:textId="77777777" w:rsidR="00EC2310" w:rsidRDefault="00C62CC0">
            <w:pPr>
              <w:widowControl/>
              <w:spacing w:before="60" w:after="60" w:line="276" w:lineRule="auto"/>
              <w:jc w:val="left"/>
            </w:pPr>
            <w:r>
              <w:rPr>
                <w:rFonts w:ascii="DejaVu Serif" w:hAnsi="DejaVu Serif" w:eastAsia="Noto Serif CJK SC"/>
                <w:sz w:val="17"/>
              </w:rPr>
              <w:t>独立高亮记录</w:t>
            </w:r>
          </w:p>
        </w:tc>
        <w:tc>
          <w:tcPr>
            <w:tcW w:w="1056" w:type="dxa"/>
            <w:tcMar>
              <w:top w:w="70" w:type="dxa"/>
              <w:left w:w="70" w:type="dxa"/>
              <w:bottom w:w="70" w:type="dxa"/>
              <w:right w:w="70" w:type="dxa"/>
            </w:tcMar>
            <w:vAlign w:val="center"/>
          </w:tcPr>
          <w:p w14:paraId="2B73F06C" w14:textId="77777777" w:rsidR="00EC2310" w:rsidRDefault="00C62CC0">
            <w:pPr>
              <w:widowControl/>
              <w:spacing w:before="60" w:after="60" w:line="276" w:lineRule="auto"/>
              <w:jc w:val="left"/>
            </w:pPr>
            <w:r>
              <w:rPr>
                <w:rFonts w:ascii="DejaVu Serif" w:hAnsi="DejaVu Serif" w:eastAsia="Noto Serif CJK SC"/>
                <w:sz w:val="17"/>
              </w:rPr>
              <w:t>生成</w:t>
            </w:r>
          </w:p>
        </w:tc>
        <w:tc>
          <w:tcPr>
            <w:tcW w:w="2237" w:type="dxa"/>
            <w:tcMar>
              <w:top w:w="70" w:type="dxa"/>
              <w:left w:w="70" w:type="dxa"/>
              <w:bottom w:w="70" w:type="dxa"/>
              <w:right w:w="70" w:type="dxa"/>
            </w:tcMar>
            <w:vAlign w:val="center"/>
          </w:tcPr>
          <w:p w14:paraId="19DB22D3" w14:textId="77777777" w:rsidR="00EC2310" w:rsidRDefault="00C62CC0">
            <w:pPr>
              <w:widowControl/>
              <w:spacing w:before="60" w:after="60" w:line="276" w:lineRule="auto"/>
              <w:jc w:val="left"/>
            </w:pPr>
            <w:r>
              <w:rPr>
                <w:rFonts w:ascii="DejaVu Serif" w:hAnsi="DejaVu Serif" w:eastAsia="Noto Serif CJK SC"/>
                <w:sz w:val="17"/>
              </w:rPr>
              <w:t>颜色可修改，删除不删批注</w:t>
            </w:r>
          </w:p>
        </w:tc>
      </w:tr>
      <w:tr w:rsidR="00EC2310" w14:paraId="02820672" w14:textId="77777777">
        <w:trPr>
          <w:cantSplit/>
          <w:jc w:val="center"/>
        </w:trPr>
        <w:tc>
          <w:tcPr>
            <w:tcW w:w="1678" w:type="dxa"/>
            <w:tcMar>
              <w:top w:w="70" w:type="dxa"/>
              <w:left w:w="70" w:type="dxa"/>
              <w:bottom w:w="70" w:type="dxa"/>
              <w:right w:w="70" w:type="dxa"/>
            </w:tcMar>
            <w:vAlign w:val="center"/>
          </w:tcPr>
          <w:p w14:paraId="00938A45" w14:textId="77777777" w:rsidR="00EC2310" w:rsidRDefault="00C62CC0">
            <w:pPr>
              <w:keepNext/>
              <w:widowControl/>
              <w:spacing w:before="60" w:after="60" w:line="276" w:lineRule="auto"/>
              <w:jc w:val="center"/>
            </w:pPr>
            <w:r>
              <w:rPr>
                <w:rFonts w:ascii="DejaVu Serif" w:hAnsi="DejaVu Serif" w:eastAsia="Noto Serif CJK SC"/>
                <w:sz w:val="17"/>
              </w:rPr>
              <w:t>annotationId</w:t>
            </w:r>
          </w:p>
        </w:tc>
        <w:tc>
          <w:tcPr>
            <w:tcW w:w="1305" w:type="dxa"/>
            <w:tcMar>
              <w:top w:w="70" w:type="dxa"/>
              <w:left w:w="70" w:type="dxa"/>
              <w:bottom w:w="70" w:type="dxa"/>
              <w:right w:w="70" w:type="dxa"/>
            </w:tcMar>
            <w:vAlign w:val="center"/>
          </w:tcPr>
          <w:p w14:paraId="372C24C0" w14:textId="77777777" w:rsidR="00EC2310" w:rsidRDefault="00C62CC0">
            <w:pPr>
              <w:keepNext/>
              <w:widowControl/>
              <w:spacing w:before="60" w:after="60" w:line="276" w:lineRule="auto"/>
              <w:jc w:val="left"/>
            </w:pPr>
            <w:r>
              <w:rPr>
                <w:rFonts w:ascii="DejaVu Serif" w:hAnsi="DejaVu Serif" w:eastAsia="Noto Serif CJK SC"/>
                <w:sz w:val="17"/>
              </w:rPr>
              <w:t>UUID或空</w:t>
            </w:r>
          </w:p>
        </w:tc>
        <w:tc>
          <w:tcPr>
            <w:tcW w:w="808" w:type="dxa"/>
            <w:tcMar>
              <w:top w:w="70" w:type="dxa"/>
              <w:left w:w="70" w:type="dxa"/>
              <w:bottom w:w="70" w:type="dxa"/>
              <w:right w:w="70" w:type="dxa"/>
            </w:tcMar>
            <w:vAlign w:val="center"/>
          </w:tcPr>
          <w:p w14:paraId="338AAF9F" w14:textId="77777777" w:rsidR="00EC2310" w:rsidRDefault="00C62CC0">
            <w:pPr>
              <w:keepNext/>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6A802BD8" w14:textId="77777777" w:rsidR="00EC2310" w:rsidRDefault="00C62CC0">
            <w:pPr>
              <w:keepNext/>
              <w:widowControl/>
              <w:spacing w:before="60" w:after="60" w:line="276" w:lineRule="auto"/>
              <w:jc w:val="left"/>
            </w:pPr>
            <w:r>
              <w:rPr>
                <w:rFonts w:ascii="DejaVu Serif" w:hAnsi="DejaVu Serif" w:eastAsia="Noto Serif CJK SC"/>
                <w:sz w:val="17"/>
              </w:rPr>
              <w:t>批注页</w:t>
            </w:r>
          </w:p>
        </w:tc>
        <w:tc>
          <w:tcPr>
            <w:tcW w:w="1056" w:type="dxa"/>
            <w:tcMar>
              <w:top w:w="70" w:type="dxa"/>
              <w:left w:w="70" w:type="dxa"/>
              <w:bottom w:w="70" w:type="dxa"/>
              <w:right w:w="70" w:type="dxa"/>
            </w:tcMar>
            <w:vAlign w:val="center"/>
          </w:tcPr>
          <w:p w14:paraId="521EE971" w14:textId="77777777" w:rsidR="00EC2310" w:rsidRDefault="00C62CC0">
            <w:pPr>
              <w:keepNext/>
              <w:widowControl/>
              <w:spacing w:before="60" w:after="60" w:line="276" w:lineRule="auto"/>
              <w:jc w:val="left"/>
            </w:pPr>
            <w:r>
              <w:rPr>
                <w:rFonts w:ascii="DejaVu Serif" w:hAnsi="DejaVu Serif" w:eastAsia="Noto Serif CJK SC"/>
                <w:sz w:val="17"/>
              </w:rPr>
              <w:t>生成</w:t>
            </w:r>
          </w:p>
        </w:tc>
        <w:tc>
          <w:tcPr>
            <w:tcW w:w="2237" w:type="dxa"/>
            <w:tcMar>
              <w:top w:w="70" w:type="dxa"/>
              <w:left w:w="70" w:type="dxa"/>
              <w:bottom w:w="70" w:type="dxa"/>
              <w:right w:w="70" w:type="dxa"/>
            </w:tcMar>
            <w:vAlign w:val="center"/>
          </w:tcPr>
          <w:p w14:paraId="06EE6414" w14:textId="77777777" w:rsidR="00EC2310" w:rsidRDefault="00C62CC0">
            <w:pPr>
              <w:keepNext/>
              <w:widowControl/>
              <w:spacing w:before="60" w:after="60" w:line="276" w:lineRule="auto"/>
              <w:jc w:val="left"/>
            </w:pPr>
            <w:r>
              <w:rPr>
                <w:rFonts w:ascii="DejaVu Serif" w:hAnsi="DejaVu Serif" w:eastAsia="Noto Serif CJK SC"/>
                <w:sz w:val="17"/>
              </w:rPr>
              <w:t>默认非独立，正文按页面保存</w:t>
            </w:r>
          </w:p>
        </w:tc>
      </w:tr>
      <w:tr w:rsidR="009A118C" w14:paraId="4255CF74" w14:textId="77777777">
        <w:trPr>
          <w:cantSplit/>
          <w:jc w:val="center"/>
        </w:trPr>
        <w:tc>
          <w:tcPr>
            <w:tcW w:w="1678" w:type="dxa"/>
            <w:tcMar>
              <w:top w:w="70" w:type="dxa"/>
              <w:left w:w="70" w:type="dxa"/>
              <w:bottom w:w="70" w:type="dxa"/>
              <w:right w:w="70" w:type="dxa"/>
            </w:tcMar>
            <w:vAlign w:val="center"/>
          </w:tcPr>
          <w:p w14:paraId="513DF936" w14:textId="77777777" w:rsidR="009A118C" w:rsidRDefault="00C62CC0">
            <w:pPr>
              <w:spacing w:before="60" w:after="60" w:line="276" w:lineRule="auto"/>
              <w:jc w:val="left"/>
            </w:pPr>
            <w:r>
              <w:rPr>
                <w:rFonts w:ascii="DejaVu Serif" w:hAnsi="DejaVu Serif" w:eastAsia="Noto Serif CJK SC"/>
                <w:sz w:val="17"/>
              </w:rPr>
              <w:t>color</w:t>
            </w:r>
          </w:p>
        </w:tc>
        <w:tc>
          <w:tcPr>
            <w:tcW w:w="1305" w:type="dxa"/>
            <w:tcMar>
              <w:top w:w="70" w:type="dxa"/>
              <w:left w:w="70" w:type="dxa"/>
              <w:bottom w:w="70" w:type="dxa"/>
              <w:right w:w="70" w:type="dxa"/>
            </w:tcMar>
            <w:vAlign w:val="center"/>
          </w:tcPr>
          <w:p w14:paraId="518E767E" w14:textId="77777777" w:rsidR="009A118C" w:rsidRDefault="00C62CC0">
            <w:pPr>
              <w:spacing w:before="60" w:after="60" w:line="276" w:lineRule="auto"/>
              <w:jc w:val="left"/>
            </w:pPr>
            <w:r>
              <w:rPr>
                <w:rFonts w:ascii="DejaVu Serif" w:hAnsi="DejaVu Serif" w:eastAsia="Noto Serif CJK SC"/>
                <w:sz w:val="17"/>
              </w:rPr>
              <w:t>字符串</w:t>
            </w:r>
          </w:p>
        </w:tc>
        <w:tc>
          <w:tcPr>
            <w:tcW w:w="808" w:type="dxa"/>
            <w:tcMar>
              <w:top w:w="70" w:type="dxa"/>
              <w:left w:w="70" w:type="dxa"/>
              <w:bottom w:w="70" w:type="dxa"/>
              <w:right w:w="70" w:type="dxa"/>
            </w:tcMar>
            <w:vAlign w:val="center"/>
          </w:tcPr>
          <w:p w14:paraId="6164A380" w14:textId="77777777" w:rsidR="009A118C" w:rsidRDefault="00C62CC0">
            <w:pPr>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6CE15CA2" w14:textId="77777777" w:rsidR="009A118C" w:rsidRDefault="00C62CC0">
            <w:pPr>
              <w:spacing w:before="60" w:after="60" w:line="276" w:lineRule="auto"/>
              <w:jc w:val="left"/>
            </w:pPr>
            <w:r>
              <w:rPr>
                <w:rFonts w:ascii="DejaVu Serif" w:hAnsi="DejaVu Serif" w:eastAsia="Noto Serif CJK SC"/>
                <w:sz w:val="17"/>
              </w:rPr>
              <w:t>系统支持的颜色值，采用#RRGGBB编码</w:t>
            </w:r>
          </w:p>
        </w:tc>
        <w:tc>
          <w:tcPr>
            <w:tcW w:w="1056" w:type="dxa"/>
            <w:tcMar>
              <w:top w:w="70" w:type="dxa"/>
              <w:left w:w="70" w:type="dxa"/>
              <w:bottom w:w="70" w:type="dxa"/>
              <w:right w:w="70" w:type="dxa"/>
            </w:tcMar>
            <w:vAlign w:val="center"/>
          </w:tcPr>
          <w:p w14:paraId="1CABABB7" w14:textId="77777777" w:rsidR="009A118C" w:rsidRDefault="00C62CC0">
            <w:pPr>
              <w:spacing w:before="60" w:after="60" w:line="276" w:lineRule="auto"/>
              <w:jc w:val="left"/>
            </w:pPr>
            <w:r>
              <w:rPr>
                <w:rFonts w:ascii="DejaVu Serif" w:hAnsi="DejaVu Serif" w:eastAsia="Noto Serif CJK SC"/>
                <w:sz w:val="17"/>
              </w:rPr>
              <w:t>系统默认高亮色</w:t>
            </w:r>
          </w:p>
        </w:tc>
        <w:tc>
          <w:tcPr>
            <w:tcW w:w="2237" w:type="dxa"/>
            <w:tcMar>
              <w:top w:w="70" w:type="dxa"/>
              <w:left w:w="70" w:type="dxa"/>
              <w:bottom w:w="70" w:type="dxa"/>
              <w:right w:w="70" w:type="dxa"/>
            </w:tcMar>
            <w:vAlign w:val="center"/>
          </w:tcPr>
          <w:p w14:paraId="00E73E83" w14:textId="77777777" w:rsidR="009A118C" w:rsidRDefault="00C62CC0">
            <w:pPr>
              <w:spacing w:before="60" w:after="60" w:line="276" w:lineRule="auto"/>
              <w:jc w:val="left"/>
            </w:pPr>
            <w:r>
              <w:rPr>
                <w:rFonts w:ascii="DejaVu Serif" w:hAnsi="DejaVu Serif" w:eastAsia="Noto Serif CJK SC"/>
                <w:sz w:val="17"/>
              </w:rPr>
              <w:t>高亮的显示颜色；修改颜色不改变附件身份或锚点位置。</w:t>
            </w:r>
          </w:p>
        </w:tc>
      </w:tr>
    </w:tbl>
    <w:p>
      <w:pPr>
        <w:pStyle w:val="Heading3"/>
      </w:pPr>
      <w:r>
        <w:t>4.3.8 任务日程及提醒</w:t>
      </w:r>
    </w:p>
    <w:p>
      <w:pPr>
        <w:pStyle w:val="Caption"/>
        <w:keepNext/>
        <w:jc w:val="center"/>
      </w:pPr>
      <w:r>
        <w:t>表4.3.8.1 任务日程及提醒数据定义</w:t>
      </w:r>
    </w:p>
    <w:tbl>
      <w:tblPr>
        <w:tblStyle w:val="TableGrid"/>
        <w:tblW w:w="0" w:type="auto"/>
        <w:jc w:val="center"/>
        <w:tblLayout w:type="fixed"/>
        <w:tblLook w:val="0000" w:firstRow="0" w:lastRow="0" w:firstColumn="0" w:lastColumn="0" w:noHBand="0" w:noVBand="0"/>
      </w:tblPr>
      <w:tblGrid>
        <w:gridCol w:w="1678"/>
        <w:gridCol w:w="1305"/>
        <w:gridCol w:w="808"/>
        <w:gridCol w:w="1988"/>
        <w:gridCol w:w="1056"/>
        <w:gridCol w:w="2237"/>
      </w:tblGrid>
      <w:tr w:rsidR="00EC2310" w14:paraId="1B3E1629" w14:textId="77777777">
        <w:trPr>
          <w:cantSplit/>
          <w:tblHeader/>
          <w:jc w:val="center"/>
        </w:trPr>
        <w:tc>
          <w:tcPr>
            <w:tcW w:w="1678" w:type="dxa"/>
            <w:shd w:val="clear" w:color="auto" w:fill="D9D9D9"/>
            <w:tcMar>
              <w:top w:w="70" w:type="dxa"/>
              <w:left w:w="70" w:type="dxa"/>
              <w:bottom w:w="70" w:type="dxa"/>
              <w:right w:w="70" w:type="dxa"/>
            </w:tcMar>
            <w:vAlign w:val="center"/>
          </w:tcPr>
          <w:p w14:paraId="128607CB" w14:textId="77777777" w:rsidR="00EC2310" w:rsidRDefault="00C62CC0">
            <w:pPr>
              <w:widowControl/>
              <w:spacing w:before="60" w:after="60" w:line="276" w:lineRule="auto"/>
              <w:jc w:val="center"/>
            </w:pPr>
            <w:r>
              <w:rPr>
                <w:rFonts w:ascii="DejaVu Serif" w:hAnsi="DejaVu Serif" w:eastAsia="Noto Serif CJK SC"/>
                <w:sz w:val="17"/>
              </w:rPr>
              <w:t>标识符</w:t>
            </w:r>
          </w:p>
        </w:tc>
        <w:tc>
          <w:tcPr>
            <w:tcW w:w="7393" w:type="dxa"/>
            <w:gridSpan w:val="5"/>
            <w:shd w:val="clear" w:color="auto" w:fill="D9D9D9"/>
            <w:tcMar>
              <w:top w:w="70" w:type="dxa"/>
              <w:left w:w="70" w:type="dxa"/>
              <w:bottom w:w="70" w:type="dxa"/>
              <w:right w:w="70" w:type="dxa"/>
            </w:tcMar>
            <w:vAlign w:val="center"/>
          </w:tcPr>
          <w:p w14:paraId="3AE5C186" w14:textId="77777777" w:rsidR="00EC2310" w:rsidRDefault="00C62CC0">
            <w:pPr>
              <w:widowControl/>
              <w:spacing w:before="60" w:after="60" w:line="276" w:lineRule="auto"/>
              <w:jc w:val="left"/>
            </w:pPr>
            <w:r>
              <w:rPr>
                <w:rFonts w:ascii="DejaVu Serif" w:hAnsi="DejaVu Serif" w:eastAsia="Noto Serif CJK SC"/>
                <w:sz w:val="17"/>
              </w:rPr>
              <w:t>DD-08</w:t>
            </w:r>
          </w:p>
        </w:tc>
      </w:tr>
      <w:tr w:rsidR="00EC2310" w14:paraId="6656D9FD" w14:textId="77777777">
        <w:trPr>
          <w:cantSplit/>
          <w:tblHeader/>
          <w:jc w:val="center"/>
        </w:trPr>
        <w:tc>
          <w:tcPr>
            <w:tcW w:w="1678" w:type="dxa"/>
            <w:shd w:val="clear" w:color="auto" w:fill="D9D9D9"/>
            <w:tcMar>
              <w:top w:w="70" w:type="dxa"/>
              <w:left w:w="70" w:type="dxa"/>
              <w:bottom w:w="70" w:type="dxa"/>
              <w:right w:w="70" w:type="dxa"/>
            </w:tcMar>
            <w:vAlign w:val="center"/>
          </w:tcPr>
          <w:p w14:paraId="37E4ECA0" w14:textId="77777777" w:rsidR="00EC2310" w:rsidRDefault="00C62CC0">
            <w:pPr>
              <w:widowControl/>
              <w:spacing w:before="60" w:after="60" w:line="276" w:lineRule="auto"/>
              <w:jc w:val="center"/>
            </w:pPr>
            <w:r>
              <w:rPr>
                <w:rFonts w:ascii="DejaVu Serif" w:hAnsi="DejaVu Serif" w:eastAsia="Noto Serif CJK SC"/>
                <w:sz w:val="17"/>
              </w:rPr>
              <w:t>描述</w:t>
            </w:r>
          </w:p>
        </w:tc>
        <w:tc>
          <w:tcPr>
            <w:tcW w:w="7393" w:type="dxa"/>
            <w:gridSpan w:val="5"/>
            <w:shd w:val="clear" w:color="auto" w:fill="D9D9D9"/>
            <w:tcMar>
              <w:top w:w="70" w:type="dxa"/>
              <w:left w:w="70" w:type="dxa"/>
              <w:bottom w:w="70" w:type="dxa"/>
              <w:right w:w="70" w:type="dxa"/>
            </w:tcMar>
            <w:vAlign w:val="center"/>
          </w:tcPr>
          <w:p w14:paraId="645685C6" w14:textId="77777777" w:rsidR="00EC2310" w:rsidRDefault="00C62CC0">
            <w:pPr>
              <w:widowControl/>
              <w:spacing w:before="60" w:after="60" w:line="276" w:lineRule="auto"/>
              <w:jc w:val="left"/>
            </w:pPr>
            <w:r>
              <w:rPr>
                <w:rFonts w:ascii="DejaVu Serif" w:hAnsi="DejaVu Serif" w:eastAsia="Noto Serif CJK SC"/>
                <w:sz w:val="17"/>
              </w:rPr>
              <w:t>日期与状态为页面内置属性；通知计划不依赖任务完成状态。</w:t>
            </w:r>
          </w:p>
        </w:tc>
      </w:tr>
      <w:tr w:rsidR="00EC2310" w14:paraId="730855E9" w14:textId="77777777">
        <w:trPr>
          <w:cantSplit/>
          <w:tblHeader/>
          <w:jc w:val="center"/>
        </w:trPr>
        <w:tc>
          <w:tcPr>
            <w:tcW w:w="1678" w:type="dxa"/>
            <w:shd w:val="clear" w:color="auto" w:fill="D9D9D9"/>
            <w:tcMar>
              <w:top w:w="70" w:type="dxa"/>
              <w:left w:w="70" w:type="dxa"/>
              <w:bottom w:w="70" w:type="dxa"/>
              <w:right w:w="70" w:type="dxa"/>
            </w:tcMar>
            <w:vAlign w:val="center"/>
          </w:tcPr>
          <w:p w14:paraId="2CF5AFAE" w14:textId="77777777" w:rsidR="00EC2310" w:rsidRDefault="00C62CC0">
            <w:pPr>
              <w:widowControl/>
              <w:spacing w:before="60" w:after="60" w:line="276" w:lineRule="auto"/>
              <w:jc w:val="center"/>
            </w:pPr>
            <w:r>
              <w:rPr>
                <w:rFonts w:ascii="DejaVu Serif" w:hAnsi="DejaVu Serif" w:eastAsia="Noto Serif CJK SC"/>
                <w:sz w:val="17"/>
              </w:rPr>
              <w:t>数据项</w:t>
            </w:r>
          </w:p>
        </w:tc>
        <w:tc>
          <w:tcPr>
            <w:tcW w:w="1305" w:type="dxa"/>
            <w:shd w:val="clear" w:color="auto" w:fill="D9D9D9"/>
            <w:tcMar>
              <w:top w:w="70" w:type="dxa"/>
              <w:left w:w="70" w:type="dxa"/>
              <w:bottom w:w="70" w:type="dxa"/>
              <w:right w:w="70" w:type="dxa"/>
            </w:tcMar>
            <w:vAlign w:val="center"/>
          </w:tcPr>
          <w:p w14:paraId="686167D9" w14:textId="77777777" w:rsidR="00EC2310" w:rsidRDefault="00C62CC0">
            <w:pPr>
              <w:widowControl/>
              <w:spacing w:before="60" w:after="60" w:line="276" w:lineRule="auto"/>
              <w:jc w:val="center"/>
            </w:pPr>
            <w:r>
              <w:rPr>
                <w:rFonts w:ascii="DejaVu Serif" w:hAnsi="DejaVu Serif" w:eastAsia="Noto Serif CJK SC"/>
                <w:sz w:val="17"/>
              </w:rPr>
              <w:t>类型</w:t>
            </w:r>
          </w:p>
        </w:tc>
        <w:tc>
          <w:tcPr>
            <w:tcW w:w="808" w:type="dxa"/>
            <w:shd w:val="clear" w:color="auto" w:fill="D9D9D9"/>
            <w:tcMar>
              <w:top w:w="70" w:type="dxa"/>
              <w:left w:w="70" w:type="dxa"/>
              <w:bottom w:w="70" w:type="dxa"/>
              <w:right w:w="70" w:type="dxa"/>
            </w:tcMar>
            <w:vAlign w:val="center"/>
          </w:tcPr>
          <w:p w14:paraId="7BD9CE2A" w14:textId="77777777" w:rsidR="00EC2310" w:rsidRDefault="00C62CC0">
            <w:pPr>
              <w:widowControl/>
              <w:spacing w:before="60" w:after="60" w:line="276" w:lineRule="auto"/>
              <w:jc w:val="center"/>
            </w:pPr>
            <w:r>
              <w:rPr>
                <w:rFonts w:ascii="DejaVu Serif" w:hAnsi="DejaVu Serif" w:eastAsia="Noto Serif CJK SC"/>
                <w:sz w:val="17"/>
              </w:rPr>
              <w:t>单位</w:t>
            </w:r>
          </w:p>
        </w:tc>
        <w:tc>
          <w:tcPr>
            <w:tcW w:w="1988" w:type="dxa"/>
            <w:shd w:val="clear" w:color="auto" w:fill="D9D9D9"/>
            <w:tcMar>
              <w:top w:w="70" w:type="dxa"/>
              <w:left w:w="70" w:type="dxa"/>
              <w:bottom w:w="70" w:type="dxa"/>
              <w:right w:w="70" w:type="dxa"/>
            </w:tcMar>
            <w:vAlign w:val="center"/>
          </w:tcPr>
          <w:p w14:paraId="6DC71565" w14:textId="77777777" w:rsidR="00EC2310" w:rsidRDefault="00C62CC0">
            <w:pPr>
              <w:widowControl/>
              <w:spacing w:before="60" w:after="60" w:line="276" w:lineRule="auto"/>
              <w:jc w:val="center"/>
            </w:pPr>
            <w:r>
              <w:rPr>
                <w:rFonts w:ascii="DejaVu Serif" w:hAnsi="DejaVu Serif" w:eastAsia="Noto Serif CJK SC"/>
                <w:sz w:val="17"/>
              </w:rPr>
              <w:t>范围</w:t>
            </w:r>
          </w:p>
        </w:tc>
        <w:tc>
          <w:tcPr>
            <w:tcW w:w="1056" w:type="dxa"/>
            <w:shd w:val="clear" w:color="auto" w:fill="D9D9D9"/>
            <w:tcMar>
              <w:top w:w="70" w:type="dxa"/>
              <w:left w:w="70" w:type="dxa"/>
              <w:bottom w:w="70" w:type="dxa"/>
              <w:right w:w="70" w:type="dxa"/>
            </w:tcMar>
            <w:vAlign w:val="center"/>
          </w:tcPr>
          <w:p w14:paraId="098CB284" w14:textId="77777777" w:rsidR="00EC2310" w:rsidRDefault="00C62CC0">
            <w:pPr>
              <w:widowControl/>
              <w:spacing w:before="60" w:after="60" w:line="276" w:lineRule="auto"/>
              <w:jc w:val="center"/>
            </w:pPr>
            <w:r>
              <w:rPr>
                <w:rFonts w:ascii="DejaVu Serif" w:hAnsi="DejaVu Serif" w:eastAsia="Noto Serif CJK SC"/>
                <w:sz w:val="17"/>
              </w:rPr>
              <w:t>缺省值</w:t>
            </w:r>
          </w:p>
        </w:tc>
        <w:tc>
          <w:tcPr>
            <w:tcW w:w="2237" w:type="dxa"/>
            <w:shd w:val="clear" w:color="auto" w:fill="D9D9D9"/>
            <w:tcMar>
              <w:top w:w="70" w:type="dxa"/>
              <w:left w:w="70" w:type="dxa"/>
              <w:bottom w:w="70" w:type="dxa"/>
              <w:right w:w="70" w:type="dxa"/>
            </w:tcMar>
            <w:vAlign w:val="center"/>
          </w:tcPr>
          <w:p w14:paraId="75A917F0" w14:textId="77777777" w:rsidR="00EC2310" w:rsidRDefault="00C62CC0">
            <w:pPr>
              <w:widowControl/>
              <w:spacing w:before="60" w:after="60" w:line="276" w:lineRule="auto"/>
              <w:jc w:val="center"/>
            </w:pPr>
            <w:r>
              <w:rPr>
                <w:rFonts w:ascii="DejaVu Serif" w:hAnsi="DejaVu Serif" w:eastAsia="Noto Serif CJK SC"/>
                <w:sz w:val="17"/>
              </w:rPr>
              <w:t>说明</w:t>
            </w:r>
          </w:p>
        </w:tc>
      </w:tr>
      <w:tr w:rsidR="00EC2310" w14:paraId="1E1AAE5C" w14:textId="77777777">
        <w:trPr>
          <w:cantSplit/>
          <w:jc w:val="center"/>
        </w:trPr>
        <w:tc>
          <w:tcPr>
            <w:tcW w:w="1678" w:type="dxa"/>
            <w:tcMar>
              <w:top w:w="70" w:type="dxa"/>
              <w:left w:w="70" w:type="dxa"/>
              <w:bottom w:w="70" w:type="dxa"/>
              <w:right w:w="70" w:type="dxa"/>
            </w:tcMar>
            <w:vAlign w:val="center"/>
          </w:tcPr>
          <w:p w14:paraId="21D4B213" w14:textId="77777777" w:rsidR="00EC2310" w:rsidRDefault="00C62CC0">
            <w:pPr>
              <w:widowControl/>
              <w:spacing w:before="60" w:after="60" w:line="276" w:lineRule="auto"/>
              <w:jc w:val="center"/>
            </w:pPr>
            <w:r>
              <w:rPr>
                <w:rFonts w:ascii="DejaVu Serif" w:hAnsi="DejaVu Serif" w:eastAsia="Noto Serif CJK SC"/>
                <w:sz w:val="17"/>
              </w:rPr>
              <w:t>status</w:t>
            </w:r>
          </w:p>
        </w:tc>
        <w:tc>
          <w:tcPr>
            <w:tcW w:w="1305" w:type="dxa"/>
            <w:tcMar>
              <w:top w:w="70" w:type="dxa"/>
              <w:left w:w="70" w:type="dxa"/>
              <w:bottom w:w="70" w:type="dxa"/>
              <w:right w:w="70" w:type="dxa"/>
            </w:tcMar>
            <w:vAlign w:val="center"/>
          </w:tcPr>
          <w:p w14:paraId="77C04210" w14:textId="77777777" w:rsidR="00EC2310" w:rsidRDefault="00C62CC0">
            <w:pPr>
              <w:widowControl/>
              <w:spacing w:before="60" w:after="60" w:line="276" w:lineRule="auto"/>
              <w:jc w:val="left"/>
            </w:pPr>
            <w:r>
              <w:rPr>
                <w:rFonts w:ascii="DejaVu Serif" w:hAnsi="DejaVu Serif" w:eastAsia="Noto Serif CJK SC"/>
                <w:sz w:val="17"/>
              </w:rPr>
              <w:t>枚举</w:t>
            </w:r>
          </w:p>
        </w:tc>
        <w:tc>
          <w:tcPr>
            <w:tcW w:w="808" w:type="dxa"/>
            <w:tcMar>
              <w:top w:w="70" w:type="dxa"/>
              <w:left w:w="70" w:type="dxa"/>
              <w:bottom w:w="70" w:type="dxa"/>
              <w:right w:w="70" w:type="dxa"/>
            </w:tcMar>
            <w:vAlign w:val="center"/>
          </w:tcPr>
          <w:p w14:paraId="25B364BD"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6E2C6320" w14:textId="77777777" w:rsidR="00EC2310" w:rsidRDefault="00C62CC0">
            <w:pPr>
              <w:widowControl/>
              <w:spacing w:before="60" w:after="60" w:line="276" w:lineRule="auto"/>
              <w:jc w:val="left"/>
            </w:pPr>
            <w:r>
              <w:rPr>
                <w:rFonts w:ascii="DejaVu Serif" w:hAnsi="DejaVu Serif" w:eastAsia="Noto Serif CJK SC"/>
                <w:sz w:val="17"/>
              </w:rPr>
              <w:t>未开始/进行中/已完成</w:t>
            </w:r>
          </w:p>
        </w:tc>
        <w:tc>
          <w:tcPr>
            <w:tcW w:w="1056" w:type="dxa"/>
            <w:tcMar>
              <w:top w:w="70" w:type="dxa"/>
              <w:left w:w="70" w:type="dxa"/>
              <w:bottom w:w="70" w:type="dxa"/>
              <w:right w:w="70" w:type="dxa"/>
            </w:tcMar>
            <w:vAlign w:val="center"/>
          </w:tcPr>
          <w:p w14:paraId="37E3B2DE" w14:textId="77777777" w:rsidR="00EC2310" w:rsidRDefault="00C62CC0">
            <w:pPr>
              <w:widowControl/>
              <w:spacing w:before="60" w:after="60" w:line="276" w:lineRule="auto"/>
              <w:jc w:val="left"/>
            </w:pPr>
            <w:r>
              <w:rPr>
                <w:rFonts w:ascii="DejaVu Serif" w:hAnsi="DejaVu Serif" w:eastAsia="Noto Serif CJK SC"/>
                <w:sz w:val="17"/>
              </w:rPr>
              <w:t>未开始</w:t>
            </w:r>
          </w:p>
        </w:tc>
        <w:tc>
          <w:tcPr>
            <w:tcW w:w="2237" w:type="dxa"/>
            <w:tcMar>
              <w:top w:w="70" w:type="dxa"/>
              <w:left w:w="70" w:type="dxa"/>
              <w:bottom w:w="70" w:type="dxa"/>
              <w:right w:w="70" w:type="dxa"/>
            </w:tcMar>
            <w:vAlign w:val="center"/>
          </w:tcPr>
          <w:p w14:paraId="3551CC62" w14:textId="77777777" w:rsidR="00EC2310" w:rsidRDefault="00C62CC0">
            <w:pPr>
              <w:widowControl/>
              <w:spacing w:before="60" w:after="60" w:line="276" w:lineRule="auto"/>
              <w:jc w:val="left"/>
            </w:pPr>
            <w:r>
              <w:rPr>
                <w:rFonts w:ascii="DejaVu Serif" w:hAnsi="DejaVu Serif" w:eastAsia="Noto Serif CJK SC"/>
                <w:sz w:val="17"/>
              </w:rPr>
              <w:t>只对任务适用</w:t>
            </w:r>
          </w:p>
        </w:tc>
      </w:tr>
      <w:tr w:rsidR="00EC2310" w14:paraId="325C5A40" w14:textId="77777777">
        <w:trPr>
          <w:cantSplit/>
          <w:jc w:val="center"/>
        </w:trPr>
        <w:tc>
          <w:tcPr>
            <w:tcW w:w="1678" w:type="dxa"/>
            <w:tcMar>
              <w:top w:w="70" w:type="dxa"/>
              <w:left w:w="70" w:type="dxa"/>
              <w:bottom w:w="70" w:type="dxa"/>
              <w:right w:w="70" w:type="dxa"/>
            </w:tcMar>
            <w:vAlign w:val="center"/>
          </w:tcPr>
          <w:p w14:paraId="009FC256" w14:textId="77777777" w:rsidR="00EC2310" w:rsidRDefault="00C62CC0">
            <w:pPr>
              <w:widowControl/>
              <w:spacing w:before="60" w:after="60" w:line="276" w:lineRule="auto"/>
              <w:jc w:val="center"/>
            </w:pPr>
            <w:r>
              <w:rPr>
                <w:rFonts w:ascii="DejaVu Serif" w:hAnsi="DejaVu Serif" w:eastAsia="Noto Serif CJK SC"/>
                <w:sz w:val="17"/>
              </w:rPr>
              <w:t>priority</w:t>
            </w:r>
          </w:p>
        </w:tc>
        <w:tc>
          <w:tcPr>
            <w:tcW w:w="1305" w:type="dxa"/>
            <w:tcMar>
              <w:top w:w="70" w:type="dxa"/>
              <w:left w:w="70" w:type="dxa"/>
              <w:bottom w:w="70" w:type="dxa"/>
              <w:right w:w="70" w:type="dxa"/>
            </w:tcMar>
            <w:vAlign w:val="center"/>
          </w:tcPr>
          <w:p w14:paraId="0BEF1897" w14:textId="77777777" w:rsidR="00EC2310" w:rsidRDefault="00C62CC0">
            <w:pPr>
              <w:widowControl/>
              <w:spacing w:before="60" w:after="60" w:line="276" w:lineRule="auto"/>
              <w:jc w:val="left"/>
            </w:pPr>
            <w:r>
              <w:rPr>
                <w:rFonts w:ascii="DejaVu Serif" w:hAnsi="DejaVu Serif" w:eastAsia="Noto Serif CJK SC"/>
                <w:sz w:val="17"/>
              </w:rPr>
              <w:t>枚举</w:t>
            </w:r>
          </w:p>
        </w:tc>
        <w:tc>
          <w:tcPr>
            <w:tcW w:w="808" w:type="dxa"/>
            <w:tcMar>
              <w:top w:w="70" w:type="dxa"/>
              <w:left w:w="70" w:type="dxa"/>
              <w:bottom w:w="70" w:type="dxa"/>
              <w:right w:w="70" w:type="dxa"/>
            </w:tcMar>
            <w:vAlign w:val="center"/>
          </w:tcPr>
          <w:p w14:paraId="6E8F06EF"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0009FF5E" w14:textId="77777777" w:rsidR="00EC2310" w:rsidRDefault="00C62CC0">
            <w:pPr>
              <w:widowControl/>
              <w:spacing w:before="60" w:after="60" w:line="276" w:lineRule="auto"/>
              <w:jc w:val="left"/>
            </w:pPr>
            <w:r>
              <w:rPr>
                <w:rFonts w:ascii="DejaVu Serif" w:hAnsi="DejaVu Serif" w:eastAsia="Noto Serif CJK SC"/>
                <w:sz w:val="17"/>
              </w:rPr>
              <w:t>低/普通/高/紧急</w:t>
            </w:r>
          </w:p>
        </w:tc>
        <w:tc>
          <w:tcPr>
            <w:tcW w:w="1056" w:type="dxa"/>
            <w:tcMar>
              <w:top w:w="70" w:type="dxa"/>
              <w:left w:w="70" w:type="dxa"/>
              <w:bottom w:w="70" w:type="dxa"/>
              <w:right w:w="70" w:type="dxa"/>
            </w:tcMar>
            <w:vAlign w:val="center"/>
          </w:tcPr>
          <w:p w14:paraId="1A9670AC" w14:textId="77777777" w:rsidR="00EC2310" w:rsidRDefault="00C62CC0">
            <w:pPr>
              <w:widowControl/>
              <w:spacing w:before="60" w:after="60" w:line="276" w:lineRule="auto"/>
              <w:jc w:val="left"/>
            </w:pPr>
            <w:r>
              <w:rPr>
                <w:rFonts w:ascii="DejaVu Serif" w:hAnsi="DejaVu Serif" w:eastAsia="Noto Serif CJK SC"/>
                <w:sz w:val="17"/>
              </w:rPr>
              <w:t>普通</w:t>
            </w:r>
          </w:p>
        </w:tc>
        <w:tc>
          <w:tcPr>
            <w:tcW w:w="2237" w:type="dxa"/>
            <w:tcMar>
              <w:top w:w="70" w:type="dxa"/>
              <w:left w:w="70" w:type="dxa"/>
              <w:bottom w:w="70" w:type="dxa"/>
              <w:right w:w="70" w:type="dxa"/>
            </w:tcMar>
            <w:vAlign w:val="center"/>
          </w:tcPr>
          <w:p w14:paraId="186D40D1" w14:textId="77777777" w:rsidR="00EC2310" w:rsidRDefault="00C62CC0">
            <w:pPr>
              <w:widowControl/>
              <w:spacing w:before="60" w:after="60" w:line="276" w:lineRule="auto"/>
              <w:jc w:val="left"/>
            </w:pPr>
            <w:r>
              <w:rPr>
                <w:rFonts w:ascii="DejaVu Serif" w:hAnsi="DejaVu Serif" w:eastAsia="Noto Serif CJK SC"/>
                <w:sz w:val="17"/>
              </w:rPr>
              <w:t>用户可编辑</w:t>
            </w:r>
          </w:p>
        </w:tc>
      </w:tr>
      <w:tr w:rsidR="00EC2310" w14:paraId="4B1CCAFB" w14:textId="77777777">
        <w:trPr>
          <w:cantSplit/>
          <w:jc w:val="center"/>
        </w:trPr>
        <w:tc>
          <w:tcPr>
            <w:tcW w:w="1678" w:type="dxa"/>
            <w:tcMar>
              <w:top w:w="70" w:type="dxa"/>
              <w:left w:w="70" w:type="dxa"/>
              <w:bottom w:w="70" w:type="dxa"/>
              <w:right w:w="70" w:type="dxa"/>
            </w:tcMar>
            <w:vAlign w:val="center"/>
          </w:tcPr>
          <w:p w14:paraId="1BFF261B" w14:textId="77777777" w:rsidR="00EC2310" w:rsidRDefault="00C62CC0">
            <w:pPr>
              <w:widowControl/>
              <w:spacing w:before="60" w:after="60" w:line="276" w:lineRule="auto"/>
              <w:jc w:val="center"/>
            </w:pPr>
            <w:r>
              <w:rPr>
                <w:rFonts w:ascii="DejaVu Serif" w:hAnsi="DejaVu Serif" w:eastAsia="Noto Serif CJK SC"/>
                <w:sz w:val="17"/>
              </w:rPr>
              <w:t>dateTime</w:t>
            </w:r>
          </w:p>
        </w:tc>
        <w:tc>
          <w:tcPr>
            <w:tcW w:w="1305" w:type="dxa"/>
            <w:tcMar>
              <w:top w:w="70" w:type="dxa"/>
              <w:left w:w="70" w:type="dxa"/>
              <w:bottom w:w="70" w:type="dxa"/>
              <w:right w:w="70" w:type="dxa"/>
            </w:tcMar>
            <w:vAlign w:val="center"/>
          </w:tcPr>
          <w:p w14:paraId="2665ADCE" w14:textId="77777777" w:rsidR="00EC2310" w:rsidRDefault="00C62CC0">
            <w:pPr>
              <w:widowControl/>
              <w:spacing w:before="60" w:after="60" w:line="276" w:lineRule="auto"/>
              <w:jc w:val="left"/>
            </w:pPr>
            <w:r>
              <w:rPr>
                <w:rFonts w:ascii="DejaVu Serif" w:hAnsi="DejaVu Serif" w:eastAsia="Noto Serif CJK SC"/>
                <w:sz w:val="17"/>
              </w:rPr>
              <w:t>日期或时间</w:t>
            </w:r>
          </w:p>
        </w:tc>
        <w:tc>
          <w:tcPr>
            <w:tcW w:w="808" w:type="dxa"/>
            <w:tcMar>
              <w:top w:w="70" w:type="dxa"/>
              <w:left w:w="70" w:type="dxa"/>
              <w:bottom w:w="70" w:type="dxa"/>
              <w:right w:w="70" w:type="dxa"/>
            </w:tcMar>
            <w:vAlign w:val="center"/>
          </w:tcPr>
          <w:p w14:paraId="25C98311" w14:textId="77777777" w:rsidR="00EC2310" w:rsidRDefault="00C62CC0">
            <w:pPr>
              <w:widowControl/>
              <w:spacing w:before="60" w:after="60" w:line="276" w:lineRule="auto"/>
              <w:jc w:val="left"/>
            </w:pPr>
            <w:r>
              <w:rPr>
                <w:rFonts w:ascii="DejaVu Serif" w:hAnsi="DejaVu Serif" w:eastAsia="Noto Serif CJK SC"/>
                <w:sz w:val="17"/>
              </w:rPr>
              <w:t>秒</w:t>
            </w:r>
          </w:p>
        </w:tc>
        <w:tc>
          <w:tcPr>
            <w:tcW w:w="1988" w:type="dxa"/>
            <w:tcMar>
              <w:top w:w="70" w:type="dxa"/>
              <w:left w:w="70" w:type="dxa"/>
              <w:bottom w:w="70" w:type="dxa"/>
              <w:right w:w="70" w:type="dxa"/>
            </w:tcMar>
            <w:vAlign w:val="center"/>
          </w:tcPr>
          <w:p w14:paraId="3EB5E4BD" w14:textId="77777777" w:rsidR="00EC2310" w:rsidRDefault="00C62CC0">
            <w:pPr>
              <w:widowControl/>
              <w:spacing w:before="60" w:after="60" w:line="276" w:lineRule="auto"/>
              <w:jc w:val="left"/>
            </w:pPr>
            <w:r>
              <w:rPr>
                <w:rFonts w:ascii="DejaVu Serif" w:hAnsi="DejaVu Serif" w:eastAsia="Noto Serif CJK SC"/>
                <w:sz w:val="17"/>
              </w:rPr>
              <w:t>有效公历及时间</w:t>
            </w:r>
          </w:p>
        </w:tc>
        <w:tc>
          <w:tcPr>
            <w:tcW w:w="1056" w:type="dxa"/>
            <w:tcMar>
              <w:top w:w="70" w:type="dxa"/>
              <w:left w:w="70" w:type="dxa"/>
              <w:bottom w:w="70" w:type="dxa"/>
              <w:right w:w="70" w:type="dxa"/>
            </w:tcMar>
            <w:vAlign w:val="center"/>
          </w:tcPr>
          <w:p w14:paraId="6314FE06" w14:textId="77777777" w:rsidR="00EC2310" w:rsidRDefault="00C62CC0">
            <w:pPr>
              <w:widowControl/>
              <w:spacing w:before="60" w:after="60" w:line="276" w:lineRule="auto"/>
              <w:jc w:val="left"/>
            </w:pPr>
            <w:r>
              <w:rPr>
                <w:rFonts w:ascii="DejaVu Serif" w:hAnsi="DejaVu Serif" w:eastAsia="Noto Serif CJK SC"/>
                <w:sz w:val="17"/>
              </w:rPr>
              <w:t>空</w:t>
            </w:r>
          </w:p>
        </w:tc>
        <w:tc>
          <w:tcPr>
            <w:tcW w:w="2237" w:type="dxa"/>
            <w:tcMar>
              <w:top w:w="70" w:type="dxa"/>
              <w:left w:w="70" w:type="dxa"/>
              <w:bottom w:w="70" w:type="dxa"/>
              <w:right w:w="70" w:type="dxa"/>
            </w:tcMar>
            <w:vAlign w:val="center"/>
          </w:tcPr>
          <w:p w14:paraId="37622471" w14:textId="77777777" w:rsidR="00EC2310" w:rsidRDefault="00C62CC0">
            <w:pPr>
              <w:widowControl/>
              <w:spacing w:before="60" w:after="60" w:line="276" w:lineRule="auto"/>
              <w:jc w:val="left"/>
            </w:pPr>
            <w:r>
              <w:rPr>
                <w:rFonts w:ascii="DejaVu Serif" w:hAnsi="DejaVu Serif" w:eastAsia="Noto Serif CJK SC"/>
                <w:sz w:val="17"/>
              </w:rPr>
              <w:t>区分仅日期与精确时刻</w:t>
            </w:r>
          </w:p>
        </w:tc>
      </w:tr>
      <w:tr w:rsidR="00EC2310" w14:paraId="512287B0" w14:textId="77777777">
        <w:trPr>
          <w:cantSplit/>
          <w:jc w:val="center"/>
        </w:trPr>
        <w:tc>
          <w:tcPr>
            <w:tcW w:w="1678" w:type="dxa"/>
            <w:tcMar>
              <w:top w:w="70" w:type="dxa"/>
              <w:left w:w="70" w:type="dxa"/>
              <w:bottom w:w="70" w:type="dxa"/>
              <w:right w:w="70" w:type="dxa"/>
            </w:tcMar>
            <w:vAlign w:val="center"/>
          </w:tcPr>
          <w:p w14:paraId="2AA3E769" w14:textId="77777777" w:rsidR="00EC2310" w:rsidRDefault="00C62CC0">
            <w:pPr>
              <w:widowControl/>
              <w:spacing w:before="60" w:after="60" w:line="276" w:lineRule="auto"/>
              <w:jc w:val="center"/>
            </w:pPr>
            <w:r>
              <w:rPr>
                <w:rFonts w:ascii="DejaVu Serif" w:hAnsi="DejaVu Serif" w:eastAsia="Noto Serif CJK SC"/>
                <w:sz w:val="17"/>
              </w:rPr>
              <w:t>timeZone</w:t>
            </w:r>
          </w:p>
        </w:tc>
        <w:tc>
          <w:tcPr>
            <w:tcW w:w="1305" w:type="dxa"/>
            <w:tcMar>
              <w:top w:w="70" w:type="dxa"/>
              <w:left w:w="70" w:type="dxa"/>
              <w:bottom w:w="70" w:type="dxa"/>
              <w:right w:w="70" w:type="dxa"/>
            </w:tcMar>
            <w:vAlign w:val="center"/>
          </w:tcPr>
          <w:p w14:paraId="6CF17405" w14:textId="77777777" w:rsidR="00EC2310" w:rsidRDefault="00C62CC0">
            <w:pPr>
              <w:widowControl/>
              <w:spacing w:before="60" w:after="60" w:line="276" w:lineRule="auto"/>
              <w:jc w:val="left"/>
            </w:pPr>
            <w:r>
              <w:rPr>
                <w:rFonts w:ascii="DejaVu Serif" w:hAnsi="DejaVu Serif" w:eastAsia="Noto Serif CJK SC"/>
                <w:sz w:val="17"/>
              </w:rPr>
              <w:t>文本</w:t>
            </w:r>
          </w:p>
        </w:tc>
        <w:tc>
          <w:tcPr>
            <w:tcW w:w="808" w:type="dxa"/>
            <w:tcMar>
              <w:top w:w="70" w:type="dxa"/>
              <w:left w:w="70" w:type="dxa"/>
              <w:bottom w:w="70" w:type="dxa"/>
              <w:right w:w="70" w:type="dxa"/>
            </w:tcMar>
            <w:vAlign w:val="center"/>
          </w:tcPr>
          <w:p w14:paraId="05FCCB99"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4E1B4FB9" w14:textId="77777777" w:rsidR="00EC2310" w:rsidRDefault="00C62CC0">
            <w:pPr>
              <w:widowControl/>
              <w:spacing w:before="60" w:after="60" w:line="276" w:lineRule="auto"/>
              <w:jc w:val="left"/>
            </w:pPr>
            <w:r>
              <w:rPr>
                <w:rFonts w:ascii="DejaVu Serif" w:hAnsi="DejaVu Serif" w:eastAsia="Noto Serif CJK SC"/>
                <w:sz w:val="17"/>
              </w:rPr>
              <w:t>有效时区标识</w:t>
            </w:r>
          </w:p>
        </w:tc>
        <w:tc>
          <w:tcPr>
            <w:tcW w:w="1056" w:type="dxa"/>
            <w:tcMar>
              <w:top w:w="70" w:type="dxa"/>
              <w:left w:w="70" w:type="dxa"/>
              <w:bottom w:w="70" w:type="dxa"/>
              <w:right w:w="70" w:type="dxa"/>
            </w:tcMar>
            <w:vAlign w:val="center"/>
          </w:tcPr>
          <w:p w14:paraId="08CE4D51" w14:textId="77777777" w:rsidR="00EC2310" w:rsidRDefault="00C62CC0">
            <w:pPr>
              <w:widowControl/>
              <w:spacing w:before="60" w:after="60" w:line="276" w:lineRule="auto"/>
              <w:jc w:val="left"/>
            </w:pPr>
            <w:r>
              <w:rPr>
                <w:rFonts w:ascii="DejaVu Serif" w:hAnsi="DejaVu Serif" w:eastAsia="Noto Serif CJK SC"/>
                <w:sz w:val="17"/>
              </w:rPr>
              <w:t>系统时区</w:t>
            </w:r>
          </w:p>
        </w:tc>
        <w:tc>
          <w:tcPr>
            <w:tcW w:w="2237" w:type="dxa"/>
            <w:tcMar>
              <w:top w:w="70" w:type="dxa"/>
              <w:left w:w="70" w:type="dxa"/>
              <w:bottom w:w="70" w:type="dxa"/>
              <w:right w:w="70" w:type="dxa"/>
            </w:tcMar>
            <w:vAlign w:val="center"/>
          </w:tcPr>
          <w:p w14:paraId="6D78DF7C" w14:textId="77777777" w:rsidR="00EC2310" w:rsidRDefault="00C62CC0">
            <w:pPr>
              <w:widowControl/>
              <w:spacing w:before="60" w:after="60" w:line="276" w:lineRule="auto"/>
              <w:jc w:val="left"/>
            </w:pPr>
            <w:r>
              <w:rPr>
                <w:rFonts w:ascii="DejaVu Serif" w:hAnsi="DejaVu Serif" w:eastAsia="Noto Serif CJK SC"/>
                <w:sz w:val="17"/>
              </w:rPr>
              <w:t>时间转换不得静默改业务日期</w:t>
            </w:r>
          </w:p>
        </w:tc>
      </w:tr>
      <w:tr w:rsidR="00EC2310" w14:paraId="3863A2F6" w14:textId="77777777">
        <w:trPr>
          <w:cantSplit/>
          <w:jc w:val="center"/>
        </w:trPr>
        <w:tc>
          <w:tcPr>
            <w:tcW w:w="1678" w:type="dxa"/>
            <w:tcMar>
              <w:top w:w="70" w:type="dxa"/>
              <w:left w:w="70" w:type="dxa"/>
              <w:bottom w:w="70" w:type="dxa"/>
              <w:right w:w="70" w:type="dxa"/>
            </w:tcMar>
            <w:vAlign w:val="center"/>
          </w:tcPr>
          <w:p w14:paraId="34BC5DA7" w14:textId="77777777" w:rsidR="00EC2310" w:rsidRDefault="00C62CC0">
            <w:pPr>
              <w:widowControl/>
              <w:spacing w:before="60" w:after="60" w:line="276" w:lineRule="auto"/>
              <w:jc w:val="center"/>
            </w:pPr>
            <w:r>
              <w:rPr>
                <w:rFonts w:ascii="DejaVu Serif" w:hAnsi="DejaVu Serif" w:eastAsia="Noto Serif CJK SC"/>
                <w:sz w:val="17"/>
              </w:rPr>
              <w:t>recurrence</w:t>
            </w:r>
          </w:p>
        </w:tc>
        <w:tc>
          <w:tcPr>
            <w:tcW w:w="1305" w:type="dxa"/>
            <w:tcMar>
              <w:top w:w="70" w:type="dxa"/>
              <w:left w:w="70" w:type="dxa"/>
              <w:bottom w:w="70" w:type="dxa"/>
              <w:right w:w="70" w:type="dxa"/>
            </w:tcMar>
            <w:vAlign w:val="center"/>
          </w:tcPr>
          <w:p w14:paraId="3961AD08" w14:textId="77777777" w:rsidR="00EC2310" w:rsidRDefault="00C62CC0">
            <w:pPr>
              <w:widowControl/>
              <w:spacing w:before="60" w:after="60" w:line="276" w:lineRule="auto"/>
              <w:jc w:val="left"/>
            </w:pPr>
            <w:r>
              <w:rPr>
                <w:rFonts w:ascii="DejaVu Serif" w:hAnsi="DejaVu Serif" w:eastAsia="Noto Serif CJK SC"/>
                <w:sz w:val="17"/>
              </w:rPr>
              <w:t>结构数据</w:t>
            </w:r>
          </w:p>
        </w:tc>
        <w:tc>
          <w:tcPr>
            <w:tcW w:w="808" w:type="dxa"/>
            <w:tcMar>
              <w:top w:w="70" w:type="dxa"/>
              <w:left w:w="70" w:type="dxa"/>
              <w:bottom w:w="70" w:type="dxa"/>
              <w:right w:w="70" w:type="dxa"/>
            </w:tcMar>
            <w:vAlign w:val="center"/>
          </w:tcPr>
          <w:p w14:paraId="7337CBD1"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3E930ECE" w14:textId="77777777" w:rsidR="00EC2310" w:rsidRDefault="00C62CC0">
            <w:pPr>
              <w:widowControl/>
              <w:spacing w:before="60" w:after="60" w:line="276" w:lineRule="auto"/>
              <w:jc w:val="left"/>
            </w:pPr>
            <w:r>
              <w:rPr>
                <w:rFonts w:ascii="DejaVu Serif" w:hAnsi="DejaVu Serif" w:eastAsia="Noto Serif CJK SC"/>
                <w:sz w:val="17"/>
              </w:rPr>
              <w:t>日/周/月及结束条件</w:t>
            </w:r>
          </w:p>
        </w:tc>
        <w:tc>
          <w:tcPr>
            <w:tcW w:w="1056" w:type="dxa"/>
            <w:tcMar>
              <w:top w:w="70" w:type="dxa"/>
              <w:left w:w="70" w:type="dxa"/>
              <w:bottom w:w="70" w:type="dxa"/>
              <w:right w:w="70" w:type="dxa"/>
            </w:tcMar>
            <w:vAlign w:val="center"/>
          </w:tcPr>
          <w:p w14:paraId="2AABD4AC" w14:textId="77777777" w:rsidR="00EC2310" w:rsidRDefault="00C62CC0">
            <w:pPr>
              <w:widowControl/>
              <w:spacing w:before="60" w:after="60" w:line="276" w:lineRule="auto"/>
              <w:jc w:val="left"/>
            </w:pPr>
            <w:r>
              <w:rPr>
                <w:rFonts w:ascii="DejaVu Serif" w:hAnsi="DejaVu Serif" w:eastAsia="Noto Serif CJK SC"/>
                <w:sz w:val="17"/>
              </w:rPr>
              <w:t>无</w:t>
            </w:r>
          </w:p>
        </w:tc>
        <w:tc>
          <w:tcPr>
            <w:tcW w:w="2237" w:type="dxa"/>
            <w:tcMar>
              <w:top w:w="70" w:type="dxa"/>
              <w:left w:w="70" w:type="dxa"/>
              <w:bottom w:w="70" w:type="dxa"/>
              <w:right w:w="70" w:type="dxa"/>
            </w:tcMar>
            <w:vAlign w:val="center"/>
          </w:tcPr>
          <w:p w14:paraId="1D0A8A2D" w14:textId="77777777" w:rsidR="00EC2310" w:rsidRDefault="00C62CC0">
            <w:pPr>
              <w:widowControl/>
              <w:spacing w:before="60" w:after="60" w:line="276" w:lineRule="auto"/>
              <w:jc w:val="left"/>
            </w:pPr>
            <w:r>
              <w:rPr>
                <w:rFonts w:ascii="DejaVu Serif" w:hAnsi="DejaVu Serif" w:eastAsia="Noto Serif CJK SC"/>
                <w:sz w:val="17"/>
              </w:rPr>
              <w:t>每次实例具可区分身份</w:t>
            </w:r>
          </w:p>
        </w:tc>
      </w:tr>
      <w:tr w:rsidR="00EC2310" w14:paraId="2397DD2F" w14:textId="77777777">
        <w:trPr>
          <w:cantSplit/>
          <w:jc w:val="center"/>
        </w:trPr>
        <w:tc>
          <w:tcPr>
            <w:tcW w:w="1678" w:type="dxa"/>
            <w:tcMar>
              <w:top w:w="70" w:type="dxa"/>
              <w:left w:w="70" w:type="dxa"/>
              <w:bottom w:w="70" w:type="dxa"/>
              <w:right w:w="70" w:type="dxa"/>
            </w:tcMar>
            <w:vAlign w:val="center"/>
          </w:tcPr>
          <w:p w14:paraId="616F7D33" w14:textId="77777777" w:rsidR="00EC2310" w:rsidRDefault="00C62CC0">
            <w:pPr>
              <w:widowControl/>
              <w:spacing w:before="60" w:after="60" w:line="276" w:lineRule="auto"/>
              <w:jc w:val="center"/>
            </w:pPr>
            <w:r>
              <w:rPr>
                <w:rFonts w:ascii="DejaVu Serif" w:hAnsi="DejaVu Serif" w:eastAsia="Noto Serif CJK SC"/>
                <w:sz w:val="17"/>
              </w:rPr>
              <w:t>reminderId</w:t>
            </w:r>
          </w:p>
        </w:tc>
        <w:tc>
          <w:tcPr>
            <w:tcW w:w="1305" w:type="dxa"/>
            <w:tcMar>
              <w:top w:w="70" w:type="dxa"/>
              <w:left w:w="70" w:type="dxa"/>
              <w:bottom w:w="70" w:type="dxa"/>
              <w:right w:w="70" w:type="dxa"/>
            </w:tcMar>
            <w:vAlign w:val="center"/>
          </w:tcPr>
          <w:p w14:paraId="0D22F276" w14:textId="77777777" w:rsidR="00EC2310" w:rsidRDefault="00C62CC0">
            <w:pPr>
              <w:widowControl/>
              <w:spacing w:before="60" w:after="60" w:line="276" w:lineRule="auto"/>
              <w:jc w:val="left"/>
            </w:pPr>
            <w:r>
              <w:rPr>
                <w:rFonts w:ascii="DejaVu Serif" w:hAnsi="DejaVu Serif" w:eastAsia="Noto Serif CJK SC"/>
                <w:sz w:val="17"/>
              </w:rPr>
              <w:t>UUID</w:t>
            </w:r>
          </w:p>
        </w:tc>
        <w:tc>
          <w:tcPr>
            <w:tcW w:w="808" w:type="dxa"/>
            <w:tcMar>
              <w:top w:w="70" w:type="dxa"/>
              <w:left w:w="70" w:type="dxa"/>
              <w:bottom w:w="70" w:type="dxa"/>
              <w:right w:w="70" w:type="dxa"/>
            </w:tcMar>
            <w:vAlign w:val="center"/>
          </w:tcPr>
          <w:p w14:paraId="10BC3FAF"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20E3D380" w14:textId="77777777" w:rsidR="00EC2310" w:rsidRDefault="00C62CC0">
            <w:pPr>
              <w:widowControl/>
              <w:spacing w:before="60" w:after="60" w:line="276" w:lineRule="auto"/>
              <w:jc w:val="left"/>
            </w:pPr>
            <w:r>
              <w:rPr>
                <w:rFonts w:ascii="DejaVu Serif" w:hAnsi="DejaVu Serif" w:eastAsia="Noto Serif CJK SC"/>
                <w:sz w:val="17"/>
              </w:rPr>
              <w:t>唯一计划</w:t>
            </w:r>
          </w:p>
        </w:tc>
        <w:tc>
          <w:tcPr>
            <w:tcW w:w="1056" w:type="dxa"/>
            <w:tcMar>
              <w:top w:w="70" w:type="dxa"/>
              <w:left w:w="70" w:type="dxa"/>
              <w:bottom w:w="70" w:type="dxa"/>
              <w:right w:w="70" w:type="dxa"/>
            </w:tcMar>
            <w:vAlign w:val="center"/>
          </w:tcPr>
          <w:p w14:paraId="5F358E72" w14:textId="77777777" w:rsidR="00EC2310" w:rsidRDefault="00C62CC0">
            <w:pPr>
              <w:widowControl/>
              <w:spacing w:before="60" w:after="60" w:line="276" w:lineRule="auto"/>
              <w:jc w:val="left"/>
            </w:pPr>
            <w:r>
              <w:rPr>
                <w:rFonts w:ascii="DejaVu Serif" w:hAnsi="DejaVu Serif" w:eastAsia="Noto Serif CJK SC"/>
                <w:sz w:val="17"/>
              </w:rPr>
              <w:t>生成</w:t>
            </w:r>
          </w:p>
        </w:tc>
        <w:tc>
          <w:tcPr>
            <w:tcW w:w="2237" w:type="dxa"/>
            <w:tcMar>
              <w:top w:w="70" w:type="dxa"/>
              <w:left w:w="70" w:type="dxa"/>
              <w:bottom w:w="70" w:type="dxa"/>
              <w:right w:w="70" w:type="dxa"/>
            </w:tcMar>
            <w:vAlign w:val="center"/>
          </w:tcPr>
          <w:p w14:paraId="24A6870E" w14:textId="77777777" w:rsidR="00EC2310" w:rsidRDefault="00C62CC0">
            <w:pPr>
              <w:widowControl/>
              <w:spacing w:before="60" w:after="60" w:line="276" w:lineRule="auto"/>
              <w:jc w:val="left"/>
            </w:pPr>
            <w:r>
              <w:rPr>
                <w:rFonts w:ascii="DejaVu Serif" w:hAnsi="DejaVu Serif" w:eastAsia="Noto Serif CJK SC"/>
                <w:sz w:val="17"/>
              </w:rPr>
              <w:t>编辑时间建立新调度</w:t>
            </w:r>
          </w:p>
        </w:tc>
      </w:tr>
      <w:tr w:rsidR="00EC2310" w14:paraId="7684D552" w14:textId="77777777">
        <w:trPr>
          <w:cantSplit/>
          <w:jc w:val="center"/>
        </w:trPr>
        <w:tc>
          <w:tcPr>
            <w:tcW w:w="1678" w:type="dxa"/>
            <w:tcMar>
              <w:top w:w="70" w:type="dxa"/>
              <w:left w:w="70" w:type="dxa"/>
              <w:bottom w:w="70" w:type="dxa"/>
              <w:right w:w="70" w:type="dxa"/>
            </w:tcMar>
            <w:vAlign w:val="center"/>
          </w:tcPr>
          <w:p w14:paraId="140D174A" w14:textId="77777777" w:rsidR="00EC2310" w:rsidRDefault="00C62CC0">
            <w:pPr>
              <w:widowControl/>
              <w:spacing w:before="60" w:after="60" w:line="276" w:lineRule="auto"/>
              <w:jc w:val="center"/>
            </w:pPr>
            <w:r>
              <w:rPr>
                <w:rFonts w:ascii="DejaVu Serif" w:hAnsi="DejaVu Serif" w:eastAsia="Noto Serif CJK SC"/>
                <w:sz w:val="17"/>
              </w:rPr>
              <w:t>reminderState</w:t>
            </w:r>
          </w:p>
        </w:tc>
        <w:tc>
          <w:tcPr>
            <w:tcW w:w="1305" w:type="dxa"/>
            <w:tcMar>
              <w:top w:w="70" w:type="dxa"/>
              <w:left w:w="70" w:type="dxa"/>
              <w:bottom w:w="70" w:type="dxa"/>
              <w:right w:w="70" w:type="dxa"/>
            </w:tcMar>
            <w:vAlign w:val="center"/>
          </w:tcPr>
          <w:p w14:paraId="554322BC" w14:textId="77777777" w:rsidR="00EC2310" w:rsidRDefault="00C62CC0">
            <w:pPr>
              <w:widowControl/>
              <w:spacing w:before="60" w:after="60" w:line="276" w:lineRule="auto"/>
              <w:jc w:val="left"/>
            </w:pPr>
            <w:r>
              <w:rPr>
                <w:rFonts w:ascii="DejaVu Serif" w:hAnsi="DejaVu Serif" w:eastAsia="Noto Serif CJK SC"/>
                <w:sz w:val="17"/>
              </w:rPr>
              <w:t>枚举</w:t>
            </w:r>
          </w:p>
        </w:tc>
        <w:tc>
          <w:tcPr>
            <w:tcW w:w="808" w:type="dxa"/>
            <w:tcMar>
              <w:top w:w="70" w:type="dxa"/>
              <w:left w:w="70" w:type="dxa"/>
              <w:bottom w:w="70" w:type="dxa"/>
              <w:right w:w="70" w:type="dxa"/>
            </w:tcMar>
            <w:vAlign w:val="center"/>
          </w:tcPr>
          <w:p w14:paraId="0B9870A0"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722553EF" w14:textId="77777777" w:rsidR="00EC2310" w:rsidRDefault="00C62CC0">
            <w:pPr>
              <w:widowControl/>
              <w:spacing w:before="60" w:after="60" w:line="276" w:lineRule="auto"/>
              <w:jc w:val="left"/>
            </w:pPr>
            <w:r>
              <w:rPr>
                <w:rFonts w:ascii="DejaVu Serif" w:hAnsi="DejaVu Serif" w:eastAsia="Noto Serif CJK SC"/>
                <w:sz w:val="17"/>
              </w:rPr>
              <w:t>待触发/已触发/停用/错过</w:t>
            </w:r>
          </w:p>
        </w:tc>
        <w:tc>
          <w:tcPr>
            <w:tcW w:w="1056" w:type="dxa"/>
            <w:tcMar>
              <w:top w:w="70" w:type="dxa"/>
              <w:left w:w="70" w:type="dxa"/>
              <w:bottom w:w="70" w:type="dxa"/>
              <w:right w:w="70" w:type="dxa"/>
            </w:tcMar>
            <w:vAlign w:val="center"/>
          </w:tcPr>
          <w:p w14:paraId="1D11DF4D" w14:textId="77777777" w:rsidR="009A118C" w:rsidRDefault="00C62CC0">
            <w:pPr>
              <w:spacing w:before="60" w:after="60" w:line="276" w:lineRule="auto"/>
              <w:jc w:val="left"/>
            </w:pPr>
            <w:r>
              <w:rPr>
                <w:rFonts w:ascii="DejaVu Serif" w:hAnsi="DejaVu Serif" w:eastAsia="Noto Serif CJK SC"/>
                <w:sz w:val="17"/>
              </w:rPr>
              <w:t>新计划待触发；导入配置停用</w:t>
            </w:r>
          </w:p>
        </w:tc>
        <w:tc>
          <w:tcPr>
            <w:tcW w:w="2237" w:type="dxa"/>
            <w:tcMar>
              <w:top w:w="70" w:type="dxa"/>
              <w:left w:w="70" w:type="dxa"/>
              <w:bottom w:w="70" w:type="dxa"/>
              <w:right w:w="70" w:type="dxa"/>
            </w:tcMar>
            <w:vAlign w:val="center"/>
          </w:tcPr>
          <w:p w14:paraId="51B060F7" w14:textId="77777777" w:rsidR="00EC2310" w:rsidRDefault="00C62CC0">
            <w:pPr>
              <w:widowControl/>
              <w:spacing w:before="60" w:after="60" w:line="276" w:lineRule="auto"/>
              <w:jc w:val="left"/>
            </w:pPr>
            <w:r>
              <w:rPr>
                <w:rFonts w:ascii="DejaVu Serif" w:hAnsi="DejaVu Serif" w:eastAsia="Noto Serif CJK SC"/>
                <w:sz w:val="17"/>
              </w:rPr>
              <w:t>按计划一次处理</w:t>
            </w:r>
          </w:p>
        </w:tc>
      </w:tr>
      <w:tr w:rsidR="009A118C" w14:paraId="6F232BE9" w14:textId="77777777">
        <w:trPr>
          <w:cantSplit/>
          <w:jc w:val="center"/>
        </w:trPr>
        <w:tc>
          <w:tcPr>
            <w:tcW w:w="1678" w:type="dxa"/>
            <w:tcMar>
              <w:top w:w="70" w:type="dxa"/>
              <w:left w:w="70" w:type="dxa"/>
              <w:bottom w:w="70" w:type="dxa"/>
              <w:right w:w="70" w:type="dxa"/>
            </w:tcMar>
            <w:vAlign w:val="center"/>
          </w:tcPr>
          <w:p w14:paraId="60F892B7" w14:textId="77777777" w:rsidR="009A118C" w:rsidRDefault="00C62CC0">
            <w:pPr>
              <w:keepNext/>
              <w:spacing w:before="60" w:after="60" w:line="276" w:lineRule="auto"/>
              <w:jc w:val="left"/>
            </w:pPr>
            <w:r>
              <w:rPr>
                <w:rFonts w:ascii="DejaVu Serif" w:hAnsi="DejaVu Serif" w:eastAsia="Noto Serif CJK SC"/>
                <w:sz w:val="17"/>
              </w:rPr>
              <w:t>targetPageId / activeScheduleId</w:t>
            </w:r>
          </w:p>
        </w:tc>
        <w:tc>
          <w:tcPr>
            <w:tcW w:w="1305" w:type="dxa"/>
            <w:tcMar>
              <w:top w:w="70" w:type="dxa"/>
              <w:left w:w="70" w:type="dxa"/>
              <w:bottom w:w="70" w:type="dxa"/>
              <w:right w:w="70" w:type="dxa"/>
            </w:tcMar>
            <w:vAlign w:val="center"/>
          </w:tcPr>
          <w:p w14:paraId="3B214DEC" w14:textId="77777777" w:rsidR="009A118C" w:rsidRDefault="00C62CC0">
            <w:pPr>
              <w:keepNext/>
              <w:spacing w:before="60" w:after="60" w:line="276" w:lineRule="auto"/>
              <w:jc w:val="left"/>
            </w:pPr>
            <w:r>
              <w:rPr>
                <w:rFonts w:ascii="DejaVu Serif" w:hAnsi="DejaVu Serif" w:eastAsia="Noto Serif CJK SC"/>
                <w:sz w:val="17"/>
              </w:rPr>
              <w:t>UUID及可空UUID</w:t>
            </w:r>
          </w:p>
        </w:tc>
        <w:tc>
          <w:tcPr>
            <w:tcW w:w="808" w:type="dxa"/>
            <w:tcMar>
              <w:top w:w="70" w:type="dxa"/>
              <w:left w:w="70" w:type="dxa"/>
              <w:bottom w:w="70" w:type="dxa"/>
              <w:right w:w="70" w:type="dxa"/>
            </w:tcMar>
            <w:vAlign w:val="center"/>
          </w:tcPr>
          <w:p w14:paraId="07B72F9A" w14:textId="77777777" w:rsidR="009A118C" w:rsidRDefault="00C62CC0">
            <w:pPr>
              <w:keepNext/>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19A9EAC2" w14:textId="77777777" w:rsidR="009A118C" w:rsidRDefault="00C62CC0">
            <w:pPr>
              <w:keepNext/>
              <w:spacing w:before="60" w:after="60" w:line="276" w:lineRule="auto"/>
              <w:jc w:val="left"/>
            </w:pPr>
            <w:r>
              <w:rPr>
                <w:rFonts w:ascii="DejaVu Serif" w:hAnsi="DejaVu Serif" w:eastAsia="Noto Serif CJK SC"/>
                <w:sz w:val="17"/>
              </w:rPr>
              <w:t>目标页及当前有效调度</w:t>
            </w:r>
          </w:p>
        </w:tc>
        <w:tc>
          <w:tcPr>
            <w:tcW w:w="1056" w:type="dxa"/>
            <w:tcMar>
              <w:top w:w="70" w:type="dxa"/>
              <w:left w:w="70" w:type="dxa"/>
              <w:bottom w:w="70" w:type="dxa"/>
              <w:right w:w="70" w:type="dxa"/>
            </w:tcMar>
            <w:vAlign w:val="center"/>
          </w:tcPr>
          <w:p w14:paraId="269FD6B7" w14:textId="77777777" w:rsidR="009A118C" w:rsidRDefault="00C62CC0">
            <w:pPr>
              <w:keepNext/>
              <w:spacing w:before="60" w:after="60" w:line="276" w:lineRule="auto"/>
              <w:jc w:val="left"/>
            </w:pPr>
            <w:r>
              <w:rPr>
                <w:rFonts w:ascii="DejaVu Serif" w:hAnsi="DejaVu Serif" w:eastAsia="Noto Serif CJK SC"/>
                <w:sz w:val="17"/>
              </w:rPr>
              <w:t>设置时生成</w:t>
            </w:r>
          </w:p>
        </w:tc>
        <w:tc>
          <w:tcPr>
            <w:tcW w:w="2237" w:type="dxa"/>
            <w:tcMar>
              <w:top w:w="70" w:type="dxa"/>
              <w:left w:w="70" w:type="dxa"/>
              <w:bottom w:w="70" w:type="dxa"/>
              <w:right w:w="70" w:type="dxa"/>
            </w:tcMar>
            <w:vAlign w:val="center"/>
          </w:tcPr>
          <w:p w14:paraId="5CFCF3D5" w14:textId="77777777" w:rsidR="009A118C" w:rsidRDefault="00C62CC0">
            <w:pPr>
              <w:keepNext/>
              <w:spacing w:before="60" w:after="60" w:line="276" w:lineRule="auto"/>
              <w:jc w:val="left"/>
            </w:pPr>
            <w:r>
              <w:rPr>
                <w:rFonts w:ascii="DejaVu Serif" w:hAnsi="DejaVu Serif" w:eastAsia="Noto Serif CJK SC"/>
                <w:sz w:val="17"/>
              </w:rPr>
              <w:t>删除页、停用或修改时间使旧待触发计划失效；导入保持停用。</w:t>
            </w:r>
          </w:p>
        </w:tc>
      </w:tr>
      <w:tr w:rsidR="009A118C" w14:paraId="2BE27361" w14:textId="77777777">
        <w:trPr>
          <w:cantSplit/>
          <w:jc w:val="center"/>
        </w:trPr>
        <w:tc>
          <w:tcPr>
            <w:tcW w:w="1678" w:type="dxa"/>
            <w:tcMar>
              <w:top w:w="70" w:type="dxa"/>
              <w:left w:w="70" w:type="dxa"/>
              <w:bottom w:w="70" w:type="dxa"/>
              <w:right w:w="70" w:type="dxa"/>
            </w:tcMar>
            <w:vAlign w:val="center"/>
          </w:tcPr>
          <w:p w14:paraId="33587B50" w14:textId="77777777" w:rsidR="009A118C" w:rsidRDefault="00C62CC0">
            <w:pPr>
              <w:spacing w:before="60" w:after="60" w:line="276" w:lineRule="auto"/>
              <w:jc w:val="left"/>
            </w:pPr>
            <w:r>
              <w:rPr>
                <w:rFonts w:ascii="DejaVu Serif" w:hAnsi="DejaVu Serif" w:eastAsia="Noto Serif CJK SC"/>
                <w:sz w:val="17"/>
              </w:rPr>
              <w:t>start / end / allDay</w:t>
            </w:r>
          </w:p>
        </w:tc>
        <w:tc>
          <w:tcPr>
            <w:tcW w:w="1305" w:type="dxa"/>
            <w:tcMar>
              <w:top w:w="70" w:type="dxa"/>
              <w:left w:w="70" w:type="dxa"/>
              <w:bottom w:w="70" w:type="dxa"/>
              <w:right w:w="70" w:type="dxa"/>
            </w:tcMar>
            <w:vAlign w:val="center"/>
          </w:tcPr>
          <w:p w14:paraId="647F74AB" w14:textId="77777777" w:rsidR="009A118C" w:rsidRDefault="00C62CC0">
            <w:pPr>
              <w:spacing w:before="60" w:after="60" w:line="276" w:lineRule="auto"/>
              <w:jc w:val="left"/>
            </w:pPr>
            <w:r>
              <w:rPr>
                <w:rFonts w:ascii="DejaVu Serif" w:hAnsi="DejaVu Serif" w:eastAsia="Noto Serif CJK SC"/>
                <w:sz w:val="17"/>
              </w:rPr>
              <w:t>日期时间及布尔</w:t>
            </w:r>
          </w:p>
        </w:tc>
        <w:tc>
          <w:tcPr>
            <w:tcW w:w="808" w:type="dxa"/>
            <w:tcMar>
              <w:top w:w="70" w:type="dxa"/>
              <w:left w:w="70" w:type="dxa"/>
              <w:bottom w:w="70" w:type="dxa"/>
              <w:right w:w="70" w:type="dxa"/>
            </w:tcMar>
            <w:vAlign w:val="center"/>
          </w:tcPr>
          <w:p w14:paraId="08AB9E57" w14:textId="77777777" w:rsidR="009A118C" w:rsidRDefault="00C62CC0">
            <w:pPr>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3AE61765" w14:textId="77777777" w:rsidR="009A118C" w:rsidRDefault="00C62CC0">
            <w:pPr>
              <w:spacing w:before="60" w:after="60" w:line="276" w:lineRule="auto"/>
              <w:jc w:val="left"/>
            </w:pPr>
            <w:r>
              <w:rPr>
                <w:rFonts w:ascii="DejaVu Serif" w:hAnsi="DejaVu Serif" w:eastAsia="Noto Serif CJK SC"/>
                <w:sz w:val="17"/>
              </w:rPr>
              <w:t>结束不早于开始</w:t>
            </w:r>
          </w:p>
        </w:tc>
        <w:tc>
          <w:tcPr>
            <w:tcW w:w="1056" w:type="dxa"/>
            <w:tcMar>
              <w:top w:w="70" w:type="dxa"/>
              <w:left w:w="70" w:type="dxa"/>
              <w:bottom w:w="70" w:type="dxa"/>
              <w:right w:w="70" w:type="dxa"/>
            </w:tcMar>
            <w:vAlign w:val="center"/>
          </w:tcPr>
          <w:p w14:paraId="281C427A" w14:textId="77777777" w:rsidR="009A118C" w:rsidRDefault="00C62CC0">
            <w:pPr>
              <w:spacing w:before="60" w:after="60" w:line="276" w:lineRule="auto"/>
              <w:jc w:val="left"/>
            </w:pPr>
            <w:r>
              <w:rPr>
                <w:rFonts w:ascii="DejaVu Serif" w:hAnsi="DejaVu Serif" w:eastAsia="Noto Serif CJK SC"/>
                <w:sz w:val="17"/>
              </w:rPr>
              <w:t>用户设置</w:t>
            </w:r>
          </w:p>
        </w:tc>
        <w:tc>
          <w:tcPr>
            <w:tcW w:w="2237" w:type="dxa"/>
            <w:tcMar>
              <w:top w:w="70" w:type="dxa"/>
              <w:left w:w="70" w:type="dxa"/>
              <w:bottom w:w="70" w:type="dxa"/>
              <w:right w:w="70" w:type="dxa"/>
            </w:tcMar>
            <w:vAlign w:val="center"/>
          </w:tcPr>
          <w:p w14:paraId="5F2F126B" w14:textId="77777777" w:rsidR="009A118C" w:rsidRDefault="00C62CC0">
            <w:pPr>
              <w:spacing w:before="60" w:after="60" w:line="276" w:lineRule="auto"/>
              <w:jc w:val="left"/>
            </w:pPr>
            <w:r>
              <w:rPr>
                <w:rFonts w:ascii="DejaVu Serif" w:hAnsi="DejaVu Serif" w:eastAsia="Noto Serif CJK SC"/>
                <w:sz w:val="17"/>
              </w:rPr>
              <w:t>适用于日程；全天与精确时间分别表达。</w:t>
            </w:r>
          </w:p>
        </w:tc>
      </w:tr>
    </w:tbl>
    <w:p>
      <w:pPr>
        <w:pStyle w:val="Heading3"/>
      </w:pPr>
      <w:r>
        <w:t>4.3.9 标签页撤销及通知</w:t>
      </w:r>
    </w:p>
    <w:p>
      <w:pPr>
        <w:pStyle w:val="Caption"/>
        <w:keepNext/>
        <w:jc w:val="center"/>
      </w:pPr>
      <w:r>
        <w:t>表4.3.9.1 标签页撤销及通知数据定义</w:t>
      </w:r>
    </w:p>
    <w:tbl>
      <w:tblPr>
        <w:tblStyle w:val="TableGrid"/>
        <w:tblW w:w="0" w:type="auto"/>
        <w:jc w:val="center"/>
        <w:tblLayout w:type="fixed"/>
        <w:tblLook w:val="0000" w:firstRow="0" w:lastRow="0" w:firstColumn="0" w:lastColumn="0" w:noHBand="0" w:noVBand="0"/>
      </w:tblPr>
      <w:tblGrid>
        <w:gridCol w:w="1678"/>
        <w:gridCol w:w="1305"/>
        <w:gridCol w:w="808"/>
        <w:gridCol w:w="1988"/>
        <w:gridCol w:w="1056"/>
        <w:gridCol w:w="2237"/>
      </w:tblGrid>
      <w:tr w:rsidR="00EC2310" w14:paraId="0B14640B" w14:textId="77777777">
        <w:trPr>
          <w:cantSplit/>
          <w:tblHeader/>
          <w:jc w:val="center"/>
        </w:trPr>
        <w:tc>
          <w:tcPr>
            <w:tcW w:w="1678" w:type="dxa"/>
            <w:shd w:val="clear" w:color="auto" w:fill="D9D9D9"/>
            <w:tcMar>
              <w:top w:w="70" w:type="dxa"/>
              <w:left w:w="70" w:type="dxa"/>
              <w:bottom w:w="70" w:type="dxa"/>
              <w:right w:w="70" w:type="dxa"/>
            </w:tcMar>
            <w:vAlign w:val="center"/>
          </w:tcPr>
          <w:p w14:paraId="5E116D33" w14:textId="77777777" w:rsidR="00EC2310" w:rsidRDefault="00C62CC0">
            <w:pPr>
              <w:widowControl/>
              <w:spacing w:before="60" w:after="60" w:line="276" w:lineRule="auto"/>
              <w:jc w:val="center"/>
            </w:pPr>
            <w:r>
              <w:rPr>
                <w:rFonts w:ascii="DejaVu Serif" w:hAnsi="DejaVu Serif" w:eastAsia="Noto Serif CJK SC"/>
                <w:sz w:val="17"/>
              </w:rPr>
              <w:t>标识符</w:t>
            </w:r>
          </w:p>
        </w:tc>
        <w:tc>
          <w:tcPr>
            <w:tcW w:w="7393" w:type="dxa"/>
            <w:gridSpan w:val="5"/>
            <w:shd w:val="clear" w:color="auto" w:fill="D9D9D9"/>
            <w:tcMar>
              <w:top w:w="70" w:type="dxa"/>
              <w:left w:w="70" w:type="dxa"/>
              <w:bottom w:w="70" w:type="dxa"/>
              <w:right w:w="70" w:type="dxa"/>
            </w:tcMar>
            <w:vAlign w:val="center"/>
          </w:tcPr>
          <w:p w14:paraId="5D972933" w14:textId="77777777" w:rsidR="00EC2310" w:rsidRDefault="00C62CC0">
            <w:pPr>
              <w:widowControl/>
              <w:spacing w:before="60" w:after="60" w:line="276" w:lineRule="auto"/>
              <w:jc w:val="left"/>
            </w:pPr>
            <w:r>
              <w:rPr>
                <w:rFonts w:ascii="DejaVu Serif" w:hAnsi="DejaVu Serif" w:eastAsia="Noto Serif CJK SC"/>
                <w:sz w:val="17"/>
              </w:rPr>
              <w:t>DD-09</w:t>
            </w:r>
          </w:p>
        </w:tc>
      </w:tr>
      <w:tr w:rsidR="00EC2310" w14:paraId="675D6E42" w14:textId="77777777">
        <w:trPr>
          <w:cantSplit/>
          <w:tblHeader/>
          <w:jc w:val="center"/>
        </w:trPr>
        <w:tc>
          <w:tcPr>
            <w:tcW w:w="1678" w:type="dxa"/>
            <w:shd w:val="clear" w:color="auto" w:fill="D9D9D9"/>
            <w:tcMar>
              <w:top w:w="70" w:type="dxa"/>
              <w:left w:w="70" w:type="dxa"/>
              <w:bottom w:w="70" w:type="dxa"/>
              <w:right w:w="70" w:type="dxa"/>
            </w:tcMar>
            <w:vAlign w:val="center"/>
          </w:tcPr>
          <w:p w14:paraId="284EBDA8" w14:textId="77777777" w:rsidR="00EC2310" w:rsidRDefault="00C62CC0">
            <w:pPr>
              <w:widowControl/>
              <w:spacing w:before="60" w:after="60" w:line="276" w:lineRule="auto"/>
              <w:jc w:val="center"/>
            </w:pPr>
            <w:r>
              <w:rPr>
                <w:rFonts w:ascii="DejaVu Serif" w:hAnsi="DejaVu Serif" w:eastAsia="Noto Serif CJK SC"/>
                <w:sz w:val="17"/>
              </w:rPr>
              <w:t>描述</w:t>
            </w:r>
          </w:p>
        </w:tc>
        <w:tc>
          <w:tcPr>
            <w:tcW w:w="7393" w:type="dxa"/>
            <w:gridSpan w:val="5"/>
            <w:shd w:val="clear" w:color="auto" w:fill="D9D9D9"/>
            <w:tcMar>
              <w:top w:w="70" w:type="dxa"/>
              <w:left w:w="70" w:type="dxa"/>
              <w:bottom w:w="70" w:type="dxa"/>
              <w:right w:w="70" w:type="dxa"/>
            </w:tcMar>
            <w:vAlign w:val="center"/>
          </w:tcPr>
          <w:p w14:paraId="6FCEB0B1" w14:textId="77777777" w:rsidR="00EC2310" w:rsidRDefault="00C62CC0">
            <w:pPr>
              <w:widowControl/>
              <w:spacing w:before="60" w:after="60" w:line="276" w:lineRule="auto"/>
              <w:jc w:val="left"/>
            </w:pPr>
            <w:r>
              <w:rPr>
                <w:rFonts w:ascii="DejaVu Serif" w:hAnsi="DejaVu Serif" w:eastAsia="Noto Serif CJK SC"/>
                <w:sz w:val="17"/>
              </w:rPr>
              <w:t>运行状态也属于可备份业务数据，不是仅内存缓存。</w:t>
            </w:r>
          </w:p>
        </w:tc>
      </w:tr>
      <w:tr w:rsidR="00EC2310" w14:paraId="50080779" w14:textId="77777777">
        <w:trPr>
          <w:cantSplit/>
          <w:tblHeader/>
          <w:jc w:val="center"/>
        </w:trPr>
        <w:tc>
          <w:tcPr>
            <w:tcW w:w="1678" w:type="dxa"/>
            <w:shd w:val="clear" w:color="auto" w:fill="D9D9D9"/>
            <w:tcMar>
              <w:top w:w="70" w:type="dxa"/>
              <w:left w:w="70" w:type="dxa"/>
              <w:bottom w:w="70" w:type="dxa"/>
              <w:right w:w="70" w:type="dxa"/>
            </w:tcMar>
            <w:vAlign w:val="center"/>
          </w:tcPr>
          <w:p w14:paraId="065BD2D7" w14:textId="77777777" w:rsidR="00EC2310" w:rsidRDefault="00C62CC0">
            <w:pPr>
              <w:widowControl/>
              <w:spacing w:before="60" w:after="60" w:line="276" w:lineRule="auto"/>
              <w:jc w:val="center"/>
            </w:pPr>
            <w:r>
              <w:rPr>
                <w:rFonts w:ascii="DejaVu Serif" w:hAnsi="DejaVu Serif" w:eastAsia="Noto Serif CJK SC"/>
                <w:sz w:val="17"/>
              </w:rPr>
              <w:t>数据项</w:t>
            </w:r>
          </w:p>
        </w:tc>
        <w:tc>
          <w:tcPr>
            <w:tcW w:w="1305" w:type="dxa"/>
            <w:shd w:val="clear" w:color="auto" w:fill="D9D9D9"/>
            <w:tcMar>
              <w:top w:w="70" w:type="dxa"/>
              <w:left w:w="70" w:type="dxa"/>
              <w:bottom w:w="70" w:type="dxa"/>
              <w:right w:w="70" w:type="dxa"/>
            </w:tcMar>
            <w:vAlign w:val="center"/>
          </w:tcPr>
          <w:p w14:paraId="0BB4350F" w14:textId="77777777" w:rsidR="00EC2310" w:rsidRDefault="00C62CC0">
            <w:pPr>
              <w:widowControl/>
              <w:spacing w:before="60" w:after="60" w:line="276" w:lineRule="auto"/>
              <w:jc w:val="center"/>
            </w:pPr>
            <w:r>
              <w:rPr>
                <w:rFonts w:ascii="DejaVu Serif" w:hAnsi="DejaVu Serif" w:eastAsia="Noto Serif CJK SC"/>
                <w:sz w:val="17"/>
              </w:rPr>
              <w:t>类型</w:t>
            </w:r>
          </w:p>
        </w:tc>
        <w:tc>
          <w:tcPr>
            <w:tcW w:w="808" w:type="dxa"/>
            <w:shd w:val="clear" w:color="auto" w:fill="D9D9D9"/>
            <w:tcMar>
              <w:top w:w="70" w:type="dxa"/>
              <w:left w:w="70" w:type="dxa"/>
              <w:bottom w:w="70" w:type="dxa"/>
              <w:right w:w="70" w:type="dxa"/>
            </w:tcMar>
            <w:vAlign w:val="center"/>
          </w:tcPr>
          <w:p w14:paraId="1B6447B5" w14:textId="77777777" w:rsidR="00EC2310" w:rsidRDefault="00C62CC0">
            <w:pPr>
              <w:widowControl/>
              <w:spacing w:before="60" w:after="60" w:line="276" w:lineRule="auto"/>
              <w:jc w:val="center"/>
            </w:pPr>
            <w:r>
              <w:rPr>
                <w:rFonts w:ascii="DejaVu Serif" w:hAnsi="DejaVu Serif" w:eastAsia="Noto Serif CJK SC"/>
                <w:sz w:val="17"/>
              </w:rPr>
              <w:t>单位</w:t>
            </w:r>
          </w:p>
        </w:tc>
        <w:tc>
          <w:tcPr>
            <w:tcW w:w="1988" w:type="dxa"/>
            <w:shd w:val="clear" w:color="auto" w:fill="D9D9D9"/>
            <w:tcMar>
              <w:top w:w="70" w:type="dxa"/>
              <w:left w:w="70" w:type="dxa"/>
              <w:bottom w:w="70" w:type="dxa"/>
              <w:right w:w="70" w:type="dxa"/>
            </w:tcMar>
            <w:vAlign w:val="center"/>
          </w:tcPr>
          <w:p w14:paraId="711FBAA0" w14:textId="77777777" w:rsidR="00EC2310" w:rsidRDefault="00C62CC0">
            <w:pPr>
              <w:widowControl/>
              <w:spacing w:before="60" w:after="60" w:line="276" w:lineRule="auto"/>
              <w:jc w:val="center"/>
            </w:pPr>
            <w:r>
              <w:rPr>
                <w:rFonts w:ascii="DejaVu Serif" w:hAnsi="DejaVu Serif" w:eastAsia="Noto Serif CJK SC"/>
                <w:sz w:val="17"/>
              </w:rPr>
              <w:t>范围</w:t>
            </w:r>
          </w:p>
        </w:tc>
        <w:tc>
          <w:tcPr>
            <w:tcW w:w="1056" w:type="dxa"/>
            <w:shd w:val="clear" w:color="auto" w:fill="D9D9D9"/>
            <w:tcMar>
              <w:top w:w="70" w:type="dxa"/>
              <w:left w:w="70" w:type="dxa"/>
              <w:bottom w:w="70" w:type="dxa"/>
              <w:right w:w="70" w:type="dxa"/>
            </w:tcMar>
            <w:vAlign w:val="center"/>
          </w:tcPr>
          <w:p w14:paraId="69477E17" w14:textId="77777777" w:rsidR="00EC2310" w:rsidRDefault="00C62CC0">
            <w:pPr>
              <w:widowControl/>
              <w:spacing w:before="60" w:after="60" w:line="276" w:lineRule="auto"/>
              <w:jc w:val="center"/>
            </w:pPr>
            <w:r>
              <w:rPr>
                <w:rFonts w:ascii="DejaVu Serif" w:hAnsi="DejaVu Serif" w:eastAsia="Noto Serif CJK SC"/>
                <w:sz w:val="17"/>
              </w:rPr>
              <w:t>缺省值</w:t>
            </w:r>
          </w:p>
        </w:tc>
        <w:tc>
          <w:tcPr>
            <w:tcW w:w="2237" w:type="dxa"/>
            <w:shd w:val="clear" w:color="auto" w:fill="D9D9D9"/>
            <w:tcMar>
              <w:top w:w="70" w:type="dxa"/>
              <w:left w:w="70" w:type="dxa"/>
              <w:bottom w:w="70" w:type="dxa"/>
              <w:right w:w="70" w:type="dxa"/>
            </w:tcMar>
            <w:vAlign w:val="center"/>
          </w:tcPr>
          <w:p w14:paraId="76BD1CD5" w14:textId="77777777" w:rsidR="00EC2310" w:rsidRDefault="00C62CC0">
            <w:pPr>
              <w:widowControl/>
              <w:spacing w:before="60" w:after="60" w:line="276" w:lineRule="auto"/>
              <w:jc w:val="center"/>
            </w:pPr>
            <w:r>
              <w:rPr>
                <w:rFonts w:ascii="DejaVu Serif" w:hAnsi="DejaVu Serif" w:eastAsia="Noto Serif CJK SC"/>
                <w:sz w:val="17"/>
              </w:rPr>
              <w:t>说明</w:t>
            </w:r>
          </w:p>
        </w:tc>
      </w:tr>
      <w:tr w:rsidR="00EC2310" w14:paraId="0736DD51" w14:textId="77777777">
        <w:trPr>
          <w:cantSplit/>
          <w:jc w:val="center"/>
        </w:trPr>
        <w:tc>
          <w:tcPr>
            <w:tcW w:w="1678" w:type="dxa"/>
            <w:tcMar>
              <w:top w:w="70" w:type="dxa"/>
              <w:left w:w="70" w:type="dxa"/>
              <w:bottom w:w="70" w:type="dxa"/>
              <w:right w:w="70" w:type="dxa"/>
            </w:tcMar>
            <w:vAlign w:val="center"/>
          </w:tcPr>
          <w:p w14:paraId="5F137C9B" w14:textId="77777777" w:rsidR="00EC2310" w:rsidRDefault="00C62CC0">
            <w:pPr>
              <w:widowControl/>
              <w:spacing w:before="60" w:after="60" w:line="276" w:lineRule="auto"/>
              <w:jc w:val="center"/>
            </w:pPr>
            <w:r>
              <w:rPr>
                <w:rFonts w:ascii="DejaVu Serif" w:hAnsi="DejaVu Serif" w:eastAsia="Noto Serif CJK SC"/>
                <w:sz w:val="17"/>
              </w:rPr>
              <w:t>tabId</w:t>
            </w:r>
          </w:p>
        </w:tc>
        <w:tc>
          <w:tcPr>
            <w:tcW w:w="1305" w:type="dxa"/>
            <w:tcMar>
              <w:top w:w="70" w:type="dxa"/>
              <w:left w:w="70" w:type="dxa"/>
              <w:bottom w:w="70" w:type="dxa"/>
              <w:right w:w="70" w:type="dxa"/>
            </w:tcMar>
            <w:vAlign w:val="center"/>
          </w:tcPr>
          <w:p w14:paraId="09A02360" w14:textId="77777777" w:rsidR="00EC2310" w:rsidRDefault="00C62CC0">
            <w:pPr>
              <w:widowControl/>
              <w:spacing w:before="60" w:after="60" w:line="276" w:lineRule="auto"/>
              <w:jc w:val="left"/>
            </w:pPr>
            <w:r>
              <w:rPr>
                <w:rFonts w:ascii="DejaVu Serif" w:hAnsi="DejaVu Serif" w:eastAsia="Noto Serif CJK SC"/>
                <w:sz w:val="17"/>
              </w:rPr>
              <w:t>UUID</w:t>
            </w:r>
          </w:p>
        </w:tc>
        <w:tc>
          <w:tcPr>
            <w:tcW w:w="808" w:type="dxa"/>
            <w:tcMar>
              <w:top w:w="70" w:type="dxa"/>
              <w:left w:w="70" w:type="dxa"/>
              <w:bottom w:w="70" w:type="dxa"/>
              <w:right w:w="70" w:type="dxa"/>
            </w:tcMar>
            <w:vAlign w:val="center"/>
          </w:tcPr>
          <w:p w14:paraId="5F79BDEA"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5C77A202" w14:textId="77777777" w:rsidR="00EC2310" w:rsidRDefault="00C62CC0">
            <w:pPr>
              <w:widowControl/>
              <w:spacing w:before="60" w:after="60" w:line="276" w:lineRule="auto"/>
              <w:jc w:val="left"/>
            </w:pPr>
            <w:r>
              <w:rPr>
                <w:rFonts w:ascii="DejaVu Serif" w:hAnsi="DejaVu Serif" w:eastAsia="Noto Serif CJK SC"/>
                <w:sz w:val="17"/>
              </w:rPr>
              <w:t>唯一</w:t>
            </w:r>
          </w:p>
        </w:tc>
        <w:tc>
          <w:tcPr>
            <w:tcW w:w="1056" w:type="dxa"/>
            <w:tcMar>
              <w:top w:w="70" w:type="dxa"/>
              <w:left w:w="70" w:type="dxa"/>
              <w:bottom w:w="70" w:type="dxa"/>
              <w:right w:w="70" w:type="dxa"/>
            </w:tcMar>
            <w:vAlign w:val="center"/>
          </w:tcPr>
          <w:p w14:paraId="748F050F" w14:textId="77777777" w:rsidR="00EC2310" w:rsidRDefault="00C62CC0">
            <w:pPr>
              <w:widowControl/>
              <w:spacing w:before="60" w:after="60" w:line="276" w:lineRule="auto"/>
              <w:jc w:val="left"/>
            </w:pPr>
            <w:r>
              <w:rPr>
                <w:rFonts w:ascii="DejaVu Serif" w:hAnsi="DejaVu Serif" w:eastAsia="Noto Serif CJK SC"/>
                <w:sz w:val="17"/>
              </w:rPr>
              <w:t>生成</w:t>
            </w:r>
          </w:p>
        </w:tc>
        <w:tc>
          <w:tcPr>
            <w:tcW w:w="2237" w:type="dxa"/>
            <w:tcMar>
              <w:top w:w="70" w:type="dxa"/>
              <w:left w:w="70" w:type="dxa"/>
              <w:bottom w:w="70" w:type="dxa"/>
              <w:right w:w="70" w:type="dxa"/>
            </w:tcMar>
            <w:vAlign w:val="center"/>
          </w:tcPr>
          <w:p w14:paraId="2DC20497" w14:textId="77777777" w:rsidR="00EC2310" w:rsidRDefault="00C62CC0">
            <w:pPr>
              <w:widowControl/>
              <w:spacing w:before="60" w:after="60" w:line="276" w:lineRule="auto"/>
              <w:jc w:val="left"/>
            </w:pPr>
            <w:r>
              <w:rPr>
                <w:rFonts w:ascii="DejaVu Serif" w:hAnsi="DejaVu Serif" w:eastAsia="Noto Serif CJK SC"/>
                <w:sz w:val="17"/>
              </w:rPr>
              <w:t>手动关闭清除该标签页历史</w:t>
            </w:r>
          </w:p>
        </w:tc>
      </w:tr>
      <w:tr w:rsidR="00EC2310" w14:paraId="282F439C" w14:textId="77777777">
        <w:trPr>
          <w:cantSplit/>
          <w:jc w:val="center"/>
        </w:trPr>
        <w:tc>
          <w:tcPr>
            <w:tcW w:w="1678" w:type="dxa"/>
            <w:tcMar>
              <w:top w:w="70" w:type="dxa"/>
              <w:left w:w="70" w:type="dxa"/>
              <w:bottom w:w="70" w:type="dxa"/>
              <w:right w:w="70" w:type="dxa"/>
            </w:tcMar>
            <w:vAlign w:val="center"/>
          </w:tcPr>
          <w:p w14:paraId="5ED51257" w14:textId="77777777" w:rsidR="00EC2310" w:rsidRDefault="00C62CC0">
            <w:pPr>
              <w:widowControl/>
              <w:spacing w:before="60" w:after="60" w:line="276" w:lineRule="auto"/>
              <w:jc w:val="center"/>
            </w:pPr>
            <w:r>
              <w:rPr>
                <w:rFonts w:ascii="DejaVu Serif" w:hAnsi="DejaVu Serif" w:eastAsia="Noto Serif CJK SC"/>
                <w:sz w:val="17"/>
              </w:rPr>
              <w:t>navigation</w:t>
            </w:r>
          </w:p>
        </w:tc>
        <w:tc>
          <w:tcPr>
            <w:tcW w:w="1305" w:type="dxa"/>
            <w:tcMar>
              <w:top w:w="70" w:type="dxa"/>
              <w:left w:w="70" w:type="dxa"/>
              <w:bottom w:w="70" w:type="dxa"/>
              <w:right w:w="70" w:type="dxa"/>
            </w:tcMar>
            <w:vAlign w:val="center"/>
          </w:tcPr>
          <w:p w14:paraId="2F2D6A00" w14:textId="77777777" w:rsidR="00EC2310" w:rsidRDefault="00C62CC0">
            <w:pPr>
              <w:widowControl/>
              <w:spacing w:before="60" w:after="60" w:line="276" w:lineRule="auto"/>
              <w:jc w:val="left"/>
            </w:pPr>
            <w:r>
              <w:rPr>
                <w:rFonts w:ascii="DejaVu Serif" w:hAnsi="DejaVu Serif" w:eastAsia="Noto Serif CJK SC"/>
                <w:sz w:val="17"/>
              </w:rPr>
              <w:t>结构数据</w:t>
            </w:r>
          </w:p>
        </w:tc>
        <w:tc>
          <w:tcPr>
            <w:tcW w:w="808" w:type="dxa"/>
            <w:tcMar>
              <w:top w:w="70" w:type="dxa"/>
              <w:left w:w="70" w:type="dxa"/>
              <w:bottom w:w="70" w:type="dxa"/>
              <w:right w:w="70" w:type="dxa"/>
            </w:tcMar>
            <w:vAlign w:val="center"/>
          </w:tcPr>
          <w:p w14:paraId="7C484608"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7BB39E68" w14:textId="77777777" w:rsidR="00EC2310" w:rsidRDefault="00C62CC0">
            <w:pPr>
              <w:widowControl/>
              <w:spacing w:before="60" w:after="60" w:line="276" w:lineRule="auto"/>
              <w:jc w:val="left"/>
            </w:pPr>
            <w:r>
              <w:rPr>
                <w:rFonts w:ascii="DejaVu Serif" w:hAnsi="DejaVu Serif" w:eastAsia="Noto Serif CJK SC"/>
                <w:sz w:val="17"/>
              </w:rPr>
              <w:t>前进后退及当前目标</w:t>
            </w:r>
          </w:p>
        </w:tc>
        <w:tc>
          <w:tcPr>
            <w:tcW w:w="1056" w:type="dxa"/>
            <w:tcMar>
              <w:top w:w="70" w:type="dxa"/>
              <w:left w:w="70" w:type="dxa"/>
              <w:bottom w:w="70" w:type="dxa"/>
              <w:right w:w="70" w:type="dxa"/>
            </w:tcMar>
            <w:vAlign w:val="center"/>
          </w:tcPr>
          <w:p w14:paraId="34D10593" w14:textId="77777777" w:rsidR="00EC2310" w:rsidRDefault="00C62CC0">
            <w:pPr>
              <w:widowControl/>
              <w:spacing w:before="60" w:after="60" w:line="276" w:lineRule="auto"/>
              <w:jc w:val="left"/>
            </w:pPr>
            <w:r>
              <w:rPr>
                <w:rFonts w:ascii="DejaVu Serif" w:hAnsi="DejaVu Serif" w:eastAsia="Noto Serif CJK SC"/>
                <w:sz w:val="17"/>
              </w:rPr>
              <w:t>当前值</w:t>
            </w:r>
          </w:p>
        </w:tc>
        <w:tc>
          <w:tcPr>
            <w:tcW w:w="2237" w:type="dxa"/>
            <w:tcMar>
              <w:top w:w="70" w:type="dxa"/>
              <w:left w:w="70" w:type="dxa"/>
              <w:bottom w:w="70" w:type="dxa"/>
              <w:right w:w="70" w:type="dxa"/>
            </w:tcMar>
            <w:vAlign w:val="center"/>
          </w:tcPr>
          <w:p w14:paraId="51CFB3BD" w14:textId="77777777" w:rsidR="00EC2310" w:rsidRDefault="00C62CC0">
            <w:pPr>
              <w:widowControl/>
              <w:spacing w:before="60" w:after="60" w:line="276" w:lineRule="auto"/>
              <w:jc w:val="left"/>
            </w:pPr>
            <w:r>
              <w:rPr>
                <w:rFonts w:ascii="DejaVu Serif" w:hAnsi="DejaVu Serif" w:eastAsia="Noto Serif CJK SC"/>
                <w:sz w:val="17"/>
              </w:rPr>
              <w:t>不参与页面保留</w:t>
            </w:r>
          </w:p>
        </w:tc>
      </w:tr>
      <w:tr w:rsidR="00EC2310" w14:paraId="00DE2161" w14:textId="77777777">
        <w:trPr>
          <w:cantSplit/>
          <w:jc w:val="center"/>
        </w:trPr>
        <w:tc>
          <w:tcPr>
            <w:tcW w:w="1678" w:type="dxa"/>
            <w:tcMar>
              <w:top w:w="70" w:type="dxa"/>
              <w:left w:w="70" w:type="dxa"/>
              <w:bottom w:w="70" w:type="dxa"/>
              <w:right w:w="70" w:type="dxa"/>
            </w:tcMar>
            <w:vAlign w:val="center"/>
          </w:tcPr>
          <w:p w14:paraId="38418B5E" w14:textId="77777777" w:rsidR="00EC2310" w:rsidRDefault="00C62CC0">
            <w:pPr>
              <w:widowControl/>
              <w:spacing w:before="60" w:after="60" w:line="276" w:lineRule="auto"/>
              <w:jc w:val="center"/>
            </w:pPr>
            <w:r>
              <w:rPr>
                <w:rFonts w:ascii="DejaVu Serif" w:hAnsi="DejaVu Serif" w:eastAsia="Noto Serif CJK SC"/>
                <w:sz w:val="17"/>
              </w:rPr>
              <w:t>viewState</w:t>
            </w:r>
          </w:p>
        </w:tc>
        <w:tc>
          <w:tcPr>
            <w:tcW w:w="1305" w:type="dxa"/>
            <w:tcMar>
              <w:top w:w="70" w:type="dxa"/>
              <w:left w:w="70" w:type="dxa"/>
              <w:bottom w:w="70" w:type="dxa"/>
              <w:right w:w="70" w:type="dxa"/>
            </w:tcMar>
            <w:vAlign w:val="center"/>
          </w:tcPr>
          <w:p w14:paraId="458C6ADE" w14:textId="77777777" w:rsidR="00EC2310" w:rsidRDefault="00C62CC0">
            <w:pPr>
              <w:widowControl/>
              <w:spacing w:before="60" w:after="60" w:line="276" w:lineRule="auto"/>
              <w:jc w:val="left"/>
            </w:pPr>
            <w:r>
              <w:rPr>
                <w:rFonts w:ascii="DejaVu Serif" w:hAnsi="DejaVu Serif" w:eastAsia="Noto Serif CJK SC"/>
                <w:sz w:val="17"/>
              </w:rPr>
              <w:t>结构数据</w:t>
            </w:r>
          </w:p>
        </w:tc>
        <w:tc>
          <w:tcPr>
            <w:tcW w:w="808" w:type="dxa"/>
            <w:tcMar>
              <w:top w:w="70" w:type="dxa"/>
              <w:left w:w="70" w:type="dxa"/>
              <w:bottom w:w="70" w:type="dxa"/>
              <w:right w:w="70" w:type="dxa"/>
            </w:tcMar>
            <w:vAlign w:val="center"/>
          </w:tcPr>
          <w:p w14:paraId="36EC98B2"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2DAABA89" w14:textId="77777777" w:rsidR="00EC2310" w:rsidRDefault="00C62CC0">
            <w:pPr>
              <w:widowControl/>
              <w:spacing w:before="60" w:after="60" w:line="276" w:lineRule="auto"/>
              <w:jc w:val="left"/>
            </w:pPr>
            <w:r>
              <w:rPr>
                <w:rFonts w:ascii="DejaVu Serif" w:hAnsi="DejaVu Serif" w:eastAsia="Noto Serif CJK SC"/>
                <w:sz w:val="17"/>
              </w:rPr>
              <w:t>位置/选择/缩放等</w:t>
            </w:r>
          </w:p>
        </w:tc>
        <w:tc>
          <w:tcPr>
            <w:tcW w:w="1056" w:type="dxa"/>
            <w:tcMar>
              <w:top w:w="70" w:type="dxa"/>
              <w:left w:w="70" w:type="dxa"/>
              <w:bottom w:w="70" w:type="dxa"/>
              <w:right w:w="70" w:type="dxa"/>
            </w:tcMar>
            <w:vAlign w:val="center"/>
          </w:tcPr>
          <w:p w14:paraId="09C2D365" w14:textId="77777777" w:rsidR="00EC2310" w:rsidRDefault="00C62CC0">
            <w:pPr>
              <w:widowControl/>
              <w:spacing w:before="60" w:after="60" w:line="276" w:lineRule="auto"/>
              <w:jc w:val="left"/>
            </w:pPr>
            <w:r>
              <w:rPr>
                <w:rFonts w:ascii="DejaVu Serif" w:hAnsi="DejaVu Serif" w:eastAsia="Noto Serif CJK SC"/>
                <w:sz w:val="17"/>
              </w:rPr>
              <w:t>当前值</w:t>
            </w:r>
          </w:p>
        </w:tc>
        <w:tc>
          <w:tcPr>
            <w:tcW w:w="2237" w:type="dxa"/>
            <w:tcMar>
              <w:top w:w="70" w:type="dxa"/>
              <w:left w:w="70" w:type="dxa"/>
              <w:bottom w:w="70" w:type="dxa"/>
              <w:right w:w="70" w:type="dxa"/>
            </w:tcMar>
            <w:vAlign w:val="center"/>
          </w:tcPr>
          <w:p w14:paraId="123470F5" w14:textId="77777777" w:rsidR="00EC2310" w:rsidRDefault="00C62CC0">
            <w:pPr>
              <w:widowControl/>
              <w:spacing w:before="60" w:after="60" w:line="276" w:lineRule="auto"/>
              <w:jc w:val="left"/>
            </w:pPr>
            <w:r>
              <w:rPr>
                <w:rFonts w:ascii="DejaVu Serif" w:hAnsi="DejaVu Serif" w:eastAsia="Noto Serif CJK SC"/>
                <w:sz w:val="17"/>
              </w:rPr>
              <w:t>重启恢复</w:t>
            </w:r>
          </w:p>
        </w:tc>
      </w:tr>
      <w:tr w:rsidR="00EC2310" w14:paraId="56972B07" w14:textId="77777777">
        <w:trPr>
          <w:cantSplit/>
          <w:jc w:val="center"/>
        </w:trPr>
        <w:tc>
          <w:tcPr>
            <w:tcW w:w="1678" w:type="dxa"/>
            <w:tcMar>
              <w:top w:w="70" w:type="dxa"/>
              <w:left w:w="70" w:type="dxa"/>
              <w:bottom w:w="70" w:type="dxa"/>
              <w:right w:w="70" w:type="dxa"/>
            </w:tcMar>
            <w:vAlign w:val="center"/>
          </w:tcPr>
          <w:p w14:paraId="64B32675" w14:textId="77777777" w:rsidR="00EC2310" w:rsidRDefault="00C62CC0">
            <w:pPr>
              <w:widowControl/>
              <w:spacing w:before="60" w:after="60" w:line="276" w:lineRule="auto"/>
              <w:jc w:val="center"/>
            </w:pPr>
            <w:r>
              <w:rPr>
                <w:rFonts w:ascii="DejaVu Serif" w:hAnsi="DejaVu Serif" w:eastAsia="Noto Serif CJK SC"/>
                <w:sz w:val="17"/>
              </w:rPr>
              <w:t>undoTree</w:t>
            </w:r>
          </w:p>
        </w:tc>
        <w:tc>
          <w:tcPr>
            <w:tcW w:w="1305" w:type="dxa"/>
            <w:tcMar>
              <w:top w:w="70" w:type="dxa"/>
              <w:left w:w="70" w:type="dxa"/>
              <w:bottom w:w="70" w:type="dxa"/>
              <w:right w:w="70" w:type="dxa"/>
            </w:tcMar>
            <w:vAlign w:val="center"/>
          </w:tcPr>
          <w:p w14:paraId="47D73464" w14:textId="77777777" w:rsidR="00EC2310" w:rsidRDefault="00C62CC0">
            <w:pPr>
              <w:widowControl/>
              <w:spacing w:before="60" w:after="60" w:line="276" w:lineRule="auto"/>
              <w:jc w:val="left"/>
            </w:pPr>
            <w:r>
              <w:rPr>
                <w:rFonts w:ascii="DejaVu Serif" w:hAnsi="DejaVu Serif" w:eastAsia="Noto Serif CJK SC"/>
                <w:sz w:val="17"/>
              </w:rPr>
              <w:t>结构数据</w:t>
            </w:r>
          </w:p>
        </w:tc>
        <w:tc>
          <w:tcPr>
            <w:tcW w:w="808" w:type="dxa"/>
            <w:tcMar>
              <w:top w:w="70" w:type="dxa"/>
              <w:left w:w="70" w:type="dxa"/>
              <w:bottom w:w="70" w:type="dxa"/>
              <w:right w:w="70" w:type="dxa"/>
            </w:tcMar>
            <w:vAlign w:val="center"/>
          </w:tcPr>
          <w:p w14:paraId="2601B61F"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2AB49C47" w14:textId="77777777" w:rsidR="00EC2310" w:rsidRDefault="00C62CC0">
            <w:pPr>
              <w:widowControl/>
              <w:spacing w:before="60" w:after="60" w:line="276" w:lineRule="auto"/>
              <w:jc w:val="left"/>
            </w:pPr>
            <w:r>
              <w:rPr>
                <w:rFonts w:ascii="DejaVu Serif" w:hAnsi="DejaVu Serif" w:eastAsia="Noto Serif CJK SC"/>
                <w:sz w:val="17"/>
              </w:rPr>
              <w:t>操作节点及分支</w:t>
            </w:r>
          </w:p>
        </w:tc>
        <w:tc>
          <w:tcPr>
            <w:tcW w:w="1056" w:type="dxa"/>
            <w:tcMar>
              <w:top w:w="70" w:type="dxa"/>
              <w:left w:w="70" w:type="dxa"/>
              <w:bottom w:w="70" w:type="dxa"/>
              <w:right w:w="70" w:type="dxa"/>
            </w:tcMar>
            <w:vAlign w:val="center"/>
          </w:tcPr>
          <w:p w14:paraId="6DDC218A" w14:textId="77777777" w:rsidR="00EC2310" w:rsidRDefault="00C62CC0">
            <w:pPr>
              <w:widowControl/>
              <w:spacing w:before="60" w:after="60" w:line="276" w:lineRule="auto"/>
              <w:jc w:val="left"/>
            </w:pPr>
            <w:r>
              <w:rPr>
                <w:rFonts w:ascii="DejaVu Serif" w:hAnsi="DejaVu Serif" w:eastAsia="Noto Serif CJK SC"/>
                <w:sz w:val="17"/>
              </w:rPr>
              <w:t>空</w:t>
            </w:r>
          </w:p>
        </w:tc>
        <w:tc>
          <w:tcPr>
            <w:tcW w:w="2237" w:type="dxa"/>
            <w:tcMar>
              <w:top w:w="70" w:type="dxa"/>
              <w:left w:w="70" w:type="dxa"/>
              <w:bottom w:w="70" w:type="dxa"/>
              <w:right w:w="70" w:type="dxa"/>
            </w:tcMar>
            <w:vAlign w:val="center"/>
          </w:tcPr>
          <w:p w14:paraId="30FF8B7E" w14:textId="77777777" w:rsidR="00EC2310" w:rsidRDefault="00C62CC0">
            <w:pPr>
              <w:widowControl/>
              <w:spacing w:before="60" w:after="60" w:line="276" w:lineRule="auto"/>
              <w:jc w:val="left"/>
            </w:pPr>
            <w:r>
              <w:rPr>
                <w:rFonts w:ascii="DejaVu Serif" w:hAnsi="DejaVu Serif" w:eastAsia="Noto Serif CJK SC"/>
                <w:sz w:val="17"/>
              </w:rPr>
              <w:t>含恢复数据及冲突依据</w:t>
            </w:r>
          </w:p>
        </w:tc>
      </w:tr>
      <w:tr w:rsidR="00EC2310" w14:paraId="0F6E164A" w14:textId="77777777">
        <w:trPr>
          <w:cantSplit/>
          <w:jc w:val="center"/>
        </w:trPr>
        <w:tc>
          <w:tcPr>
            <w:tcW w:w="1678" w:type="dxa"/>
            <w:tcMar>
              <w:top w:w="70" w:type="dxa"/>
              <w:left w:w="70" w:type="dxa"/>
              <w:bottom w:w="70" w:type="dxa"/>
              <w:right w:w="70" w:type="dxa"/>
            </w:tcMar>
            <w:vAlign w:val="center"/>
          </w:tcPr>
          <w:p w14:paraId="005A859C" w14:textId="77777777" w:rsidR="00EC2310" w:rsidRDefault="00C62CC0">
            <w:pPr>
              <w:keepNext/>
              <w:widowControl/>
              <w:spacing w:before="60" w:after="60" w:line="276" w:lineRule="auto"/>
              <w:jc w:val="center"/>
            </w:pPr>
            <w:r>
              <w:rPr>
                <w:rFonts w:ascii="DejaVu Serif" w:hAnsi="DejaVu Serif" w:eastAsia="Noto Serif CJK SC"/>
                <w:sz w:val="17"/>
              </w:rPr>
              <w:t>noticeId</w:t>
            </w:r>
          </w:p>
        </w:tc>
        <w:tc>
          <w:tcPr>
            <w:tcW w:w="1305" w:type="dxa"/>
            <w:tcMar>
              <w:top w:w="70" w:type="dxa"/>
              <w:left w:w="70" w:type="dxa"/>
              <w:bottom w:w="70" w:type="dxa"/>
              <w:right w:w="70" w:type="dxa"/>
            </w:tcMar>
            <w:vAlign w:val="center"/>
          </w:tcPr>
          <w:p w14:paraId="2BC471E3" w14:textId="77777777" w:rsidR="00EC2310" w:rsidRDefault="00C62CC0">
            <w:pPr>
              <w:keepNext/>
              <w:widowControl/>
              <w:spacing w:before="60" w:after="60" w:line="276" w:lineRule="auto"/>
              <w:jc w:val="left"/>
            </w:pPr>
            <w:r>
              <w:rPr>
                <w:rFonts w:ascii="DejaVu Serif" w:hAnsi="DejaVu Serif" w:eastAsia="Noto Serif CJK SC"/>
                <w:sz w:val="17"/>
              </w:rPr>
              <w:t>UUID</w:t>
            </w:r>
          </w:p>
        </w:tc>
        <w:tc>
          <w:tcPr>
            <w:tcW w:w="808" w:type="dxa"/>
            <w:tcMar>
              <w:top w:w="70" w:type="dxa"/>
              <w:left w:w="70" w:type="dxa"/>
              <w:bottom w:w="70" w:type="dxa"/>
              <w:right w:w="70" w:type="dxa"/>
            </w:tcMar>
            <w:vAlign w:val="center"/>
          </w:tcPr>
          <w:p w14:paraId="2A51DE7F" w14:textId="77777777" w:rsidR="00EC2310" w:rsidRDefault="00C62CC0">
            <w:pPr>
              <w:keepNext/>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21D16583" w14:textId="77777777" w:rsidR="00EC2310" w:rsidRDefault="00C62CC0">
            <w:pPr>
              <w:keepNext/>
              <w:widowControl/>
              <w:spacing w:before="60" w:after="60" w:line="276" w:lineRule="auto"/>
              <w:jc w:val="left"/>
            </w:pPr>
            <w:r>
              <w:rPr>
                <w:rFonts w:ascii="DejaVu Serif" w:hAnsi="DejaVu Serif" w:eastAsia="Noto Serif CJK SC"/>
                <w:sz w:val="17"/>
              </w:rPr>
              <w:t>唯一</w:t>
            </w:r>
          </w:p>
        </w:tc>
        <w:tc>
          <w:tcPr>
            <w:tcW w:w="1056" w:type="dxa"/>
            <w:tcMar>
              <w:top w:w="70" w:type="dxa"/>
              <w:left w:w="70" w:type="dxa"/>
              <w:bottom w:w="70" w:type="dxa"/>
              <w:right w:w="70" w:type="dxa"/>
            </w:tcMar>
            <w:vAlign w:val="center"/>
          </w:tcPr>
          <w:p w14:paraId="79300EFB" w14:textId="77777777" w:rsidR="00EC2310" w:rsidRDefault="00C62CC0">
            <w:pPr>
              <w:keepNext/>
              <w:widowControl/>
              <w:spacing w:before="60" w:after="60" w:line="276" w:lineRule="auto"/>
              <w:jc w:val="left"/>
            </w:pPr>
            <w:r>
              <w:rPr>
                <w:rFonts w:ascii="DejaVu Serif" w:hAnsi="DejaVu Serif" w:eastAsia="Noto Serif CJK SC"/>
                <w:sz w:val="17"/>
              </w:rPr>
              <w:t>生成</w:t>
            </w:r>
          </w:p>
        </w:tc>
        <w:tc>
          <w:tcPr>
            <w:tcW w:w="2237" w:type="dxa"/>
            <w:tcMar>
              <w:top w:w="70" w:type="dxa"/>
              <w:left w:w="70" w:type="dxa"/>
              <w:bottom w:w="70" w:type="dxa"/>
              <w:right w:w="70" w:type="dxa"/>
            </w:tcMar>
            <w:vAlign w:val="center"/>
          </w:tcPr>
          <w:p w14:paraId="43BB9C75" w14:textId="77777777" w:rsidR="00EC2310" w:rsidRDefault="00C62CC0">
            <w:pPr>
              <w:keepNext/>
              <w:widowControl/>
              <w:spacing w:before="60" w:after="60" w:line="276" w:lineRule="auto"/>
              <w:jc w:val="left"/>
            </w:pPr>
            <w:r>
              <w:rPr>
                <w:rFonts w:ascii="DejaVu Serif" w:hAnsi="DejaVu Serif" w:eastAsia="Noto Serif CJK SC"/>
                <w:sz w:val="17"/>
              </w:rPr>
              <w:t>对应已发生事件</w:t>
            </w:r>
          </w:p>
        </w:tc>
      </w:tr>
      <w:tr w:rsidR="00EC2310" w14:paraId="5B2B663C" w14:textId="77777777">
        <w:trPr>
          <w:cantSplit/>
          <w:jc w:val="center"/>
        </w:trPr>
        <w:tc>
          <w:tcPr>
            <w:tcW w:w="1678" w:type="dxa"/>
            <w:tcMar>
              <w:top w:w="70" w:type="dxa"/>
              <w:left w:w="70" w:type="dxa"/>
              <w:bottom w:w="70" w:type="dxa"/>
              <w:right w:w="70" w:type="dxa"/>
            </w:tcMar>
            <w:vAlign w:val="center"/>
          </w:tcPr>
          <w:p w14:paraId="0D59C9EF" w14:textId="77777777" w:rsidR="00EC2310" w:rsidRDefault="00C62CC0">
            <w:pPr>
              <w:widowControl/>
              <w:spacing w:before="60" w:after="60" w:line="276" w:lineRule="auto"/>
              <w:jc w:val="center"/>
            </w:pPr>
            <w:r>
              <w:rPr>
                <w:rFonts w:ascii="DejaVu Serif" w:hAnsi="DejaVu Serif" w:eastAsia="Noto Serif CJK SC"/>
                <w:sz w:val="17"/>
              </w:rPr>
              <w:t>noticeState</w:t>
            </w:r>
          </w:p>
        </w:tc>
        <w:tc>
          <w:tcPr>
            <w:tcW w:w="1305" w:type="dxa"/>
            <w:tcMar>
              <w:top w:w="70" w:type="dxa"/>
              <w:left w:w="70" w:type="dxa"/>
              <w:bottom w:w="70" w:type="dxa"/>
              <w:right w:w="70" w:type="dxa"/>
            </w:tcMar>
            <w:vAlign w:val="center"/>
          </w:tcPr>
          <w:p w14:paraId="48A4A061" w14:textId="77777777" w:rsidR="00EC2310" w:rsidRDefault="00C62CC0">
            <w:pPr>
              <w:widowControl/>
              <w:spacing w:before="60" w:after="60" w:line="276" w:lineRule="auto"/>
              <w:jc w:val="left"/>
            </w:pPr>
            <w:r>
              <w:rPr>
                <w:rFonts w:ascii="DejaVu Serif" w:hAnsi="DejaVu Serif" w:eastAsia="Noto Serif CJK SC"/>
                <w:sz w:val="17"/>
              </w:rPr>
              <w:t>结构数据</w:t>
            </w:r>
          </w:p>
        </w:tc>
        <w:tc>
          <w:tcPr>
            <w:tcW w:w="808" w:type="dxa"/>
            <w:tcMar>
              <w:top w:w="70" w:type="dxa"/>
              <w:left w:w="70" w:type="dxa"/>
              <w:bottom w:w="70" w:type="dxa"/>
              <w:right w:w="70" w:type="dxa"/>
            </w:tcMar>
            <w:vAlign w:val="center"/>
          </w:tcPr>
          <w:p w14:paraId="6EA978CF"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768C99A7" w14:textId="77777777" w:rsidR="00EC2310" w:rsidRDefault="00C62CC0">
            <w:pPr>
              <w:widowControl/>
              <w:spacing w:before="60" w:after="60" w:line="276" w:lineRule="auto"/>
              <w:jc w:val="left"/>
            </w:pPr>
            <w:r>
              <w:rPr>
                <w:rFonts w:ascii="DejaVu Serif" w:hAnsi="DejaVu Serif" w:eastAsia="Noto Serif CJK SC"/>
                <w:sz w:val="17"/>
              </w:rPr>
              <w:t>已读与归档标志</w:t>
            </w:r>
          </w:p>
        </w:tc>
        <w:tc>
          <w:tcPr>
            <w:tcW w:w="1056" w:type="dxa"/>
            <w:tcMar>
              <w:top w:w="70" w:type="dxa"/>
              <w:left w:w="70" w:type="dxa"/>
              <w:bottom w:w="70" w:type="dxa"/>
              <w:right w:w="70" w:type="dxa"/>
            </w:tcMar>
            <w:vAlign w:val="center"/>
          </w:tcPr>
          <w:p w14:paraId="0AEF90A2" w14:textId="77777777" w:rsidR="00EC2310" w:rsidRDefault="00C62CC0">
            <w:pPr>
              <w:widowControl/>
              <w:spacing w:before="60" w:after="60" w:line="276" w:lineRule="auto"/>
              <w:jc w:val="left"/>
            </w:pPr>
            <w:r>
              <w:rPr>
                <w:rFonts w:ascii="DejaVu Serif" w:hAnsi="DejaVu Serif" w:eastAsia="Noto Serif CJK SC"/>
                <w:sz w:val="17"/>
              </w:rPr>
              <w:t>未读未归档</w:t>
            </w:r>
          </w:p>
        </w:tc>
        <w:tc>
          <w:tcPr>
            <w:tcW w:w="2237" w:type="dxa"/>
            <w:tcMar>
              <w:top w:w="70" w:type="dxa"/>
              <w:left w:w="70" w:type="dxa"/>
              <w:bottom w:w="70" w:type="dxa"/>
              <w:right w:w="70" w:type="dxa"/>
            </w:tcMar>
            <w:vAlign w:val="center"/>
          </w:tcPr>
          <w:p w14:paraId="238C5F29" w14:textId="77777777" w:rsidR="00EC2310" w:rsidRDefault="00C62CC0">
            <w:pPr>
              <w:widowControl/>
              <w:spacing w:before="60" w:after="60" w:line="276" w:lineRule="auto"/>
              <w:jc w:val="left"/>
            </w:pPr>
            <w:r>
              <w:rPr>
                <w:rFonts w:ascii="DejaVu Serif" w:hAnsi="DejaVu Serif" w:eastAsia="Noto Serif CJK SC"/>
                <w:sz w:val="17"/>
              </w:rPr>
              <w:t>不联动任务状态</w:t>
            </w:r>
          </w:p>
        </w:tc>
      </w:tr>
    </w:tbl>
    <w:p>
      <w:pPr>
        <w:pStyle w:val="Heading3"/>
      </w:pPr>
      <w:r>
        <w:t>4.3.10 备份及操作记录</w:t>
      </w:r>
    </w:p>
    <w:p>
      <w:pPr>
        <w:pStyle w:val="Caption"/>
        <w:keepNext/>
        <w:jc w:val="center"/>
      </w:pPr>
      <w:r>
        <w:t>表4.3.10.1 备份及操作记录数据定义</w:t>
      </w:r>
    </w:p>
    <w:tbl>
      <w:tblPr>
        <w:tblStyle w:val="TableGrid"/>
        <w:tblW w:w="0" w:type="auto"/>
        <w:jc w:val="center"/>
        <w:tblLayout w:type="fixed"/>
        <w:tblLook w:val="0000" w:firstRow="0" w:lastRow="0" w:firstColumn="0" w:lastColumn="0" w:noHBand="0" w:noVBand="0"/>
      </w:tblPr>
      <w:tblGrid>
        <w:gridCol w:w="1678"/>
        <w:gridCol w:w="1305"/>
        <w:gridCol w:w="808"/>
        <w:gridCol w:w="1988"/>
        <w:gridCol w:w="1056"/>
        <w:gridCol w:w="2237"/>
      </w:tblGrid>
      <w:tr w:rsidR="00EC2310" w14:paraId="57173563" w14:textId="77777777">
        <w:trPr>
          <w:cantSplit/>
          <w:tblHeader/>
          <w:jc w:val="center"/>
        </w:trPr>
        <w:tc>
          <w:tcPr>
            <w:tcW w:w="1678" w:type="dxa"/>
            <w:shd w:val="clear" w:color="auto" w:fill="D9D9D9"/>
            <w:tcMar>
              <w:top w:w="70" w:type="dxa"/>
              <w:left w:w="70" w:type="dxa"/>
              <w:bottom w:w="70" w:type="dxa"/>
              <w:right w:w="70" w:type="dxa"/>
            </w:tcMar>
            <w:vAlign w:val="center"/>
          </w:tcPr>
          <w:p w14:paraId="1EEEA9DC" w14:textId="77777777" w:rsidR="00EC2310" w:rsidRDefault="00C62CC0">
            <w:pPr>
              <w:widowControl/>
              <w:spacing w:before="60" w:after="60" w:line="276" w:lineRule="auto"/>
              <w:jc w:val="center"/>
            </w:pPr>
            <w:r>
              <w:rPr>
                <w:rFonts w:ascii="DejaVu Serif" w:hAnsi="DejaVu Serif" w:eastAsia="Noto Serif CJK SC"/>
                <w:sz w:val="17"/>
              </w:rPr>
              <w:t>标识符</w:t>
            </w:r>
          </w:p>
        </w:tc>
        <w:tc>
          <w:tcPr>
            <w:tcW w:w="7393" w:type="dxa"/>
            <w:gridSpan w:val="5"/>
            <w:shd w:val="clear" w:color="auto" w:fill="D9D9D9"/>
            <w:tcMar>
              <w:top w:w="70" w:type="dxa"/>
              <w:left w:w="70" w:type="dxa"/>
              <w:bottom w:w="70" w:type="dxa"/>
              <w:right w:w="70" w:type="dxa"/>
            </w:tcMar>
            <w:vAlign w:val="center"/>
          </w:tcPr>
          <w:p w14:paraId="44F71CC3" w14:textId="77777777" w:rsidR="00EC2310" w:rsidRDefault="00C62CC0">
            <w:pPr>
              <w:widowControl/>
              <w:spacing w:before="60" w:after="60" w:line="276" w:lineRule="auto"/>
              <w:jc w:val="left"/>
            </w:pPr>
            <w:r>
              <w:rPr>
                <w:rFonts w:ascii="DejaVu Serif" w:hAnsi="DejaVu Serif" w:eastAsia="Noto Serif CJK SC"/>
                <w:sz w:val="17"/>
              </w:rPr>
              <w:t>DD-10</w:t>
            </w:r>
          </w:p>
        </w:tc>
      </w:tr>
      <w:tr w:rsidR="00EC2310" w14:paraId="6B0C8BDA" w14:textId="77777777">
        <w:trPr>
          <w:cantSplit/>
          <w:tblHeader/>
          <w:jc w:val="center"/>
        </w:trPr>
        <w:tc>
          <w:tcPr>
            <w:tcW w:w="1678" w:type="dxa"/>
            <w:shd w:val="clear" w:color="auto" w:fill="D9D9D9"/>
            <w:tcMar>
              <w:top w:w="70" w:type="dxa"/>
              <w:left w:w="70" w:type="dxa"/>
              <w:bottom w:w="70" w:type="dxa"/>
              <w:right w:w="70" w:type="dxa"/>
            </w:tcMar>
            <w:vAlign w:val="center"/>
          </w:tcPr>
          <w:p w14:paraId="3067FAEC" w14:textId="77777777" w:rsidR="00EC2310" w:rsidRDefault="00C62CC0">
            <w:pPr>
              <w:widowControl/>
              <w:spacing w:before="60" w:after="60" w:line="276" w:lineRule="auto"/>
              <w:jc w:val="center"/>
            </w:pPr>
            <w:r>
              <w:rPr>
                <w:rFonts w:ascii="DejaVu Serif" w:hAnsi="DejaVu Serif" w:eastAsia="Noto Serif CJK SC"/>
                <w:sz w:val="17"/>
              </w:rPr>
              <w:t>描述</w:t>
            </w:r>
          </w:p>
        </w:tc>
        <w:tc>
          <w:tcPr>
            <w:tcW w:w="7393" w:type="dxa"/>
            <w:gridSpan w:val="5"/>
            <w:shd w:val="clear" w:color="auto" w:fill="D9D9D9"/>
            <w:tcMar>
              <w:top w:w="70" w:type="dxa"/>
              <w:left w:w="70" w:type="dxa"/>
              <w:bottom w:w="70" w:type="dxa"/>
              <w:right w:w="70" w:type="dxa"/>
            </w:tcMar>
            <w:vAlign w:val="center"/>
          </w:tcPr>
          <w:p w14:paraId="2011EF0D" w14:textId="77777777" w:rsidR="00EC2310" w:rsidRDefault="00C62CC0">
            <w:pPr>
              <w:widowControl/>
              <w:spacing w:before="60" w:after="60" w:line="276" w:lineRule="auto"/>
              <w:jc w:val="left"/>
            </w:pPr>
            <w:r>
              <w:rPr>
                <w:rFonts w:ascii="DejaVu Serif" w:hAnsi="DejaVu Serif" w:eastAsia="Noto Serif CJK SC"/>
                <w:sz w:val="17"/>
              </w:rPr>
              <w:t>完整包校验范围覆盖数据库和全部已保存附件。</w:t>
            </w:r>
          </w:p>
        </w:tc>
      </w:tr>
      <w:tr w:rsidR="00EC2310" w14:paraId="0A82505A" w14:textId="77777777">
        <w:trPr>
          <w:cantSplit/>
          <w:tblHeader/>
          <w:jc w:val="center"/>
        </w:trPr>
        <w:tc>
          <w:tcPr>
            <w:tcW w:w="1678" w:type="dxa"/>
            <w:shd w:val="clear" w:color="auto" w:fill="D9D9D9"/>
            <w:tcMar>
              <w:top w:w="70" w:type="dxa"/>
              <w:left w:w="70" w:type="dxa"/>
              <w:bottom w:w="70" w:type="dxa"/>
              <w:right w:w="70" w:type="dxa"/>
            </w:tcMar>
            <w:vAlign w:val="center"/>
          </w:tcPr>
          <w:p w14:paraId="5B5E2AFF" w14:textId="77777777" w:rsidR="00EC2310" w:rsidRDefault="00C62CC0">
            <w:pPr>
              <w:widowControl/>
              <w:spacing w:before="60" w:after="60" w:line="276" w:lineRule="auto"/>
              <w:jc w:val="center"/>
            </w:pPr>
            <w:r>
              <w:rPr>
                <w:rFonts w:ascii="DejaVu Serif" w:hAnsi="DejaVu Serif" w:eastAsia="Noto Serif CJK SC"/>
                <w:sz w:val="17"/>
              </w:rPr>
              <w:t>数据项</w:t>
            </w:r>
          </w:p>
        </w:tc>
        <w:tc>
          <w:tcPr>
            <w:tcW w:w="1305" w:type="dxa"/>
            <w:shd w:val="clear" w:color="auto" w:fill="D9D9D9"/>
            <w:tcMar>
              <w:top w:w="70" w:type="dxa"/>
              <w:left w:w="70" w:type="dxa"/>
              <w:bottom w:w="70" w:type="dxa"/>
              <w:right w:w="70" w:type="dxa"/>
            </w:tcMar>
            <w:vAlign w:val="center"/>
          </w:tcPr>
          <w:p w14:paraId="46A45BC4" w14:textId="77777777" w:rsidR="00EC2310" w:rsidRDefault="00C62CC0">
            <w:pPr>
              <w:widowControl/>
              <w:spacing w:before="60" w:after="60" w:line="276" w:lineRule="auto"/>
              <w:jc w:val="center"/>
            </w:pPr>
            <w:r>
              <w:rPr>
                <w:rFonts w:ascii="DejaVu Serif" w:hAnsi="DejaVu Serif" w:eastAsia="Noto Serif CJK SC"/>
                <w:sz w:val="17"/>
              </w:rPr>
              <w:t>类型</w:t>
            </w:r>
          </w:p>
        </w:tc>
        <w:tc>
          <w:tcPr>
            <w:tcW w:w="808" w:type="dxa"/>
            <w:shd w:val="clear" w:color="auto" w:fill="D9D9D9"/>
            <w:tcMar>
              <w:top w:w="70" w:type="dxa"/>
              <w:left w:w="70" w:type="dxa"/>
              <w:bottom w:w="70" w:type="dxa"/>
              <w:right w:w="70" w:type="dxa"/>
            </w:tcMar>
            <w:vAlign w:val="center"/>
          </w:tcPr>
          <w:p w14:paraId="2A6153F5" w14:textId="77777777" w:rsidR="00EC2310" w:rsidRDefault="00C62CC0">
            <w:pPr>
              <w:widowControl/>
              <w:spacing w:before="60" w:after="60" w:line="276" w:lineRule="auto"/>
              <w:jc w:val="center"/>
            </w:pPr>
            <w:r>
              <w:rPr>
                <w:rFonts w:ascii="DejaVu Serif" w:hAnsi="DejaVu Serif" w:eastAsia="Noto Serif CJK SC"/>
                <w:sz w:val="17"/>
              </w:rPr>
              <w:t>单位</w:t>
            </w:r>
          </w:p>
        </w:tc>
        <w:tc>
          <w:tcPr>
            <w:tcW w:w="1988" w:type="dxa"/>
            <w:shd w:val="clear" w:color="auto" w:fill="D9D9D9"/>
            <w:tcMar>
              <w:top w:w="70" w:type="dxa"/>
              <w:left w:w="70" w:type="dxa"/>
              <w:bottom w:w="70" w:type="dxa"/>
              <w:right w:w="70" w:type="dxa"/>
            </w:tcMar>
            <w:vAlign w:val="center"/>
          </w:tcPr>
          <w:p w14:paraId="72DEAB1A" w14:textId="77777777" w:rsidR="00EC2310" w:rsidRDefault="00C62CC0">
            <w:pPr>
              <w:widowControl/>
              <w:spacing w:before="60" w:after="60" w:line="276" w:lineRule="auto"/>
              <w:jc w:val="center"/>
            </w:pPr>
            <w:r>
              <w:rPr>
                <w:rFonts w:ascii="DejaVu Serif" w:hAnsi="DejaVu Serif" w:eastAsia="Noto Serif CJK SC"/>
                <w:sz w:val="17"/>
              </w:rPr>
              <w:t>范围</w:t>
            </w:r>
          </w:p>
        </w:tc>
        <w:tc>
          <w:tcPr>
            <w:tcW w:w="1056" w:type="dxa"/>
            <w:shd w:val="clear" w:color="auto" w:fill="D9D9D9"/>
            <w:tcMar>
              <w:top w:w="70" w:type="dxa"/>
              <w:left w:w="70" w:type="dxa"/>
              <w:bottom w:w="70" w:type="dxa"/>
              <w:right w:w="70" w:type="dxa"/>
            </w:tcMar>
            <w:vAlign w:val="center"/>
          </w:tcPr>
          <w:p w14:paraId="63570120" w14:textId="77777777" w:rsidR="00EC2310" w:rsidRDefault="00C62CC0">
            <w:pPr>
              <w:widowControl/>
              <w:spacing w:before="60" w:after="60" w:line="276" w:lineRule="auto"/>
              <w:jc w:val="center"/>
            </w:pPr>
            <w:r>
              <w:rPr>
                <w:rFonts w:ascii="DejaVu Serif" w:hAnsi="DejaVu Serif" w:eastAsia="Noto Serif CJK SC"/>
                <w:sz w:val="17"/>
              </w:rPr>
              <w:t>缺省值</w:t>
            </w:r>
          </w:p>
        </w:tc>
        <w:tc>
          <w:tcPr>
            <w:tcW w:w="2237" w:type="dxa"/>
            <w:shd w:val="clear" w:color="auto" w:fill="D9D9D9"/>
            <w:tcMar>
              <w:top w:w="70" w:type="dxa"/>
              <w:left w:w="70" w:type="dxa"/>
              <w:bottom w:w="70" w:type="dxa"/>
              <w:right w:w="70" w:type="dxa"/>
            </w:tcMar>
            <w:vAlign w:val="center"/>
          </w:tcPr>
          <w:p w14:paraId="1BD30C0F" w14:textId="77777777" w:rsidR="00EC2310" w:rsidRDefault="00C62CC0">
            <w:pPr>
              <w:widowControl/>
              <w:spacing w:before="60" w:after="60" w:line="276" w:lineRule="auto"/>
              <w:jc w:val="center"/>
            </w:pPr>
            <w:r>
              <w:rPr>
                <w:rFonts w:ascii="DejaVu Serif" w:hAnsi="DejaVu Serif" w:eastAsia="Noto Serif CJK SC"/>
                <w:sz w:val="17"/>
              </w:rPr>
              <w:t>说明</w:t>
            </w:r>
          </w:p>
        </w:tc>
      </w:tr>
      <w:tr w:rsidR="00EC2310" w14:paraId="6DF1EFA9" w14:textId="77777777">
        <w:trPr>
          <w:cantSplit/>
          <w:jc w:val="center"/>
        </w:trPr>
        <w:tc>
          <w:tcPr>
            <w:tcW w:w="1678" w:type="dxa"/>
            <w:tcMar>
              <w:top w:w="70" w:type="dxa"/>
              <w:left w:w="70" w:type="dxa"/>
              <w:bottom w:w="70" w:type="dxa"/>
              <w:right w:w="70" w:type="dxa"/>
            </w:tcMar>
            <w:vAlign w:val="center"/>
          </w:tcPr>
          <w:p w14:paraId="44514950" w14:textId="77777777" w:rsidR="00EC2310" w:rsidRDefault="00C62CC0">
            <w:pPr>
              <w:widowControl/>
              <w:spacing w:before="60" w:after="60" w:line="276" w:lineRule="auto"/>
              <w:jc w:val="center"/>
            </w:pPr>
            <w:r>
              <w:rPr>
                <w:rFonts w:ascii="DejaVu Serif" w:hAnsi="DejaVu Serif" w:eastAsia="Noto Serif CJK SC"/>
                <w:sz w:val="17"/>
              </w:rPr>
              <w:t>formatVersion</w:t>
            </w:r>
          </w:p>
        </w:tc>
        <w:tc>
          <w:tcPr>
            <w:tcW w:w="1305" w:type="dxa"/>
            <w:tcMar>
              <w:top w:w="70" w:type="dxa"/>
              <w:left w:w="70" w:type="dxa"/>
              <w:bottom w:w="70" w:type="dxa"/>
              <w:right w:w="70" w:type="dxa"/>
            </w:tcMar>
            <w:vAlign w:val="center"/>
          </w:tcPr>
          <w:p w14:paraId="7D7659E0" w14:textId="77777777" w:rsidR="00EC2310" w:rsidRDefault="00C62CC0">
            <w:pPr>
              <w:widowControl/>
              <w:spacing w:before="60" w:after="60" w:line="276" w:lineRule="auto"/>
              <w:jc w:val="left"/>
            </w:pPr>
            <w:r>
              <w:rPr>
                <w:rFonts w:ascii="DejaVu Serif" w:hAnsi="DejaVu Serif" w:eastAsia="Noto Serif CJK SC"/>
                <w:sz w:val="17"/>
              </w:rPr>
              <w:t>文本</w:t>
            </w:r>
          </w:p>
        </w:tc>
        <w:tc>
          <w:tcPr>
            <w:tcW w:w="808" w:type="dxa"/>
            <w:tcMar>
              <w:top w:w="70" w:type="dxa"/>
              <w:left w:w="70" w:type="dxa"/>
              <w:bottom w:w="70" w:type="dxa"/>
              <w:right w:w="70" w:type="dxa"/>
            </w:tcMar>
            <w:vAlign w:val="center"/>
          </w:tcPr>
          <w:p w14:paraId="4062E215"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2C881546" w14:textId="77777777" w:rsidR="00EC2310" w:rsidRDefault="00C62CC0">
            <w:pPr>
              <w:widowControl/>
              <w:spacing w:before="60" w:after="60" w:line="276" w:lineRule="auto"/>
              <w:jc w:val="left"/>
            </w:pPr>
            <w:r>
              <w:rPr>
                <w:rFonts w:ascii="DejaVu Serif" w:hAnsi="DejaVu Serif" w:eastAsia="Noto Serif CJK SC"/>
                <w:sz w:val="17"/>
              </w:rPr>
              <w:t>支持的格式标识</w:t>
            </w:r>
          </w:p>
        </w:tc>
        <w:tc>
          <w:tcPr>
            <w:tcW w:w="1056" w:type="dxa"/>
            <w:tcMar>
              <w:top w:w="70" w:type="dxa"/>
              <w:left w:w="70" w:type="dxa"/>
              <w:bottom w:w="70" w:type="dxa"/>
              <w:right w:w="70" w:type="dxa"/>
            </w:tcMar>
            <w:vAlign w:val="center"/>
          </w:tcPr>
          <w:p w14:paraId="7BA4E981" w14:textId="77777777" w:rsidR="00EC2310" w:rsidRDefault="00C62CC0">
            <w:pPr>
              <w:widowControl/>
              <w:spacing w:before="60" w:after="60" w:line="276" w:lineRule="auto"/>
              <w:jc w:val="left"/>
            </w:pPr>
            <w:r>
              <w:rPr>
                <w:rFonts w:ascii="DejaVu Serif" w:hAnsi="DejaVu Serif" w:eastAsia="Noto Serif CJK SC"/>
                <w:sz w:val="17"/>
              </w:rPr>
              <w:t>当前格式</w:t>
            </w:r>
          </w:p>
        </w:tc>
        <w:tc>
          <w:tcPr>
            <w:tcW w:w="2237" w:type="dxa"/>
            <w:tcMar>
              <w:top w:w="70" w:type="dxa"/>
              <w:left w:w="70" w:type="dxa"/>
              <w:bottom w:w="70" w:type="dxa"/>
              <w:right w:w="70" w:type="dxa"/>
            </w:tcMar>
            <w:vAlign w:val="center"/>
          </w:tcPr>
          <w:p w14:paraId="009EFA38" w14:textId="77777777" w:rsidR="00EC2310" w:rsidRDefault="00C62CC0">
            <w:pPr>
              <w:widowControl/>
              <w:spacing w:before="60" w:after="60" w:line="276" w:lineRule="auto"/>
              <w:jc w:val="left"/>
            </w:pPr>
            <w:r>
              <w:rPr>
                <w:rFonts w:ascii="DejaVu Serif" w:hAnsi="DejaVu Serif" w:eastAsia="Noto Serif CJK SC"/>
                <w:sz w:val="17"/>
              </w:rPr>
              <w:t>区别于应用及文献</w:t>
            </w:r>
          </w:p>
        </w:tc>
      </w:tr>
      <w:tr w:rsidR="00EC2310" w14:paraId="03DBF099" w14:textId="77777777">
        <w:trPr>
          <w:cantSplit/>
          <w:jc w:val="center"/>
        </w:trPr>
        <w:tc>
          <w:tcPr>
            <w:tcW w:w="1678" w:type="dxa"/>
            <w:tcMar>
              <w:top w:w="70" w:type="dxa"/>
              <w:left w:w="70" w:type="dxa"/>
              <w:bottom w:w="70" w:type="dxa"/>
              <w:right w:w="70" w:type="dxa"/>
            </w:tcMar>
            <w:vAlign w:val="center"/>
          </w:tcPr>
          <w:p w14:paraId="758424DF" w14:textId="77777777" w:rsidR="00EC2310" w:rsidRDefault="00C62CC0">
            <w:pPr>
              <w:widowControl/>
              <w:spacing w:before="60" w:after="60" w:line="276" w:lineRule="auto"/>
              <w:jc w:val="center"/>
            </w:pPr>
            <w:r>
              <w:rPr>
                <w:rFonts w:ascii="DejaVu Serif" w:hAnsi="DejaVu Serif" w:eastAsia="Noto Serif CJK SC"/>
                <w:sz w:val="17"/>
              </w:rPr>
              <w:t>createdAt</w:t>
            </w:r>
          </w:p>
        </w:tc>
        <w:tc>
          <w:tcPr>
            <w:tcW w:w="1305" w:type="dxa"/>
            <w:tcMar>
              <w:top w:w="70" w:type="dxa"/>
              <w:left w:w="70" w:type="dxa"/>
              <w:bottom w:w="70" w:type="dxa"/>
              <w:right w:w="70" w:type="dxa"/>
            </w:tcMar>
            <w:vAlign w:val="center"/>
          </w:tcPr>
          <w:p w14:paraId="69877BC4" w14:textId="77777777" w:rsidR="00EC2310" w:rsidRDefault="00C62CC0">
            <w:pPr>
              <w:widowControl/>
              <w:spacing w:before="60" w:after="60" w:line="276" w:lineRule="auto"/>
              <w:jc w:val="left"/>
            </w:pPr>
            <w:r>
              <w:rPr>
                <w:rFonts w:ascii="DejaVu Serif" w:hAnsi="DejaVu Serif" w:eastAsia="Noto Serif CJK SC"/>
                <w:sz w:val="17"/>
              </w:rPr>
              <w:t>时间戳</w:t>
            </w:r>
          </w:p>
        </w:tc>
        <w:tc>
          <w:tcPr>
            <w:tcW w:w="808" w:type="dxa"/>
            <w:tcMar>
              <w:top w:w="70" w:type="dxa"/>
              <w:left w:w="70" w:type="dxa"/>
              <w:bottom w:w="70" w:type="dxa"/>
              <w:right w:w="70" w:type="dxa"/>
            </w:tcMar>
            <w:vAlign w:val="center"/>
          </w:tcPr>
          <w:p w14:paraId="0DA3F8AE" w14:textId="77777777" w:rsidR="00EC2310" w:rsidRDefault="00C62CC0">
            <w:pPr>
              <w:widowControl/>
              <w:spacing w:before="60" w:after="60" w:line="276" w:lineRule="auto"/>
              <w:jc w:val="left"/>
            </w:pPr>
            <w:r>
              <w:rPr>
                <w:rFonts w:ascii="DejaVu Serif" w:hAnsi="DejaVu Serif" w:eastAsia="Noto Serif CJK SC"/>
                <w:sz w:val="17"/>
              </w:rPr>
              <w:t>秒</w:t>
            </w:r>
          </w:p>
        </w:tc>
        <w:tc>
          <w:tcPr>
            <w:tcW w:w="1988" w:type="dxa"/>
            <w:tcMar>
              <w:top w:w="70" w:type="dxa"/>
              <w:left w:w="70" w:type="dxa"/>
              <w:bottom w:w="70" w:type="dxa"/>
              <w:right w:w="70" w:type="dxa"/>
            </w:tcMar>
            <w:vAlign w:val="center"/>
          </w:tcPr>
          <w:p w14:paraId="6687E2F5" w14:textId="77777777" w:rsidR="00EC2310" w:rsidRDefault="00C62CC0">
            <w:pPr>
              <w:widowControl/>
              <w:spacing w:before="60" w:after="60" w:line="276" w:lineRule="auto"/>
              <w:jc w:val="left"/>
            </w:pPr>
            <w:r>
              <w:rPr>
                <w:rFonts w:ascii="DejaVu Serif" w:hAnsi="DejaVu Serif" w:eastAsia="Noto Serif CJK SC"/>
                <w:sz w:val="17"/>
              </w:rPr>
              <w:t>有效时刻</w:t>
            </w:r>
          </w:p>
        </w:tc>
        <w:tc>
          <w:tcPr>
            <w:tcW w:w="1056" w:type="dxa"/>
            <w:tcMar>
              <w:top w:w="70" w:type="dxa"/>
              <w:left w:w="70" w:type="dxa"/>
              <w:bottom w:w="70" w:type="dxa"/>
              <w:right w:w="70" w:type="dxa"/>
            </w:tcMar>
            <w:vAlign w:val="center"/>
          </w:tcPr>
          <w:p w14:paraId="061AB03E" w14:textId="77777777" w:rsidR="00EC2310" w:rsidRDefault="00C62CC0">
            <w:pPr>
              <w:widowControl/>
              <w:spacing w:before="60" w:after="60" w:line="276" w:lineRule="auto"/>
              <w:jc w:val="left"/>
            </w:pPr>
            <w:r>
              <w:rPr>
                <w:rFonts w:ascii="DejaVu Serif" w:hAnsi="DejaVu Serif" w:eastAsia="Noto Serif CJK SC"/>
                <w:sz w:val="17"/>
              </w:rPr>
              <w:t>生成</w:t>
            </w:r>
          </w:p>
        </w:tc>
        <w:tc>
          <w:tcPr>
            <w:tcW w:w="2237" w:type="dxa"/>
            <w:tcMar>
              <w:top w:w="70" w:type="dxa"/>
              <w:left w:w="70" w:type="dxa"/>
              <w:bottom w:w="70" w:type="dxa"/>
              <w:right w:w="70" w:type="dxa"/>
            </w:tcMar>
            <w:vAlign w:val="center"/>
          </w:tcPr>
          <w:p w14:paraId="48E7E8D4" w14:textId="77777777" w:rsidR="00EC2310" w:rsidRDefault="00C62CC0">
            <w:pPr>
              <w:widowControl/>
              <w:spacing w:before="60" w:after="60" w:line="276" w:lineRule="auto"/>
              <w:jc w:val="left"/>
            </w:pPr>
            <w:r>
              <w:rPr>
                <w:rFonts w:ascii="DejaVu Serif" w:hAnsi="DejaVu Serif" w:eastAsia="Noto Serif CJK SC"/>
                <w:sz w:val="17"/>
              </w:rPr>
              <w:t>同时记录时区信息</w:t>
            </w:r>
          </w:p>
        </w:tc>
      </w:tr>
      <w:tr w:rsidR="00EC2310" w14:paraId="13F6CC23" w14:textId="77777777">
        <w:trPr>
          <w:cantSplit/>
          <w:jc w:val="center"/>
        </w:trPr>
        <w:tc>
          <w:tcPr>
            <w:tcW w:w="1678" w:type="dxa"/>
            <w:tcMar>
              <w:top w:w="70" w:type="dxa"/>
              <w:left w:w="70" w:type="dxa"/>
              <w:bottom w:w="70" w:type="dxa"/>
              <w:right w:w="70" w:type="dxa"/>
            </w:tcMar>
            <w:vAlign w:val="center"/>
          </w:tcPr>
          <w:p w14:paraId="27A9E06B" w14:textId="77777777" w:rsidR="00EC2310" w:rsidRDefault="00C62CC0">
            <w:pPr>
              <w:widowControl/>
              <w:spacing w:before="60" w:after="60" w:line="276" w:lineRule="auto"/>
              <w:jc w:val="center"/>
            </w:pPr>
            <w:r>
              <w:rPr>
                <w:rFonts w:ascii="DejaVu Serif" w:hAnsi="DejaVu Serif" w:eastAsia="Noto Serif CJK SC"/>
                <w:sz w:val="17"/>
              </w:rPr>
              <w:t>dbEntry</w:t>
            </w:r>
          </w:p>
        </w:tc>
        <w:tc>
          <w:tcPr>
            <w:tcW w:w="1305" w:type="dxa"/>
            <w:tcMar>
              <w:top w:w="70" w:type="dxa"/>
              <w:left w:w="70" w:type="dxa"/>
              <w:bottom w:w="70" w:type="dxa"/>
              <w:right w:w="70" w:type="dxa"/>
            </w:tcMar>
            <w:vAlign w:val="center"/>
          </w:tcPr>
          <w:p w14:paraId="3B13439C" w14:textId="77777777" w:rsidR="00EC2310" w:rsidRDefault="00C62CC0">
            <w:pPr>
              <w:widowControl/>
              <w:spacing w:before="60" w:after="60" w:line="276" w:lineRule="auto"/>
              <w:jc w:val="left"/>
            </w:pPr>
            <w:r>
              <w:rPr>
                <w:rFonts w:ascii="DejaVu Serif" w:hAnsi="DejaVu Serif" w:eastAsia="Noto Serif CJK SC"/>
                <w:sz w:val="17"/>
              </w:rPr>
              <w:t>路径及哈希</w:t>
            </w:r>
          </w:p>
        </w:tc>
        <w:tc>
          <w:tcPr>
            <w:tcW w:w="808" w:type="dxa"/>
            <w:tcMar>
              <w:top w:w="70" w:type="dxa"/>
              <w:left w:w="70" w:type="dxa"/>
              <w:bottom w:w="70" w:type="dxa"/>
              <w:right w:w="70" w:type="dxa"/>
            </w:tcMar>
            <w:vAlign w:val="center"/>
          </w:tcPr>
          <w:p w14:paraId="6D15903C"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6F4B4275" w14:textId="77777777" w:rsidR="00EC2310" w:rsidRDefault="00C62CC0">
            <w:pPr>
              <w:widowControl/>
              <w:spacing w:before="60" w:after="60" w:line="276" w:lineRule="auto"/>
              <w:jc w:val="left"/>
            </w:pPr>
            <w:r>
              <w:rPr>
                <w:rFonts w:ascii="DejaVu Serif" w:hAnsi="DejaVu Serif" w:eastAsia="Noto Serif CJK SC"/>
                <w:sz w:val="17"/>
              </w:rPr>
              <w:t>包内数据库文件</w:t>
            </w:r>
          </w:p>
        </w:tc>
        <w:tc>
          <w:tcPr>
            <w:tcW w:w="1056" w:type="dxa"/>
            <w:tcMar>
              <w:top w:w="70" w:type="dxa"/>
              <w:left w:w="70" w:type="dxa"/>
              <w:bottom w:w="70" w:type="dxa"/>
              <w:right w:w="70" w:type="dxa"/>
            </w:tcMar>
            <w:vAlign w:val="center"/>
          </w:tcPr>
          <w:p w14:paraId="35417BAA" w14:textId="77777777" w:rsidR="00EC2310" w:rsidRDefault="00C62CC0">
            <w:pPr>
              <w:widowControl/>
              <w:spacing w:before="60" w:after="60" w:line="276" w:lineRule="auto"/>
              <w:jc w:val="left"/>
            </w:pPr>
            <w:r>
              <w:rPr>
                <w:rFonts w:ascii="DejaVu Serif" w:hAnsi="DejaVu Serif" w:eastAsia="Noto Serif CJK SC"/>
                <w:sz w:val="17"/>
              </w:rPr>
              <w:t>生成</w:t>
            </w:r>
          </w:p>
        </w:tc>
        <w:tc>
          <w:tcPr>
            <w:tcW w:w="2237" w:type="dxa"/>
            <w:tcMar>
              <w:top w:w="70" w:type="dxa"/>
              <w:left w:w="70" w:type="dxa"/>
              <w:bottom w:w="70" w:type="dxa"/>
              <w:right w:w="70" w:type="dxa"/>
            </w:tcMar>
            <w:vAlign w:val="center"/>
          </w:tcPr>
          <w:p w14:paraId="2C31F7A9" w14:textId="77777777" w:rsidR="00EC2310" w:rsidRDefault="00C62CC0">
            <w:pPr>
              <w:widowControl/>
              <w:spacing w:before="60" w:after="60" w:line="276" w:lineRule="auto"/>
              <w:jc w:val="left"/>
            </w:pPr>
            <w:r>
              <w:rPr>
                <w:rFonts w:ascii="DejaVu Serif" w:hAnsi="DejaVu Serif" w:eastAsia="Noto Serif CJK SC"/>
                <w:sz w:val="17"/>
              </w:rPr>
              <w:t>校验后在独立目录准备并打开</w:t>
            </w:r>
          </w:p>
        </w:tc>
      </w:tr>
      <w:tr w:rsidR="00EC2310" w14:paraId="02271EE8" w14:textId="77777777">
        <w:trPr>
          <w:cantSplit/>
          <w:jc w:val="center"/>
        </w:trPr>
        <w:tc>
          <w:tcPr>
            <w:tcW w:w="1678" w:type="dxa"/>
            <w:tcMar>
              <w:top w:w="70" w:type="dxa"/>
              <w:left w:w="70" w:type="dxa"/>
              <w:bottom w:w="70" w:type="dxa"/>
              <w:right w:w="70" w:type="dxa"/>
            </w:tcMar>
            <w:vAlign w:val="center"/>
          </w:tcPr>
          <w:p w14:paraId="7E0227F6" w14:textId="77777777" w:rsidR="00EC2310" w:rsidRDefault="00C62CC0">
            <w:pPr>
              <w:widowControl/>
              <w:spacing w:before="60" w:after="60" w:line="276" w:lineRule="auto"/>
              <w:jc w:val="center"/>
            </w:pPr>
            <w:r>
              <w:rPr>
                <w:rFonts w:ascii="DejaVu Serif" w:hAnsi="DejaVu Serif" w:eastAsia="Noto Serif CJK SC"/>
                <w:sz w:val="17"/>
              </w:rPr>
              <w:t>files</w:t>
            </w:r>
          </w:p>
        </w:tc>
        <w:tc>
          <w:tcPr>
            <w:tcW w:w="1305" w:type="dxa"/>
            <w:tcMar>
              <w:top w:w="70" w:type="dxa"/>
              <w:left w:w="70" w:type="dxa"/>
              <w:bottom w:w="70" w:type="dxa"/>
              <w:right w:w="70" w:type="dxa"/>
            </w:tcMar>
            <w:vAlign w:val="center"/>
          </w:tcPr>
          <w:p w14:paraId="33C412FC" w14:textId="77777777" w:rsidR="00EC2310" w:rsidRDefault="00C62CC0">
            <w:pPr>
              <w:widowControl/>
              <w:spacing w:before="60" w:after="60" w:line="276" w:lineRule="auto"/>
              <w:jc w:val="left"/>
            </w:pPr>
            <w:r>
              <w:rPr>
                <w:rFonts w:ascii="DejaVu Serif" w:hAnsi="DejaVu Serif" w:eastAsia="Noto Serif CJK SC"/>
                <w:sz w:val="17"/>
              </w:rPr>
              <w:t>清单</w:t>
            </w:r>
          </w:p>
        </w:tc>
        <w:tc>
          <w:tcPr>
            <w:tcW w:w="808" w:type="dxa"/>
            <w:tcMar>
              <w:top w:w="70" w:type="dxa"/>
              <w:left w:w="70" w:type="dxa"/>
              <w:bottom w:w="70" w:type="dxa"/>
              <w:right w:w="70" w:type="dxa"/>
            </w:tcMar>
            <w:vAlign w:val="center"/>
          </w:tcPr>
          <w:p w14:paraId="041928E3"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5442500D" w14:textId="77777777" w:rsidR="00EC2310" w:rsidRDefault="00C62CC0">
            <w:pPr>
              <w:widowControl/>
              <w:spacing w:before="60" w:after="60" w:line="276" w:lineRule="auto"/>
              <w:jc w:val="left"/>
            </w:pPr>
            <w:r>
              <w:rPr>
                <w:rFonts w:ascii="DejaVu Serif" w:hAnsi="DejaVu Serif" w:eastAsia="Noto Serif CJK SC"/>
                <w:sz w:val="17"/>
              </w:rPr>
              <w:t>文件名/大小/哈希</w:t>
            </w:r>
          </w:p>
        </w:tc>
        <w:tc>
          <w:tcPr>
            <w:tcW w:w="1056" w:type="dxa"/>
            <w:tcMar>
              <w:top w:w="70" w:type="dxa"/>
              <w:left w:w="70" w:type="dxa"/>
              <w:bottom w:w="70" w:type="dxa"/>
              <w:right w:w="70" w:type="dxa"/>
            </w:tcMar>
            <w:vAlign w:val="center"/>
          </w:tcPr>
          <w:p w14:paraId="0F05D66C" w14:textId="77777777" w:rsidR="00EC2310" w:rsidRDefault="00C62CC0">
            <w:pPr>
              <w:widowControl/>
              <w:spacing w:before="60" w:after="60" w:line="276" w:lineRule="auto"/>
              <w:jc w:val="left"/>
            </w:pPr>
            <w:r>
              <w:rPr>
                <w:rFonts w:ascii="DejaVu Serif" w:hAnsi="DejaVu Serif" w:eastAsia="Noto Serif CJK SC"/>
                <w:sz w:val="17"/>
              </w:rPr>
              <w:t>生成</w:t>
            </w:r>
          </w:p>
        </w:tc>
        <w:tc>
          <w:tcPr>
            <w:tcW w:w="2237" w:type="dxa"/>
            <w:tcMar>
              <w:top w:w="70" w:type="dxa"/>
              <w:left w:w="70" w:type="dxa"/>
              <w:bottom w:w="70" w:type="dxa"/>
              <w:right w:w="70" w:type="dxa"/>
            </w:tcMar>
            <w:vAlign w:val="center"/>
          </w:tcPr>
          <w:p w14:paraId="6DFF9C96" w14:textId="77777777" w:rsidR="00EC2310" w:rsidRDefault="00C62CC0">
            <w:pPr>
              <w:widowControl/>
              <w:spacing w:before="60" w:after="60" w:line="276" w:lineRule="auto"/>
              <w:jc w:val="left"/>
            </w:pPr>
            <w:r>
              <w:rPr>
                <w:rFonts w:ascii="DejaVu Serif" w:hAnsi="DejaVu Serif" w:eastAsia="Noto Serif CJK SC"/>
                <w:sz w:val="17"/>
              </w:rPr>
              <w:t>扁平目录及缺失报告</w:t>
            </w:r>
          </w:p>
        </w:tc>
      </w:tr>
      <w:tr w:rsidR="00EC2310" w14:paraId="66B00E83" w14:textId="77777777">
        <w:trPr>
          <w:cantSplit/>
          <w:jc w:val="center"/>
        </w:trPr>
        <w:tc>
          <w:tcPr>
            <w:tcW w:w="1678" w:type="dxa"/>
            <w:tcMar>
              <w:top w:w="70" w:type="dxa"/>
              <w:left w:w="70" w:type="dxa"/>
              <w:bottom w:w="70" w:type="dxa"/>
              <w:right w:w="70" w:type="dxa"/>
            </w:tcMar>
            <w:vAlign w:val="center"/>
          </w:tcPr>
          <w:p w14:paraId="31D959DD" w14:textId="77777777" w:rsidR="00EC2310" w:rsidRDefault="00C62CC0">
            <w:pPr>
              <w:widowControl/>
              <w:spacing w:before="60" w:after="60" w:line="276" w:lineRule="auto"/>
              <w:jc w:val="center"/>
            </w:pPr>
            <w:r>
              <w:rPr>
                <w:rFonts w:ascii="DejaVu Serif" w:hAnsi="DejaVu Serif" w:eastAsia="Noto Serif CJK SC"/>
                <w:sz w:val="17"/>
              </w:rPr>
              <w:t>jobState</w:t>
            </w:r>
          </w:p>
        </w:tc>
        <w:tc>
          <w:tcPr>
            <w:tcW w:w="1305" w:type="dxa"/>
            <w:tcMar>
              <w:top w:w="70" w:type="dxa"/>
              <w:left w:w="70" w:type="dxa"/>
              <w:bottom w:w="70" w:type="dxa"/>
              <w:right w:w="70" w:type="dxa"/>
            </w:tcMar>
            <w:vAlign w:val="center"/>
          </w:tcPr>
          <w:p w14:paraId="7A5933DF" w14:textId="77777777" w:rsidR="00EC2310" w:rsidRDefault="00C62CC0">
            <w:pPr>
              <w:widowControl/>
              <w:spacing w:before="60" w:after="60" w:line="276" w:lineRule="auto"/>
              <w:jc w:val="left"/>
            </w:pPr>
            <w:r>
              <w:rPr>
                <w:rFonts w:ascii="DejaVu Serif" w:hAnsi="DejaVu Serif" w:eastAsia="Noto Serif CJK SC"/>
                <w:sz w:val="17"/>
              </w:rPr>
              <w:t>枚举</w:t>
            </w:r>
          </w:p>
        </w:tc>
        <w:tc>
          <w:tcPr>
            <w:tcW w:w="808" w:type="dxa"/>
            <w:tcMar>
              <w:top w:w="70" w:type="dxa"/>
              <w:left w:w="70" w:type="dxa"/>
              <w:bottom w:w="70" w:type="dxa"/>
              <w:right w:w="70" w:type="dxa"/>
            </w:tcMar>
            <w:vAlign w:val="center"/>
          </w:tcPr>
          <w:p w14:paraId="4B27F8E2"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5783CE24" w14:textId="77777777" w:rsidR="00EC2310" w:rsidRDefault="00C62CC0">
            <w:pPr>
              <w:widowControl/>
              <w:spacing w:before="60" w:after="60" w:line="276" w:lineRule="auto"/>
              <w:jc w:val="left"/>
            </w:pPr>
            <w:r>
              <w:rPr>
                <w:rFonts w:ascii="DejaVu Serif" w:hAnsi="DejaVu Serif" w:eastAsia="Noto Serif CJK SC"/>
                <w:sz w:val="17"/>
              </w:rPr>
              <w:t>排队/运行/成功/部分失败/失败/取消</w:t>
            </w:r>
          </w:p>
        </w:tc>
        <w:tc>
          <w:tcPr>
            <w:tcW w:w="1056" w:type="dxa"/>
            <w:tcMar>
              <w:top w:w="70" w:type="dxa"/>
              <w:left w:w="70" w:type="dxa"/>
              <w:bottom w:w="70" w:type="dxa"/>
              <w:right w:w="70" w:type="dxa"/>
            </w:tcMar>
            <w:vAlign w:val="center"/>
          </w:tcPr>
          <w:p w14:paraId="76882553" w14:textId="77777777" w:rsidR="00EC2310" w:rsidRDefault="00C62CC0">
            <w:pPr>
              <w:widowControl/>
              <w:spacing w:before="60" w:after="60" w:line="276" w:lineRule="auto"/>
              <w:jc w:val="left"/>
            </w:pPr>
            <w:r>
              <w:rPr>
                <w:rFonts w:ascii="DejaVu Serif" w:hAnsi="DejaVu Serif" w:eastAsia="Noto Serif CJK SC"/>
                <w:sz w:val="17"/>
              </w:rPr>
              <w:t>排队</w:t>
            </w:r>
          </w:p>
        </w:tc>
        <w:tc>
          <w:tcPr>
            <w:tcW w:w="2237" w:type="dxa"/>
            <w:tcMar>
              <w:top w:w="70" w:type="dxa"/>
              <w:left w:w="70" w:type="dxa"/>
              <w:bottom w:w="70" w:type="dxa"/>
              <w:right w:w="70" w:type="dxa"/>
            </w:tcMar>
            <w:vAlign w:val="center"/>
          </w:tcPr>
          <w:p w14:paraId="600CD0B8" w14:textId="77777777" w:rsidR="00EC2310" w:rsidRDefault="00C62CC0">
            <w:pPr>
              <w:widowControl/>
              <w:spacing w:before="60" w:after="60" w:line="276" w:lineRule="auto"/>
              <w:jc w:val="left"/>
            </w:pPr>
            <w:r>
              <w:rPr>
                <w:rFonts w:ascii="DejaVu Serif" w:hAnsi="DejaVu Serif" w:eastAsia="Noto Serif CJK SC"/>
                <w:sz w:val="17"/>
              </w:rPr>
              <w:t>不能将部分失败显示成功</w:t>
            </w:r>
          </w:p>
        </w:tc>
      </w:tr>
      <w:tr w:rsidR="00EC2310" w14:paraId="3C6CAC76" w14:textId="77777777">
        <w:trPr>
          <w:cantSplit/>
          <w:jc w:val="center"/>
        </w:trPr>
        <w:tc>
          <w:tcPr>
            <w:tcW w:w="1678" w:type="dxa"/>
            <w:tcMar>
              <w:top w:w="70" w:type="dxa"/>
              <w:left w:w="70" w:type="dxa"/>
              <w:bottom w:w="70" w:type="dxa"/>
              <w:right w:w="70" w:type="dxa"/>
            </w:tcMar>
            <w:vAlign w:val="center"/>
          </w:tcPr>
          <w:p w14:paraId="0B29B878" w14:textId="77777777" w:rsidR="00EC2310" w:rsidRDefault="00C62CC0">
            <w:pPr>
              <w:widowControl/>
              <w:spacing w:before="60" w:after="60" w:line="276" w:lineRule="auto"/>
              <w:jc w:val="center"/>
            </w:pPr>
            <w:r>
              <w:rPr>
                <w:rFonts w:ascii="DejaVu Serif" w:hAnsi="DejaVu Serif" w:eastAsia="Noto Serif CJK SC"/>
                <w:sz w:val="17"/>
              </w:rPr>
              <w:t>faultRecord</w:t>
            </w:r>
          </w:p>
        </w:tc>
        <w:tc>
          <w:tcPr>
            <w:tcW w:w="1305" w:type="dxa"/>
            <w:tcMar>
              <w:top w:w="70" w:type="dxa"/>
              <w:left w:w="70" w:type="dxa"/>
              <w:bottom w:w="70" w:type="dxa"/>
              <w:right w:w="70" w:type="dxa"/>
            </w:tcMar>
            <w:vAlign w:val="center"/>
          </w:tcPr>
          <w:p w14:paraId="5A969741" w14:textId="77777777" w:rsidR="00EC2310" w:rsidRDefault="00C62CC0">
            <w:pPr>
              <w:widowControl/>
              <w:spacing w:before="60" w:after="60" w:line="276" w:lineRule="auto"/>
              <w:jc w:val="left"/>
            </w:pPr>
            <w:r>
              <w:rPr>
                <w:rFonts w:ascii="DejaVu Serif" w:hAnsi="DejaVu Serif" w:eastAsia="Noto Serif CJK SC"/>
                <w:sz w:val="17"/>
              </w:rPr>
              <w:t>结构数据</w:t>
            </w:r>
          </w:p>
        </w:tc>
        <w:tc>
          <w:tcPr>
            <w:tcW w:w="808" w:type="dxa"/>
            <w:tcMar>
              <w:top w:w="70" w:type="dxa"/>
              <w:left w:w="70" w:type="dxa"/>
              <w:bottom w:w="70" w:type="dxa"/>
              <w:right w:w="70" w:type="dxa"/>
            </w:tcMar>
            <w:vAlign w:val="center"/>
          </w:tcPr>
          <w:p w14:paraId="5E357346"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43943C64" w14:textId="77777777" w:rsidR="00EC2310" w:rsidRDefault="00C62CC0">
            <w:pPr>
              <w:widowControl/>
              <w:spacing w:before="60" w:after="60" w:line="276" w:lineRule="auto"/>
              <w:jc w:val="left"/>
            </w:pPr>
            <w:r>
              <w:rPr>
                <w:rFonts w:ascii="DejaVu Serif" w:hAnsi="DejaVu Serif" w:eastAsia="Noto Serif CJK SC"/>
                <w:sz w:val="17"/>
              </w:rPr>
              <w:t>错误/时间/保护结果</w:t>
            </w:r>
          </w:p>
        </w:tc>
        <w:tc>
          <w:tcPr>
            <w:tcW w:w="1056" w:type="dxa"/>
            <w:tcMar>
              <w:top w:w="70" w:type="dxa"/>
              <w:left w:w="70" w:type="dxa"/>
              <w:bottom w:w="70" w:type="dxa"/>
              <w:right w:w="70" w:type="dxa"/>
            </w:tcMar>
            <w:vAlign w:val="center"/>
          </w:tcPr>
          <w:p w14:paraId="28DD9AC0" w14:textId="77777777" w:rsidR="00EC2310" w:rsidRDefault="00C62CC0">
            <w:pPr>
              <w:widowControl/>
              <w:spacing w:before="60" w:after="60" w:line="276" w:lineRule="auto"/>
              <w:jc w:val="left"/>
            </w:pPr>
            <w:r>
              <w:rPr>
                <w:rFonts w:ascii="DejaVu Serif" w:hAnsi="DejaVu Serif" w:eastAsia="Noto Serif CJK SC"/>
                <w:sz w:val="17"/>
              </w:rPr>
              <w:t>发生时生成</w:t>
            </w:r>
          </w:p>
        </w:tc>
        <w:tc>
          <w:tcPr>
            <w:tcW w:w="2237" w:type="dxa"/>
            <w:tcMar>
              <w:top w:w="70" w:type="dxa"/>
              <w:left w:w="70" w:type="dxa"/>
              <w:bottom w:w="70" w:type="dxa"/>
              <w:right w:w="70" w:type="dxa"/>
            </w:tcMar>
            <w:vAlign w:val="center"/>
          </w:tcPr>
          <w:p w14:paraId="58868A18" w14:textId="77777777" w:rsidR="00EC2310" w:rsidRDefault="00C62CC0">
            <w:pPr>
              <w:widowControl/>
              <w:spacing w:before="60" w:after="60" w:line="276" w:lineRule="auto"/>
              <w:jc w:val="left"/>
            </w:pPr>
            <w:r>
              <w:rPr>
                <w:rFonts w:ascii="DejaVu Serif" w:hAnsi="DejaVu Serif" w:eastAsia="Noto Serif CJK SC"/>
                <w:sz w:val="17"/>
              </w:rPr>
              <w:t>故障时独立文件保存</w:t>
            </w:r>
          </w:p>
        </w:tc>
      </w:tr>
      <w:tr w:rsidR="009A118C" w14:paraId="0B0548D0" w14:textId="77777777">
        <w:trPr>
          <w:cantSplit/>
          <w:jc w:val="center"/>
        </w:trPr>
        <w:tc>
          <w:tcPr>
            <w:tcW w:w="1678" w:type="dxa"/>
            <w:tcMar>
              <w:top w:w="70" w:type="dxa"/>
              <w:left w:w="70" w:type="dxa"/>
              <w:bottom w:w="70" w:type="dxa"/>
              <w:right w:w="70" w:type="dxa"/>
            </w:tcMar>
            <w:vAlign w:val="center"/>
          </w:tcPr>
          <w:p w14:paraId="3020FA5E" w14:textId="77777777" w:rsidR="009A118C" w:rsidRDefault="00C62CC0">
            <w:pPr>
              <w:keepNext/>
              <w:spacing w:before="60" w:after="60" w:line="276" w:lineRule="auto"/>
              <w:jc w:val="left"/>
            </w:pPr>
            <w:r>
              <w:rPr>
                <w:rFonts w:ascii="DejaVu Serif" w:hAnsi="DejaVu Serif" w:eastAsia="Noto Serif CJK SC"/>
                <w:sz w:val="17"/>
              </w:rPr>
              <w:t>workspaceId / packageType</w:t>
            </w:r>
          </w:p>
        </w:tc>
        <w:tc>
          <w:tcPr>
            <w:tcW w:w="1305" w:type="dxa"/>
            <w:tcMar>
              <w:top w:w="70" w:type="dxa"/>
              <w:left w:w="70" w:type="dxa"/>
              <w:bottom w:w="70" w:type="dxa"/>
              <w:right w:w="70" w:type="dxa"/>
            </w:tcMar>
            <w:vAlign w:val="center"/>
          </w:tcPr>
          <w:p w14:paraId="7C31B745" w14:textId="77777777" w:rsidR="009A118C" w:rsidRDefault="00C62CC0">
            <w:pPr>
              <w:keepNext/>
              <w:spacing w:before="60" w:after="60" w:line="276" w:lineRule="auto"/>
              <w:jc w:val="left"/>
            </w:pPr>
            <w:r>
              <w:rPr>
                <w:rFonts w:ascii="DejaVu Serif" w:hAnsi="DejaVu Serif" w:eastAsia="Noto Serif CJK SC"/>
                <w:sz w:val="17"/>
              </w:rPr>
              <w:t>UUID及枚举</w:t>
            </w:r>
          </w:p>
        </w:tc>
        <w:tc>
          <w:tcPr>
            <w:tcW w:w="808" w:type="dxa"/>
            <w:tcMar>
              <w:top w:w="70" w:type="dxa"/>
              <w:left w:w="70" w:type="dxa"/>
              <w:bottom w:w="70" w:type="dxa"/>
              <w:right w:w="70" w:type="dxa"/>
            </w:tcMar>
            <w:vAlign w:val="center"/>
          </w:tcPr>
          <w:p w14:paraId="1A50CB14" w14:textId="77777777" w:rsidR="009A118C" w:rsidRDefault="00C62CC0">
            <w:pPr>
              <w:keepNext/>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288B7F3B" w14:textId="77777777" w:rsidR="009A118C" w:rsidRDefault="00C62CC0">
            <w:pPr>
              <w:keepNext/>
              <w:spacing w:before="60" w:after="60" w:line="276" w:lineRule="auto"/>
              <w:jc w:val="left"/>
            </w:pPr>
            <w:r>
              <w:rPr>
                <w:rFonts w:ascii="DejaVu Serif" w:hAnsi="DejaVu Serif" w:eastAsia="Noto Serif CJK SC"/>
                <w:sz w:val="17"/>
              </w:rPr>
              <w:t>来源身份及工作区备份</w:t>
            </w:r>
          </w:p>
        </w:tc>
        <w:tc>
          <w:tcPr>
            <w:tcW w:w="1056" w:type="dxa"/>
            <w:tcMar>
              <w:top w:w="70" w:type="dxa"/>
              <w:left w:w="70" w:type="dxa"/>
              <w:bottom w:w="70" w:type="dxa"/>
              <w:right w:w="70" w:type="dxa"/>
            </w:tcMar>
            <w:vAlign w:val="center"/>
          </w:tcPr>
          <w:p w14:paraId="0A9CC06C" w14:textId="77777777" w:rsidR="009A118C" w:rsidRDefault="00C62CC0">
            <w:pPr>
              <w:keepNext/>
              <w:spacing w:before="60" w:after="60" w:line="276" w:lineRule="auto"/>
              <w:jc w:val="left"/>
            </w:pPr>
            <w:r>
              <w:rPr>
                <w:rFonts w:ascii="DejaVu Serif" w:hAnsi="DejaVu Serif" w:eastAsia="Noto Serif CJK SC"/>
                <w:sz w:val="17"/>
              </w:rPr>
              <w:t>来源值/工作区备份</w:t>
            </w:r>
          </w:p>
        </w:tc>
        <w:tc>
          <w:tcPr>
            <w:tcW w:w="2237" w:type="dxa"/>
            <w:tcMar>
              <w:top w:w="70" w:type="dxa"/>
              <w:left w:w="70" w:type="dxa"/>
              <w:bottom w:w="70" w:type="dxa"/>
              <w:right w:w="70" w:type="dxa"/>
            </w:tcMar>
            <w:vAlign w:val="center"/>
          </w:tcPr>
          <w:p w14:paraId="3A8E9560" w14:textId="77777777" w:rsidR="009A118C" w:rsidRDefault="00C62CC0">
            <w:pPr>
              <w:keepNext/>
              <w:spacing w:before="60" w:after="60" w:line="276" w:lineRule="auto"/>
              <w:jc w:val="left"/>
            </w:pPr>
            <w:r>
              <w:rPr>
                <w:rFonts w:ascii="DejaVu Serif" w:hAnsi="DejaVu Serif" w:eastAsia="Noto Serif CJK SC"/>
                <w:sz w:val="17"/>
              </w:rPr>
              <w:t>备份准备保留来源身份；与页面包类型区分。</w:t>
            </w:r>
          </w:p>
        </w:tc>
      </w:tr>
      <w:tr w:rsidR="009A118C" w14:paraId="45B6E0DF" w14:textId="77777777">
        <w:trPr>
          <w:cantSplit/>
          <w:jc w:val="center"/>
        </w:trPr>
        <w:tc>
          <w:tcPr>
            <w:tcW w:w="1678" w:type="dxa"/>
            <w:tcMar>
              <w:top w:w="70" w:type="dxa"/>
              <w:left w:w="70" w:type="dxa"/>
              <w:bottom w:w="70" w:type="dxa"/>
              <w:right w:w="70" w:type="dxa"/>
            </w:tcMar>
            <w:vAlign w:val="center"/>
          </w:tcPr>
          <w:p w14:paraId="64C70B3B" w14:textId="77777777" w:rsidR="009A118C" w:rsidRDefault="00C62CC0">
            <w:pPr>
              <w:spacing w:before="60" w:after="60" w:line="276" w:lineRule="auto"/>
              <w:jc w:val="left"/>
            </w:pPr>
            <w:r>
              <w:rPr>
                <w:rFonts w:ascii="DejaVu Serif" w:hAnsi="DejaVu Serif" w:eastAsia="Noto Serif CJK SC"/>
                <w:sz w:val="17"/>
              </w:rPr>
              <w:t>snapshotBoundary</w:t>
            </w:r>
          </w:p>
        </w:tc>
        <w:tc>
          <w:tcPr>
            <w:tcW w:w="1305" w:type="dxa"/>
            <w:tcMar>
              <w:top w:w="70" w:type="dxa"/>
              <w:left w:w="70" w:type="dxa"/>
              <w:bottom w:w="70" w:type="dxa"/>
              <w:right w:w="70" w:type="dxa"/>
            </w:tcMar>
            <w:vAlign w:val="center"/>
          </w:tcPr>
          <w:p w14:paraId="4306D510" w14:textId="77777777" w:rsidR="009A118C" w:rsidRDefault="00C62CC0">
            <w:pPr>
              <w:spacing w:before="60" w:after="60" w:line="276" w:lineRule="auto"/>
              <w:jc w:val="left"/>
            </w:pPr>
            <w:r>
              <w:rPr>
                <w:rFonts w:ascii="DejaVu Serif" w:hAnsi="DejaVu Serif" w:eastAsia="Noto Serif CJK SC"/>
                <w:sz w:val="17"/>
              </w:rPr>
              <w:t>快照标识及时间</w:t>
            </w:r>
          </w:p>
        </w:tc>
        <w:tc>
          <w:tcPr>
            <w:tcW w:w="808" w:type="dxa"/>
            <w:tcMar>
              <w:top w:w="70" w:type="dxa"/>
              <w:left w:w="70" w:type="dxa"/>
              <w:bottom w:w="70" w:type="dxa"/>
              <w:right w:w="70" w:type="dxa"/>
            </w:tcMar>
            <w:vAlign w:val="center"/>
          </w:tcPr>
          <w:p w14:paraId="78289F99" w14:textId="77777777" w:rsidR="009A118C" w:rsidRDefault="00C62CC0">
            <w:pPr>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497FBA26" w14:textId="77777777" w:rsidR="009A118C" w:rsidRDefault="00C62CC0">
            <w:pPr>
              <w:spacing w:before="60" w:after="60" w:line="276" w:lineRule="auto"/>
              <w:jc w:val="left"/>
            </w:pPr>
            <w:r>
              <w:rPr>
                <w:rFonts w:ascii="DejaVu Serif" w:hAnsi="DejaVu Serif" w:eastAsia="Noto Serif CJK SC"/>
                <w:sz w:val="17"/>
              </w:rPr>
              <w:t>同一业务一致边界</w:t>
            </w:r>
          </w:p>
        </w:tc>
        <w:tc>
          <w:tcPr>
            <w:tcW w:w="1056" w:type="dxa"/>
            <w:tcMar>
              <w:top w:w="70" w:type="dxa"/>
              <w:left w:w="70" w:type="dxa"/>
              <w:bottom w:w="70" w:type="dxa"/>
              <w:right w:w="70" w:type="dxa"/>
            </w:tcMar>
            <w:vAlign w:val="center"/>
          </w:tcPr>
          <w:p w14:paraId="44153087" w14:textId="77777777" w:rsidR="009A118C" w:rsidRDefault="00C62CC0">
            <w:pPr>
              <w:spacing w:before="60" w:after="60" w:line="276" w:lineRule="auto"/>
              <w:jc w:val="left"/>
            </w:pPr>
            <w:r>
              <w:rPr>
                <w:rFonts w:ascii="DejaVu Serif" w:hAnsi="DejaVu Serif" w:eastAsia="Noto Serif CJK SC"/>
                <w:sz w:val="17"/>
              </w:rPr>
              <w:t>生成</w:t>
            </w:r>
          </w:p>
        </w:tc>
        <w:tc>
          <w:tcPr>
            <w:tcW w:w="2237" w:type="dxa"/>
            <w:tcMar>
              <w:top w:w="70" w:type="dxa"/>
              <w:left w:w="70" w:type="dxa"/>
              <w:bottom w:w="70" w:type="dxa"/>
              <w:right w:w="70" w:type="dxa"/>
            </w:tcMar>
            <w:vAlign w:val="center"/>
          </w:tcPr>
          <w:p w14:paraId="7BF37405" w14:textId="77777777" w:rsidR="009A118C" w:rsidRDefault="00C62CC0">
            <w:pPr>
              <w:spacing w:before="60" w:after="60" w:line="276" w:lineRule="auto"/>
              <w:jc w:val="left"/>
            </w:pPr>
            <w:r>
              <w:rPr>
                <w:rFonts w:ascii="DejaVu Serif" w:hAnsi="DejaVu Serif" w:eastAsia="Noto Serif CJK SC"/>
                <w:sz w:val="17"/>
              </w:rPr>
              <w:t>数据库和附件集合必须对应同一边界。</w:t>
            </w:r>
          </w:p>
        </w:tc>
      </w:tr>
    </w:tbl>
    <w:p>
      <w:pPr>
        <w:pStyle w:val="Heading3"/>
      </w:pPr>
      <w:r>
        <w:t>4.3.11 页面包与局部恢复</w:t>
      </w:r>
    </w:p>
    <w:p>
      <w:pPr>
        <w:pStyle w:val="Caption"/>
        <w:keepNext/>
        <w:jc w:val="center"/>
      </w:pPr>
      <w:r>
        <w:t>表4.3.11.1 页面包与局部恢复数据定义</w:t>
      </w:r>
    </w:p>
    <w:tbl>
      <w:tblPr>
        <w:tblStyle w:val="TableGrid"/>
        <w:tblW w:w="0" w:type="auto"/>
        <w:jc w:val="center"/>
        <w:tblLayout w:type="fixed"/>
        <w:tblLook w:val="0000" w:firstRow="0" w:lastRow="0" w:firstColumn="0" w:lastColumn="0" w:noHBand="0" w:noVBand="0"/>
      </w:tblPr>
      <w:tblGrid>
        <w:gridCol w:w="1678"/>
        <w:gridCol w:w="1305"/>
        <w:gridCol w:w="808"/>
        <w:gridCol w:w="1988"/>
        <w:gridCol w:w="1056"/>
        <w:gridCol w:w="2237"/>
      </w:tblGrid>
      <w:tr w:rsidR="00EC2310" w14:paraId="1D6096EF" w14:textId="77777777">
        <w:trPr>
          <w:cantSplit/>
          <w:tblHeader/>
          <w:jc w:val="center"/>
        </w:trPr>
        <w:tc>
          <w:tcPr>
            <w:tcW w:w="1678" w:type="dxa"/>
            <w:shd w:val="clear" w:color="auto" w:fill="D9D9D9"/>
            <w:tcMar>
              <w:top w:w="70" w:type="dxa"/>
              <w:left w:w="70" w:type="dxa"/>
              <w:bottom w:w="70" w:type="dxa"/>
              <w:right w:w="70" w:type="dxa"/>
            </w:tcMar>
            <w:vAlign w:val="center"/>
          </w:tcPr>
          <w:p w14:paraId="24C3D913" w14:textId="77777777" w:rsidR="00EC2310" w:rsidRDefault="00C62CC0">
            <w:pPr>
              <w:widowControl/>
              <w:spacing w:before="60" w:after="60" w:line="276" w:lineRule="auto"/>
              <w:jc w:val="center"/>
            </w:pPr>
            <w:r>
              <w:rPr>
                <w:rFonts w:ascii="DejaVu Serif" w:hAnsi="DejaVu Serif" w:eastAsia="Noto Serif CJK SC"/>
                <w:sz w:val="17"/>
              </w:rPr>
              <w:t>标识符</w:t>
            </w:r>
          </w:p>
        </w:tc>
        <w:tc>
          <w:tcPr>
            <w:tcW w:w="7393" w:type="dxa"/>
            <w:gridSpan w:val="5"/>
            <w:shd w:val="clear" w:color="auto" w:fill="D9D9D9"/>
            <w:tcMar>
              <w:top w:w="70" w:type="dxa"/>
              <w:left w:w="70" w:type="dxa"/>
              <w:bottom w:w="70" w:type="dxa"/>
              <w:right w:w="70" w:type="dxa"/>
            </w:tcMar>
            <w:vAlign w:val="center"/>
          </w:tcPr>
          <w:p w14:paraId="086B747D" w14:textId="77777777" w:rsidR="00EC2310" w:rsidRDefault="00C62CC0">
            <w:pPr>
              <w:widowControl/>
              <w:spacing w:before="60" w:after="60" w:line="276" w:lineRule="auto"/>
              <w:jc w:val="left"/>
            </w:pPr>
            <w:r>
              <w:rPr>
                <w:rFonts w:ascii="DejaVu Serif" w:hAnsi="DejaVu Serif" w:eastAsia="Noto Serif CJK SC"/>
                <w:sz w:val="17"/>
              </w:rPr>
              <w:t>DD-11</w:t>
            </w:r>
          </w:p>
        </w:tc>
      </w:tr>
      <w:tr w:rsidR="00EC2310" w14:paraId="43035CFC" w14:textId="77777777">
        <w:trPr>
          <w:cantSplit/>
          <w:tblHeader/>
          <w:jc w:val="center"/>
        </w:trPr>
        <w:tc>
          <w:tcPr>
            <w:tcW w:w="1678" w:type="dxa"/>
            <w:shd w:val="clear" w:color="auto" w:fill="D9D9D9"/>
            <w:tcMar>
              <w:top w:w="70" w:type="dxa"/>
              <w:left w:w="70" w:type="dxa"/>
              <w:bottom w:w="70" w:type="dxa"/>
              <w:right w:w="70" w:type="dxa"/>
            </w:tcMar>
            <w:vAlign w:val="center"/>
          </w:tcPr>
          <w:p w14:paraId="1D8B1928" w14:textId="77777777" w:rsidR="00EC2310" w:rsidRDefault="00C62CC0">
            <w:pPr>
              <w:widowControl/>
              <w:spacing w:before="60" w:after="60" w:line="276" w:lineRule="auto"/>
              <w:jc w:val="center"/>
            </w:pPr>
            <w:r>
              <w:rPr>
                <w:rFonts w:ascii="DejaVu Serif" w:hAnsi="DejaVu Serif" w:eastAsia="Noto Serif CJK SC"/>
                <w:sz w:val="17"/>
              </w:rPr>
              <w:t>描述</w:t>
            </w:r>
          </w:p>
        </w:tc>
        <w:tc>
          <w:tcPr>
            <w:tcW w:w="7393" w:type="dxa"/>
            <w:gridSpan w:val="5"/>
            <w:shd w:val="clear" w:color="auto" w:fill="D9D9D9"/>
            <w:tcMar>
              <w:top w:w="70" w:type="dxa"/>
              <w:left w:w="70" w:type="dxa"/>
              <w:bottom w:w="70" w:type="dxa"/>
              <w:right w:w="70" w:type="dxa"/>
            </w:tcMar>
            <w:vAlign w:val="center"/>
          </w:tcPr>
          <w:p w14:paraId="7C50CE32" w14:textId="77777777" w:rsidR="00EC2310" w:rsidRDefault="00C62CC0">
            <w:pPr>
              <w:widowControl/>
              <w:spacing w:before="60" w:after="60" w:line="276" w:lineRule="auto"/>
              <w:jc w:val="left"/>
            </w:pPr>
            <w:r>
              <w:rPr>
                <w:rFonts w:ascii="DejaVu Serif" w:hAnsi="DejaVu Serif" w:eastAsia="Noto Serif CJK SC"/>
                <w:sz w:val="17"/>
              </w:rPr>
              <w:t>页面包结构化快照与导入任务的逻辑记录；任务确认信息不等同于导出内容。</w:t>
            </w:r>
          </w:p>
        </w:tc>
      </w:tr>
      <w:tr w:rsidR="00EC2310" w14:paraId="58B4F852" w14:textId="77777777">
        <w:trPr>
          <w:cantSplit/>
          <w:tblHeader/>
          <w:jc w:val="center"/>
        </w:trPr>
        <w:tc>
          <w:tcPr>
            <w:tcW w:w="1678" w:type="dxa"/>
            <w:shd w:val="clear" w:color="auto" w:fill="D9D9D9"/>
            <w:tcMar>
              <w:top w:w="70" w:type="dxa"/>
              <w:left w:w="70" w:type="dxa"/>
              <w:bottom w:w="70" w:type="dxa"/>
              <w:right w:w="70" w:type="dxa"/>
            </w:tcMar>
            <w:vAlign w:val="center"/>
          </w:tcPr>
          <w:p w14:paraId="7312FD18" w14:textId="77777777" w:rsidR="00EC2310" w:rsidRDefault="00C62CC0">
            <w:pPr>
              <w:widowControl/>
              <w:spacing w:before="60" w:after="60" w:line="276" w:lineRule="auto"/>
              <w:jc w:val="center"/>
            </w:pPr>
            <w:r>
              <w:rPr>
                <w:rFonts w:ascii="DejaVu Serif" w:hAnsi="DejaVu Serif" w:eastAsia="Noto Serif CJK SC"/>
                <w:sz w:val="17"/>
              </w:rPr>
              <w:t>数据项</w:t>
            </w:r>
          </w:p>
        </w:tc>
        <w:tc>
          <w:tcPr>
            <w:tcW w:w="1305" w:type="dxa"/>
            <w:shd w:val="clear" w:color="auto" w:fill="D9D9D9"/>
            <w:tcMar>
              <w:top w:w="70" w:type="dxa"/>
              <w:left w:w="70" w:type="dxa"/>
              <w:bottom w:w="70" w:type="dxa"/>
              <w:right w:w="70" w:type="dxa"/>
            </w:tcMar>
            <w:vAlign w:val="center"/>
          </w:tcPr>
          <w:p w14:paraId="3A8481D9" w14:textId="77777777" w:rsidR="00EC2310" w:rsidRDefault="00C62CC0">
            <w:pPr>
              <w:widowControl/>
              <w:spacing w:before="60" w:after="60" w:line="276" w:lineRule="auto"/>
              <w:jc w:val="center"/>
            </w:pPr>
            <w:r>
              <w:rPr>
                <w:rFonts w:ascii="DejaVu Serif" w:hAnsi="DejaVu Serif" w:eastAsia="Noto Serif CJK SC"/>
                <w:sz w:val="17"/>
              </w:rPr>
              <w:t>类型</w:t>
            </w:r>
          </w:p>
        </w:tc>
        <w:tc>
          <w:tcPr>
            <w:tcW w:w="808" w:type="dxa"/>
            <w:shd w:val="clear" w:color="auto" w:fill="D9D9D9"/>
            <w:tcMar>
              <w:top w:w="70" w:type="dxa"/>
              <w:left w:w="70" w:type="dxa"/>
              <w:bottom w:w="70" w:type="dxa"/>
              <w:right w:w="70" w:type="dxa"/>
            </w:tcMar>
            <w:vAlign w:val="center"/>
          </w:tcPr>
          <w:p w14:paraId="08762CB0" w14:textId="77777777" w:rsidR="00EC2310" w:rsidRDefault="00C62CC0">
            <w:pPr>
              <w:widowControl/>
              <w:spacing w:before="60" w:after="60" w:line="276" w:lineRule="auto"/>
              <w:jc w:val="center"/>
            </w:pPr>
            <w:r>
              <w:rPr>
                <w:rFonts w:ascii="DejaVu Serif" w:hAnsi="DejaVu Serif" w:eastAsia="Noto Serif CJK SC"/>
                <w:sz w:val="17"/>
              </w:rPr>
              <w:t>单位</w:t>
            </w:r>
          </w:p>
        </w:tc>
        <w:tc>
          <w:tcPr>
            <w:tcW w:w="1988" w:type="dxa"/>
            <w:shd w:val="clear" w:color="auto" w:fill="D9D9D9"/>
            <w:tcMar>
              <w:top w:w="70" w:type="dxa"/>
              <w:left w:w="70" w:type="dxa"/>
              <w:bottom w:w="70" w:type="dxa"/>
              <w:right w:w="70" w:type="dxa"/>
            </w:tcMar>
            <w:vAlign w:val="center"/>
          </w:tcPr>
          <w:p w14:paraId="389D2106" w14:textId="77777777" w:rsidR="00EC2310" w:rsidRDefault="00C62CC0">
            <w:pPr>
              <w:widowControl/>
              <w:spacing w:before="60" w:after="60" w:line="276" w:lineRule="auto"/>
              <w:jc w:val="center"/>
            </w:pPr>
            <w:r>
              <w:rPr>
                <w:rFonts w:ascii="DejaVu Serif" w:hAnsi="DejaVu Serif" w:eastAsia="Noto Serif CJK SC"/>
                <w:sz w:val="17"/>
              </w:rPr>
              <w:t>范围</w:t>
            </w:r>
          </w:p>
        </w:tc>
        <w:tc>
          <w:tcPr>
            <w:tcW w:w="1056" w:type="dxa"/>
            <w:shd w:val="clear" w:color="auto" w:fill="D9D9D9"/>
            <w:tcMar>
              <w:top w:w="70" w:type="dxa"/>
              <w:left w:w="70" w:type="dxa"/>
              <w:bottom w:w="70" w:type="dxa"/>
              <w:right w:w="70" w:type="dxa"/>
            </w:tcMar>
            <w:vAlign w:val="center"/>
          </w:tcPr>
          <w:p w14:paraId="7F08A8C9" w14:textId="77777777" w:rsidR="00EC2310" w:rsidRDefault="00C62CC0">
            <w:pPr>
              <w:widowControl/>
              <w:spacing w:before="60" w:after="60" w:line="276" w:lineRule="auto"/>
              <w:jc w:val="center"/>
            </w:pPr>
            <w:r>
              <w:rPr>
                <w:rFonts w:ascii="DejaVu Serif" w:hAnsi="DejaVu Serif" w:eastAsia="Noto Serif CJK SC"/>
                <w:sz w:val="17"/>
              </w:rPr>
              <w:t>缺省值</w:t>
            </w:r>
          </w:p>
        </w:tc>
        <w:tc>
          <w:tcPr>
            <w:tcW w:w="2237" w:type="dxa"/>
            <w:shd w:val="clear" w:color="auto" w:fill="D9D9D9"/>
            <w:tcMar>
              <w:top w:w="70" w:type="dxa"/>
              <w:left w:w="70" w:type="dxa"/>
              <w:bottom w:w="70" w:type="dxa"/>
              <w:right w:w="70" w:type="dxa"/>
            </w:tcMar>
            <w:vAlign w:val="center"/>
          </w:tcPr>
          <w:p w14:paraId="0A401D69" w14:textId="77777777" w:rsidR="00EC2310" w:rsidRDefault="00C62CC0">
            <w:pPr>
              <w:widowControl/>
              <w:spacing w:before="60" w:after="60" w:line="276" w:lineRule="auto"/>
              <w:jc w:val="center"/>
            </w:pPr>
            <w:r>
              <w:rPr>
                <w:rFonts w:ascii="DejaVu Serif" w:hAnsi="DejaVu Serif" w:eastAsia="Noto Serif CJK SC"/>
                <w:sz w:val="17"/>
              </w:rPr>
              <w:t>说明</w:t>
            </w:r>
          </w:p>
        </w:tc>
      </w:tr>
      <w:tr w:rsidR="00EC2310" w14:paraId="13C2EFC2" w14:textId="77777777">
        <w:trPr>
          <w:cantSplit/>
          <w:jc w:val="center"/>
        </w:trPr>
        <w:tc>
          <w:tcPr>
            <w:tcW w:w="1678" w:type="dxa"/>
            <w:tcMar>
              <w:top w:w="70" w:type="dxa"/>
              <w:left w:w="70" w:type="dxa"/>
              <w:bottom w:w="70" w:type="dxa"/>
              <w:right w:w="70" w:type="dxa"/>
            </w:tcMar>
            <w:vAlign w:val="center"/>
          </w:tcPr>
          <w:p w14:paraId="31A73DF4" w14:textId="77777777" w:rsidR="00EC2310" w:rsidRDefault="00C62CC0">
            <w:pPr>
              <w:widowControl/>
              <w:spacing w:before="60" w:after="60" w:line="276" w:lineRule="auto"/>
              <w:jc w:val="center"/>
            </w:pPr>
            <w:r>
              <w:rPr>
                <w:rFonts w:ascii="DejaVu Serif" w:hAnsi="DejaVu Serif" w:eastAsia="Noto Serif CJK SC"/>
                <w:sz w:val="17"/>
              </w:rPr>
              <w:t>packageType / formatVersion</w:t>
            </w:r>
          </w:p>
        </w:tc>
        <w:tc>
          <w:tcPr>
            <w:tcW w:w="1305" w:type="dxa"/>
            <w:tcMar>
              <w:top w:w="70" w:type="dxa"/>
              <w:left w:w="70" w:type="dxa"/>
              <w:bottom w:w="70" w:type="dxa"/>
              <w:right w:w="70" w:type="dxa"/>
            </w:tcMar>
            <w:vAlign w:val="center"/>
          </w:tcPr>
          <w:p w14:paraId="78007D26" w14:textId="77777777" w:rsidR="00EC2310" w:rsidRDefault="00C62CC0">
            <w:pPr>
              <w:widowControl/>
              <w:spacing w:before="60" w:after="60" w:line="276" w:lineRule="auto"/>
              <w:jc w:val="left"/>
            </w:pPr>
            <w:r>
              <w:rPr>
                <w:rFonts w:ascii="DejaVu Serif" w:hAnsi="DejaVu Serif" w:eastAsia="Noto Serif CJK SC"/>
                <w:sz w:val="17"/>
              </w:rPr>
              <w:t>文本</w:t>
            </w:r>
          </w:p>
        </w:tc>
        <w:tc>
          <w:tcPr>
            <w:tcW w:w="808" w:type="dxa"/>
            <w:tcMar>
              <w:top w:w="70" w:type="dxa"/>
              <w:left w:w="70" w:type="dxa"/>
              <w:bottom w:w="70" w:type="dxa"/>
              <w:right w:w="70" w:type="dxa"/>
            </w:tcMar>
            <w:vAlign w:val="center"/>
          </w:tcPr>
          <w:p w14:paraId="45CE0DE5"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0CF7E409" w14:textId="77777777" w:rsidR="00EC2310" w:rsidRDefault="00C62CC0">
            <w:pPr>
              <w:widowControl/>
              <w:spacing w:before="60" w:after="60" w:line="276" w:lineRule="auto"/>
              <w:jc w:val="left"/>
            </w:pPr>
            <w:r>
              <w:rPr>
                <w:rFonts w:ascii="DejaVu Serif" w:hAnsi="DejaVu Serif" w:eastAsia="Noto Serif CJK SC"/>
                <w:sz w:val="17"/>
              </w:rPr>
              <w:t>页面包及受支持版本</w:t>
            </w:r>
          </w:p>
        </w:tc>
        <w:tc>
          <w:tcPr>
            <w:tcW w:w="1056" w:type="dxa"/>
            <w:tcMar>
              <w:top w:w="70" w:type="dxa"/>
              <w:left w:w="70" w:type="dxa"/>
              <w:bottom w:w="70" w:type="dxa"/>
              <w:right w:w="70" w:type="dxa"/>
            </w:tcMar>
            <w:vAlign w:val="center"/>
          </w:tcPr>
          <w:p w14:paraId="1CF3D895" w14:textId="77777777" w:rsidR="00EC2310" w:rsidRDefault="00C62CC0">
            <w:pPr>
              <w:widowControl/>
              <w:spacing w:before="60" w:after="60" w:line="276" w:lineRule="auto"/>
              <w:jc w:val="left"/>
            </w:pPr>
            <w:r>
              <w:rPr>
                <w:rFonts w:ascii="DejaVu Serif" w:hAnsi="DejaVu Serif" w:eastAsia="Noto Serif CJK SC"/>
                <w:sz w:val="17"/>
              </w:rPr>
              <w:t>生成</w:t>
            </w:r>
          </w:p>
        </w:tc>
        <w:tc>
          <w:tcPr>
            <w:tcW w:w="2237" w:type="dxa"/>
            <w:tcMar>
              <w:top w:w="70" w:type="dxa"/>
              <w:left w:w="70" w:type="dxa"/>
              <w:bottom w:w="70" w:type="dxa"/>
              <w:right w:w="70" w:type="dxa"/>
            </w:tcMar>
            <w:vAlign w:val="center"/>
          </w:tcPr>
          <w:p w14:paraId="51C87F28" w14:textId="77777777" w:rsidR="00EC2310" w:rsidRDefault="00C62CC0">
            <w:pPr>
              <w:widowControl/>
              <w:spacing w:before="60" w:after="60" w:line="276" w:lineRule="auto"/>
              <w:jc w:val="left"/>
            </w:pPr>
            <w:r>
              <w:rPr>
                <w:rFonts w:ascii="DejaVu Serif" w:hAnsi="DejaVu Serif" w:eastAsia="Noto Serif CJK SC"/>
                <w:sz w:val="17"/>
              </w:rPr>
              <w:t>区别完整备份；不兼容时拒绝</w:t>
            </w:r>
          </w:p>
        </w:tc>
      </w:tr>
      <w:tr w:rsidR="00EC2310" w14:paraId="1BCFBA66" w14:textId="77777777">
        <w:trPr>
          <w:cantSplit/>
          <w:jc w:val="center"/>
        </w:trPr>
        <w:tc>
          <w:tcPr>
            <w:tcW w:w="1678" w:type="dxa"/>
            <w:tcMar>
              <w:top w:w="70" w:type="dxa"/>
              <w:left w:w="70" w:type="dxa"/>
              <w:bottom w:w="70" w:type="dxa"/>
              <w:right w:w="70" w:type="dxa"/>
            </w:tcMar>
            <w:vAlign w:val="center"/>
          </w:tcPr>
          <w:p w14:paraId="3874B13B" w14:textId="77777777" w:rsidR="00EC2310" w:rsidRDefault="00C62CC0">
            <w:pPr>
              <w:widowControl/>
              <w:spacing w:before="60" w:after="60" w:line="276" w:lineRule="auto"/>
              <w:jc w:val="center"/>
            </w:pPr>
            <w:r>
              <w:rPr>
                <w:rFonts w:ascii="DejaVu Serif" w:hAnsi="DejaVu Serif" w:eastAsia="Noto Serif CJK SC"/>
                <w:sz w:val="17"/>
              </w:rPr>
              <w:t>originWorkspaceId</w:t>
            </w:r>
          </w:p>
        </w:tc>
        <w:tc>
          <w:tcPr>
            <w:tcW w:w="1305" w:type="dxa"/>
            <w:tcMar>
              <w:top w:w="70" w:type="dxa"/>
              <w:left w:w="70" w:type="dxa"/>
              <w:bottom w:w="70" w:type="dxa"/>
              <w:right w:w="70" w:type="dxa"/>
            </w:tcMar>
            <w:vAlign w:val="center"/>
          </w:tcPr>
          <w:p w14:paraId="6FBFF069" w14:textId="77777777" w:rsidR="00EC2310" w:rsidRDefault="00C62CC0">
            <w:pPr>
              <w:widowControl/>
              <w:spacing w:before="60" w:after="60" w:line="276" w:lineRule="auto"/>
              <w:jc w:val="left"/>
            </w:pPr>
            <w:r>
              <w:rPr>
                <w:rFonts w:ascii="DejaVu Serif" w:hAnsi="DejaVu Serif" w:eastAsia="Noto Serif CJK SC"/>
                <w:sz w:val="17"/>
              </w:rPr>
              <w:t>UUID</w:t>
            </w:r>
          </w:p>
        </w:tc>
        <w:tc>
          <w:tcPr>
            <w:tcW w:w="808" w:type="dxa"/>
            <w:tcMar>
              <w:top w:w="70" w:type="dxa"/>
              <w:left w:w="70" w:type="dxa"/>
              <w:bottom w:w="70" w:type="dxa"/>
              <w:right w:w="70" w:type="dxa"/>
            </w:tcMar>
            <w:vAlign w:val="center"/>
          </w:tcPr>
          <w:p w14:paraId="3176CD07"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35A45A23" w14:textId="77777777" w:rsidR="00EC2310" w:rsidRDefault="00C62CC0">
            <w:pPr>
              <w:widowControl/>
              <w:spacing w:before="60" w:after="60" w:line="276" w:lineRule="auto"/>
              <w:jc w:val="left"/>
            </w:pPr>
            <w:r>
              <w:rPr>
                <w:rFonts w:ascii="DejaVu Serif" w:hAnsi="DejaVu Serif" w:eastAsia="Noto Serif CJK SC"/>
                <w:sz w:val="17"/>
              </w:rPr>
              <w:t>来源工作区稳定身份</w:t>
            </w:r>
          </w:p>
        </w:tc>
        <w:tc>
          <w:tcPr>
            <w:tcW w:w="1056" w:type="dxa"/>
            <w:tcMar>
              <w:top w:w="70" w:type="dxa"/>
              <w:left w:w="70" w:type="dxa"/>
              <w:bottom w:w="70" w:type="dxa"/>
              <w:right w:w="70" w:type="dxa"/>
            </w:tcMar>
            <w:vAlign w:val="center"/>
          </w:tcPr>
          <w:p w14:paraId="7D22CD53" w14:textId="77777777" w:rsidR="00EC2310" w:rsidRDefault="00C62CC0">
            <w:pPr>
              <w:widowControl/>
              <w:spacing w:before="60" w:after="60" w:line="276" w:lineRule="auto"/>
              <w:jc w:val="left"/>
            </w:pPr>
            <w:r>
              <w:rPr>
                <w:rFonts w:ascii="DejaVu Serif" w:hAnsi="DejaVu Serif" w:eastAsia="Noto Serif CJK SC"/>
                <w:sz w:val="17"/>
              </w:rPr>
              <w:t>来源值</w:t>
            </w:r>
          </w:p>
        </w:tc>
        <w:tc>
          <w:tcPr>
            <w:tcW w:w="2237" w:type="dxa"/>
            <w:tcMar>
              <w:top w:w="70" w:type="dxa"/>
              <w:left w:w="70" w:type="dxa"/>
              <w:bottom w:w="70" w:type="dxa"/>
              <w:right w:w="70" w:type="dxa"/>
            </w:tcMar>
            <w:vAlign w:val="center"/>
          </w:tcPr>
          <w:p w14:paraId="3B2BD679" w14:textId="77777777" w:rsidR="00EC2310" w:rsidRDefault="00C62CC0">
            <w:pPr>
              <w:widowControl/>
              <w:spacing w:before="60" w:after="60" w:line="276" w:lineRule="auto"/>
              <w:jc w:val="left"/>
            </w:pPr>
            <w:r>
              <w:rPr>
                <w:rFonts w:ascii="DejaVu Serif" w:hAnsi="DejaVu Serif" w:eastAsia="Noto Serif CJK SC"/>
                <w:sz w:val="17"/>
              </w:rPr>
              <w:t>原身份恢复必须匹配</w:t>
            </w:r>
          </w:p>
        </w:tc>
      </w:tr>
      <w:tr w:rsidR="00EC2310" w14:paraId="1514306B" w14:textId="77777777">
        <w:trPr>
          <w:cantSplit/>
          <w:jc w:val="center"/>
        </w:trPr>
        <w:tc>
          <w:tcPr>
            <w:tcW w:w="1678" w:type="dxa"/>
            <w:tcMar>
              <w:top w:w="70" w:type="dxa"/>
              <w:left w:w="70" w:type="dxa"/>
              <w:bottom w:w="70" w:type="dxa"/>
              <w:right w:w="70" w:type="dxa"/>
            </w:tcMar>
            <w:vAlign w:val="center"/>
          </w:tcPr>
          <w:p w14:paraId="0B2E97C0" w14:textId="77777777" w:rsidR="00EC2310" w:rsidRDefault="00C62CC0">
            <w:pPr>
              <w:widowControl/>
              <w:spacing w:before="60" w:after="60" w:line="276" w:lineRule="auto"/>
              <w:jc w:val="center"/>
            </w:pPr>
            <w:r>
              <w:rPr>
                <w:rFonts w:ascii="DejaVu Serif" w:hAnsi="DejaVu Serif" w:eastAsia="Noto Serif CJK SC"/>
                <w:sz w:val="17"/>
              </w:rPr>
              <w:t>exportedAt / snapshot</w:t>
            </w:r>
          </w:p>
        </w:tc>
        <w:tc>
          <w:tcPr>
            <w:tcW w:w="1305" w:type="dxa"/>
            <w:tcMar>
              <w:top w:w="70" w:type="dxa"/>
              <w:left w:w="70" w:type="dxa"/>
              <w:bottom w:w="70" w:type="dxa"/>
              <w:right w:w="70" w:type="dxa"/>
            </w:tcMar>
            <w:vAlign w:val="center"/>
          </w:tcPr>
          <w:p w14:paraId="1580592D" w14:textId="77777777" w:rsidR="00EC2310" w:rsidRDefault="00C62CC0">
            <w:pPr>
              <w:widowControl/>
              <w:spacing w:before="60" w:after="60" w:line="276" w:lineRule="auto"/>
              <w:jc w:val="left"/>
            </w:pPr>
            <w:r>
              <w:rPr>
                <w:rFonts w:ascii="DejaVu Serif" w:hAnsi="DejaVu Serif" w:eastAsia="Noto Serif CJK SC"/>
                <w:sz w:val="17"/>
              </w:rPr>
              <w:t>时间及边界</w:t>
            </w:r>
          </w:p>
        </w:tc>
        <w:tc>
          <w:tcPr>
            <w:tcW w:w="808" w:type="dxa"/>
            <w:tcMar>
              <w:top w:w="70" w:type="dxa"/>
              <w:left w:w="70" w:type="dxa"/>
              <w:bottom w:w="70" w:type="dxa"/>
              <w:right w:w="70" w:type="dxa"/>
            </w:tcMar>
            <w:vAlign w:val="center"/>
          </w:tcPr>
          <w:p w14:paraId="77E9BE34" w14:textId="77777777" w:rsidR="00EC2310" w:rsidRDefault="00C62CC0">
            <w:pPr>
              <w:widowControl/>
              <w:spacing w:before="60" w:after="60" w:line="276" w:lineRule="auto"/>
              <w:jc w:val="left"/>
            </w:pPr>
            <w:r>
              <w:rPr>
                <w:rFonts w:ascii="DejaVu Serif" w:hAnsi="DejaVu Serif" w:eastAsia="Noto Serif CJK SC"/>
                <w:sz w:val="17"/>
              </w:rPr>
              <w:t>秒</w:t>
            </w:r>
          </w:p>
        </w:tc>
        <w:tc>
          <w:tcPr>
            <w:tcW w:w="1988" w:type="dxa"/>
            <w:tcMar>
              <w:top w:w="70" w:type="dxa"/>
              <w:left w:w="70" w:type="dxa"/>
              <w:bottom w:w="70" w:type="dxa"/>
              <w:right w:w="70" w:type="dxa"/>
            </w:tcMar>
            <w:vAlign w:val="center"/>
          </w:tcPr>
          <w:p w14:paraId="5D32CD32" w14:textId="77777777" w:rsidR="00EC2310" w:rsidRDefault="00C62CC0">
            <w:pPr>
              <w:widowControl/>
              <w:spacing w:before="60" w:after="60" w:line="276" w:lineRule="auto"/>
              <w:jc w:val="left"/>
            </w:pPr>
            <w:r>
              <w:rPr>
                <w:rFonts w:ascii="DejaVu Serif" w:hAnsi="DejaVu Serif" w:eastAsia="Noto Serif CJK SC"/>
                <w:sz w:val="17"/>
              </w:rPr>
              <w:t>同一次一致快照</w:t>
            </w:r>
          </w:p>
        </w:tc>
        <w:tc>
          <w:tcPr>
            <w:tcW w:w="1056" w:type="dxa"/>
            <w:tcMar>
              <w:top w:w="70" w:type="dxa"/>
              <w:left w:w="70" w:type="dxa"/>
              <w:bottom w:w="70" w:type="dxa"/>
              <w:right w:w="70" w:type="dxa"/>
            </w:tcMar>
            <w:vAlign w:val="center"/>
          </w:tcPr>
          <w:p w14:paraId="00F6DE32" w14:textId="77777777" w:rsidR="00EC2310" w:rsidRDefault="00C62CC0">
            <w:pPr>
              <w:widowControl/>
              <w:spacing w:before="60" w:after="60" w:line="276" w:lineRule="auto"/>
              <w:jc w:val="left"/>
            </w:pPr>
            <w:r>
              <w:rPr>
                <w:rFonts w:ascii="DejaVu Serif" w:hAnsi="DejaVu Serif" w:eastAsia="Noto Serif CJK SC"/>
                <w:sz w:val="17"/>
              </w:rPr>
              <w:t>生成</w:t>
            </w:r>
          </w:p>
        </w:tc>
        <w:tc>
          <w:tcPr>
            <w:tcW w:w="2237" w:type="dxa"/>
            <w:tcMar>
              <w:top w:w="70" w:type="dxa"/>
              <w:left w:w="70" w:type="dxa"/>
              <w:bottom w:w="70" w:type="dxa"/>
              <w:right w:w="70" w:type="dxa"/>
            </w:tcMar>
            <w:vAlign w:val="center"/>
          </w:tcPr>
          <w:p w14:paraId="19B6CE47" w14:textId="77777777" w:rsidR="00EC2310" w:rsidRDefault="00C62CC0">
            <w:pPr>
              <w:widowControl/>
              <w:spacing w:before="60" w:after="60" w:line="276" w:lineRule="auto"/>
              <w:jc w:val="left"/>
            </w:pPr>
            <w:r>
              <w:rPr>
                <w:rFonts w:ascii="DejaVu Serif" w:hAnsi="DejaVu Serif" w:eastAsia="Noto Serif CJK SC"/>
                <w:sz w:val="17"/>
              </w:rPr>
              <w:t>记录时区及一致范围</w:t>
            </w:r>
          </w:p>
        </w:tc>
      </w:tr>
      <w:tr w:rsidR="00EC2310" w14:paraId="06F97A81" w14:textId="77777777">
        <w:trPr>
          <w:cantSplit/>
          <w:jc w:val="center"/>
        </w:trPr>
        <w:tc>
          <w:tcPr>
            <w:tcW w:w="1678" w:type="dxa"/>
            <w:tcMar>
              <w:top w:w="70" w:type="dxa"/>
              <w:left w:w="70" w:type="dxa"/>
              <w:bottom w:w="70" w:type="dxa"/>
              <w:right w:w="70" w:type="dxa"/>
            </w:tcMar>
            <w:vAlign w:val="center"/>
          </w:tcPr>
          <w:p w14:paraId="429247CF" w14:textId="77777777" w:rsidR="00EC2310" w:rsidRDefault="00C62CC0">
            <w:pPr>
              <w:widowControl/>
              <w:spacing w:before="60" w:after="60" w:line="276" w:lineRule="auto"/>
              <w:jc w:val="center"/>
            </w:pPr>
            <w:r>
              <w:rPr>
                <w:rFonts w:ascii="DejaVu Serif" w:hAnsi="DejaVu Serif" w:eastAsia="Noto Serif CJK SC"/>
                <w:sz w:val="17"/>
              </w:rPr>
              <w:t>rootPageIds</w:t>
            </w:r>
          </w:p>
        </w:tc>
        <w:tc>
          <w:tcPr>
            <w:tcW w:w="1305" w:type="dxa"/>
            <w:tcMar>
              <w:top w:w="70" w:type="dxa"/>
              <w:left w:w="70" w:type="dxa"/>
              <w:bottom w:w="70" w:type="dxa"/>
              <w:right w:w="70" w:type="dxa"/>
            </w:tcMar>
            <w:vAlign w:val="center"/>
          </w:tcPr>
          <w:p w14:paraId="00D9A49C" w14:textId="77777777" w:rsidR="00EC2310" w:rsidRDefault="00C62CC0">
            <w:pPr>
              <w:widowControl/>
              <w:spacing w:before="60" w:after="60" w:line="276" w:lineRule="auto"/>
              <w:jc w:val="left"/>
            </w:pPr>
            <w:r>
              <w:rPr>
                <w:rFonts w:ascii="DejaVu Serif" w:hAnsi="DejaVu Serif" w:eastAsia="Noto Serif CJK SC"/>
                <w:sz w:val="17"/>
              </w:rPr>
              <w:t>UUID集合</w:t>
            </w:r>
          </w:p>
        </w:tc>
        <w:tc>
          <w:tcPr>
            <w:tcW w:w="808" w:type="dxa"/>
            <w:tcMar>
              <w:top w:w="70" w:type="dxa"/>
              <w:left w:w="70" w:type="dxa"/>
              <w:bottom w:w="70" w:type="dxa"/>
              <w:right w:w="70" w:type="dxa"/>
            </w:tcMar>
            <w:vAlign w:val="center"/>
          </w:tcPr>
          <w:p w14:paraId="388CACB8"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07CAE398" w14:textId="77777777" w:rsidR="00EC2310" w:rsidRDefault="00C62CC0">
            <w:pPr>
              <w:widowControl/>
              <w:spacing w:before="60" w:after="60" w:line="276" w:lineRule="auto"/>
              <w:jc w:val="left"/>
            </w:pPr>
            <w:r>
              <w:rPr>
                <w:rFonts w:ascii="DejaVu Serif" w:hAnsi="DejaVu Serif" w:eastAsia="Noto Serif CJK SC"/>
                <w:sz w:val="17"/>
              </w:rPr>
              <w:t>已确认的起始页面</w:t>
            </w:r>
          </w:p>
        </w:tc>
        <w:tc>
          <w:tcPr>
            <w:tcW w:w="1056" w:type="dxa"/>
            <w:tcMar>
              <w:top w:w="70" w:type="dxa"/>
              <w:left w:w="70" w:type="dxa"/>
              <w:bottom w:w="70" w:type="dxa"/>
              <w:right w:w="70" w:type="dxa"/>
            </w:tcMar>
            <w:vAlign w:val="center"/>
          </w:tcPr>
          <w:p w14:paraId="0D89E782" w14:textId="77777777" w:rsidR="00EC2310" w:rsidRDefault="00C62CC0">
            <w:pPr>
              <w:widowControl/>
              <w:spacing w:before="60" w:after="60" w:line="276" w:lineRule="auto"/>
              <w:jc w:val="left"/>
            </w:pPr>
            <w:r>
              <w:rPr>
                <w:rFonts w:ascii="DejaVu Serif" w:hAnsi="DejaVu Serif" w:eastAsia="Noto Serif CJK SC"/>
                <w:sz w:val="17"/>
              </w:rPr>
              <w:t>用户选择</w:t>
            </w:r>
          </w:p>
        </w:tc>
        <w:tc>
          <w:tcPr>
            <w:tcW w:w="2237" w:type="dxa"/>
            <w:tcMar>
              <w:top w:w="70" w:type="dxa"/>
              <w:left w:w="70" w:type="dxa"/>
              <w:bottom w:w="70" w:type="dxa"/>
              <w:right w:w="70" w:type="dxa"/>
            </w:tcMar>
            <w:vAlign w:val="center"/>
          </w:tcPr>
          <w:p w14:paraId="7E831CEC" w14:textId="77777777" w:rsidR="00EC2310" w:rsidRDefault="00C62CC0">
            <w:pPr>
              <w:widowControl/>
              <w:spacing w:before="60" w:after="60" w:line="276" w:lineRule="auto"/>
              <w:jc w:val="left"/>
            </w:pPr>
            <w:r>
              <w:rPr>
                <w:rFonts w:ascii="DejaVu Serif" w:hAnsi="DejaVu Serif" w:eastAsia="Noto Serif CJK SC"/>
                <w:sz w:val="17"/>
              </w:rPr>
              <w:t>确定局部导出的入口</w:t>
            </w:r>
          </w:p>
        </w:tc>
      </w:tr>
      <w:tr w:rsidR="00EC2310" w14:paraId="6A712816" w14:textId="77777777">
        <w:trPr>
          <w:cantSplit/>
          <w:jc w:val="center"/>
        </w:trPr>
        <w:tc>
          <w:tcPr>
            <w:tcW w:w="1678" w:type="dxa"/>
            <w:tcMar>
              <w:top w:w="70" w:type="dxa"/>
              <w:left w:w="70" w:type="dxa"/>
              <w:bottom w:w="70" w:type="dxa"/>
              <w:right w:w="70" w:type="dxa"/>
            </w:tcMar>
            <w:vAlign w:val="center"/>
          </w:tcPr>
          <w:p w14:paraId="2BDD6894" w14:textId="77777777" w:rsidR="00EC2310" w:rsidRDefault="00C62CC0">
            <w:pPr>
              <w:widowControl/>
              <w:spacing w:before="60" w:after="60" w:line="276" w:lineRule="auto"/>
              <w:jc w:val="center"/>
            </w:pPr>
            <w:r>
              <w:rPr>
                <w:rFonts w:ascii="DejaVu Serif" w:hAnsi="DejaVu Serif" w:eastAsia="Noto Serif CJK SC"/>
                <w:sz w:val="17"/>
              </w:rPr>
              <w:t>objects</w:t>
            </w:r>
          </w:p>
        </w:tc>
        <w:tc>
          <w:tcPr>
            <w:tcW w:w="1305" w:type="dxa"/>
            <w:tcMar>
              <w:top w:w="70" w:type="dxa"/>
              <w:left w:w="70" w:type="dxa"/>
              <w:bottom w:w="70" w:type="dxa"/>
              <w:right w:w="70" w:type="dxa"/>
            </w:tcMar>
            <w:vAlign w:val="center"/>
          </w:tcPr>
          <w:p w14:paraId="6801B4B4" w14:textId="77777777" w:rsidR="00EC2310" w:rsidRDefault="00C62CC0">
            <w:pPr>
              <w:widowControl/>
              <w:spacing w:before="60" w:after="60" w:line="276" w:lineRule="auto"/>
              <w:jc w:val="left"/>
            </w:pPr>
            <w:r>
              <w:rPr>
                <w:rFonts w:ascii="DejaVu Serif" w:hAnsi="DejaVu Serif" w:eastAsia="Noto Serif CJK SC"/>
                <w:sz w:val="17"/>
              </w:rPr>
              <w:t>结构数据</w:t>
            </w:r>
          </w:p>
        </w:tc>
        <w:tc>
          <w:tcPr>
            <w:tcW w:w="808" w:type="dxa"/>
            <w:tcMar>
              <w:top w:w="70" w:type="dxa"/>
              <w:left w:w="70" w:type="dxa"/>
              <w:bottom w:w="70" w:type="dxa"/>
              <w:right w:w="70" w:type="dxa"/>
            </w:tcMar>
            <w:vAlign w:val="center"/>
          </w:tcPr>
          <w:p w14:paraId="247E4D69"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1C6C7DD4" w14:textId="77777777" w:rsidR="00EC2310" w:rsidRDefault="00C62CC0">
            <w:pPr>
              <w:widowControl/>
              <w:spacing w:before="60" w:after="60" w:line="276" w:lineRule="auto"/>
              <w:jc w:val="left"/>
            </w:pPr>
            <w:r>
              <w:rPr>
                <w:rFonts w:ascii="DejaVu Serif" w:hAnsi="DejaVu Serif" w:eastAsia="Noto Serif CJK SC"/>
                <w:sz w:val="17"/>
              </w:rPr>
              <w:t>页面及必要逻辑依赖</w:t>
            </w:r>
          </w:p>
        </w:tc>
        <w:tc>
          <w:tcPr>
            <w:tcW w:w="1056" w:type="dxa"/>
            <w:tcMar>
              <w:top w:w="70" w:type="dxa"/>
              <w:left w:w="70" w:type="dxa"/>
              <w:bottom w:w="70" w:type="dxa"/>
              <w:right w:w="70" w:type="dxa"/>
            </w:tcMar>
            <w:vAlign w:val="center"/>
          </w:tcPr>
          <w:p w14:paraId="0923E8D7" w14:textId="77777777" w:rsidR="00EC2310" w:rsidRDefault="00C62CC0">
            <w:pPr>
              <w:widowControl/>
              <w:spacing w:before="60" w:after="60" w:line="276" w:lineRule="auto"/>
              <w:jc w:val="left"/>
            </w:pPr>
            <w:r>
              <w:rPr>
                <w:rFonts w:ascii="DejaVu Serif" w:hAnsi="DejaVu Serif" w:eastAsia="Noto Serif CJK SC"/>
                <w:sz w:val="17"/>
              </w:rPr>
              <w:t>快照值</w:t>
            </w:r>
          </w:p>
        </w:tc>
        <w:tc>
          <w:tcPr>
            <w:tcW w:w="2237" w:type="dxa"/>
            <w:tcMar>
              <w:top w:w="70" w:type="dxa"/>
              <w:left w:w="70" w:type="dxa"/>
              <w:bottom w:w="70" w:type="dxa"/>
              <w:right w:w="70" w:type="dxa"/>
            </w:tcMar>
            <w:vAlign w:val="center"/>
          </w:tcPr>
          <w:p w14:paraId="41A823C6" w14:textId="77777777" w:rsidR="00EC2310" w:rsidRDefault="00C62CC0">
            <w:pPr>
              <w:widowControl/>
              <w:spacing w:before="60" w:after="60" w:line="276" w:lineRule="auto"/>
              <w:jc w:val="left"/>
            </w:pPr>
            <w:r>
              <w:rPr>
                <w:rFonts w:ascii="DejaVu Serif" w:hAnsi="DejaVu Serif" w:eastAsia="Noto Serif CJK SC"/>
                <w:sz w:val="17"/>
              </w:rPr>
              <w:t>含身份、类型、顺序及关系</w:t>
            </w:r>
          </w:p>
        </w:tc>
      </w:tr>
      <w:tr w:rsidR="00EC2310" w14:paraId="099485CB" w14:textId="77777777">
        <w:trPr>
          <w:cantSplit/>
          <w:jc w:val="center"/>
        </w:trPr>
        <w:tc>
          <w:tcPr>
            <w:tcW w:w="1678" w:type="dxa"/>
            <w:tcMar>
              <w:top w:w="70" w:type="dxa"/>
              <w:left w:w="70" w:type="dxa"/>
              <w:bottom w:w="70" w:type="dxa"/>
              <w:right w:w="70" w:type="dxa"/>
            </w:tcMar>
            <w:vAlign w:val="center"/>
          </w:tcPr>
          <w:p w14:paraId="121BC6EF" w14:textId="77777777" w:rsidR="00EC2310" w:rsidRDefault="00C62CC0">
            <w:pPr>
              <w:widowControl/>
              <w:spacing w:before="60" w:after="60" w:line="276" w:lineRule="auto"/>
              <w:jc w:val="center"/>
            </w:pPr>
            <w:r>
              <w:rPr>
                <w:rFonts w:ascii="DejaVu Serif" w:hAnsi="DejaVu Serif" w:eastAsia="Noto Serif CJK SC"/>
                <w:sz w:val="17"/>
              </w:rPr>
              <w:t>files</w:t>
            </w:r>
          </w:p>
        </w:tc>
        <w:tc>
          <w:tcPr>
            <w:tcW w:w="1305" w:type="dxa"/>
            <w:tcMar>
              <w:top w:w="70" w:type="dxa"/>
              <w:left w:w="70" w:type="dxa"/>
              <w:bottom w:w="70" w:type="dxa"/>
              <w:right w:w="70" w:type="dxa"/>
            </w:tcMar>
            <w:vAlign w:val="center"/>
          </w:tcPr>
          <w:p w14:paraId="4EAB8ABA" w14:textId="77777777" w:rsidR="00EC2310" w:rsidRDefault="00C62CC0">
            <w:pPr>
              <w:widowControl/>
              <w:spacing w:before="60" w:after="60" w:line="276" w:lineRule="auto"/>
              <w:jc w:val="left"/>
            </w:pPr>
            <w:r>
              <w:rPr>
                <w:rFonts w:ascii="DejaVu Serif" w:hAnsi="DejaVu Serif" w:eastAsia="Noto Serif CJK SC"/>
                <w:sz w:val="17"/>
              </w:rPr>
              <w:t>校验清单</w:t>
            </w:r>
          </w:p>
        </w:tc>
        <w:tc>
          <w:tcPr>
            <w:tcW w:w="808" w:type="dxa"/>
            <w:tcMar>
              <w:top w:w="70" w:type="dxa"/>
              <w:left w:w="70" w:type="dxa"/>
              <w:bottom w:w="70" w:type="dxa"/>
              <w:right w:w="70" w:type="dxa"/>
            </w:tcMar>
            <w:vAlign w:val="center"/>
          </w:tcPr>
          <w:p w14:paraId="25F5DB7C" w14:textId="77777777" w:rsidR="00EC2310" w:rsidRDefault="00C62CC0">
            <w:pPr>
              <w:widowControl/>
              <w:spacing w:before="60" w:after="60" w:line="276" w:lineRule="auto"/>
              <w:jc w:val="left"/>
            </w:pPr>
            <w:r>
              <w:rPr>
                <w:rFonts w:ascii="DejaVu Serif" w:hAnsi="DejaVu Serif" w:eastAsia="Noto Serif CJK SC"/>
                <w:sz w:val="17"/>
              </w:rPr>
              <w:t>字节</w:t>
            </w:r>
          </w:p>
        </w:tc>
        <w:tc>
          <w:tcPr>
            <w:tcW w:w="1988" w:type="dxa"/>
            <w:tcMar>
              <w:top w:w="70" w:type="dxa"/>
              <w:left w:w="70" w:type="dxa"/>
              <w:bottom w:w="70" w:type="dxa"/>
              <w:right w:w="70" w:type="dxa"/>
            </w:tcMar>
            <w:vAlign w:val="center"/>
          </w:tcPr>
          <w:p w14:paraId="63F1FCAF" w14:textId="77777777" w:rsidR="00EC2310" w:rsidRDefault="00C62CC0">
            <w:pPr>
              <w:widowControl/>
              <w:spacing w:before="60" w:after="60" w:line="276" w:lineRule="auto"/>
              <w:jc w:val="left"/>
            </w:pPr>
            <w:r>
              <w:rPr>
                <w:rFonts w:ascii="DejaVu Serif" w:hAnsi="DejaVu Serif" w:eastAsia="Noto Serif CJK SC"/>
                <w:sz w:val="17"/>
              </w:rPr>
              <w:t>包内路径、大小及哈希</w:t>
            </w:r>
          </w:p>
        </w:tc>
        <w:tc>
          <w:tcPr>
            <w:tcW w:w="1056" w:type="dxa"/>
            <w:tcMar>
              <w:top w:w="70" w:type="dxa"/>
              <w:left w:w="70" w:type="dxa"/>
              <w:bottom w:w="70" w:type="dxa"/>
              <w:right w:w="70" w:type="dxa"/>
            </w:tcMar>
            <w:vAlign w:val="center"/>
          </w:tcPr>
          <w:p w14:paraId="5577C134" w14:textId="77777777" w:rsidR="00EC2310" w:rsidRDefault="00C62CC0">
            <w:pPr>
              <w:widowControl/>
              <w:spacing w:before="60" w:after="60" w:line="276" w:lineRule="auto"/>
              <w:jc w:val="left"/>
            </w:pPr>
            <w:r>
              <w:rPr>
                <w:rFonts w:ascii="DejaVu Serif" w:hAnsi="DejaVu Serif" w:eastAsia="Noto Serif CJK SC"/>
                <w:sz w:val="17"/>
              </w:rPr>
              <w:t>生成</w:t>
            </w:r>
          </w:p>
        </w:tc>
        <w:tc>
          <w:tcPr>
            <w:tcW w:w="2237" w:type="dxa"/>
            <w:tcMar>
              <w:top w:w="70" w:type="dxa"/>
              <w:left w:w="70" w:type="dxa"/>
              <w:bottom w:w="70" w:type="dxa"/>
              <w:right w:w="70" w:type="dxa"/>
            </w:tcMar>
            <w:vAlign w:val="center"/>
          </w:tcPr>
          <w:p w14:paraId="6E3BDCDA" w14:textId="77777777" w:rsidR="00EC2310" w:rsidRDefault="00C62CC0">
            <w:pPr>
              <w:widowControl/>
              <w:spacing w:before="60" w:after="60" w:line="276" w:lineRule="auto"/>
              <w:jc w:val="left"/>
            </w:pPr>
            <w:r>
              <w:rPr>
                <w:rFonts w:ascii="DejaVu Serif" w:hAnsi="DejaVu Serif" w:eastAsia="Noto Serif CJK SC"/>
                <w:sz w:val="17"/>
              </w:rPr>
              <w:t>覆盖必需的已保存附件</w:t>
            </w:r>
          </w:p>
        </w:tc>
      </w:tr>
      <w:tr w:rsidR="00EC2310" w14:paraId="1F7555D9" w14:textId="77777777">
        <w:trPr>
          <w:cantSplit/>
          <w:jc w:val="center"/>
        </w:trPr>
        <w:tc>
          <w:tcPr>
            <w:tcW w:w="1678" w:type="dxa"/>
            <w:tcMar>
              <w:top w:w="70" w:type="dxa"/>
              <w:left w:w="70" w:type="dxa"/>
              <w:bottom w:w="70" w:type="dxa"/>
              <w:right w:w="70" w:type="dxa"/>
            </w:tcMar>
            <w:vAlign w:val="center"/>
          </w:tcPr>
          <w:p w14:paraId="21DD741F" w14:textId="77777777" w:rsidR="00EC2310" w:rsidRDefault="00C62CC0">
            <w:pPr>
              <w:widowControl/>
              <w:spacing w:before="60" w:after="60" w:line="276" w:lineRule="auto"/>
              <w:jc w:val="center"/>
            </w:pPr>
            <w:r>
              <w:rPr>
                <w:rFonts w:ascii="DejaVu Serif" w:hAnsi="DejaVu Serif" w:eastAsia="Noto Serif CJK SC"/>
                <w:sz w:val="17"/>
              </w:rPr>
              <w:t>externalRefs</w:t>
            </w:r>
          </w:p>
        </w:tc>
        <w:tc>
          <w:tcPr>
            <w:tcW w:w="1305" w:type="dxa"/>
            <w:tcMar>
              <w:top w:w="70" w:type="dxa"/>
              <w:left w:w="70" w:type="dxa"/>
              <w:bottom w:w="70" w:type="dxa"/>
              <w:right w:w="70" w:type="dxa"/>
            </w:tcMar>
            <w:vAlign w:val="center"/>
          </w:tcPr>
          <w:p w14:paraId="47BC85A7" w14:textId="77777777" w:rsidR="00EC2310" w:rsidRDefault="00C62CC0">
            <w:pPr>
              <w:widowControl/>
              <w:spacing w:before="60" w:after="60" w:line="276" w:lineRule="auto"/>
              <w:jc w:val="left"/>
            </w:pPr>
            <w:r>
              <w:rPr>
                <w:rFonts w:ascii="DejaVu Serif" w:hAnsi="DejaVu Serif" w:eastAsia="Noto Serif CJK SC"/>
                <w:sz w:val="17"/>
              </w:rPr>
              <w:t>引用清单</w:t>
            </w:r>
          </w:p>
        </w:tc>
        <w:tc>
          <w:tcPr>
            <w:tcW w:w="808" w:type="dxa"/>
            <w:tcMar>
              <w:top w:w="70" w:type="dxa"/>
              <w:left w:w="70" w:type="dxa"/>
              <w:bottom w:w="70" w:type="dxa"/>
              <w:right w:w="70" w:type="dxa"/>
            </w:tcMar>
            <w:vAlign w:val="center"/>
          </w:tcPr>
          <w:p w14:paraId="266040F2"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55A83F42" w14:textId="77777777" w:rsidR="00EC2310" w:rsidRDefault="00C62CC0">
            <w:pPr>
              <w:widowControl/>
              <w:spacing w:before="60" w:after="60" w:line="276" w:lineRule="auto"/>
              <w:jc w:val="left"/>
            </w:pPr>
            <w:r>
              <w:rPr>
                <w:rFonts w:ascii="DejaVu Serif" w:hAnsi="DejaVu Serif" w:eastAsia="Noto Serif CJK SC"/>
                <w:sz w:val="17"/>
              </w:rPr>
              <w:t>未选目标及来源信息</w:t>
            </w:r>
          </w:p>
        </w:tc>
        <w:tc>
          <w:tcPr>
            <w:tcW w:w="1056" w:type="dxa"/>
            <w:tcMar>
              <w:top w:w="70" w:type="dxa"/>
              <w:left w:w="70" w:type="dxa"/>
              <w:bottom w:w="70" w:type="dxa"/>
              <w:right w:w="70" w:type="dxa"/>
            </w:tcMar>
            <w:vAlign w:val="center"/>
          </w:tcPr>
          <w:p w14:paraId="328F9B6C" w14:textId="77777777" w:rsidR="00EC2310" w:rsidRDefault="00C62CC0">
            <w:pPr>
              <w:widowControl/>
              <w:spacing w:before="60" w:after="60" w:line="276" w:lineRule="auto"/>
              <w:jc w:val="left"/>
            </w:pPr>
            <w:r>
              <w:rPr>
                <w:rFonts w:ascii="DejaVu Serif" w:hAnsi="DejaVu Serif" w:eastAsia="Noto Serif CJK SC"/>
                <w:sz w:val="17"/>
              </w:rPr>
              <w:t>空</w:t>
            </w:r>
          </w:p>
        </w:tc>
        <w:tc>
          <w:tcPr>
            <w:tcW w:w="2237" w:type="dxa"/>
            <w:tcMar>
              <w:top w:w="70" w:type="dxa"/>
              <w:left w:w="70" w:type="dxa"/>
              <w:bottom w:w="70" w:type="dxa"/>
              <w:right w:w="70" w:type="dxa"/>
            </w:tcMar>
            <w:vAlign w:val="center"/>
          </w:tcPr>
          <w:p w14:paraId="4A4A4CE9" w14:textId="77777777" w:rsidR="00EC2310" w:rsidRDefault="00C62CC0">
            <w:pPr>
              <w:widowControl/>
              <w:spacing w:before="60" w:after="60" w:line="276" w:lineRule="auto"/>
              <w:jc w:val="left"/>
            </w:pPr>
            <w:r>
              <w:rPr>
                <w:rFonts w:ascii="DejaVu Serif" w:hAnsi="DejaVu Serif" w:eastAsia="Noto Serif CJK SC"/>
                <w:sz w:val="17"/>
              </w:rPr>
              <w:t>导入时不得按标题猜测</w:t>
            </w:r>
          </w:p>
        </w:tc>
      </w:tr>
      <w:tr w:rsidR="00EC2310" w14:paraId="28929812" w14:textId="77777777">
        <w:trPr>
          <w:cantSplit/>
          <w:jc w:val="center"/>
        </w:trPr>
        <w:tc>
          <w:tcPr>
            <w:tcW w:w="1678" w:type="dxa"/>
            <w:tcMar>
              <w:top w:w="70" w:type="dxa"/>
              <w:left w:w="70" w:type="dxa"/>
              <w:bottom w:w="70" w:type="dxa"/>
              <w:right w:w="70" w:type="dxa"/>
            </w:tcMar>
            <w:vAlign w:val="center"/>
          </w:tcPr>
          <w:p w14:paraId="736B1915" w14:textId="77777777" w:rsidR="00EC2310" w:rsidRDefault="00C62CC0">
            <w:pPr>
              <w:widowControl/>
              <w:spacing w:before="60" w:after="60" w:line="276" w:lineRule="auto"/>
              <w:jc w:val="center"/>
            </w:pPr>
            <w:r>
              <w:rPr>
                <w:rFonts w:ascii="DejaVu Serif" w:hAnsi="DejaVu Serif" w:eastAsia="Noto Serif CJK SC"/>
                <w:sz w:val="17"/>
              </w:rPr>
              <w:t>importMode / idMap</w:t>
            </w:r>
          </w:p>
        </w:tc>
        <w:tc>
          <w:tcPr>
            <w:tcW w:w="1305" w:type="dxa"/>
            <w:tcMar>
              <w:top w:w="70" w:type="dxa"/>
              <w:left w:w="70" w:type="dxa"/>
              <w:bottom w:w="70" w:type="dxa"/>
              <w:right w:w="70" w:type="dxa"/>
            </w:tcMar>
            <w:vAlign w:val="center"/>
          </w:tcPr>
          <w:p w14:paraId="6EAE1DC2" w14:textId="77777777" w:rsidR="00EC2310" w:rsidRDefault="00C62CC0">
            <w:pPr>
              <w:widowControl/>
              <w:spacing w:before="60" w:after="60" w:line="276" w:lineRule="auto"/>
              <w:jc w:val="left"/>
            </w:pPr>
            <w:r>
              <w:rPr>
                <w:rFonts w:ascii="DejaVu Serif" w:hAnsi="DejaVu Serif" w:eastAsia="Noto Serif CJK SC"/>
                <w:sz w:val="17"/>
              </w:rPr>
              <w:t>枚举及映射</w:t>
            </w:r>
          </w:p>
        </w:tc>
        <w:tc>
          <w:tcPr>
            <w:tcW w:w="808" w:type="dxa"/>
            <w:tcMar>
              <w:top w:w="70" w:type="dxa"/>
              <w:left w:w="70" w:type="dxa"/>
              <w:bottom w:w="70" w:type="dxa"/>
              <w:right w:w="70" w:type="dxa"/>
            </w:tcMar>
            <w:vAlign w:val="center"/>
          </w:tcPr>
          <w:p w14:paraId="28B8814E"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4945617B" w14:textId="77777777" w:rsidR="00EC2310" w:rsidRDefault="00C62CC0">
            <w:pPr>
              <w:widowControl/>
              <w:spacing w:before="60" w:after="60" w:line="276" w:lineRule="auto"/>
              <w:jc w:val="left"/>
            </w:pPr>
            <w:r>
              <w:rPr>
                <w:rFonts w:ascii="DejaVu Serif" w:hAnsi="DejaVu Serif" w:eastAsia="Noto Serif CJK SC"/>
                <w:sz w:val="17"/>
              </w:rPr>
              <w:t>新副本或原身份恢复</w:t>
            </w:r>
          </w:p>
        </w:tc>
        <w:tc>
          <w:tcPr>
            <w:tcW w:w="1056" w:type="dxa"/>
            <w:tcMar>
              <w:top w:w="70" w:type="dxa"/>
              <w:left w:w="70" w:type="dxa"/>
              <w:bottom w:w="70" w:type="dxa"/>
              <w:right w:w="70" w:type="dxa"/>
            </w:tcMar>
            <w:vAlign w:val="center"/>
          </w:tcPr>
          <w:p w14:paraId="05B984DA" w14:textId="77777777" w:rsidR="00EC2310" w:rsidRDefault="00C62CC0">
            <w:pPr>
              <w:widowControl/>
              <w:spacing w:before="60" w:after="60" w:line="276" w:lineRule="auto"/>
              <w:jc w:val="left"/>
            </w:pPr>
            <w:r>
              <w:rPr>
                <w:rFonts w:ascii="DejaVu Serif" w:hAnsi="DejaVu Serif" w:eastAsia="Noto Serif CJK SC"/>
                <w:sz w:val="17"/>
              </w:rPr>
              <w:t>新副本</w:t>
            </w:r>
          </w:p>
        </w:tc>
        <w:tc>
          <w:tcPr>
            <w:tcW w:w="2237" w:type="dxa"/>
            <w:tcMar>
              <w:top w:w="70" w:type="dxa"/>
              <w:left w:w="70" w:type="dxa"/>
              <w:bottom w:w="70" w:type="dxa"/>
              <w:right w:w="70" w:type="dxa"/>
            </w:tcMar>
            <w:vAlign w:val="center"/>
          </w:tcPr>
          <w:p w14:paraId="392A5884" w14:textId="77777777" w:rsidR="00EC2310" w:rsidRDefault="00C62CC0">
            <w:pPr>
              <w:widowControl/>
              <w:spacing w:before="60" w:after="60" w:line="276" w:lineRule="auto"/>
              <w:jc w:val="left"/>
            </w:pPr>
            <w:r>
              <w:rPr>
                <w:rFonts w:ascii="DejaVu Serif" w:hAnsi="DejaVu Serif" w:eastAsia="Noto Serif CJK SC"/>
                <w:sz w:val="17"/>
              </w:rPr>
              <w:t>同一源对象仅映射一次</w:t>
            </w:r>
          </w:p>
        </w:tc>
      </w:tr>
      <w:tr w:rsidR="00EC2310" w14:paraId="1583E6D4" w14:textId="77777777">
        <w:trPr>
          <w:cantSplit/>
          <w:jc w:val="center"/>
        </w:trPr>
        <w:tc>
          <w:tcPr>
            <w:tcW w:w="1678" w:type="dxa"/>
            <w:tcMar>
              <w:top w:w="70" w:type="dxa"/>
              <w:left w:w="70" w:type="dxa"/>
              <w:bottom w:w="70" w:type="dxa"/>
              <w:right w:w="70" w:type="dxa"/>
            </w:tcMar>
            <w:vAlign w:val="center"/>
          </w:tcPr>
          <w:p w14:paraId="1AE0B565" w14:textId="77777777" w:rsidR="00EC2310" w:rsidRDefault="00C62CC0">
            <w:pPr>
              <w:keepNext/>
              <w:widowControl/>
              <w:spacing w:before="60" w:after="60" w:line="276" w:lineRule="auto"/>
              <w:jc w:val="center"/>
            </w:pPr>
            <w:r>
              <w:rPr>
                <w:rFonts w:ascii="DejaVu Serif" w:hAnsi="DejaVu Serif" w:eastAsia="Noto Serif CJK SC"/>
                <w:sz w:val="17"/>
              </w:rPr>
              <w:t>preview / protection</w:t>
            </w:r>
          </w:p>
        </w:tc>
        <w:tc>
          <w:tcPr>
            <w:tcW w:w="1305" w:type="dxa"/>
            <w:tcMar>
              <w:top w:w="70" w:type="dxa"/>
              <w:left w:w="70" w:type="dxa"/>
              <w:bottom w:w="70" w:type="dxa"/>
              <w:right w:w="70" w:type="dxa"/>
            </w:tcMar>
            <w:vAlign w:val="center"/>
          </w:tcPr>
          <w:p w14:paraId="399BA8C7" w14:textId="77777777" w:rsidR="00EC2310" w:rsidRDefault="00C62CC0">
            <w:pPr>
              <w:keepNext/>
              <w:widowControl/>
              <w:spacing w:before="60" w:after="60" w:line="276" w:lineRule="auto"/>
              <w:jc w:val="left"/>
            </w:pPr>
            <w:r>
              <w:rPr>
                <w:rFonts w:ascii="DejaVu Serif" w:hAnsi="DejaVu Serif" w:eastAsia="Noto Serif CJK SC"/>
                <w:sz w:val="17"/>
              </w:rPr>
              <w:t>任务记录</w:t>
            </w:r>
          </w:p>
        </w:tc>
        <w:tc>
          <w:tcPr>
            <w:tcW w:w="808" w:type="dxa"/>
            <w:tcMar>
              <w:top w:w="70" w:type="dxa"/>
              <w:left w:w="70" w:type="dxa"/>
              <w:bottom w:w="70" w:type="dxa"/>
              <w:right w:w="70" w:type="dxa"/>
            </w:tcMar>
            <w:vAlign w:val="center"/>
          </w:tcPr>
          <w:p w14:paraId="23A69FE7" w14:textId="77777777" w:rsidR="00EC2310" w:rsidRDefault="00C62CC0">
            <w:pPr>
              <w:keepNext/>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4A5130F1" w14:textId="77777777" w:rsidR="00EC2310" w:rsidRDefault="00C62CC0">
            <w:pPr>
              <w:keepNext/>
              <w:widowControl/>
              <w:spacing w:before="60" w:after="60" w:line="276" w:lineRule="auto"/>
              <w:jc w:val="left"/>
            </w:pPr>
            <w:r>
              <w:rPr>
                <w:rFonts w:ascii="DejaVu Serif" w:hAnsi="DejaVu Serif" w:eastAsia="Noto Serif CJK SC"/>
                <w:sz w:val="17"/>
              </w:rPr>
              <w:t>冲突、影响及保护位置</w:t>
            </w:r>
          </w:p>
        </w:tc>
        <w:tc>
          <w:tcPr>
            <w:tcW w:w="1056" w:type="dxa"/>
            <w:tcMar>
              <w:top w:w="70" w:type="dxa"/>
              <w:left w:w="70" w:type="dxa"/>
              <w:bottom w:w="70" w:type="dxa"/>
              <w:right w:w="70" w:type="dxa"/>
            </w:tcMar>
            <w:vAlign w:val="center"/>
          </w:tcPr>
          <w:p w14:paraId="27CF6718" w14:textId="77777777" w:rsidR="00EC2310" w:rsidRDefault="00C62CC0">
            <w:pPr>
              <w:keepNext/>
              <w:widowControl/>
              <w:spacing w:before="60" w:after="60" w:line="276" w:lineRule="auto"/>
              <w:jc w:val="left"/>
            </w:pPr>
            <w:r>
              <w:rPr>
                <w:rFonts w:ascii="DejaVu Serif" w:hAnsi="DejaVu Serif" w:eastAsia="Noto Serif CJK SC"/>
                <w:sz w:val="17"/>
              </w:rPr>
              <w:t>待确认</w:t>
            </w:r>
          </w:p>
        </w:tc>
        <w:tc>
          <w:tcPr>
            <w:tcW w:w="2237" w:type="dxa"/>
            <w:tcMar>
              <w:top w:w="70" w:type="dxa"/>
              <w:left w:w="70" w:type="dxa"/>
              <w:bottom w:w="70" w:type="dxa"/>
              <w:right w:w="70" w:type="dxa"/>
            </w:tcMar>
            <w:vAlign w:val="center"/>
          </w:tcPr>
          <w:p w14:paraId="5AB2B984" w14:textId="77777777" w:rsidR="00EC2310" w:rsidRDefault="00C62CC0">
            <w:pPr>
              <w:keepNext/>
              <w:widowControl/>
              <w:spacing w:before="60" w:after="60" w:line="276" w:lineRule="auto"/>
              <w:jc w:val="left"/>
            </w:pPr>
            <w:r>
              <w:rPr>
                <w:rFonts w:ascii="DejaVu Serif" w:hAnsi="DejaVu Serif" w:eastAsia="Noto Serif CJK SC"/>
                <w:sz w:val="17"/>
              </w:rPr>
              <w:t>预览过期或保护失败则停止</w:t>
            </w:r>
          </w:p>
        </w:tc>
      </w:tr>
      <w:tr w:rsidR="00EC2310" w14:paraId="6DE02588" w14:textId="77777777">
        <w:trPr>
          <w:cantSplit/>
          <w:jc w:val="center"/>
        </w:trPr>
        <w:tc>
          <w:tcPr>
            <w:tcW w:w="1678" w:type="dxa"/>
            <w:tcMar>
              <w:top w:w="70" w:type="dxa"/>
              <w:left w:w="70" w:type="dxa"/>
              <w:bottom w:w="70" w:type="dxa"/>
              <w:right w:w="70" w:type="dxa"/>
            </w:tcMar>
            <w:vAlign w:val="center"/>
          </w:tcPr>
          <w:p w14:paraId="003B1FBF" w14:textId="77777777" w:rsidR="00EC2310" w:rsidRDefault="00C62CC0">
            <w:pPr>
              <w:widowControl/>
              <w:spacing w:before="60" w:after="60" w:line="276" w:lineRule="auto"/>
              <w:jc w:val="center"/>
            </w:pPr>
            <w:r>
              <w:rPr>
                <w:rFonts w:ascii="DejaVu Serif" w:hAnsi="DejaVu Serif" w:eastAsia="Noto Serif CJK SC"/>
                <w:sz w:val="17"/>
              </w:rPr>
              <w:t>importResult</w:t>
            </w:r>
          </w:p>
        </w:tc>
        <w:tc>
          <w:tcPr>
            <w:tcW w:w="1305" w:type="dxa"/>
            <w:tcMar>
              <w:top w:w="70" w:type="dxa"/>
              <w:left w:w="70" w:type="dxa"/>
              <w:bottom w:w="70" w:type="dxa"/>
              <w:right w:w="70" w:type="dxa"/>
            </w:tcMar>
            <w:vAlign w:val="center"/>
          </w:tcPr>
          <w:p w14:paraId="773D95DC" w14:textId="77777777" w:rsidR="00EC2310" w:rsidRDefault="00C62CC0">
            <w:pPr>
              <w:widowControl/>
              <w:spacing w:before="60" w:after="60" w:line="276" w:lineRule="auto"/>
              <w:jc w:val="left"/>
            </w:pPr>
            <w:r>
              <w:rPr>
                <w:rFonts w:ascii="DejaVu Serif" w:hAnsi="DejaVu Serif" w:eastAsia="Noto Serif CJK SC"/>
                <w:sz w:val="17"/>
              </w:rPr>
              <w:t>任务报告</w:t>
            </w:r>
          </w:p>
        </w:tc>
        <w:tc>
          <w:tcPr>
            <w:tcW w:w="808" w:type="dxa"/>
            <w:tcMar>
              <w:top w:w="70" w:type="dxa"/>
              <w:left w:w="70" w:type="dxa"/>
              <w:bottom w:w="70" w:type="dxa"/>
              <w:right w:w="70" w:type="dxa"/>
            </w:tcMar>
            <w:vAlign w:val="center"/>
          </w:tcPr>
          <w:p w14:paraId="10AB10F6" w14:textId="77777777" w:rsidR="00EC2310" w:rsidRDefault="00C62CC0">
            <w:pPr>
              <w:widowControl/>
              <w:spacing w:before="60" w:after="60" w:line="276" w:lineRule="auto"/>
              <w:jc w:val="left"/>
            </w:pPr>
            <w:r>
              <w:rPr>
                <w:rFonts w:ascii="DejaVu Serif" w:hAnsi="DejaVu Serif" w:eastAsia="Noto Serif CJK SC"/>
                <w:sz w:val="17"/>
              </w:rPr>
              <w:t>无</w:t>
            </w:r>
          </w:p>
        </w:tc>
        <w:tc>
          <w:tcPr>
            <w:tcW w:w="1988" w:type="dxa"/>
            <w:tcMar>
              <w:top w:w="70" w:type="dxa"/>
              <w:left w:w="70" w:type="dxa"/>
              <w:bottom w:w="70" w:type="dxa"/>
              <w:right w:w="70" w:type="dxa"/>
            </w:tcMar>
            <w:vAlign w:val="center"/>
          </w:tcPr>
          <w:p w14:paraId="0DB66EC8" w14:textId="77777777" w:rsidR="00EC2310" w:rsidRDefault="00C62CC0">
            <w:pPr>
              <w:widowControl/>
              <w:spacing w:before="60" w:after="60" w:line="276" w:lineRule="auto"/>
              <w:jc w:val="left"/>
            </w:pPr>
            <w:r>
              <w:rPr>
                <w:rFonts w:ascii="DejaVu Serif" w:hAnsi="DejaVu Serif" w:eastAsia="Noto Serif CJK SC"/>
                <w:sz w:val="17"/>
              </w:rPr>
              <w:t>新增、覆盖及未解析项</w:t>
            </w:r>
          </w:p>
        </w:tc>
        <w:tc>
          <w:tcPr>
            <w:tcW w:w="1056" w:type="dxa"/>
            <w:tcMar>
              <w:top w:w="70" w:type="dxa"/>
              <w:left w:w="70" w:type="dxa"/>
              <w:bottom w:w="70" w:type="dxa"/>
              <w:right w:w="70" w:type="dxa"/>
            </w:tcMar>
            <w:vAlign w:val="center"/>
          </w:tcPr>
          <w:p w14:paraId="2AC4B816" w14:textId="77777777" w:rsidR="00EC2310" w:rsidRDefault="00C62CC0">
            <w:pPr>
              <w:widowControl/>
              <w:spacing w:before="60" w:after="60" w:line="276" w:lineRule="auto"/>
              <w:jc w:val="left"/>
            </w:pPr>
            <w:r>
              <w:rPr>
                <w:rFonts w:ascii="DejaVu Serif" w:hAnsi="DejaVu Serif" w:eastAsia="Noto Serif CJK SC"/>
                <w:sz w:val="17"/>
              </w:rPr>
              <w:t>待处理</w:t>
            </w:r>
          </w:p>
        </w:tc>
        <w:tc>
          <w:tcPr>
            <w:tcW w:w="2237" w:type="dxa"/>
            <w:tcMar>
              <w:top w:w="70" w:type="dxa"/>
              <w:left w:w="70" w:type="dxa"/>
              <w:bottom w:w="70" w:type="dxa"/>
              <w:right w:w="70" w:type="dxa"/>
            </w:tcMar>
            <w:vAlign w:val="center"/>
          </w:tcPr>
          <w:p w14:paraId="57D6FE21" w14:textId="77777777" w:rsidR="00EC2310" w:rsidRDefault="00C62CC0">
            <w:pPr>
              <w:widowControl/>
              <w:spacing w:before="60" w:after="60" w:line="276" w:lineRule="auto"/>
              <w:jc w:val="left"/>
            </w:pPr>
            <w:r>
              <w:rPr>
                <w:rFonts w:ascii="DejaVu Serif" w:hAnsi="DejaVu Serif" w:eastAsia="Noto Serif CJK SC"/>
                <w:sz w:val="17"/>
              </w:rPr>
              <w:t>含停用提醒、失败及回滚结果</w:t>
            </w:r>
          </w:p>
        </w:tc>
      </w:tr>
    </w:tbl>
    <w:p>
      <w:pPr>
        <w:pStyle w:val="Heading3"/>
      </w:pPr>
      <w:r>
        <w:t>4.3.12 工作区与切换请求</w:t>
      </w:r>
    </w:p>
    <w:p>
      <w:r>
        <w:t>DD-12：定义本地数据集合、打开目标及切换结果；逻辑身份与文件位置分别记录。</w:t>
      </w:r>
    </w:p>
    <w:p>
      <w:pPr>
        <w:pStyle w:val="Caption"/>
        <w:keepNext/>
        <w:jc w:val="center"/>
      </w:pPr>
      <w:r>
        <w:t>表4.3.12.1 工作区与切换请求数据定义</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88"/>
        <w:gridCol w:w="2486"/>
        <w:gridCol w:w="1429"/>
        <w:gridCol w:w="3168"/>
      </w:tblGrid>
      <w:tr w:rsidR="009A118C" w14:paraId="783C8F9A" w14:textId="77777777">
        <w:trPr>
          <w:cantSplit/>
          <w:tblHeader/>
          <w:jc w:val="center"/>
        </w:trPr>
        <w:tc>
          <w:tcPr>
            <w:tcW w:w="1988" w:type="dxa"/>
            <w:shd w:val="clear" w:color="auto" w:fill="D9D9D9"/>
            <w:tcMar>
              <w:top w:w="70" w:type="dxa"/>
              <w:left w:w="70" w:type="dxa"/>
              <w:bottom w:w="70" w:type="dxa"/>
              <w:right w:w="70" w:type="dxa"/>
            </w:tcMar>
            <w:vAlign w:val="center"/>
          </w:tcPr>
          <w:p w14:paraId="3D72D4B7" w14:textId="77777777" w:rsidR="009A118C" w:rsidRDefault="00C62CC0">
            <w:pPr>
              <w:spacing w:before="60" w:after="60" w:line="276" w:lineRule="auto"/>
              <w:jc w:val="center"/>
            </w:pPr>
            <w:r>
              <w:rPr>
                <w:rFonts w:ascii="DejaVu Serif" w:hAnsi="DejaVu Serif" w:eastAsia="Noto Serif CJK SC"/>
                <w:sz w:val="18"/>
              </w:rPr>
              <w:t>数据项</w:t>
            </w:r>
          </w:p>
        </w:tc>
        <w:tc>
          <w:tcPr>
            <w:tcW w:w="2486" w:type="dxa"/>
            <w:shd w:val="clear" w:color="auto" w:fill="D9D9D9"/>
            <w:tcMar>
              <w:top w:w="70" w:type="dxa"/>
              <w:left w:w="70" w:type="dxa"/>
              <w:bottom w:w="70" w:type="dxa"/>
              <w:right w:w="70" w:type="dxa"/>
            </w:tcMar>
            <w:vAlign w:val="center"/>
          </w:tcPr>
          <w:p w14:paraId="795732DD" w14:textId="77777777" w:rsidR="009A118C" w:rsidRDefault="00C62CC0">
            <w:pPr>
              <w:spacing w:before="60" w:after="60" w:line="276" w:lineRule="auto"/>
              <w:jc w:val="center"/>
            </w:pPr>
            <w:r>
              <w:rPr>
                <w:rFonts w:ascii="DejaVu Serif" w:hAnsi="DejaVu Serif" w:eastAsia="Noto Serif CJK SC"/>
                <w:sz w:val="18"/>
              </w:rPr>
              <w:t>类型与范围</w:t>
            </w:r>
          </w:p>
        </w:tc>
        <w:tc>
          <w:tcPr>
            <w:tcW w:w="1429" w:type="dxa"/>
            <w:shd w:val="clear" w:color="auto" w:fill="D9D9D9"/>
            <w:tcMar>
              <w:top w:w="70" w:type="dxa"/>
              <w:left w:w="70" w:type="dxa"/>
              <w:bottom w:w="70" w:type="dxa"/>
              <w:right w:w="70" w:type="dxa"/>
            </w:tcMar>
            <w:vAlign w:val="center"/>
          </w:tcPr>
          <w:p w14:paraId="214745F1" w14:textId="77777777" w:rsidR="009A118C" w:rsidRDefault="00C62CC0">
            <w:pPr>
              <w:spacing w:before="60" w:after="60" w:line="276" w:lineRule="auto"/>
              <w:jc w:val="center"/>
            </w:pPr>
            <w:r>
              <w:rPr>
                <w:rFonts w:ascii="DejaVu Serif" w:hAnsi="DejaVu Serif" w:eastAsia="Noto Serif CJK SC"/>
                <w:sz w:val="18"/>
              </w:rPr>
              <w:t>缺省值</w:t>
            </w:r>
          </w:p>
        </w:tc>
        <w:tc>
          <w:tcPr>
            <w:tcW w:w="3168" w:type="dxa"/>
            <w:shd w:val="clear" w:color="auto" w:fill="D9D9D9"/>
            <w:tcMar>
              <w:top w:w="70" w:type="dxa"/>
              <w:left w:w="70" w:type="dxa"/>
              <w:bottom w:w="70" w:type="dxa"/>
              <w:right w:w="70" w:type="dxa"/>
            </w:tcMar>
            <w:vAlign w:val="center"/>
          </w:tcPr>
          <w:p w14:paraId="4652F98E" w14:textId="77777777" w:rsidR="009A118C" w:rsidRDefault="00C62CC0">
            <w:pPr>
              <w:spacing w:before="60" w:after="60" w:line="276" w:lineRule="auto"/>
              <w:jc w:val="center"/>
            </w:pPr>
            <w:r>
              <w:rPr>
                <w:rFonts w:ascii="DejaVu Serif" w:hAnsi="DejaVu Serif" w:eastAsia="Noto Serif CJK SC"/>
                <w:sz w:val="18"/>
              </w:rPr>
              <w:t>说明</w:t>
            </w:r>
          </w:p>
        </w:tc>
      </w:tr>
      <w:tr w:rsidR="009A118C" w14:paraId="5DF3CBB4" w14:textId="77777777">
        <w:trPr>
          <w:cantSplit/>
          <w:jc w:val="center"/>
        </w:trPr>
        <w:tc>
          <w:tcPr>
            <w:tcW w:w="1988" w:type="dxa"/>
            <w:tcMar>
              <w:top w:w="70" w:type="dxa"/>
              <w:left w:w="70" w:type="dxa"/>
              <w:bottom w:w="70" w:type="dxa"/>
              <w:right w:w="70" w:type="dxa"/>
            </w:tcMar>
            <w:vAlign w:val="center"/>
          </w:tcPr>
          <w:p w14:paraId="465E110A" w14:textId="77777777" w:rsidR="009A118C" w:rsidRDefault="00C62CC0">
            <w:pPr>
              <w:spacing w:before="60" w:after="60" w:line="276" w:lineRule="auto"/>
              <w:jc w:val="left"/>
            </w:pPr>
            <w:r>
              <w:rPr>
                <w:rFonts w:ascii="DejaVu Serif" w:hAnsi="DejaVu Serif" w:eastAsia="Noto Serif CJK SC"/>
                <w:sz w:val="18"/>
              </w:rPr>
              <w:t>workspaceId</w:t>
            </w:r>
          </w:p>
        </w:tc>
        <w:tc>
          <w:tcPr>
            <w:tcW w:w="2486" w:type="dxa"/>
            <w:tcMar>
              <w:top w:w="70" w:type="dxa"/>
              <w:left w:w="70" w:type="dxa"/>
              <w:bottom w:w="70" w:type="dxa"/>
              <w:right w:w="70" w:type="dxa"/>
            </w:tcMar>
            <w:vAlign w:val="center"/>
          </w:tcPr>
          <w:p w14:paraId="21C07D7C" w14:textId="77777777" w:rsidR="009A118C" w:rsidRDefault="00C62CC0">
            <w:pPr>
              <w:spacing w:before="60" w:after="60" w:line="276" w:lineRule="auto"/>
              <w:jc w:val="left"/>
            </w:pPr>
            <w:r>
              <w:rPr>
                <w:rFonts w:ascii="DejaVu Serif" w:hAnsi="DejaVu Serif" w:eastAsia="Noto Serif CJK SC"/>
                <w:sz w:val="18"/>
              </w:rPr>
              <w:t>UUID；持久逻辑身份</w:t>
            </w:r>
          </w:p>
        </w:tc>
        <w:tc>
          <w:tcPr>
            <w:tcW w:w="1429" w:type="dxa"/>
            <w:tcMar>
              <w:top w:w="70" w:type="dxa"/>
              <w:left w:w="70" w:type="dxa"/>
              <w:bottom w:w="70" w:type="dxa"/>
              <w:right w:w="70" w:type="dxa"/>
            </w:tcMar>
            <w:vAlign w:val="center"/>
          </w:tcPr>
          <w:p w14:paraId="709AB125" w14:textId="77777777" w:rsidR="009A118C" w:rsidRDefault="00C62CC0">
            <w:pPr>
              <w:spacing w:before="60" w:after="60" w:line="276" w:lineRule="auto"/>
              <w:jc w:val="left"/>
            </w:pPr>
            <w:r>
              <w:rPr>
                <w:rFonts w:ascii="DejaVu Serif" w:hAnsi="DejaVu Serif" w:eastAsia="Noto Serif CJK SC"/>
                <w:sz w:val="18"/>
              </w:rPr>
              <w:t>新建时生成</w:t>
            </w:r>
          </w:p>
        </w:tc>
        <w:tc>
          <w:tcPr>
            <w:tcW w:w="3168" w:type="dxa"/>
            <w:tcMar>
              <w:top w:w="70" w:type="dxa"/>
              <w:left w:w="70" w:type="dxa"/>
              <w:bottom w:w="70" w:type="dxa"/>
              <w:right w:w="70" w:type="dxa"/>
            </w:tcMar>
            <w:vAlign w:val="center"/>
          </w:tcPr>
          <w:p w14:paraId="798AD3FF" w14:textId="77777777" w:rsidR="009A118C" w:rsidRDefault="00C62CC0">
            <w:pPr>
              <w:spacing w:before="60" w:after="60" w:line="276" w:lineRule="auto"/>
              <w:jc w:val="left"/>
            </w:pPr>
            <w:r>
              <w:rPr>
                <w:rFonts w:ascii="DejaVu Serif" w:hAnsi="DejaVu Serif" w:eastAsia="Noto Serif CJK SC"/>
                <w:sz w:val="18"/>
              </w:rPr>
              <w:t>备份副本保留来源身份，不按目录名猜测身份。</w:t>
            </w:r>
          </w:p>
        </w:tc>
      </w:tr>
      <w:tr w:rsidR="009A118C" w14:paraId="6421D135" w14:textId="77777777">
        <w:trPr>
          <w:cantSplit/>
          <w:jc w:val="center"/>
        </w:trPr>
        <w:tc>
          <w:tcPr>
            <w:tcW w:w="1988" w:type="dxa"/>
            <w:tcMar>
              <w:top w:w="70" w:type="dxa"/>
              <w:left w:w="70" w:type="dxa"/>
              <w:bottom w:w="70" w:type="dxa"/>
              <w:right w:w="70" w:type="dxa"/>
            </w:tcMar>
            <w:vAlign w:val="center"/>
          </w:tcPr>
          <w:p w14:paraId="6CDAB226" w14:textId="77777777" w:rsidR="009A118C" w:rsidRDefault="00C62CC0">
            <w:pPr>
              <w:spacing w:before="60" w:after="60" w:line="276" w:lineRule="auto"/>
              <w:jc w:val="left"/>
            </w:pPr>
            <w:r>
              <w:rPr>
                <w:rFonts w:ascii="DejaVu Serif" w:hAnsi="DejaVu Serif" w:eastAsia="Noto Serif CJK SC"/>
                <w:sz w:val="18"/>
              </w:rPr>
              <w:t>workspacePath</w:t>
            </w:r>
          </w:p>
        </w:tc>
        <w:tc>
          <w:tcPr>
            <w:tcW w:w="2486" w:type="dxa"/>
            <w:tcMar>
              <w:top w:w="70" w:type="dxa"/>
              <w:left w:w="70" w:type="dxa"/>
              <w:bottom w:w="70" w:type="dxa"/>
              <w:right w:w="70" w:type="dxa"/>
            </w:tcMar>
            <w:vAlign w:val="center"/>
          </w:tcPr>
          <w:p w14:paraId="1CF13C04" w14:textId="77777777" w:rsidR="009A118C" w:rsidRDefault="00C62CC0">
            <w:pPr>
              <w:spacing w:before="60" w:after="60" w:line="276" w:lineRule="auto"/>
              <w:jc w:val="left"/>
            </w:pPr>
            <w:r>
              <w:rPr>
                <w:rFonts w:ascii="DejaVu Serif" w:hAnsi="DejaVu Serif" w:eastAsia="Noto Serif CJK SC"/>
                <w:sz w:val="18"/>
              </w:rPr>
              <w:t>本地绝对路径；用户选定、可访问的工作区目录</w:t>
            </w:r>
          </w:p>
        </w:tc>
        <w:tc>
          <w:tcPr>
            <w:tcW w:w="1429" w:type="dxa"/>
            <w:tcMar>
              <w:top w:w="70" w:type="dxa"/>
              <w:left w:w="70" w:type="dxa"/>
              <w:bottom w:w="70" w:type="dxa"/>
              <w:right w:w="70" w:type="dxa"/>
            </w:tcMar>
            <w:vAlign w:val="center"/>
          </w:tcPr>
          <w:p w14:paraId="6D98219E" w14:textId="77777777" w:rsidR="009A118C" w:rsidRDefault="00C62CC0">
            <w:pPr>
              <w:spacing w:before="60" w:after="60" w:line="276" w:lineRule="auto"/>
              <w:jc w:val="left"/>
            </w:pPr>
            <w:r>
              <w:rPr>
                <w:rFonts w:ascii="DejaVu Serif" w:hAnsi="DejaVu Serif" w:eastAsia="Noto Serif CJK SC"/>
                <w:sz w:val="18"/>
              </w:rPr>
              <w:t>用户选择</w:t>
            </w:r>
          </w:p>
        </w:tc>
        <w:tc>
          <w:tcPr>
            <w:tcW w:w="3168" w:type="dxa"/>
            <w:tcMar>
              <w:top w:w="70" w:type="dxa"/>
              <w:left w:w="70" w:type="dxa"/>
              <w:bottom w:w="70" w:type="dxa"/>
              <w:right w:w="70" w:type="dxa"/>
            </w:tcMar>
            <w:vAlign w:val="center"/>
          </w:tcPr>
          <w:p w14:paraId="004EA523" w14:textId="77777777" w:rsidR="009A118C" w:rsidRDefault="00C62CC0">
            <w:pPr>
              <w:spacing w:before="60" w:after="60" w:line="276" w:lineRule="auto"/>
              <w:jc w:val="left"/>
            </w:pPr>
            <w:r>
              <w:rPr>
                <w:rFonts w:ascii="DejaVu Serif" w:hAnsi="DejaVu Serif" w:eastAsia="Noto Serif CJK SC"/>
                <w:sz w:val="18"/>
              </w:rPr>
              <w:t>标识本次实际打开的位置；与其他工作区的记录不自动合并。</w:t>
            </w:r>
          </w:p>
        </w:tc>
      </w:tr>
      <w:tr w:rsidR="009A118C" w14:paraId="6B65E1F9" w14:textId="77777777">
        <w:trPr>
          <w:cantSplit/>
          <w:jc w:val="center"/>
        </w:trPr>
        <w:tc>
          <w:tcPr>
            <w:tcW w:w="1988" w:type="dxa"/>
            <w:tcMar>
              <w:top w:w="70" w:type="dxa"/>
              <w:left w:w="70" w:type="dxa"/>
              <w:bottom w:w="70" w:type="dxa"/>
              <w:right w:w="70" w:type="dxa"/>
            </w:tcMar>
            <w:vAlign w:val="center"/>
          </w:tcPr>
          <w:p w14:paraId="0063BF84" w14:textId="77777777" w:rsidR="009A118C" w:rsidRDefault="00C62CC0">
            <w:pPr>
              <w:spacing w:before="60" w:after="60" w:line="276" w:lineRule="auto"/>
              <w:jc w:val="left"/>
            </w:pPr>
            <w:r>
              <w:rPr>
                <w:rFonts w:ascii="DejaVu Serif" w:hAnsi="DejaVu Serif" w:eastAsia="Noto Serif CJK SC"/>
                <w:sz w:val="18"/>
              </w:rPr>
              <w:t>database / attachments</w:t>
            </w:r>
          </w:p>
        </w:tc>
        <w:tc>
          <w:tcPr>
            <w:tcW w:w="2486" w:type="dxa"/>
            <w:tcMar>
              <w:top w:w="70" w:type="dxa"/>
              <w:left w:w="70" w:type="dxa"/>
              <w:bottom w:w="70" w:type="dxa"/>
              <w:right w:w="70" w:type="dxa"/>
            </w:tcMar>
            <w:vAlign w:val="center"/>
          </w:tcPr>
          <w:p w14:paraId="0DB6E3FA" w14:textId="77777777" w:rsidR="009A118C" w:rsidRDefault="00C62CC0">
            <w:pPr>
              <w:spacing w:before="60" w:after="60" w:line="276" w:lineRule="auto"/>
              <w:jc w:val="left"/>
            </w:pPr>
            <w:r>
              <w:rPr>
                <w:rFonts w:ascii="DejaVu Serif" w:hAnsi="DejaVu Serif" w:eastAsia="Noto Serif CJK SC"/>
                <w:sz w:val="18"/>
              </w:rPr>
              <w:t>安全相对路径；一个SQLite数据库及扁平受管附件目录</w:t>
            </w:r>
          </w:p>
        </w:tc>
        <w:tc>
          <w:tcPr>
            <w:tcW w:w="1429" w:type="dxa"/>
            <w:tcMar>
              <w:top w:w="70" w:type="dxa"/>
              <w:left w:w="70" w:type="dxa"/>
              <w:bottom w:w="70" w:type="dxa"/>
              <w:right w:w="70" w:type="dxa"/>
            </w:tcMar>
            <w:vAlign w:val="center"/>
          </w:tcPr>
          <w:p w14:paraId="3C54AA11" w14:textId="77777777" w:rsidR="009A118C" w:rsidRDefault="00C62CC0">
            <w:pPr>
              <w:spacing w:before="60" w:after="60" w:line="276" w:lineRule="auto"/>
              <w:jc w:val="left"/>
            </w:pPr>
            <w:r>
              <w:rPr>
                <w:rFonts w:ascii="DejaVu Serif" w:hAnsi="DejaVu Serif" w:eastAsia="Noto Serif CJK SC"/>
                <w:sz w:val="18"/>
              </w:rPr>
              <w:t>格式定义值</w:t>
            </w:r>
          </w:p>
        </w:tc>
        <w:tc>
          <w:tcPr>
            <w:tcW w:w="3168" w:type="dxa"/>
            <w:tcMar>
              <w:top w:w="70" w:type="dxa"/>
              <w:left w:w="70" w:type="dxa"/>
              <w:bottom w:w="70" w:type="dxa"/>
              <w:right w:w="70" w:type="dxa"/>
            </w:tcMar>
            <w:vAlign w:val="center"/>
          </w:tcPr>
          <w:p w14:paraId="170D1185" w14:textId="77777777" w:rsidR="009A118C" w:rsidRDefault="00C62CC0">
            <w:pPr>
              <w:spacing w:before="60" w:after="60" w:line="276" w:lineRule="auto"/>
              <w:jc w:val="left"/>
            </w:pPr>
            <w:r>
              <w:rPr>
                <w:rFonts w:ascii="DejaVu Serif" w:hAnsi="DejaVu Serif" w:eastAsia="Noto Serif CJK SC"/>
                <w:sz w:val="18"/>
              </w:rPr>
              <w:t>路径必须位于工作区目录范围内；业务与附件校验一致。</w:t>
            </w:r>
          </w:p>
        </w:tc>
      </w:tr>
      <w:tr w:rsidR="009A118C" w14:paraId="144F0365" w14:textId="77777777">
        <w:trPr>
          <w:cantSplit/>
          <w:jc w:val="center"/>
        </w:trPr>
        <w:tc>
          <w:tcPr>
            <w:tcW w:w="1988" w:type="dxa"/>
            <w:tcMar>
              <w:top w:w="70" w:type="dxa"/>
              <w:left w:w="70" w:type="dxa"/>
              <w:bottom w:w="70" w:type="dxa"/>
              <w:right w:w="70" w:type="dxa"/>
            </w:tcMar>
            <w:vAlign w:val="center"/>
          </w:tcPr>
          <w:p w14:paraId="3E9AF250" w14:textId="77777777" w:rsidR="009A118C" w:rsidRDefault="00C62CC0">
            <w:pPr>
              <w:spacing w:before="60" w:after="60" w:line="276" w:lineRule="auto"/>
              <w:jc w:val="left"/>
            </w:pPr>
            <w:r>
              <w:rPr>
                <w:rFonts w:ascii="DejaVu Serif" w:hAnsi="DejaVu Serif" w:eastAsia="Noto Serif CJK SC"/>
                <w:sz w:val="18"/>
              </w:rPr>
              <w:t>formatVersion</w:t>
            </w:r>
          </w:p>
        </w:tc>
        <w:tc>
          <w:tcPr>
            <w:tcW w:w="2486" w:type="dxa"/>
            <w:tcMar>
              <w:top w:w="70" w:type="dxa"/>
              <w:left w:w="70" w:type="dxa"/>
              <w:bottom w:w="70" w:type="dxa"/>
              <w:right w:w="70" w:type="dxa"/>
            </w:tcMar>
            <w:vAlign w:val="center"/>
          </w:tcPr>
          <w:p w14:paraId="594EAD6B" w14:textId="77777777" w:rsidR="009A118C" w:rsidRDefault="00C62CC0">
            <w:pPr>
              <w:spacing w:before="60" w:after="60" w:line="276" w:lineRule="auto"/>
              <w:jc w:val="left"/>
            </w:pPr>
            <w:r>
              <w:rPr>
                <w:rFonts w:ascii="DejaVu Serif" w:hAnsi="DejaVu Serif" w:eastAsia="Noto Serif CJK SC"/>
                <w:sz w:val="18"/>
              </w:rPr>
              <w:t>格式标识；受支持的工作区版本</w:t>
            </w:r>
          </w:p>
        </w:tc>
        <w:tc>
          <w:tcPr>
            <w:tcW w:w="1429" w:type="dxa"/>
            <w:tcMar>
              <w:top w:w="70" w:type="dxa"/>
              <w:left w:w="70" w:type="dxa"/>
              <w:bottom w:w="70" w:type="dxa"/>
              <w:right w:w="70" w:type="dxa"/>
            </w:tcMar>
            <w:vAlign w:val="center"/>
          </w:tcPr>
          <w:p w14:paraId="3A5FD137" w14:textId="77777777" w:rsidR="009A118C" w:rsidRDefault="00C62CC0">
            <w:pPr>
              <w:spacing w:before="60" w:after="60" w:line="276" w:lineRule="auto"/>
              <w:jc w:val="left"/>
            </w:pPr>
            <w:r>
              <w:rPr>
                <w:rFonts w:ascii="DejaVu Serif" w:hAnsi="DejaVu Serif" w:eastAsia="Noto Serif CJK SC"/>
                <w:sz w:val="18"/>
              </w:rPr>
              <w:t>读取值</w:t>
            </w:r>
          </w:p>
        </w:tc>
        <w:tc>
          <w:tcPr>
            <w:tcW w:w="3168" w:type="dxa"/>
            <w:tcMar>
              <w:top w:w="70" w:type="dxa"/>
              <w:left w:w="70" w:type="dxa"/>
              <w:bottom w:w="70" w:type="dxa"/>
              <w:right w:w="70" w:type="dxa"/>
            </w:tcMar>
            <w:vAlign w:val="center"/>
          </w:tcPr>
          <w:p w14:paraId="08EA01AD" w14:textId="77777777" w:rsidR="009A118C" w:rsidRDefault="00C62CC0">
            <w:pPr>
              <w:spacing w:before="60" w:after="60" w:line="276" w:lineRule="auto"/>
              <w:jc w:val="left"/>
            </w:pPr>
            <w:r>
              <w:rPr>
                <w:rFonts w:ascii="DejaVu Serif" w:hAnsi="DejaVu Serif" w:eastAsia="Noto Serif CJK SC"/>
                <w:sz w:val="18"/>
              </w:rPr>
              <w:t>不支持的版本拒绝打开；迁移失败保留原数据。</w:t>
            </w:r>
          </w:p>
        </w:tc>
      </w:tr>
      <w:tr w:rsidR="009A118C" w14:paraId="564A9A44" w14:textId="77777777">
        <w:trPr>
          <w:cantSplit/>
          <w:jc w:val="center"/>
        </w:trPr>
        <w:tc>
          <w:tcPr>
            <w:tcW w:w="1988" w:type="dxa"/>
            <w:tcMar>
              <w:top w:w="70" w:type="dxa"/>
              <w:left w:w="70" w:type="dxa"/>
              <w:bottom w:w="70" w:type="dxa"/>
              <w:right w:w="70" w:type="dxa"/>
            </w:tcMar>
            <w:vAlign w:val="center"/>
          </w:tcPr>
          <w:p w14:paraId="3642005A" w14:textId="77777777" w:rsidR="009A118C" w:rsidRDefault="00C62CC0">
            <w:pPr>
              <w:spacing w:before="60" w:after="60" w:line="276" w:lineRule="auto"/>
              <w:jc w:val="left"/>
            </w:pPr>
            <w:r>
              <w:rPr>
                <w:rFonts w:ascii="DejaVu Serif" w:hAnsi="DejaVu Serif" w:eastAsia="Noto Serif CJK SC"/>
                <w:sz w:val="18"/>
              </w:rPr>
              <w:t>openRequest</w:t>
            </w:r>
          </w:p>
        </w:tc>
        <w:tc>
          <w:tcPr>
            <w:tcW w:w="2486" w:type="dxa"/>
            <w:tcMar>
              <w:top w:w="70" w:type="dxa"/>
              <w:left w:w="70" w:type="dxa"/>
              <w:bottom w:w="70" w:type="dxa"/>
              <w:right w:w="70" w:type="dxa"/>
            </w:tcMar>
            <w:vAlign w:val="center"/>
          </w:tcPr>
          <w:p w14:paraId="1D143B30" w14:textId="77777777" w:rsidR="009A118C" w:rsidRDefault="00C62CC0">
            <w:pPr>
              <w:spacing w:before="60" w:after="60" w:line="276" w:lineRule="auto"/>
              <w:jc w:val="left"/>
            </w:pPr>
            <w:r>
              <w:rPr>
                <w:rFonts w:ascii="DejaVu Serif" w:hAnsi="DejaVu Serif" w:eastAsia="Noto Serif CJK SC"/>
                <w:sz w:val="18"/>
              </w:rPr>
              <w:t>结构数据；目标路径、预期身份、当前未保存状态</w:t>
            </w:r>
          </w:p>
        </w:tc>
        <w:tc>
          <w:tcPr>
            <w:tcW w:w="1429" w:type="dxa"/>
            <w:tcMar>
              <w:top w:w="70" w:type="dxa"/>
              <w:left w:w="70" w:type="dxa"/>
              <w:bottom w:w="70" w:type="dxa"/>
              <w:right w:w="70" w:type="dxa"/>
            </w:tcMar>
            <w:vAlign w:val="center"/>
          </w:tcPr>
          <w:p w14:paraId="2C2F66A6" w14:textId="77777777" w:rsidR="009A118C" w:rsidRDefault="00C62CC0">
            <w:pPr>
              <w:spacing w:before="60" w:after="60" w:line="276" w:lineRule="auto"/>
              <w:jc w:val="left"/>
            </w:pPr>
            <w:r>
              <w:rPr>
                <w:rFonts w:ascii="DejaVu Serif" w:hAnsi="DejaVu Serif" w:eastAsia="Noto Serif CJK SC"/>
                <w:sz w:val="18"/>
              </w:rPr>
              <w:t>待校验</w:t>
            </w:r>
          </w:p>
        </w:tc>
        <w:tc>
          <w:tcPr>
            <w:tcW w:w="3168" w:type="dxa"/>
            <w:tcMar>
              <w:top w:w="70" w:type="dxa"/>
              <w:left w:w="70" w:type="dxa"/>
              <w:bottom w:w="70" w:type="dxa"/>
              <w:right w:w="70" w:type="dxa"/>
            </w:tcMar>
            <w:vAlign w:val="center"/>
          </w:tcPr>
          <w:p w14:paraId="3181A959" w14:textId="77777777" w:rsidR="009A118C" w:rsidRDefault="00C62CC0">
            <w:pPr>
              <w:spacing w:before="60" w:after="60" w:line="276" w:lineRule="auto"/>
              <w:jc w:val="left"/>
            </w:pPr>
            <w:r>
              <w:rPr>
                <w:rFonts w:ascii="DejaVu Serif" w:hAnsi="DejaVu Serif" w:eastAsia="Noto Serif CJK SC"/>
                <w:sz w:val="18"/>
              </w:rPr>
              <w:t>先处理未保存内容，再切换访问位置。</w:t>
            </w:r>
          </w:p>
        </w:tc>
      </w:tr>
      <w:tr w:rsidR="009A118C" w14:paraId="51062460" w14:textId="77777777">
        <w:trPr>
          <w:cantSplit/>
          <w:jc w:val="center"/>
        </w:trPr>
        <w:tc>
          <w:tcPr>
            <w:tcW w:w="1988" w:type="dxa"/>
            <w:tcMar>
              <w:top w:w="70" w:type="dxa"/>
              <w:left w:w="70" w:type="dxa"/>
              <w:bottom w:w="70" w:type="dxa"/>
              <w:right w:w="70" w:type="dxa"/>
            </w:tcMar>
            <w:vAlign w:val="center"/>
          </w:tcPr>
          <w:p w14:paraId="070D01DE" w14:textId="77777777" w:rsidR="009A118C" w:rsidRDefault="00C62CC0">
            <w:pPr>
              <w:keepNext/>
              <w:spacing w:before="60" w:after="60" w:line="276" w:lineRule="auto"/>
              <w:jc w:val="left"/>
            </w:pPr>
            <w:r>
              <w:rPr>
                <w:rFonts w:ascii="DejaVu Serif" w:hAnsi="DejaVu Serif" w:eastAsia="Noto Serif CJK SC"/>
                <w:sz w:val="18"/>
              </w:rPr>
              <w:t>openResult</w:t>
            </w:r>
          </w:p>
        </w:tc>
        <w:tc>
          <w:tcPr>
            <w:tcW w:w="2486" w:type="dxa"/>
            <w:tcMar>
              <w:top w:w="70" w:type="dxa"/>
              <w:left w:w="70" w:type="dxa"/>
              <w:bottom w:w="70" w:type="dxa"/>
              <w:right w:w="70" w:type="dxa"/>
            </w:tcMar>
            <w:vAlign w:val="center"/>
          </w:tcPr>
          <w:p w14:paraId="190D48FD" w14:textId="77777777" w:rsidR="009A118C" w:rsidRDefault="00C62CC0">
            <w:pPr>
              <w:keepNext/>
              <w:spacing w:before="60" w:after="60" w:line="276" w:lineRule="auto"/>
              <w:jc w:val="left"/>
            </w:pPr>
            <w:r>
              <w:rPr>
                <w:rFonts w:ascii="DejaVu Serif" w:hAnsi="DejaVu Serif" w:eastAsia="Noto Serif CJK SC"/>
                <w:sz w:val="18"/>
              </w:rPr>
              <w:t>结构数据；成功/失败、实际路径、原因</w:t>
            </w:r>
          </w:p>
        </w:tc>
        <w:tc>
          <w:tcPr>
            <w:tcW w:w="1429" w:type="dxa"/>
            <w:tcMar>
              <w:top w:w="70" w:type="dxa"/>
              <w:left w:w="70" w:type="dxa"/>
              <w:bottom w:w="70" w:type="dxa"/>
              <w:right w:w="70" w:type="dxa"/>
            </w:tcMar>
            <w:vAlign w:val="center"/>
          </w:tcPr>
          <w:p w14:paraId="2DB5D340" w14:textId="77777777" w:rsidR="009A118C" w:rsidRDefault="00C62CC0">
            <w:pPr>
              <w:keepNext/>
              <w:spacing w:before="60" w:after="60" w:line="276" w:lineRule="auto"/>
              <w:jc w:val="left"/>
            </w:pPr>
            <w:r>
              <w:rPr>
                <w:rFonts w:ascii="DejaVu Serif" w:hAnsi="DejaVu Serif" w:eastAsia="Noto Serif CJK SC"/>
                <w:sz w:val="18"/>
              </w:rPr>
              <w:t>待处理</w:t>
            </w:r>
          </w:p>
        </w:tc>
        <w:tc>
          <w:tcPr>
            <w:tcW w:w="3168" w:type="dxa"/>
            <w:tcMar>
              <w:top w:w="70" w:type="dxa"/>
              <w:left w:w="70" w:type="dxa"/>
              <w:bottom w:w="70" w:type="dxa"/>
              <w:right w:w="70" w:type="dxa"/>
            </w:tcMar>
            <w:vAlign w:val="center"/>
          </w:tcPr>
          <w:p w14:paraId="337600B6" w14:textId="77777777" w:rsidR="009A118C" w:rsidRDefault="00C62CC0">
            <w:pPr>
              <w:keepNext/>
              <w:spacing w:before="60" w:after="60" w:line="276" w:lineRule="auto"/>
              <w:jc w:val="left"/>
            </w:pPr>
            <w:r>
              <w:rPr>
                <w:rFonts w:ascii="DejaVu Serif" w:hAnsi="DejaVu Serif" w:eastAsia="Noto Serif CJK SC"/>
                <w:sz w:val="18"/>
              </w:rPr>
              <w:t>失败保持或返回原工作区；备份准备不覆盖原目录。</w:t>
            </w:r>
          </w:p>
        </w:tc>
      </w:tr>
      <w:tr w:rsidR="009A118C" w14:paraId="7C96E24C" w14:textId="77777777">
        <w:trPr>
          <w:cantSplit/>
          <w:jc w:val="center"/>
        </w:trPr>
        <w:tc>
          <w:tcPr>
            <w:tcW w:w="1988" w:type="dxa"/>
            <w:tcMar>
              <w:top w:w="70" w:type="dxa"/>
              <w:left w:w="70" w:type="dxa"/>
              <w:bottom w:w="70" w:type="dxa"/>
              <w:right w:w="70" w:type="dxa"/>
            </w:tcMar>
            <w:vAlign w:val="center"/>
          </w:tcPr>
          <w:p w14:paraId="73AE640B" w14:textId="77777777" w:rsidR="009A118C" w:rsidRDefault="00C62CC0">
            <w:pPr>
              <w:spacing w:before="60" w:after="60" w:line="276" w:lineRule="auto"/>
              <w:jc w:val="left"/>
            </w:pPr>
            <w:r>
              <w:rPr>
                <w:rFonts w:ascii="DejaVu Serif" w:hAnsi="DejaVu Serif" w:eastAsia="Noto Serif CJK SC"/>
                <w:sz w:val="18"/>
              </w:rPr>
              <w:t>spaceSummary</w:t>
            </w:r>
          </w:p>
        </w:tc>
        <w:tc>
          <w:tcPr>
            <w:tcW w:w="2486" w:type="dxa"/>
            <w:tcMar>
              <w:top w:w="70" w:type="dxa"/>
              <w:left w:w="70" w:type="dxa"/>
              <w:bottom w:w="70" w:type="dxa"/>
              <w:right w:w="70" w:type="dxa"/>
            </w:tcMar>
            <w:vAlign w:val="center"/>
          </w:tcPr>
          <w:p w14:paraId="0440ECCA" w14:textId="77777777" w:rsidR="009A118C" w:rsidRDefault="00C62CC0">
            <w:pPr>
              <w:spacing w:before="60" w:after="60" w:line="276" w:lineRule="auto"/>
              <w:jc w:val="left"/>
            </w:pPr>
            <w:r>
              <w:rPr>
                <w:rFonts w:ascii="DejaVu Serif" w:hAnsi="DejaVu Serif" w:eastAsia="Noto Serif CJK SC"/>
                <w:sz w:val="18"/>
              </w:rPr>
              <w:t>非负整数集合；数据库、已存附件及所需暂存字节</w:t>
            </w:r>
          </w:p>
        </w:tc>
        <w:tc>
          <w:tcPr>
            <w:tcW w:w="1429" w:type="dxa"/>
            <w:tcMar>
              <w:top w:w="70" w:type="dxa"/>
              <w:left w:w="70" w:type="dxa"/>
              <w:bottom w:w="70" w:type="dxa"/>
              <w:right w:w="70" w:type="dxa"/>
            </w:tcMar>
            <w:vAlign w:val="center"/>
          </w:tcPr>
          <w:p w14:paraId="49C8BF59" w14:textId="77777777" w:rsidR="009A118C" w:rsidRDefault="00C62CC0">
            <w:pPr>
              <w:spacing w:before="60" w:after="60" w:line="276" w:lineRule="auto"/>
              <w:jc w:val="left"/>
            </w:pPr>
            <w:r>
              <w:rPr>
                <w:rFonts w:ascii="DejaVu Serif" w:hAnsi="DejaVu Serif" w:eastAsia="Noto Serif CJK SC"/>
                <w:sz w:val="18"/>
              </w:rPr>
              <w:t>按实际统计</w:t>
            </w:r>
          </w:p>
        </w:tc>
        <w:tc>
          <w:tcPr>
            <w:tcW w:w="3168" w:type="dxa"/>
            <w:tcMar>
              <w:top w:w="70" w:type="dxa"/>
              <w:left w:w="70" w:type="dxa"/>
              <w:bottom w:w="70" w:type="dxa"/>
              <w:right w:w="70" w:type="dxa"/>
            </w:tcMar>
            <w:vAlign w:val="center"/>
          </w:tcPr>
          <w:p w14:paraId="35619B7D" w14:textId="77777777" w:rsidR="009A118C" w:rsidRDefault="00C62CC0">
            <w:pPr>
              <w:spacing w:before="60" w:after="60" w:line="276" w:lineRule="auto"/>
              <w:jc w:val="left"/>
            </w:pPr>
            <w:r>
              <w:rPr>
                <w:rFonts w:ascii="DejaVu Serif" w:hAnsi="DejaVu Serif" w:eastAsia="Noto Serif CJK SC"/>
                <w:sz w:val="18"/>
              </w:rPr>
              <w:t>仅链接资源不计作已保存附件字节。</w:t>
            </w:r>
          </w:p>
        </w:tc>
      </w:tr>
    </w:tbl>
    <w:p>
      <w:pPr>
        <w:pStyle w:val="Heading3"/>
      </w:pPr>
      <w:r>
        <w:t>4.3.13 查询条件与检索结果</w:t>
      </w:r>
    </w:p>
    <w:p>
      <w:r>
        <w:t>DD-13：统一表达全局搜索、订阅列表、文献表格、任务日历、回收及使用位置查询。</w:t>
      </w:r>
    </w:p>
    <w:p>
      <w:pPr>
        <w:pStyle w:val="Caption"/>
        <w:keepNext/>
        <w:jc w:val="center"/>
      </w:pPr>
      <w:r>
        <w:t>表4.3.13.1 查询条件与检索结果数据定义</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88"/>
        <w:gridCol w:w="2486"/>
        <w:gridCol w:w="1429"/>
        <w:gridCol w:w="3168"/>
      </w:tblGrid>
      <w:tr w:rsidR="009A118C" w14:paraId="3C5FDAEF" w14:textId="77777777">
        <w:trPr>
          <w:cantSplit/>
          <w:tblHeader/>
          <w:jc w:val="center"/>
        </w:trPr>
        <w:tc>
          <w:tcPr>
            <w:tcW w:w="1988" w:type="dxa"/>
            <w:shd w:val="clear" w:color="auto" w:fill="D9D9D9"/>
            <w:tcMar>
              <w:top w:w="70" w:type="dxa"/>
              <w:left w:w="70" w:type="dxa"/>
              <w:bottom w:w="70" w:type="dxa"/>
              <w:right w:w="70" w:type="dxa"/>
            </w:tcMar>
            <w:vAlign w:val="center"/>
          </w:tcPr>
          <w:p w14:paraId="0DC978C4" w14:textId="77777777" w:rsidR="009A118C" w:rsidRDefault="00C62CC0">
            <w:pPr>
              <w:spacing w:before="60" w:after="60" w:line="276" w:lineRule="auto"/>
              <w:jc w:val="center"/>
            </w:pPr>
            <w:r>
              <w:rPr>
                <w:rFonts w:ascii="DejaVu Serif" w:hAnsi="DejaVu Serif" w:eastAsia="Noto Serif CJK SC"/>
                <w:sz w:val="18"/>
              </w:rPr>
              <w:t>数据项</w:t>
            </w:r>
          </w:p>
        </w:tc>
        <w:tc>
          <w:tcPr>
            <w:tcW w:w="2486" w:type="dxa"/>
            <w:shd w:val="clear" w:color="auto" w:fill="D9D9D9"/>
            <w:tcMar>
              <w:top w:w="70" w:type="dxa"/>
              <w:left w:w="70" w:type="dxa"/>
              <w:bottom w:w="70" w:type="dxa"/>
              <w:right w:w="70" w:type="dxa"/>
            </w:tcMar>
            <w:vAlign w:val="center"/>
          </w:tcPr>
          <w:p w14:paraId="052AAE5B" w14:textId="77777777" w:rsidR="009A118C" w:rsidRDefault="00C62CC0">
            <w:pPr>
              <w:spacing w:before="60" w:after="60" w:line="276" w:lineRule="auto"/>
              <w:jc w:val="center"/>
            </w:pPr>
            <w:r>
              <w:rPr>
                <w:rFonts w:ascii="DejaVu Serif" w:hAnsi="DejaVu Serif" w:eastAsia="Noto Serif CJK SC"/>
                <w:sz w:val="18"/>
              </w:rPr>
              <w:t>类型与范围</w:t>
            </w:r>
          </w:p>
        </w:tc>
        <w:tc>
          <w:tcPr>
            <w:tcW w:w="1429" w:type="dxa"/>
            <w:shd w:val="clear" w:color="auto" w:fill="D9D9D9"/>
            <w:tcMar>
              <w:top w:w="70" w:type="dxa"/>
              <w:left w:w="70" w:type="dxa"/>
              <w:bottom w:w="70" w:type="dxa"/>
              <w:right w:w="70" w:type="dxa"/>
            </w:tcMar>
            <w:vAlign w:val="center"/>
          </w:tcPr>
          <w:p w14:paraId="516F808C" w14:textId="77777777" w:rsidR="009A118C" w:rsidRDefault="00C62CC0">
            <w:pPr>
              <w:spacing w:before="60" w:after="60" w:line="276" w:lineRule="auto"/>
              <w:jc w:val="center"/>
            </w:pPr>
            <w:r>
              <w:rPr>
                <w:rFonts w:ascii="DejaVu Serif" w:hAnsi="DejaVu Serif" w:eastAsia="Noto Serif CJK SC"/>
                <w:sz w:val="18"/>
              </w:rPr>
              <w:t>缺省值</w:t>
            </w:r>
          </w:p>
        </w:tc>
        <w:tc>
          <w:tcPr>
            <w:tcW w:w="3168" w:type="dxa"/>
            <w:shd w:val="clear" w:color="auto" w:fill="D9D9D9"/>
            <w:tcMar>
              <w:top w:w="70" w:type="dxa"/>
              <w:left w:w="70" w:type="dxa"/>
              <w:bottom w:w="70" w:type="dxa"/>
              <w:right w:w="70" w:type="dxa"/>
            </w:tcMar>
            <w:vAlign w:val="center"/>
          </w:tcPr>
          <w:p w14:paraId="3DA34A22" w14:textId="77777777" w:rsidR="009A118C" w:rsidRDefault="00C62CC0">
            <w:pPr>
              <w:spacing w:before="60" w:after="60" w:line="276" w:lineRule="auto"/>
              <w:jc w:val="center"/>
            </w:pPr>
            <w:r>
              <w:rPr>
                <w:rFonts w:ascii="DejaVu Serif" w:hAnsi="DejaVu Serif" w:eastAsia="Noto Serif CJK SC"/>
                <w:sz w:val="18"/>
              </w:rPr>
              <w:t>说明</w:t>
            </w:r>
          </w:p>
        </w:tc>
      </w:tr>
      <w:tr w:rsidR="009A118C" w14:paraId="4028E7F3" w14:textId="77777777">
        <w:trPr>
          <w:cantSplit/>
          <w:jc w:val="center"/>
        </w:trPr>
        <w:tc>
          <w:tcPr>
            <w:tcW w:w="1988" w:type="dxa"/>
            <w:tcMar>
              <w:top w:w="70" w:type="dxa"/>
              <w:left w:w="70" w:type="dxa"/>
              <w:bottom w:w="70" w:type="dxa"/>
              <w:right w:w="70" w:type="dxa"/>
            </w:tcMar>
            <w:vAlign w:val="center"/>
          </w:tcPr>
          <w:p w14:paraId="445EE1D5" w14:textId="77777777" w:rsidR="009A118C" w:rsidRDefault="00C62CC0">
            <w:pPr>
              <w:spacing w:before="60" w:after="60" w:line="276" w:lineRule="auto"/>
              <w:jc w:val="left"/>
            </w:pPr>
            <w:r>
              <w:rPr>
                <w:rFonts w:ascii="DejaVu Serif" w:hAnsi="DejaVu Serif" w:eastAsia="Noto Serif CJK SC"/>
                <w:sz w:val="18"/>
              </w:rPr>
              <w:t>query</w:t>
            </w:r>
          </w:p>
        </w:tc>
        <w:tc>
          <w:tcPr>
            <w:tcW w:w="2486" w:type="dxa"/>
            <w:tcMar>
              <w:top w:w="70" w:type="dxa"/>
              <w:left w:w="70" w:type="dxa"/>
              <w:bottom w:w="70" w:type="dxa"/>
              <w:right w:w="70" w:type="dxa"/>
            </w:tcMar>
            <w:vAlign w:val="center"/>
          </w:tcPr>
          <w:p w14:paraId="070A8E83" w14:textId="77777777" w:rsidR="009A118C" w:rsidRDefault="00C62CC0">
            <w:pPr>
              <w:spacing w:before="60" w:after="60" w:line="276" w:lineRule="auto"/>
              <w:jc w:val="left"/>
            </w:pPr>
            <w:r>
              <w:rPr>
                <w:rFonts w:ascii="DejaVu Serif" w:hAnsi="DejaVu Serif" w:eastAsia="Noto Serif CJK SC"/>
                <w:sz w:val="18"/>
              </w:rPr>
              <w:t>文本；用户输入的关键词，可空</w:t>
            </w:r>
          </w:p>
        </w:tc>
        <w:tc>
          <w:tcPr>
            <w:tcW w:w="1429" w:type="dxa"/>
            <w:tcMar>
              <w:top w:w="70" w:type="dxa"/>
              <w:left w:w="70" w:type="dxa"/>
              <w:bottom w:w="70" w:type="dxa"/>
              <w:right w:w="70" w:type="dxa"/>
            </w:tcMar>
            <w:vAlign w:val="center"/>
          </w:tcPr>
          <w:p w14:paraId="3B09DACF" w14:textId="77777777" w:rsidR="009A118C" w:rsidRDefault="00C62CC0">
            <w:pPr>
              <w:spacing w:before="60" w:after="60" w:line="276" w:lineRule="auto"/>
              <w:jc w:val="left"/>
            </w:pPr>
            <w:r>
              <w:rPr>
                <w:rFonts w:ascii="DejaVu Serif" w:hAnsi="DejaVu Serif" w:eastAsia="Noto Serif CJK SC"/>
                <w:sz w:val="18"/>
              </w:rPr>
              <w:t>空</w:t>
            </w:r>
          </w:p>
        </w:tc>
        <w:tc>
          <w:tcPr>
            <w:tcW w:w="3168" w:type="dxa"/>
            <w:tcMar>
              <w:top w:w="70" w:type="dxa"/>
              <w:left w:w="70" w:type="dxa"/>
              <w:bottom w:w="70" w:type="dxa"/>
              <w:right w:w="70" w:type="dxa"/>
            </w:tcMar>
            <w:vAlign w:val="center"/>
          </w:tcPr>
          <w:p w14:paraId="041BF8EA" w14:textId="77777777" w:rsidR="009A118C" w:rsidRDefault="00C62CC0">
            <w:pPr>
              <w:spacing w:before="60" w:after="60" w:line="276" w:lineRule="auto"/>
              <w:jc w:val="left"/>
            </w:pPr>
            <w:r>
              <w:rPr>
                <w:rFonts w:ascii="DejaVu Serif" w:hAnsi="DejaVu Serif" w:eastAsia="Noto Serif CJK SC"/>
                <w:sz w:val="18"/>
              </w:rPr>
              <w:t>在限定范围内查询；不改写来源内容。</w:t>
            </w:r>
          </w:p>
        </w:tc>
      </w:tr>
      <w:tr w:rsidR="009A118C" w14:paraId="3F0DF445" w14:textId="77777777">
        <w:trPr>
          <w:cantSplit/>
          <w:jc w:val="center"/>
        </w:trPr>
        <w:tc>
          <w:tcPr>
            <w:tcW w:w="1988" w:type="dxa"/>
            <w:tcMar>
              <w:top w:w="70" w:type="dxa"/>
              <w:left w:w="70" w:type="dxa"/>
              <w:bottom w:w="70" w:type="dxa"/>
              <w:right w:w="70" w:type="dxa"/>
            </w:tcMar>
            <w:vAlign w:val="center"/>
          </w:tcPr>
          <w:p w14:paraId="7C571EEE" w14:textId="77777777" w:rsidR="009A118C" w:rsidRDefault="00C62CC0">
            <w:pPr>
              <w:spacing w:before="60" w:after="60" w:line="276" w:lineRule="auto"/>
              <w:jc w:val="left"/>
            </w:pPr>
            <w:r>
              <w:rPr>
                <w:rFonts w:ascii="DejaVu Serif" w:hAnsi="DejaVu Serif" w:eastAsia="Noto Serif CJK SC"/>
                <w:sz w:val="18"/>
              </w:rPr>
              <w:t>scope / filters</w:t>
            </w:r>
          </w:p>
        </w:tc>
        <w:tc>
          <w:tcPr>
            <w:tcW w:w="2486" w:type="dxa"/>
            <w:tcMar>
              <w:top w:w="70" w:type="dxa"/>
              <w:left w:w="70" w:type="dxa"/>
              <w:bottom w:w="70" w:type="dxa"/>
              <w:right w:w="70" w:type="dxa"/>
            </w:tcMar>
            <w:vAlign w:val="center"/>
          </w:tcPr>
          <w:p w14:paraId="354A7F81" w14:textId="77777777" w:rsidR="009A118C" w:rsidRDefault="00C62CC0">
            <w:pPr>
              <w:spacing w:before="60" w:after="60" w:line="276" w:lineRule="auto"/>
              <w:jc w:val="left"/>
            </w:pPr>
            <w:r>
              <w:rPr>
                <w:rFonts w:ascii="DejaVu Serif" w:hAnsi="DejaVu Serif" w:eastAsia="Noto Serif CJK SC"/>
                <w:sz w:val="18"/>
              </w:rPr>
              <w:t>结构数据；对象类型、来源、日期、状态、标签、属性、附件</w:t>
            </w:r>
          </w:p>
        </w:tc>
        <w:tc>
          <w:tcPr>
            <w:tcW w:w="1429" w:type="dxa"/>
            <w:tcMar>
              <w:top w:w="70" w:type="dxa"/>
              <w:left w:w="70" w:type="dxa"/>
              <w:bottom w:w="70" w:type="dxa"/>
              <w:right w:w="70" w:type="dxa"/>
            </w:tcMar>
            <w:vAlign w:val="center"/>
          </w:tcPr>
          <w:p w14:paraId="060A5933" w14:textId="77777777" w:rsidR="009A118C" w:rsidRDefault="00C62CC0">
            <w:pPr>
              <w:spacing w:before="60" w:after="60" w:line="276" w:lineRule="auto"/>
              <w:jc w:val="left"/>
            </w:pPr>
            <w:r>
              <w:rPr>
                <w:rFonts w:ascii="DejaVu Serif" w:hAnsi="DejaVu Serif" w:eastAsia="Noto Serif CJK SC"/>
                <w:sz w:val="18"/>
              </w:rPr>
              <w:t>当前视图范围</w:t>
            </w:r>
          </w:p>
        </w:tc>
        <w:tc>
          <w:tcPr>
            <w:tcW w:w="3168" w:type="dxa"/>
            <w:tcMar>
              <w:top w:w="70" w:type="dxa"/>
              <w:left w:w="70" w:type="dxa"/>
              <w:bottom w:w="70" w:type="dxa"/>
              <w:right w:w="70" w:type="dxa"/>
            </w:tcMar>
            <w:vAlign w:val="center"/>
          </w:tcPr>
          <w:p w14:paraId="560CAB21" w14:textId="77777777" w:rsidR="009A118C" w:rsidRDefault="00C62CC0">
            <w:pPr>
              <w:spacing w:before="60" w:after="60" w:line="276" w:lineRule="auto"/>
              <w:jc w:val="left"/>
            </w:pPr>
            <w:r>
              <w:rPr>
                <w:rFonts w:ascii="DejaVu Serif" w:hAnsi="DejaVu Serif" w:eastAsia="Noto Serif CJK SC"/>
                <w:sz w:val="18"/>
              </w:rPr>
              <w:t>全局搜索使用统一入口；回收内容默认排除。</w:t>
            </w:r>
          </w:p>
        </w:tc>
      </w:tr>
      <w:tr w:rsidR="009A118C" w14:paraId="081EF97C" w14:textId="77777777">
        <w:trPr>
          <w:cantSplit/>
          <w:jc w:val="center"/>
        </w:trPr>
        <w:tc>
          <w:tcPr>
            <w:tcW w:w="1988" w:type="dxa"/>
            <w:tcMar>
              <w:top w:w="70" w:type="dxa"/>
              <w:left w:w="70" w:type="dxa"/>
              <w:bottom w:w="70" w:type="dxa"/>
              <w:right w:w="70" w:type="dxa"/>
            </w:tcMar>
            <w:vAlign w:val="center"/>
          </w:tcPr>
          <w:p w14:paraId="1560C865" w14:textId="77777777" w:rsidR="009A118C" w:rsidRDefault="00C62CC0">
            <w:pPr>
              <w:spacing w:before="60" w:after="60" w:line="276" w:lineRule="auto"/>
              <w:jc w:val="left"/>
            </w:pPr>
            <w:r>
              <w:rPr>
                <w:rFonts w:ascii="DejaVu Serif" w:hAnsi="DejaVu Serif" w:eastAsia="Noto Serif CJK SC"/>
                <w:sz w:val="18"/>
              </w:rPr>
              <w:t>sort / cursor</w:t>
            </w:r>
          </w:p>
        </w:tc>
        <w:tc>
          <w:tcPr>
            <w:tcW w:w="2486" w:type="dxa"/>
            <w:tcMar>
              <w:top w:w="70" w:type="dxa"/>
              <w:left w:w="70" w:type="dxa"/>
              <w:bottom w:w="70" w:type="dxa"/>
              <w:right w:w="70" w:type="dxa"/>
            </w:tcMar>
            <w:vAlign w:val="center"/>
          </w:tcPr>
          <w:p w14:paraId="3CF48F8D" w14:textId="77777777" w:rsidR="009A118C" w:rsidRDefault="00C62CC0">
            <w:pPr>
              <w:spacing w:before="60" w:after="60" w:line="276" w:lineRule="auto"/>
              <w:jc w:val="left"/>
            </w:pPr>
            <w:r>
              <w:rPr>
                <w:rFonts w:ascii="DejaVu Serif" w:hAnsi="DejaVu Serif" w:eastAsia="Noto Serif CJK SC"/>
                <w:sz w:val="18"/>
              </w:rPr>
              <w:t>结构数据；受支持排序、方向与后续结果位置</w:t>
            </w:r>
          </w:p>
        </w:tc>
        <w:tc>
          <w:tcPr>
            <w:tcW w:w="1429" w:type="dxa"/>
            <w:tcMar>
              <w:top w:w="70" w:type="dxa"/>
              <w:left w:w="70" w:type="dxa"/>
              <w:bottom w:w="70" w:type="dxa"/>
              <w:right w:w="70" w:type="dxa"/>
            </w:tcMar>
            <w:vAlign w:val="center"/>
          </w:tcPr>
          <w:p w14:paraId="0D33EB4B" w14:textId="77777777" w:rsidR="009A118C" w:rsidRDefault="00C62CC0">
            <w:pPr>
              <w:spacing w:before="60" w:after="60" w:line="276" w:lineRule="auto"/>
              <w:jc w:val="left"/>
            </w:pPr>
            <w:r>
              <w:rPr>
                <w:rFonts w:ascii="DejaVu Serif" w:hAnsi="DejaVu Serif" w:eastAsia="Noto Serif CJK SC"/>
                <w:sz w:val="18"/>
              </w:rPr>
              <w:t>视图默认</w:t>
            </w:r>
          </w:p>
        </w:tc>
        <w:tc>
          <w:tcPr>
            <w:tcW w:w="3168" w:type="dxa"/>
            <w:tcMar>
              <w:top w:w="70" w:type="dxa"/>
              <w:left w:w="70" w:type="dxa"/>
              <w:bottom w:w="70" w:type="dxa"/>
              <w:right w:w="70" w:type="dxa"/>
            </w:tcMar>
            <w:vAlign w:val="center"/>
          </w:tcPr>
          <w:p w14:paraId="1BD65246" w14:textId="77777777" w:rsidR="009A118C" w:rsidRDefault="00C62CC0">
            <w:pPr>
              <w:spacing w:before="60" w:after="60" w:line="276" w:lineRule="auto"/>
              <w:jc w:val="left"/>
            </w:pPr>
            <w:r>
              <w:rPr>
                <w:rFonts w:ascii="DejaVu Serif" w:hAnsi="DejaVu Serif" w:eastAsia="Noto Serif CJK SC"/>
                <w:sz w:val="18"/>
              </w:rPr>
              <w:t>分页或增量读取保持稳定顺序。</w:t>
            </w:r>
          </w:p>
        </w:tc>
      </w:tr>
      <w:tr w:rsidR="009A118C" w14:paraId="3465A691" w14:textId="77777777">
        <w:trPr>
          <w:cantSplit/>
          <w:jc w:val="center"/>
        </w:trPr>
        <w:tc>
          <w:tcPr>
            <w:tcW w:w="1988" w:type="dxa"/>
            <w:tcMar>
              <w:top w:w="70" w:type="dxa"/>
              <w:left w:w="70" w:type="dxa"/>
              <w:bottom w:w="70" w:type="dxa"/>
              <w:right w:w="70" w:type="dxa"/>
            </w:tcMar>
            <w:vAlign w:val="center"/>
          </w:tcPr>
          <w:p w14:paraId="2755CA6A" w14:textId="77777777" w:rsidR="009A118C" w:rsidRDefault="00C62CC0">
            <w:pPr>
              <w:spacing w:before="60" w:after="60" w:line="276" w:lineRule="auto"/>
              <w:jc w:val="left"/>
            </w:pPr>
            <w:r>
              <w:rPr>
                <w:rFonts w:ascii="DejaVu Serif" w:hAnsi="DejaVu Serif" w:eastAsia="Noto Serif CJK SC"/>
                <w:sz w:val="18"/>
              </w:rPr>
              <w:t>results</w:t>
            </w:r>
          </w:p>
        </w:tc>
        <w:tc>
          <w:tcPr>
            <w:tcW w:w="2486" w:type="dxa"/>
            <w:tcMar>
              <w:top w:w="70" w:type="dxa"/>
              <w:left w:w="70" w:type="dxa"/>
              <w:bottom w:w="70" w:type="dxa"/>
              <w:right w:w="70" w:type="dxa"/>
            </w:tcMar>
            <w:vAlign w:val="center"/>
          </w:tcPr>
          <w:p w14:paraId="2142F91C" w14:textId="77777777" w:rsidR="009A118C" w:rsidRDefault="00C62CC0">
            <w:pPr>
              <w:spacing w:before="60" w:after="60" w:line="276" w:lineRule="auto"/>
              <w:jc w:val="left"/>
            </w:pPr>
            <w:r>
              <w:rPr>
                <w:rFonts w:ascii="DejaVu Serif" w:hAnsi="DejaVu Serif" w:eastAsia="Noto Serif CJK SC"/>
                <w:sz w:val="18"/>
              </w:rPr>
              <w:t>记录序列；身份、类型、标题、匹配信息、原始定位</w:t>
            </w:r>
          </w:p>
        </w:tc>
        <w:tc>
          <w:tcPr>
            <w:tcW w:w="1429" w:type="dxa"/>
            <w:tcMar>
              <w:top w:w="70" w:type="dxa"/>
              <w:left w:w="70" w:type="dxa"/>
              <w:bottom w:w="70" w:type="dxa"/>
              <w:right w:w="70" w:type="dxa"/>
            </w:tcMar>
            <w:vAlign w:val="center"/>
          </w:tcPr>
          <w:p w14:paraId="215B6E48" w14:textId="77777777" w:rsidR="009A118C" w:rsidRDefault="00C62CC0">
            <w:pPr>
              <w:spacing w:before="60" w:after="60" w:line="276" w:lineRule="auto"/>
              <w:jc w:val="left"/>
            </w:pPr>
            <w:r>
              <w:rPr>
                <w:rFonts w:ascii="DejaVu Serif" w:hAnsi="DejaVu Serif" w:eastAsia="Noto Serif CJK SC"/>
                <w:sz w:val="18"/>
              </w:rPr>
              <w:t>空</w:t>
            </w:r>
          </w:p>
        </w:tc>
        <w:tc>
          <w:tcPr>
            <w:tcW w:w="3168" w:type="dxa"/>
            <w:tcMar>
              <w:top w:w="70" w:type="dxa"/>
              <w:left w:w="70" w:type="dxa"/>
              <w:bottom w:w="70" w:type="dxa"/>
              <w:right w:w="70" w:type="dxa"/>
            </w:tcMar>
            <w:vAlign w:val="center"/>
          </w:tcPr>
          <w:p w14:paraId="4BA28218" w14:textId="77777777" w:rsidR="009A118C" w:rsidRDefault="00C62CC0">
            <w:pPr>
              <w:spacing w:before="60" w:after="60" w:line="276" w:lineRule="auto"/>
              <w:jc w:val="left"/>
            </w:pPr>
            <w:r>
              <w:rPr>
                <w:rFonts w:ascii="DejaVu Serif" w:hAnsi="DejaVu Serif" w:eastAsia="Noto Serif CJK SC"/>
                <w:sz w:val="18"/>
              </w:rPr>
              <w:t>定位可指向页面、块、条目或附件锚点，不增加保留链接。</w:t>
            </w:r>
          </w:p>
        </w:tc>
      </w:tr>
      <w:tr w:rsidR="009A118C" w14:paraId="0272D0E1" w14:textId="77777777">
        <w:trPr>
          <w:cantSplit/>
          <w:jc w:val="center"/>
        </w:trPr>
        <w:tc>
          <w:tcPr>
            <w:tcW w:w="1988" w:type="dxa"/>
            <w:tcMar>
              <w:top w:w="70" w:type="dxa"/>
              <w:left w:w="70" w:type="dxa"/>
              <w:bottom w:w="70" w:type="dxa"/>
              <w:right w:w="70" w:type="dxa"/>
            </w:tcMar>
            <w:vAlign w:val="center"/>
          </w:tcPr>
          <w:p w14:paraId="3AB3C5F8" w14:textId="77777777" w:rsidR="009A118C" w:rsidRDefault="00C62CC0">
            <w:pPr>
              <w:keepNext/>
              <w:spacing w:before="60" w:after="60" w:line="276" w:lineRule="auto"/>
              <w:jc w:val="left"/>
            </w:pPr>
            <w:r>
              <w:rPr>
                <w:rFonts w:ascii="DejaVu Serif" w:hAnsi="DejaVu Serif" w:eastAsia="Noto Serif CJK SC"/>
                <w:sz w:val="18"/>
              </w:rPr>
              <w:t>indexState</w:t>
            </w:r>
          </w:p>
        </w:tc>
        <w:tc>
          <w:tcPr>
            <w:tcW w:w="2486" w:type="dxa"/>
            <w:tcMar>
              <w:top w:w="70" w:type="dxa"/>
              <w:left w:w="70" w:type="dxa"/>
              <w:bottom w:w="70" w:type="dxa"/>
              <w:right w:w="70" w:type="dxa"/>
            </w:tcMar>
            <w:vAlign w:val="center"/>
          </w:tcPr>
          <w:p w14:paraId="1DBE84E7" w14:textId="77777777" w:rsidR="009A118C" w:rsidRDefault="00C62CC0">
            <w:pPr>
              <w:keepNext/>
              <w:spacing w:before="60" w:after="60" w:line="276" w:lineRule="auto"/>
              <w:jc w:val="left"/>
            </w:pPr>
            <w:r>
              <w:rPr>
                <w:rFonts w:ascii="DejaVu Serif" w:hAnsi="DejaVu Serif" w:eastAsia="Noto Serif CJK SC"/>
                <w:sz w:val="18"/>
              </w:rPr>
              <w:t>枚举；就绪/构建中/失败</w:t>
            </w:r>
          </w:p>
        </w:tc>
        <w:tc>
          <w:tcPr>
            <w:tcW w:w="1429" w:type="dxa"/>
            <w:tcMar>
              <w:top w:w="70" w:type="dxa"/>
              <w:left w:w="70" w:type="dxa"/>
              <w:bottom w:w="70" w:type="dxa"/>
              <w:right w:w="70" w:type="dxa"/>
            </w:tcMar>
            <w:vAlign w:val="center"/>
          </w:tcPr>
          <w:p w14:paraId="30FD422C" w14:textId="77777777" w:rsidR="009A118C" w:rsidRDefault="00C62CC0">
            <w:pPr>
              <w:keepNext/>
              <w:spacing w:before="60" w:after="60" w:line="276" w:lineRule="auto"/>
              <w:jc w:val="left"/>
            </w:pPr>
            <w:r>
              <w:rPr>
                <w:rFonts w:ascii="DejaVu Serif" w:hAnsi="DejaVu Serif" w:eastAsia="Noto Serif CJK SC"/>
                <w:sz w:val="18"/>
              </w:rPr>
              <w:t>实际状态</w:t>
            </w:r>
          </w:p>
        </w:tc>
        <w:tc>
          <w:tcPr>
            <w:tcW w:w="3168" w:type="dxa"/>
            <w:tcMar>
              <w:top w:w="70" w:type="dxa"/>
              <w:left w:w="70" w:type="dxa"/>
              <w:bottom w:w="70" w:type="dxa"/>
              <w:right w:w="70" w:type="dxa"/>
            </w:tcMar>
            <w:vAlign w:val="center"/>
          </w:tcPr>
          <w:p w14:paraId="7EE06AEC" w14:textId="77777777" w:rsidR="009A118C" w:rsidRDefault="00C62CC0">
            <w:pPr>
              <w:keepNext/>
              <w:spacing w:before="60" w:after="60" w:line="276" w:lineRule="auto"/>
              <w:jc w:val="left"/>
            </w:pPr>
            <w:r>
              <w:rPr>
                <w:rFonts w:ascii="DejaVu Serif" w:hAnsi="DejaVu Serif" w:eastAsia="Noto Serif CJK SC"/>
                <w:sz w:val="18"/>
              </w:rPr>
              <w:t>索引未就绪时不得将缺失结果表述为完整搜索结论。</w:t>
            </w:r>
          </w:p>
        </w:tc>
      </w:tr>
      <w:tr w:rsidR="009A118C" w14:paraId="08E7C7FC" w14:textId="77777777">
        <w:trPr>
          <w:cantSplit/>
          <w:jc w:val="center"/>
        </w:trPr>
        <w:tc>
          <w:tcPr>
            <w:tcW w:w="1988" w:type="dxa"/>
            <w:tcMar>
              <w:top w:w="70" w:type="dxa"/>
              <w:left w:w="70" w:type="dxa"/>
              <w:bottom w:w="70" w:type="dxa"/>
              <w:right w:w="70" w:type="dxa"/>
            </w:tcMar>
            <w:vAlign w:val="center"/>
          </w:tcPr>
          <w:p w14:paraId="09C40602" w14:textId="77777777" w:rsidR="009A118C" w:rsidRDefault="00C62CC0">
            <w:pPr>
              <w:spacing w:before="60" w:after="60" w:line="276" w:lineRule="auto"/>
              <w:jc w:val="left"/>
            </w:pPr>
            <w:r>
              <w:rPr>
                <w:rFonts w:ascii="DejaVu Serif" w:hAnsi="DejaVu Serif" w:eastAsia="Noto Serif CJK SC"/>
                <w:sz w:val="18"/>
              </w:rPr>
              <w:t>overview</w:t>
            </w:r>
          </w:p>
        </w:tc>
        <w:tc>
          <w:tcPr>
            <w:tcW w:w="2486" w:type="dxa"/>
            <w:tcMar>
              <w:top w:w="70" w:type="dxa"/>
              <w:left w:w="70" w:type="dxa"/>
              <w:bottom w:w="70" w:type="dxa"/>
              <w:right w:w="70" w:type="dxa"/>
            </w:tcMar>
            <w:vAlign w:val="center"/>
          </w:tcPr>
          <w:p w14:paraId="40272C08" w14:textId="77777777" w:rsidR="009A118C" w:rsidRDefault="00C62CC0">
            <w:pPr>
              <w:spacing w:before="60" w:after="60" w:line="276" w:lineRule="auto"/>
              <w:jc w:val="left"/>
            </w:pPr>
            <w:r>
              <w:rPr>
                <w:rFonts w:ascii="DejaVu Serif" w:hAnsi="DejaVu Serif" w:eastAsia="Noto Serif CJK SC"/>
                <w:sz w:val="18"/>
              </w:rPr>
              <w:t>结构数据；近期任务日程、逾期、最近访问、订阅更新</w:t>
            </w:r>
          </w:p>
        </w:tc>
        <w:tc>
          <w:tcPr>
            <w:tcW w:w="1429" w:type="dxa"/>
            <w:tcMar>
              <w:top w:w="70" w:type="dxa"/>
              <w:left w:w="70" w:type="dxa"/>
              <w:bottom w:w="70" w:type="dxa"/>
              <w:right w:w="70" w:type="dxa"/>
            </w:tcMar>
            <w:vAlign w:val="center"/>
          </w:tcPr>
          <w:p w14:paraId="39D10D4F" w14:textId="77777777" w:rsidR="009A118C" w:rsidRDefault="00C62CC0">
            <w:pPr>
              <w:spacing w:before="60" w:after="60" w:line="276" w:lineRule="auto"/>
              <w:jc w:val="left"/>
            </w:pPr>
            <w:r>
              <w:rPr>
                <w:rFonts w:ascii="DejaVu Serif" w:hAnsi="DejaVu Serif" w:eastAsia="Noto Serif CJK SC"/>
                <w:sz w:val="18"/>
              </w:rPr>
              <w:t>按现有数据计算</w:t>
            </w:r>
          </w:p>
        </w:tc>
        <w:tc>
          <w:tcPr>
            <w:tcW w:w="3168" w:type="dxa"/>
            <w:tcMar>
              <w:top w:w="70" w:type="dxa"/>
              <w:left w:w="70" w:type="dxa"/>
              <w:bottom w:w="70" w:type="dxa"/>
              <w:right w:w="70" w:type="dxa"/>
            </w:tcMar>
            <w:vAlign w:val="center"/>
          </w:tcPr>
          <w:p w14:paraId="23F85529" w14:textId="77777777" w:rsidR="009A118C" w:rsidRDefault="00C62CC0">
            <w:pPr>
              <w:spacing w:before="60" w:after="60" w:line="276" w:lineRule="auto"/>
              <w:jc w:val="left"/>
            </w:pPr>
            <w:r>
              <w:rPr>
                <w:rFonts w:ascii="DejaVu Serif" w:hAnsi="DejaVu Serif" w:eastAsia="Noto Serif CJK SC"/>
                <w:sz w:val="18"/>
              </w:rPr>
              <w:t>总览摘要保留指向原对象的入口。</w:t>
            </w:r>
          </w:p>
        </w:tc>
      </w:tr>
    </w:tbl>
    <w:p>
      <w:pPr>
        <w:pStyle w:val="Heading3"/>
      </w:pPr>
      <w:r>
        <w:t>4.3.14 文献导入请求与判重结果</w:t>
      </w:r>
    </w:p>
    <w:p>
      <w:r>
        <w:t>DD-14：描述文件、标识符和条目入库的输入及逐项结果，复用DD-05的稳定来源身份。</w:t>
      </w:r>
    </w:p>
    <w:p>
      <w:pPr>
        <w:pStyle w:val="Caption"/>
        <w:keepNext/>
        <w:jc w:val="center"/>
      </w:pPr>
      <w:r>
        <w:t>表4.3.14.1 文献导入请求与判重结果数据定义</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88"/>
        <w:gridCol w:w="2486"/>
        <w:gridCol w:w="1429"/>
        <w:gridCol w:w="3168"/>
      </w:tblGrid>
      <w:tr w:rsidR="009A118C" w14:paraId="166250F9" w14:textId="77777777">
        <w:trPr>
          <w:cantSplit/>
          <w:tblHeader/>
          <w:jc w:val="center"/>
        </w:trPr>
        <w:tc>
          <w:tcPr>
            <w:tcW w:w="1988" w:type="dxa"/>
            <w:shd w:val="clear" w:color="auto" w:fill="D9D9D9"/>
            <w:tcMar>
              <w:top w:w="70" w:type="dxa"/>
              <w:left w:w="70" w:type="dxa"/>
              <w:bottom w:w="70" w:type="dxa"/>
              <w:right w:w="70" w:type="dxa"/>
            </w:tcMar>
            <w:vAlign w:val="center"/>
          </w:tcPr>
          <w:p w14:paraId="0B7B4CB7" w14:textId="77777777" w:rsidR="009A118C" w:rsidRDefault="00C62CC0">
            <w:pPr>
              <w:spacing w:before="60" w:after="60" w:line="276" w:lineRule="auto"/>
              <w:jc w:val="center"/>
            </w:pPr>
            <w:r>
              <w:rPr>
                <w:rFonts w:ascii="DejaVu Serif" w:hAnsi="DejaVu Serif" w:eastAsia="Noto Serif CJK SC"/>
                <w:sz w:val="18"/>
              </w:rPr>
              <w:t>数据项</w:t>
            </w:r>
          </w:p>
        </w:tc>
        <w:tc>
          <w:tcPr>
            <w:tcW w:w="2486" w:type="dxa"/>
            <w:shd w:val="clear" w:color="auto" w:fill="D9D9D9"/>
            <w:tcMar>
              <w:top w:w="70" w:type="dxa"/>
              <w:left w:w="70" w:type="dxa"/>
              <w:bottom w:w="70" w:type="dxa"/>
              <w:right w:w="70" w:type="dxa"/>
            </w:tcMar>
            <w:vAlign w:val="center"/>
          </w:tcPr>
          <w:p w14:paraId="143AB0B8" w14:textId="77777777" w:rsidR="009A118C" w:rsidRDefault="00C62CC0">
            <w:pPr>
              <w:spacing w:before="60" w:after="60" w:line="276" w:lineRule="auto"/>
              <w:jc w:val="center"/>
            </w:pPr>
            <w:r>
              <w:rPr>
                <w:rFonts w:ascii="DejaVu Serif" w:hAnsi="DejaVu Serif" w:eastAsia="Noto Serif CJK SC"/>
                <w:sz w:val="18"/>
              </w:rPr>
              <w:t>类型与范围</w:t>
            </w:r>
          </w:p>
        </w:tc>
        <w:tc>
          <w:tcPr>
            <w:tcW w:w="1429" w:type="dxa"/>
            <w:shd w:val="clear" w:color="auto" w:fill="D9D9D9"/>
            <w:tcMar>
              <w:top w:w="70" w:type="dxa"/>
              <w:left w:w="70" w:type="dxa"/>
              <w:bottom w:w="70" w:type="dxa"/>
              <w:right w:w="70" w:type="dxa"/>
            </w:tcMar>
            <w:vAlign w:val="center"/>
          </w:tcPr>
          <w:p w14:paraId="2A9A4B14" w14:textId="77777777" w:rsidR="009A118C" w:rsidRDefault="00C62CC0">
            <w:pPr>
              <w:spacing w:before="60" w:after="60" w:line="276" w:lineRule="auto"/>
              <w:jc w:val="center"/>
            </w:pPr>
            <w:r>
              <w:rPr>
                <w:rFonts w:ascii="DejaVu Serif" w:hAnsi="DejaVu Serif" w:eastAsia="Noto Serif CJK SC"/>
                <w:sz w:val="18"/>
              </w:rPr>
              <w:t>缺省值</w:t>
            </w:r>
          </w:p>
        </w:tc>
        <w:tc>
          <w:tcPr>
            <w:tcW w:w="3168" w:type="dxa"/>
            <w:shd w:val="clear" w:color="auto" w:fill="D9D9D9"/>
            <w:tcMar>
              <w:top w:w="70" w:type="dxa"/>
              <w:left w:w="70" w:type="dxa"/>
              <w:bottom w:w="70" w:type="dxa"/>
              <w:right w:w="70" w:type="dxa"/>
            </w:tcMar>
            <w:vAlign w:val="center"/>
          </w:tcPr>
          <w:p w14:paraId="7C3EF5A2" w14:textId="77777777" w:rsidR="009A118C" w:rsidRDefault="00C62CC0">
            <w:pPr>
              <w:spacing w:before="60" w:after="60" w:line="276" w:lineRule="auto"/>
              <w:jc w:val="center"/>
            </w:pPr>
            <w:r>
              <w:rPr>
                <w:rFonts w:ascii="DejaVu Serif" w:hAnsi="DejaVu Serif" w:eastAsia="Noto Serif CJK SC"/>
                <w:sz w:val="18"/>
              </w:rPr>
              <w:t>说明</w:t>
            </w:r>
          </w:p>
        </w:tc>
      </w:tr>
      <w:tr w:rsidR="009A118C" w14:paraId="7F91BA91" w14:textId="77777777">
        <w:trPr>
          <w:cantSplit/>
          <w:jc w:val="center"/>
        </w:trPr>
        <w:tc>
          <w:tcPr>
            <w:tcW w:w="1988" w:type="dxa"/>
            <w:tcMar>
              <w:top w:w="70" w:type="dxa"/>
              <w:left w:w="70" w:type="dxa"/>
              <w:bottom w:w="70" w:type="dxa"/>
              <w:right w:w="70" w:type="dxa"/>
            </w:tcMar>
            <w:vAlign w:val="center"/>
          </w:tcPr>
          <w:p w14:paraId="54C92384" w14:textId="77777777" w:rsidR="009A118C" w:rsidRDefault="00C62CC0">
            <w:pPr>
              <w:spacing w:before="60" w:after="60" w:line="276" w:lineRule="auto"/>
              <w:jc w:val="left"/>
            </w:pPr>
            <w:r>
              <w:rPr>
                <w:rFonts w:ascii="DejaVu Serif" w:hAnsi="DejaVu Serif" w:eastAsia="Noto Serif CJK SC"/>
                <w:sz w:val="18"/>
              </w:rPr>
              <w:t>source</w:t>
            </w:r>
          </w:p>
        </w:tc>
        <w:tc>
          <w:tcPr>
            <w:tcW w:w="2486" w:type="dxa"/>
            <w:tcMar>
              <w:top w:w="70" w:type="dxa"/>
              <w:left w:w="70" w:type="dxa"/>
              <w:bottom w:w="70" w:type="dxa"/>
              <w:right w:w="70" w:type="dxa"/>
            </w:tcMar>
            <w:vAlign w:val="center"/>
          </w:tcPr>
          <w:p w14:paraId="43646E99" w14:textId="77777777" w:rsidR="009A118C" w:rsidRDefault="00C62CC0">
            <w:pPr>
              <w:spacing w:before="60" w:after="60" w:line="276" w:lineRule="auto"/>
              <w:jc w:val="left"/>
            </w:pPr>
            <w:r>
              <w:rPr>
                <w:rFonts w:ascii="DejaVu Serif" w:hAnsi="DejaVu Serif" w:eastAsia="Noto Serif CJK SC"/>
                <w:sz w:val="18"/>
              </w:rPr>
              <w:t>带类型数据；本地PDF/DOI/BibTeX/订阅条目</w:t>
            </w:r>
          </w:p>
        </w:tc>
        <w:tc>
          <w:tcPr>
            <w:tcW w:w="1429" w:type="dxa"/>
            <w:tcMar>
              <w:top w:w="70" w:type="dxa"/>
              <w:left w:w="70" w:type="dxa"/>
              <w:bottom w:w="70" w:type="dxa"/>
              <w:right w:w="70" w:type="dxa"/>
            </w:tcMar>
            <w:vAlign w:val="center"/>
          </w:tcPr>
          <w:p w14:paraId="7EF3AFC8" w14:textId="77777777" w:rsidR="009A118C" w:rsidRDefault="00C62CC0">
            <w:pPr>
              <w:spacing w:before="60" w:after="60" w:line="276" w:lineRule="auto"/>
              <w:jc w:val="left"/>
            </w:pPr>
            <w:r>
              <w:rPr>
                <w:rFonts w:ascii="DejaVu Serif" w:hAnsi="DejaVu Serif" w:eastAsia="Noto Serif CJK SC"/>
                <w:sz w:val="18"/>
              </w:rPr>
              <w:t>用户选择</w:t>
            </w:r>
          </w:p>
        </w:tc>
        <w:tc>
          <w:tcPr>
            <w:tcW w:w="3168" w:type="dxa"/>
            <w:tcMar>
              <w:top w:w="70" w:type="dxa"/>
              <w:left w:w="70" w:type="dxa"/>
              <w:bottom w:w="70" w:type="dxa"/>
              <w:right w:w="70" w:type="dxa"/>
            </w:tcMar>
            <w:vAlign w:val="center"/>
          </w:tcPr>
          <w:p w14:paraId="65AB8171" w14:textId="77777777" w:rsidR="009A118C" w:rsidRDefault="00C62CC0">
            <w:pPr>
              <w:spacing w:before="60" w:after="60" w:line="276" w:lineRule="auto"/>
              <w:jc w:val="left"/>
            </w:pPr>
            <w:r>
              <w:rPr>
                <w:rFonts w:ascii="DejaVu Serif" w:hAnsi="DejaVu Serif" w:eastAsia="Noto Serif CJK SC"/>
                <w:sz w:val="18"/>
              </w:rPr>
              <w:t>只处理用户选择或已启用自动入库的范围。</w:t>
            </w:r>
          </w:p>
        </w:tc>
      </w:tr>
      <w:tr w:rsidR="009A118C" w14:paraId="26D6BBAB" w14:textId="77777777">
        <w:trPr>
          <w:cantSplit/>
          <w:jc w:val="center"/>
        </w:trPr>
        <w:tc>
          <w:tcPr>
            <w:tcW w:w="1988" w:type="dxa"/>
            <w:tcMar>
              <w:top w:w="70" w:type="dxa"/>
              <w:left w:w="70" w:type="dxa"/>
              <w:bottom w:w="70" w:type="dxa"/>
              <w:right w:w="70" w:type="dxa"/>
            </w:tcMar>
            <w:vAlign w:val="center"/>
          </w:tcPr>
          <w:p w14:paraId="14AF49CF" w14:textId="77777777" w:rsidR="009A118C" w:rsidRDefault="00C62CC0">
            <w:pPr>
              <w:spacing w:before="60" w:after="60" w:line="276" w:lineRule="auto"/>
              <w:jc w:val="left"/>
            </w:pPr>
            <w:r>
              <w:rPr>
                <w:rFonts w:ascii="DejaVu Serif" w:hAnsi="DejaVu Serif" w:eastAsia="Noto Serif CJK SC"/>
                <w:sz w:val="18"/>
              </w:rPr>
              <w:t>destination</w:t>
            </w:r>
          </w:p>
        </w:tc>
        <w:tc>
          <w:tcPr>
            <w:tcW w:w="2486" w:type="dxa"/>
            <w:tcMar>
              <w:top w:w="70" w:type="dxa"/>
              <w:left w:w="70" w:type="dxa"/>
              <w:bottom w:w="70" w:type="dxa"/>
              <w:right w:w="70" w:type="dxa"/>
            </w:tcMar>
            <w:vAlign w:val="center"/>
          </w:tcPr>
          <w:p w14:paraId="23AF4ADD" w14:textId="77777777" w:rsidR="009A118C" w:rsidRDefault="00C62CC0">
            <w:pPr>
              <w:spacing w:before="60" w:after="60" w:line="276" w:lineRule="auto"/>
              <w:jc w:val="left"/>
            </w:pPr>
            <w:r>
              <w:rPr>
                <w:rFonts w:ascii="DejaVu Serif" w:hAnsi="DejaVu Serif" w:eastAsia="Noto Serif CJK SC"/>
                <w:sz w:val="18"/>
              </w:rPr>
              <w:t>结构数据；工作区入口或可编辑页面及独立性</w:t>
            </w:r>
          </w:p>
        </w:tc>
        <w:tc>
          <w:tcPr>
            <w:tcW w:w="1429" w:type="dxa"/>
            <w:tcMar>
              <w:top w:w="70" w:type="dxa"/>
              <w:left w:w="70" w:type="dxa"/>
              <w:bottom w:w="70" w:type="dxa"/>
              <w:right w:w="70" w:type="dxa"/>
            </w:tcMar>
            <w:vAlign w:val="center"/>
          </w:tcPr>
          <w:p w14:paraId="16D7D0C3" w14:textId="77777777" w:rsidR="009A118C" w:rsidRDefault="00C62CC0">
            <w:pPr>
              <w:spacing w:before="60" w:after="60" w:line="276" w:lineRule="auto"/>
              <w:jc w:val="left"/>
            </w:pPr>
            <w:r>
              <w:rPr>
                <w:rFonts w:ascii="DejaVu Serif" w:hAnsi="DejaVu Serif" w:eastAsia="Noto Serif CJK SC"/>
                <w:sz w:val="18"/>
              </w:rPr>
              <w:t>工作区入口默认独立</w:t>
            </w:r>
          </w:p>
        </w:tc>
        <w:tc>
          <w:tcPr>
            <w:tcW w:w="3168" w:type="dxa"/>
            <w:tcMar>
              <w:top w:w="70" w:type="dxa"/>
              <w:left w:w="70" w:type="dxa"/>
              <w:bottom w:w="70" w:type="dxa"/>
              <w:right w:w="70" w:type="dxa"/>
            </w:tcMar>
            <w:vAlign w:val="center"/>
          </w:tcPr>
          <w:p w14:paraId="70707F76" w14:textId="77777777" w:rsidR="009A118C" w:rsidRDefault="00C62CC0">
            <w:pPr>
              <w:spacing w:before="60" w:after="60" w:line="276" w:lineRule="auto"/>
              <w:jc w:val="left"/>
            </w:pPr>
            <w:r>
              <w:rPr>
                <w:rFonts w:ascii="DejaVu Serif" w:hAnsi="DejaVu Serif" w:eastAsia="Noto Serif CJK SC"/>
                <w:sz w:val="18"/>
              </w:rPr>
              <w:t>页面内入库需说明引用位置和独立性。</w:t>
            </w:r>
          </w:p>
        </w:tc>
      </w:tr>
      <w:tr w:rsidR="009A118C" w14:paraId="5F4D82A4" w14:textId="77777777">
        <w:trPr>
          <w:cantSplit/>
          <w:jc w:val="center"/>
        </w:trPr>
        <w:tc>
          <w:tcPr>
            <w:tcW w:w="1988" w:type="dxa"/>
            <w:tcMar>
              <w:top w:w="70" w:type="dxa"/>
              <w:left w:w="70" w:type="dxa"/>
              <w:bottom w:w="70" w:type="dxa"/>
              <w:right w:w="70" w:type="dxa"/>
            </w:tcMar>
            <w:vAlign w:val="center"/>
          </w:tcPr>
          <w:p w14:paraId="16EA54E2" w14:textId="77777777" w:rsidR="009A118C" w:rsidRDefault="00C62CC0">
            <w:pPr>
              <w:spacing w:before="60" w:after="60" w:line="276" w:lineRule="auto"/>
              <w:jc w:val="left"/>
            </w:pPr>
            <w:r>
              <w:rPr>
                <w:rFonts w:ascii="DejaVu Serif" w:hAnsi="DejaVu Serif" w:eastAsia="Noto Serif CJK SC"/>
                <w:sz w:val="18"/>
              </w:rPr>
              <w:t>metadata / files</w:t>
            </w:r>
          </w:p>
        </w:tc>
        <w:tc>
          <w:tcPr>
            <w:tcW w:w="2486" w:type="dxa"/>
            <w:tcMar>
              <w:top w:w="70" w:type="dxa"/>
              <w:left w:w="70" w:type="dxa"/>
              <w:bottom w:w="70" w:type="dxa"/>
              <w:right w:w="70" w:type="dxa"/>
            </w:tcMar>
            <w:vAlign w:val="center"/>
          </w:tcPr>
          <w:p w14:paraId="36C719B3" w14:textId="77777777" w:rsidR="009A118C" w:rsidRDefault="00C62CC0">
            <w:pPr>
              <w:spacing w:before="60" w:after="60" w:line="276" w:lineRule="auto"/>
              <w:jc w:val="left"/>
            </w:pPr>
            <w:r>
              <w:rPr>
                <w:rFonts w:ascii="DejaVu Serif" w:hAnsi="DejaVu Serif" w:eastAsia="Noto Serif CJK SC"/>
                <w:sz w:val="18"/>
              </w:rPr>
              <w:t>结构数据；实际获取书目字段及附件集合</w:t>
            </w:r>
          </w:p>
        </w:tc>
        <w:tc>
          <w:tcPr>
            <w:tcW w:w="1429" w:type="dxa"/>
            <w:tcMar>
              <w:top w:w="70" w:type="dxa"/>
              <w:left w:w="70" w:type="dxa"/>
              <w:bottom w:w="70" w:type="dxa"/>
              <w:right w:w="70" w:type="dxa"/>
            </w:tcMar>
            <w:vAlign w:val="center"/>
          </w:tcPr>
          <w:p w14:paraId="0F31B954" w14:textId="77777777" w:rsidR="009A118C" w:rsidRDefault="00C62CC0">
            <w:pPr>
              <w:spacing w:before="60" w:after="60" w:line="276" w:lineRule="auto"/>
              <w:jc w:val="left"/>
            </w:pPr>
            <w:r>
              <w:rPr>
                <w:rFonts w:ascii="DejaVu Serif" w:hAnsi="DejaVu Serif" w:eastAsia="Noto Serif CJK SC"/>
                <w:sz w:val="18"/>
              </w:rPr>
              <w:t>来源值或空</w:t>
            </w:r>
          </w:p>
        </w:tc>
        <w:tc>
          <w:tcPr>
            <w:tcW w:w="3168" w:type="dxa"/>
            <w:tcMar>
              <w:top w:w="70" w:type="dxa"/>
              <w:left w:w="70" w:type="dxa"/>
              <w:bottom w:w="70" w:type="dxa"/>
              <w:right w:w="70" w:type="dxa"/>
            </w:tcMar>
            <w:vAlign w:val="center"/>
          </w:tcPr>
          <w:p w14:paraId="019F8211" w14:textId="77777777" w:rsidR="009A118C" w:rsidRDefault="00C62CC0">
            <w:pPr>
              <w:spacing w:before="60" w:after="60" w:line="276" w:lineRule="auto"/>
              <w:jc w:val="left"/>
            </w:pPr>
            <w:r>
              <w:rPr>
                <w:rFonts w:ascii="DejaVu Serif" w:hAnsi="DejaVu Serif" w:eastAsia="Noto Serif CJK SC"/>
                <w:sz w:val="18"/>
              </w:rPr>
              <w:t>保留作者顺序、原始快照及可得性，缺失字段不推断。</w:t>
            </w:r>
          </w:p>
        </w:tc>
      </w:tr>
      <w:tr w:rsidR="009A118C" w14:paraId="7C798467" w14:textId="77777777">
        <w:trPr>
          <w:cantSplit/>
          <w:jc w:val="center"/>
        </w:trPr>
        <w:tc>
          <w:tcPr>
            <w:tcW w:w="1988" w:type="dxa"/>
            <w:tcMar>
              <w:top w:w="70" w:type="dxa"/>
              <w:left w:w="70" w:type="dxa"/>
              <w:bottom w:w="70" w:type="dxa"/>
              <w:right w:w="70" w:type="dxa"/>
            </w:tcMar>
            <w:vAlign w:val="center"/>
          </w:tcPr>
          <w:p w14:paraId="3B99BDD3" w14:textId="77777777" w:rsidR="009A118C" w:rsidRDefault="00C62CC0">
            <w:pPr>
              <w:spacing w:before="60" w:after="60" w:line="276" w:lineRule="auto"/>
              <w:jc w:val="left"/>
            </w:pPr>
            <w:r>
              <w:rPr>
                <w:rFonts w:ascii="DejaVu Serif" w:hAnsi="DejaVu Serif" w:eastAsia="Noto Serif CJK SC"/>
                <w:sz w:val="18"/>
              </w:rPr>
              <w:t>duplicateCandidates</w:t>
            </w:r>
          </w:p>
        </w:tc>
        <w:tc>
          <w:tcPr>
            <w:tcW w:w="2486" w:type="dxa"/>
            <w:tcMar>
              <w:top w:w="70" w:type="dxa"/>
              <w:left w:w="70" w:type="dxa"/>
              <w:bottom w:w="70" w:type="dxa"/>
              <w:right w:w="70" w:type="dxa"/>
            </w:tcMar>
            <w:vAlign w:val="center"/>
          </w:tcPr>
          <w:p w14:paraId="14140A57" w14:textId="77777777" w:rsidR="009A118C" w:rsidRDefault="00C62CC0">
            <w:pPr>
              <w:spacing w:before="60" w:after="60" w:line="276" w:lineRule="auto"/>
              <w:jc w:val="left"/>
            </w:pPr>
            <w:r>
              <w:rPr>
                <w:rFonts w:ascii="DejaVu Serif" w:hAnsi="DejaVu Serif" w:eastAsia="Noto Serif CJK SC"/>
                <w:sz w:val="18"/>
              </w:rPr>
              <w:t>记录序列；候选UUID、同源标识/DOI/哈希等依据</w:t>
            </w:r>
          </w:p>
        </w:tc>
        <w:tc>
          <w:tcPr>
            <w:tcW w:w="1429" w:type="dxa"/>
            <w:tcMar>
              <w:top w:w="70" w:type="dxa"/>
              <w:left w:w="70" w:type="dxa"/>
              <w:bottom w:w="70" w:type="dxa"/>
              <w:right w:w="70" w:type="dxa"/>
            </w:tcMar>
            <w:vAlign w:val="center"/>
          </w:tcPr>
          <w:p w14:paraId="5FDD7868" w14:textId="77777777" w:rsidR="009A118C" w:rsidRDefault="00C62CC0">
            <w:pPr>
              <w:spacing w:before="60" w:after="60" w:line="276" w:lineRule="auto"/>
              <w:jc w:val="left"/>
            </w:pPr>
            <w:r>
              <w:rPr>
                <w:rFonts w:ascii="DejaVu Serif" w:hAnsi="DejaVu Serif" w:eastAsia="Noto Serif CJK SC"/>
                <w:sz w:val="18"/>
              </w:rPr>
              <w:t>空</w:t>
            </w:r>
          </w:p>
        </w:tc>
        <w:tc>
          <w:tcPr>
            <w:tcW w:w="3168" w:type="dxa"/>
            <w:tcMar>
              <w:top w:w="70" w:type="dxa"/>
              <w:left w:w="70" w:type="dxa"/>
              <w:bottom w:w="70" w:type="dxa"/>
              <w:right w:w="70" w:type="dxa"/>
            </w:tcMar>
            <w:vAlign w:val="center"/>
          </w:tcPr>
          <w:p w14:paraId="4E610E97" w14:textId="77777777" w:rsidR="009A118C" w:rsidRDefault="00C62CC0">
            <w:pPr>
              <w:spacing w:before="60" w:after="60" w:line="276" w:lineRule="auto"/>
              <w:jc w:val="left"/>
            </w:pPr>
            <w:r>
              <w:rPr>
                <w:rFonts w:ascii="DejaVu Serif" w:hAnsi="DejaVu Serif" w:eastAsia="Noto Serif CJK SC"/>
                <w:sz w:val="18"/>
              </w:rPr>
              <w:t>同源映射自动复用；跨来源疑似重复由用户确认。</w:t>
            </w:r>
          </w:p>
        </w:tc>
      </w:tr>
      <w:tr w:rsidR="009A118C" w14:paraId="103B658C" w14:textId="77777777">
        <w:trPr>
          <w:cantSplit/>
          <w:jc w:val="center"/>
        </w:trPr>
        <w:tc>
          <w:tcPr>
            <w:tcW w:w="1988" w:type="dxa"/>
            <w:tcMar>
              <w:top w:w="70" w:type="dxa"/>
              <w:left w:w="70" w:type="dxa"/>
              <w:bottom w:w="70" w:type="dxa"/>
              <w:right w:w="70" w:type="dxa"/>
            </w:tcMar>
            <w:vAlign w:val="center"/>
          </w:tcPr>
          <w:p w14:paraId="5CD9638B" w14:textId="77777777" w:rsidR="009A118C" w:rsidRDefault="00C62CC0">
            <w:pPr>
              <w:keepNext/>
              <w:spacing w:before="60" w:after="60" w:line="276" w:lineRule="auto"/>
              <w:jc w:val="left"/>
            </w:pPr>
            <w:r>
              <w:rPr>
                <w:rFonts w:ascii="DejaVu Serif" w:hAnsi="DejaVu Serif" w:eastAsia="Noto Serif CJK SC"/>
                <w:sz w:val="18"/>
              </w:rPr>
              <w:t>decision</w:t>
            </w:r>
          </w:p>
        </w:tc>
        <w:tc>
          <w:tcPr>
            <w:tcW w:w="2486" w:type="dxa"/>
            <w:tcMar>
              <w:top w:w="70" w:type="dxa"/>
              <w:left w:w="70" w:type="dxa"/>
              <w:bottom w:w="70" w:type="dxa"/>
              <w:right w:w="70" w:type="dxa"/>
            </w:tcMar>
            <w:vAlign w:val="center"/>
          </w:tcPr>
          <w:p w14:paraId="1ACCBCB7" w14:textId="77777777" w:rsidR="009A118C" w:rsidRDefault="00C62CC0">
            <w:pPr>
              <w:keepNext/>
              <w:spacing w:before="60" w:after="60" w:line="276" w:lineRule="auto"/>
              <w:jc w:val="left"/>
            </w:pPr>
            <w:r>
              <w:rPr>
                <w:rFonts w:ascii="DejaVu Serif" w:hAnsi="DejaVu Serif" w:eastAsia="Noto Serif CJK SC"/>
                <w:sz w:val="18"/>
              </w:rPr>
              <w:t>枚举；复用/新增/取消/待确认</w:t>
            </w:r>
          </w:p>
        </w:tc>
        <w:tc>
          <w:tcPr>
            <w:tcW w:w="1429" w:type="dxa"/>
            <w:tcMar>
              <w:top w:w="70" w:type="dxa"/>
              <w:left w:w="70" w:type="dxa"/>
              <w:bottom w:w="70" w:type="dxa"/>
              <w:right w:w="70" w:type="dxa"/>
            </w:tcMar>
            <w:vAlign w:val="center"/>
          </w:tcPr>
          <w:p w14:paraId="3B707D91" w14:textId="77777777" w:rsidR="009A118C" w:rsidRDefault="00C62CC0">
            <w:pPr>
              <w:keepNext/>
              <w:spacing w:before="60" w:after="60" w:line="276" w:lineRule="auto"/>
              <w:jc w:val="left"/>
            </w:pPr>
            <w:r>
              <w:rPr>
                <w:rFonts w:ascii="DejaVu Serif" w:hAnsi="DejaVu Serif" w:eastAsia="Noto Serif CJK SC"/>
                <w:sz w:val="18"/>
              </w:rPr>
              <w:t>待确认</w:t>
            </w:r>
          </w:p>
        </w:tc>
        <w:tc>
          <w:tcPr>
            <w:tcW w:w="3168" w:type="dxa"/>
            <w:tcMar>
              <w:top w:w="70" w:type="dxa"/>
              <w:left w:w="70" w:type="dxa"/>
              <w:bottom w:w="70" w:type="dxa"/>
              <w:right w:w="70" w:type="dxa"/>
            </w:tcMar>
            <w:vAlign w:val="center"/>
          </w:tcPr>
          <w:p w14:paraId="658DE948" w14:textId="77777777" w:rsidR="009A118C" w:rsidRDefault="00C62CC0">
            <w:pPr>
              <w:keepNext/>
              <w:spacing w:before="60" w:after="60" w:line="276" w:lineRule="auto"/>
              <w:jc w:val="left"/>
            </w:pPr>
            <w:r>
              <w:rPr>
                <w:rFonts w:ascii="DejaVu Serif" w:hAnsi="DejaVu Serif" w:eastAsia="Noto Serif CJK SC"/>
                <w:sz w:val="18"/>
              </w:rPr>
              <w:t>不得静默覆盖既有编辑。</w:t>
            </w:r>
          </w:p>
        </w:tc>
      </w:tr>
      <w:tr w:rsidR="009A118C" w14:paraId="0A5D6070" w14:textId="77777777">
        <w:trPr>
          <w:cantSplit/>
          <w:jc w:val="center"/>
        </w:trPr>
        <w:tc>
          <w:tcPr>
            <w:tcW w:w="1988" w:type="dxa"/>
            <w:tcMar>
              <w:top w:w="70" w:type="dxa"/>
              <w:left w:w="70" w:type="dxa"/>
              <w:bottom w:w="70" w:type="dxa"/>
              <w:right w:w="70" w:type="dxa"/>
            </w:tcMar>
            <w:vAlign w:val="center"/>
          </w:tcPr>
          <w:p w14:paraId="51B35F09" w14:textId="77777777" w:rsidR="009A118C" w:rsidRDefault="00C62CC0">
            <w:pPr>
              <w:spacing w:before="60" w:after="60" w:line="276" w:lineRule="auto"/>
              <w:jc w:val="left"/>
            </w:pPr>
            <w:r>
              <w:rPr>
                <w:rFonts w:ascii="DejaVu Serif" w:hAnsi="DejaVu Serif" w:eastAsia="Noto Serif CJK SC"/>
                <w:sz w:val="18"/>
              </w:rPr>
              <w:t>itemResults</w:t>
            </w:r>
          </w:p>
        </w:tc>
        <w:tc>
          <w:tcPr>
            <w:tcW w:w="2486" w:type="dxa"/>
            <w:tcMar>
              <w:top w:w="70" w:type="dxa"/>
              <w:left w:w="70" w:type="dxa"/>
              <w:bottom w:w="70" w:type="dxa"/>
              <w:right w:w="70" w:type="dxa"/>
            </w:tcMar>
            <w:vAlign w:val="center"/>
          </w:tcPr>
          <w:p w14:paraId="6951B86E" w14:textId="77777777" w:rsidR="009A118C" w:rsidRDefault="00C62CC0">
            <w:pPr>
              <w:spacing w:before="60" w:after="60" w:line="276" w:lineRule="auto"/>
              <w:jc w:val="left"/>
            </w:pPr>
            <w:r>
              <w:rPr>
                <w:rFonts w:ascii="DejaVu Serif" w:hAnsi="DejaVu Serif" w:eastAsia="Noto Serif CJK SC"/>
                <w:sz w:val="18"/>
              </w:rPr>
              <w:t>结果序列；文献UUID、附件、状态、原因</w:t>
            </w:r>
          </w:p>
        </w:tc>
        <w:tc>
          <w:tcPr>
            <w:tcW w:w="1429" w:type="dxa"/>
            <w:tcMar>
              <w:top w:w="70" w:type="dxa"/>
              <w:left w:w="70" w:type="dxa"/>
              <w:bottom w:w="70" w:type="dxa"/>
              <w:right w:w="70" w:type="dxa"/>
            </w:tcMar>
            <w:vAlign w:val="center"/>
          </w:tcPr>
          <w:p w14:paraId="7F1D3DD5" w14:textId="77777777" w:rsidR="009A118C" w:rsidRDefault="00C62CC0">
            <w:pPr>
              <w:spacing w:before="60" w:after="60" w:line="276" w:lineRule="auto"/>
              <w:jc w:val="left"/>
            </w:pPr>
            <w:r>
              <w:rPr>
                <w:rFonts w:ascii="DejaVu Serif" w:hAnsi="DejaVu Serif" w:eastAsia="Noto Serif CJK SC"/>
                <w:sz w:val="18"/>
              </w:rPr>
              <w:t>待处理</w:t>
            </w:r>
          </w:p>
        </w:tc>
        <w:tc>
          <w:tcPr>
            <w:tcW w:w="3168" w:type="dxa"/>
            <w:tcMar>
              <w:top w:w="70" w:type="dxa"/>
              <w:left w:w="70" w:type="dxa"/>
              <w:bottom w:w="70" w:type="dxa"/>
              <w:right w:w="70" w:type="dxa"/>
            </w:tcMar>
            <w:vAlign w:val="center"/>
          </w:tcPr>
          <w:p w14:paraId="1FDA0779" w14:textId="77777777" w:rsidR="009A118C" w:rsidRDefault="00C62CC0">
            <w:pPr>
              <w:spacing w:before="60" w:after="60" w:line="276" w:lineRule="auto"/>
              <w:jc w:val="left"/>
            </w:pPr>
            <w:r>
              <w:rPr>
                <w:rFonts w:ascii="DejaVu Serif" w:hAnsi="DejaVu Serif" w:eastAsia="Noto Serif CJK SC"/>
                <w:sz w:val="18"/>
              </w:rPr>
              <w:t>批量结果逐项报告，失败不回滚其他成功项。</w:t>
            </w:r>
          </w:p>
        </w:tc>
      </w:tr>
    </w:tbl>
    <w:p>
      <w:pPr>
        <w:pStyle w:val="Heading3"/>
      </w:pPr>
      <w:r>
        <w:t>4.3.15 属性标签与界面配置</w:t>
      </w:r>
    </w:p>
    <w:p>
      <w:r>
        <w:t>DD-15：补充属性定义、筛选视图、订阅设置、偏好及总览配置等功能输入输出。</w:t>
      </w:r>
    </w:p>
    <w:p>
      <w:pPr>
        <w:pStyle w:val="Caption"/>
        <w:keepNext/>
        <w:jc w:val="center"/>
      </w:pPr>
      <w:r>
        <w:t>表4.3.15.1 属性标签与界面配置数据定义</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88"/>
        <w:gridCol w:w="2486"/>
        <w:gridCol w:w="1429"/>
        <w:gridCol w:w="3168"/>
      </w:tblGrid>
      <w:tr w:rsidR="009A118C" w14:paraId="5DFD52E0" w14:textId="77777777">
        <w:trPr>
          <w:cantSplit/>
          <w:tblHeader/>
          <w:jc w:val="center"/>
        </w:trPr>
        <w:tc>
          <w:tcPr>
            <w:tcW w:w="1988" w:type="dxa"/>
            <w:shd w:val="clear" w:color="auto" w:fill="D9D9D9"/>
            <w:tcMar>
              <w:top w:w="70" w:type="dxa"/>
              <w:left w:w="70" w:type="dxa"/>
              <w:bottom w:w="70" w:type="dxa"/>
              <w:right w:w="70" w:type="dxa"/>
            </w:tcMar>
            <w:vAlign w:val="center"/>
          </w:tcPr>
          <w:p w14:paraId="4311BFC4" w14:textId="77777777" w:rsidR="009A118C" w:rsidRDefault="00C62CC0">
            <w:pPr>
              <w:spacing w:before="60" w:after="60" w:line="276" w:lineRule="auto"/>
              <w:jc w:val="center"/>
            </w:pPr>
            <w:r>
              <w:rPr>
                <w:rFonts w:ascii="DejaVu Serif" w:hAnsi="DejaVu Serif" w:eastAsia="Noto Serif CJK SC"/>
                <w:sz w:val="18"/>
              </w:rPr>
              <w:t>数据项</w:t>
            </w:r>
          </w:p>
        </w:tc>
        <w:tc>
          <w:tcPr>
            <w:tcW w:w="2486" w:type="dxa"/>
            <w:shd w:val="clear" w:color="auto" w:fill="D9D9D9"/>
            <w:tcMar>
              <w:top w:w="70" w:type="dxa"/>
              <w:left w:w="70" w:type="dxa"/>
              <w:bottom w:w="70" w:type="dxa"/>
              <w:right w:w="70" w:type="dxa"/>
            </w:tcMar>
            <w:vAlign w:val="center"/>
          </w:tcPr>
          <w:p w14:paraId="1AF6A317" w14:textId="77777777" w:rsidR="009A118C" w:rsidRDefault="00C62CC0">
            <w:pPr>
              <w:spacing w:before="60" w:after="60" w:line="276" w:lineRule="auto"/>
              <w:jc w:val="center"/>
            </w:pPr>
            <w:r>
              <w:rPr>
                <w:rFonts w:ascii="DejaVu Serif" w:hAnsi="DejaVu Serif" w:eastAsia="Noto Serif CJK SC"/>
                <w:sz w:val="18"/>
              </w:rPr>
              <w:t>类型与范围</w:t>
            </w:r>
          </w:p>
        </w:tc>
        <w:tc>
          <w:tcPr>
            <w:tcW w:w="1429" w:type="dxa"/>
            <w:shd w:val="clear" w:color="auto" w:fill="D9D9D9"/>
            <w:tcMar>
              <w:top w:w="70" w:type="dxa"/>
              <w:left w:w="70" w:type="dxa"/>
              <w:bottom w:w="70" w:type="dxa"/>
              <w:right w:w="70" w:type="dxa"/>
            </w:tcMar>
            <w:vAlign w:val="center"/>
          </w:tcPr>
          <w:p w14:paraId="02DB5784" w14:textId="77777777" w:rsidR="009A118C" w:rsidRDefault="00C62CC0">
            <w:pPr>
              <w:spacing w:before="60" w:after="60" w:line="276" w:lineRule="auto"/>
              <w:jc w:val="center"/>
            </w:pPr>
            <w:r>
              <w:rPr>
                <w:rFonts w:ascii="DejaVu Serif" w:hAnsi="DejaVu Serif" w:eastAsia="Noto Serif CJK SC"/>
                <w:sz w:val="18"/>
              </w:rPr>
              <w:t>缺省值</w:t>
            </w:r>
          </w:p>
        </w:tc>
        <w:tc>
          <w:tcPr>
            <w:tcW w:w="3168" w:type="dxa"/>
            <w:shd w:val="clear" w:color="auto" w:fill="D9D9D9"/>
            <w:tcMar>
              <w:top w:w="70" w:type="dxa"/>
              <w:left w:w="70" w:type="dxa"/>
              <w:bottom w:w="70" w:type="dxa"/>
              <w:right w:w="70" w:type="dxa"/>
            </w:tcMar>
            <w:vAlign w:val="center"/>
          </w:tcPr>
          <w:p w14:paraId="33B9123C" w14:textId="77777777" w:rsidR="009A118C" w:rsidRDefault="00C62CC0">
            <w:pPr>
              <w:spacing w:before="60" w:after="60" w:line="276" w:lineRule="auto"/>
              <w:jc w:val="center"/>
            </w:pPr>
            <w:r>
              <w:rPr>
                <w:rFonts w:ascii="DejaVu Serif" w:hAnsi="DejaVu Serif" w:eastAsia="Noto Serif CJK SC"/>
                <w:sz w:val="18"/>
              </w:rPr>
              <w:t>说明</w:t>
            </w:r>
          </w:p>
        </w:tc>
      </w:tr>
      <w:tr w:rsidR="009A118C" w14:paraId="709DD6B1" w14:textId="77777777">
        <w:trPr>
          <w:cantSplit/>
          <w:jc w:val="center"/>
        </w:trPr>
        <w:tc>
          <w:tcPr>
            <w:tcW w:w="1988" w:type="dxa"/>
            <w:tcMar>
              <w:top w:w="70" w:type="dxa"/>
              <w:left w:w="70" w:type="dxa"/>
              <w:bottom w:w="70" w:type="dxa"/>
              <w:right w:w="70" w:type="dxa"/>
            </w:tcMar>
            <w:vAlign w:val="center"/>
          </w:tcPr>
          <w:p w14:paraId="5A614C5E" w14:textId="77777777" w:rsidR="009A118C" w:rsidRDefault="00C62CC0">
            <w:pPr>
              <w:spacing w:before="60" w:after="60" w:line="276" w:lineRule="auto"/>
              <w:jc w:val="left"/>
            </w:pPr>
            <w:r>
              <w:rPr>
                <w:rFonts w:ascii="DejaVu Serif" w:hAnsi="DejaVu Serif" w:eastAsia="Noto Serif CJK SC"/>
                <w:sz w:val="18"/>
              </w:rPr>
              <w:t>propertyDefinition</w:t>
            </w:r>
          </w:p>
        </w:tc>
        <w:tc>
          <w:tcPr>
            <w:tcW w:w="2486" w:type="dxa"/>
            <w:tcMar>
              <w:top w:w="70" w:type="dxa"/>
              <w:left w:w="70" w:type="dxa"/>
              <w:bottom w:w="70" w:type="dxa"/>
              <w:right w:w="70" w:type="dxa"/>
            </w:tcMar>
            <w:vAlign w:val="center"/>
          </w:tcPr>
          <w:p w14:paraId="61BB88B0" w14:textId="77777777" w:rsidR="009A118C" w:rsidRDefault="00C62CC0">
            <w:pPr>
              <w:spacing w:before="60" w:after="60" w:line="276" w:lineRule="auto"/>
              <w:jc w:val="left"/>
            </w:pPr>
            <w:r>
              <w:rPr>
                <w:rFonts w:ascii="DejaVu Serif" w:hAnsi="DejaVu Serif" w:eastAsia="Noto Serif CJK SC"/>
                <w:sz w:val="18"/>
              </w:rPr>
              <w:t>结构数据；UUID、名称、类型、选项及内置标记</w:t>
            </w:r>
          </w:p>
        </w:tc>
        <w:tc>
          <w:tcPr>
            <w:tcW w:w="1429" w:type="dxa"/>
            <w:tcMar>
              <w:top w:w="70" w:type="dxa"/>
              <w:left w:w="70" w:type="dxa"/>
              <w:bottom w:w="70" w:type="dxa"/>
              <w:right w:w="70" w:type="dxa"/>
            </w:tcMar>
            <w:vAlign w:val="center"/>
          </w:tcPr>
          <w:p w14:paraId="7277C045" w14:textId="77777777" w:rsidR="009A118C" w:rsidRDefault="00C62CC0">
            <w:pPr>
              <w:spacing w:before="60" w:after="60" w:line="276" w:lineRule="auto"/>
              <w:jc w:val="left"/>
            </w:pPr>
            <w:r>
              <w:rPr>
                <w:rFonts w:ascii="DejaVu Serif" w:hAnsi="DejaVu Serif" w:eastAsia="Noto Serif CJK SC"/>
                <w:sz w:val="18"/>
              </w:rPr>
              <w:t>按类型初始化</w:t>
            </w:r>
          </w:p>
        </w:tc>
        <w:tc>
          <w:tcPr>
            <w:tcW w:w="3168" w:type="dxa"/>
            <w:tcMar>
              <w:top w:w="70" w:type="dxa"/>
              <w:left w:w="70" w:type="dxa"/>
              <w:bottom w:w="70" w:type="dxa"/>
              <w:right w:w="70" w:type="dxa"/>
            </w:tcMar>
            <w:vAlign w:val="center"/>
          </w:tcPr>
          <w:p w14:paraId="77180C53" w14:textId="77777777" w:rsidR="009A118C" w:rsidRDefault="00C62CC0">
            <w:pPr>
              <w:spacing w:before="60" w:after="60" w:line="276" w:lineRule="auto"/>
              <w:jc w:val="left"/>
            </w:pPr>
            <w:r>
              <w:rPr>
                <w:rFonts w:ascii="DejaVu Serif" w:hAnsi="DejaVu Serif" w:eastAsia="Noto Serif CJK SC"/>
                <w:sz w:val="18"/>
              </w:rPr>
              <w:t>内置属性不能删除或改变规定类型；自定义值按定义校验。</w:t>
            </w:r>
          </w:p>
        </w:tc>
      </w:tr>
      <w:tr w:rsidR="009A118C" w14:paraId="01B57BAD" w14:textId="77777777">
        <w:trPr>
          <w:cantSplit/>
          <w:jc w:val="center"/>
        </w:trPr>
        <w:tc>
          <w:tcPr>
            <w:tcW w:w="1988" w:type="dxa"/>
            <w:tcMar>
              <w:top w:w="70" w:type="dxa"/>
              <w:left w:w="70" w:type="dxa"/>
              <w:bottom w:w="70" w:type="dxa"/>
              <w:right w:w="70" w:type="dxa"/>
            </w:tcMar>
            <w:vAlign w:val="center"/>
          </w:tcPr>
          <w:p w14:paraId="72423EF5" w14:textId="77777777" w:rsidR="009A118C" w:rsidRDefault="00C62CC0">
            <w:pPr>
              <w:spacing w:before="60" w:after="60" w:line="276" w:lineRule="auto"/>
              <w:jc w:val="left"/>
            </w:pPr>
            <w:r>
              <w:rPr>
                <w:rFonts w:ascii="DejaVu Serif" w:hAnsi="DejaVu Serif" w:eastAsia="Noto Serif CJK SC"/>
                <w:sz w:val="18"/>
              </w:rPr>
              <w:t>tagOptions</w:t>
            </w:r>
          </w:p>
        </w:tc>
        <w:tc>
          <w:tcPr>
            <w:tcW w:w="2486" w:type="dxa"/>
            <w:tcMar>
              <w:top w:w="70" w:type="dxa"/>
              <w:left w:w="70" w:type="dxa"/>
              <w:bottom w:w="70" w:type="dxa"/>
              <w:right w:w="70" w:type="dxa"/>
            </w:tcMar>
            <w:vAlign w:val="center"/>
          </w:tcPr>
          <w:p w14:paraId="7276242D" w14:textId="77777777" w:rsidR="009A118C" w:rsidRDefault="00C62CC0">
            <w:pPr>
              <w:spacing w:before="60" w:after="60" w:line="276" w:lineRule="auto"/>
              <w:jc w:val="left"/>
            </w:pPr>
            <w:r>
              <w:rPr>
                <w:rFonts w:ascii="DejaVu Serif" w:hAnsi="DejaVu Serif" w:eastAsia="Noto Serif CJK SC"/>
                <w:sz w:val="18"/>
              </w:rPr>
              <w:t>选项序列；稳定身份及名称</w:t>
            </w:r>
          </w:p>
        </w:tc>
        <w:tc>
          <w:tcPr>
            <w:tcW w:w="1429" w:type="dxa"/>
            <w:tcMar>
              <w:top w:w="70" w:type="dxa"/>
              <w:left w:w="70" w:type="dxa"/>
              <w:bottom w:w="70" w:type="dxa"/>
              <w:right w:w="70" w:type="dxa"/>
            </w:tcMar>
            <w:vAlign w:val="center"/>
          </w:tcPr>
          <w:p w14:paraId="3956D732" w14:textId="77777777" w:rsidR="009A118C" w:rsidRDefault="00C62CC0">
            <w:pPr>
              <w:spacing w:before="60" w:after="60" w:line="276" w:lineRule="auto"/>
              <w:jc w:val="left"/>
            </w:pPr>
            <w:r>
              <w:rPr>
                <w:rFonts w:ascii="DejaVu Serif" w:hAnsi="DejaVu Serif" w:eastAsia="Noto Serif CJK SC"/>
                <w:sz w:val="18"/>
              </w:rPr>
              <w:t>空</w:t>
            </w:r>
          </w:p>
        </w:tc>
        <w:tc>
          <w:tcPr>
            <w:tcW w:w="3168" w:type="dxa"/>
            <w:tcMar>
              <w:top w:w="70" w:type="dxa"/>
              <w:left w:w="70" w:type="dxa"/>
              <w:bottom w:w="70" w:type="dxa"/>
              <w:right w:w="70" w:type="dxa"/>
            </w:tcMar>
            <w:vAlign w:val="center"/>
          </w:tcPr>
          <w:p w14:paraId="538A74F3" w14:textId="77777777" w:rsidR="009A118C" w:rsidRDefault="00C62CC0">
            <w:pPr>
              <w:spacing w:before="60" w:after="60" w:line="276" w:lineRule="auto"/>
              <w:jc w:val="left"/>
            </w:pPr>
            <w:r>
              <w:rPr>
                <w:rFonts w:ascii="DejaVu Serif" w:hAnsi="DejaVu Serif" w:eastAsia="Noto Serif CJK SC"/>
                <w:sz w:val="18"/>
              </w:rPr>
              <w:t>同一工作区共用；删除选项不删除页面。</w:t>
            </w:r>
          </w:p>
        </w:tc>
      </w:tr>
      <w:tr w:rsidR="009A118C" w14:paraId="1BDA93CC" w14:textId="77777777">
        <w:trPr>
          <w:cantSplit/>
          <w:jc w:val="center"/>
        </w:trPr>
        <w:tc>
          <w:tcPr>
            <w:tcW w:w="1988" w:type="dxa"/>
            <w:tcMar>
              <w:top w:w="70" w:type="dxa"/>
              <w:left w:w="70" w:type="dxa"/>
              <w:bottom w:w="70" w:type="dxa"/>
              <w:right w:w="70" w:type="dxa"/>
            </w:tcMar>
            <w:vAlign w:val="center"/>
          </w:tcPr>
          <w:p w14:paraId="2A5656D1" w14:textId="77777777" w:rsidR="009A118C" w:rsidRDefault="00C62CC0">
            <w:pPr>
              <w:spacing w:before="60" w:after="60" w:line="276" w:lineRule="auto"/>
              <w:jc w:val="left"/>
            </w:pPr>
            <w:r>
              <w:rPr>
                <w:rFonts w:ascii="DejaVu Serif" w:hAnsi="DejaVu Serif" w:eastAsia="Noto Serif CJK SC"/>
                <w:sz w:val="18"/>
              </w:rPr>
              <w:t>viewConfiguration</w:t>
            </w:r>
          </w:p>
        </w:tc>
        <w:tc>
          <w:tcPr>
            <w:tcW w:w="2486" w:type="dxa"/>
            <w:tcMar>
              <w:top w:w="70" w:type="dxa"/>
              <w:left w:w="70" w:type="dxa"/>
              <w:bottom w:w="70" w:type="dxa"/>
              <w:right w:w="70" w:type="dxa"/>
            </w:tcMar>
            <w:vAlign w:val="center"/>
          </w:tcPr>
          <w:p w14:paraId="4D4D67E5" w14:textId="77777777" w:rsidR="009A118C" w:rsidRDefault="00C62CC0">
            <w:pPr>
              <w:spacing w:before="60" w:after="60" w:line="276" w:lineRule="auto"/>
              <w:jc w:val="left"/>
            </w:pPr>
            <w:r>
              <w:rPr>
                <w:rFonts w:ascii="DejaVu Serif" w:hAnsi="DejaVu Serif" w:eastAsia="Noto Serif CJK SC"/>
                <w:sz w:val="18"/>
              </w:rPr>
              <w:t>结构数据；属性显隐、列顺序、排序和筛选</w:t>
            </w:r>
          </w:p>
        </w:tc>
        <w:tc>
          <w:tcPr>
            <w:tcW w:w="1429" w:type="dxa"/>
            <w:tcMar>
              <w:top w:w="70" w:type="dxa"/>
              <w:left w:w="70" w:type="dxa"/>
              <w:bottom w:w="70" w:type="dxa"/>
              <w:right w:w="70" w:type="dxa"/>
            </w:tcMar>
            <w:vAlign w:val="center"/>
          </w:tcPr>
          <w:p w14:paraId="2D97901D" w14:textId="77777777" w:rsidR="009A118C" w:rsidRDefault="00C62CC0">
            <w:pPr>
              <w:spacing w:before="60" w:after="60" w:line="276" w:lineRule="auto"/>
              <w:jc w:val="left"/>
            </w:pPr>
            <w:r>
              <w:rPr>
                <w:rFonts w:ascii="DejaVu Serif" w:hAnsi="DejaVu Serif" w:eastAsia="Noto Serif CJK SC"/>
                <w:sz w:val="18"/>
              </w:rPr>
              <w:t>视图默认</w:t>
            </w:r>
          </w:p>
        </w:tc>
        <w:tc>
          <w:tcPr>
            <w:tcW w:w="3168" w:type="dxa"/>
            <w:tcMar>
              <w:top w:w="70" w:type="dxa"/>
              <w:left w:w="70" w:type="dxa"/>
              <w:bottom w:w="70" w:type="dxa"/>
              <w:right w:w="70" w:type="dxa"/>
            </w:tcMar>
            <w:vAlign w:val="center"/>
          </w:tcPr>
          <w:p w14:paraId="2A806CCC" w14:textId="77777777" w:rsidR="009A118C" w:rsidRDefault="00C62CC0">
            <w:pPr>
              <w:spacing w:before="60" w:after="60" w:line="276" w:lineRule="auto"/>
              <w:jc w:val="left"/>
            </w:pPr>
            <w:r>
              <w:rPr>
                <w:rFonts w:ascii="DejaVu Serif" w:hAnsi="DejaVu Serif" w:eastAsia="Noto Serif CJK SC"/>
                <w:sz w:val="18"/>
              </w:rPr>
              <w:t>仅改变呈现，不改写目标值或独立性。</w:t>
            </w:r>
          </w:p>
        </w:tc>
      </w:tr>
      <w:tr w:rsidR="009A118C" w14:paraId="00D59724" w14:textId="77777777">
        <w:trPr>
          <w:cantSplit/>
          <w:jc w:val="center"/>
        </w:trPr>
        <w:tc>
          <w:tcPr>
            <w:tcW w:w="1988" w:type="dxa"/>
            <w:tcMar>
              <w:top w:w="70" w:type="dxa"/>
              <w:left w:w="70" w:type="dxa"/>
              <w:bottom w:w="70" w:type="dxa"/>
              <w:right w:w="70" w:type="dxa"/>
            </w:tcMar>
            <w:vAlign w:val="center"/>
          </w:tcPr>
          <w:p w14:paraId="2B64A9BD" w14:textId="77777777" w:rsidR="009A118C" w:rsidRDefault="00C62CC0">
            <w:pPr>
              <w:spacing w:before="60" w:after="60" w:line="276" w:lineRule="auto"/>
              <w:jc w:val="left"/>
            </w:pPr>
            <w:r>
              <w:rPr>
                <w:rFonts w:ascii="DejaVu Serif" w:hAnsi="DejaVu Serif" w:eastAsia="Noto Serif CJK SC"/>
                <w:sz w:val="18"/>
              </w:rPr>
              <w:t>pinnedEntries</w:t>
            </w:r>
          </w:p>
        </w:tc>
        <w:tc>
          <w:tcPr>
            <w:tcW w:w="2486" w:type="dxa"/>
            <w:tcMar>
              <w:top w:w="70" w:type="dxa"/>
              <w:left w:w="70" w:type="dxa"/>
              <w:bottom w:w="70" w:type="dxa"/>
              <w:right w:w="70" w:type="dxa"/>
            </w:tcMar>
            <w:vAlign w:val="center"/>
          </w:tcPr>
          <w:p w14:paraId="4FD08D14" w14:textId="77777777" w:rsidR="009A118C" w:rsidRDefault="00C62CC0">
            <w:pPr>
              <w:spacing w:before="60" w:after="60" w:line="276" w:lineRule="auto"/>
              <w:jc w:val="left"/>
            </w:pPr>
            <w:r>
              <w:rPr>
                <w:rFonts w:ascii="DejaVu Serif" w:hAnsi="DejaVu Serif" w:eastAsia="Noto Serif CJK SC"/>
                <w:sz w:val="18"/>
              </w:rPr>
              <w:t>有序入口序列；页面、标签或筛选视图</w:t>
            </w:r>
          </w:p>
        </w:tc>
        <w:tc>
          <w:tcPr>
            <w:tcW w:w="1429" w:type="dxa"/>
            <w:tcMar>
              <w:top w:w="70" w:type="dxa"/>
              <w:left w:w="70" w:type="dxa"/>
              <w:bottom w:w="70" w:type="dxa"/>
              <w:right w:w="70" w:type="dxa"/>
            </w:tcMar>
            <w:vAlign w:val="center"/>
          </w:tcPr>
          <w:p w14:paraId="0EC114CE" w14:textId="77777777" w:rsidR="009A118C" w:rsidRDefault="00C62CC0">
            <w:pPr>
              <w:spacing w:before="60" w:after="60" w:line="276" w:lineRule="auto"/>
              <w:jc w:val="left"/>
            </w:pPr>
            <w:r>
              <w:rPr>
                <w:rFonts w:ascii="DejaVu Serif" w:hAnsi="DejaVu Serif" w:eastAsia="Noto Serif CJK SC"/>
                <w:sz w:val="18"/>
              </w:rPr>
              <w:t>空</w:t>
            </w:r>
          </w:p>
        </w:tc>
        <w:tc>
          <w:tcPr>
            <w:tcW w:w="3168" w:type="dxa"/>
            <w:tcMar>
              <w:top w:w="70" w:type="dxa"/>
              <w:left w:w="70" w:type="dxa"/>
              <w:bottom w:w="70" w:type="dxa"/>
              <w:right w:w="70" w:type="dxa"/>
            </w:tcMar>
            <w:vAlign w:val="center"/>
          </w:tcPr>
          <w:p w14:paraId="2047E2D4" w14:textId="77777777" w:rsidR="009A118C" w:rsidRDefault="00C62CC0">
            <w:pPr>
              <w:spacing w:before="60" w:after="60" w:line="276" w:lineRule="auto"/>
              <w:jc w:val="left"/>
            </w:pPr>
            <w:r>
              <w:rPr>
                <w:rFonts w:ascii="DejaVu Serif" w:hAnsi="DejaVu Serif" w:eastAsia="Noto Serif CJK SC"/>
                <w:sz w:val="18"/>
              </w:rPr>
              <w:t>入口不形成新的页面保留链接。</w:t>
            </w:r>
          </w:p>
        </w:tc>
      </w:tr>
      <w:tr w:rsidR="009A118C" w14:paraId="3249CE12" w14:textId="77777777">
        <w:trPr>
          <w:cantSplit/>
          <w:jc w:val="center"/>
        </w:trPr>
        <w:tc>
          <w:tcPr>
            <w:tcW w:w="1988" w:type="dxa"/>
            <w:tcMar>
              <w:top w:w="70" w:type="dxa"/>
              <w:left w:w="70" w:type="dxa"/>
              <w:bottom w:w="70" w:type="dxa"/>
              <w:right w:w="70" w:type="dxa"/>
            </w:tcMar>
            <w:vAlign w:val="center"/>
          </w:tcPr>
          <w:p w14:paraId="1D13F56E" w14:textId="77777777" w:rsidR="009A118C" w:rsidRDefault="00C62CC0">
            <w:pPr>
              <w:spacing w:before="60" w:after="60" w:line="276" w:lineRule="auto"/>
              <w:jc w:val="left"/>
            </w:pPr>
            <w:r>
              <w:rPr>
                <w:rFonts w:ascii="DejaVu Serif" w:hAnsi="DejaVu Serif" w:eastAsia="Noto Serif CJK SC"/>
                <w:sz w:val="18"/>
              </w:rPr>
              <w:t>subscriptionConfiguration</w:t>
            </w:r>
          </w:p>
        </w:tc>
        <w:tc>
          <w:tcPr>
            <w:tcW w:w="2486" w:type="dxa"/>
            <w:tcMar>
              <w:top w:w="70" w:type="dxa"/>
              <w:left w:w="70" w:type="dxa"/>
              <w:bottom w:w="70" w:type="dxa"/>
              <w:right w:w="70" w:type="dxa"/>
            </w:tcMar>
            <w:vAlign w:val="center"/>
          </w:tcPr>
          <w:p w14:paraId="21BB3D07" w14:textId="77777777" w:rsidR="009A118C" w:rsidRDefault="00C62CC0">
            <w:pPr>
              <w:spacing w:before="60" w:after="60" w:line="276" w:lineRule="auto"/>
              <w:jc w:val="left"/>
            </w:pPr>
            <w:r>
              <w:rPr>
                <w:rFonts w:ascii="DejaVu Serif" w:hAnsi="DejaVu Serif" w:eastAsia="Noto Serif CJK SC"/>
                <w:sz w:val="18"/>
              </w:rPr>
              <w:t>结构数据；名称、URL、启停、15～1440分钟间隔、自动入库</w:t>
            </w:r>
          </w:p>
        </w:tc>
        <w:tc>
          <w:tcPr>
            <w:tcW w:w="1429" w:type="dxa"/>
            <w:tcMar>
              <w:top w:w="70" w:type="dxa"/>
              <w:left w:w="70" w:type="dxa"/>
              <w:bottom w:w="70" w:type="dxa"/>
              <w:right w:w="70" w:type="dxa"/>
            </w:tcMar>
            <w:vAlign w:val="center"/>
          </w:tcPr>
          <w:p w14:paraId="27210023" w14:textId="77777777" w:rsidR="009A118C" w:rsidRDefault="00C62CC0">
            <w:pPr>
              <w:spacing w:before="60" w:after="60" w:line="276" w:lineRule="auto"/>
              <w:jc w:val="left"/>
            </w:pPr>
            <w:r>
              <w:rPr>
                <w:rFonts w:ascii="DejaVu Serif" w:hAnsi="DejaVu Serif" w:eastAsia="Noto Serif CJK SC"/>
                <w:sz w:val="18"/>
              </w:rPr>
              <w:t>自动刷新开启；60分钟；自动入库关闭</w:t>
            </w:r>
          </w:p>
        </w:tc>
        <w:tc>
          <w:tcPr>
            <w:tcW w:w="3168" w:type="dxa"/>
            <w:tcMar>
              <w:top w:w="70" w:type="dxa"/>
              <w:left w:w="70" w:type="dxa"/>
              <w:bottom w:w="70" w:type="dxa"/>
              <w:right w:w="70" w:type="dxa"/>
            </w:tcMar>
            <w:vAlign w:val="center"/>
          </w:tcPr>
          <w:p w14:paraId="380EFE98" w14:textId="77777777" w:rsidR="009A118C" w:rsidRDefault="00C62CC0">
            <w:pPr>
              <w:spacing w:before="60" w:after="60" w:line="276" w:lineRule="auto"/>
              <w:jc w:val="left"/>
            </w:pPr>
            <w:r>
              <w:rPr>
                <w:rFonts w:ascii="DejaVu Serif" w:hAnsi="DejaVu Serif" w:eastAsia="Noto Serif CJK SC"/>
                <w:sz w:val="18"/>
              </w:rPr>
              <w:t>取消订阅保留来源身份和历史条目。</w:t>
            </w:r>
          </w:p>
        </w:tc>
      </w:tr>
      <w:tr w:rsidR="009A118C" w14:paraId="381F4CFC" w14:textId="77777777">
        <w:trPr>
          <w:cantSplit/>
          <w:jc w:val="center"/>
        </w:trPr>
        <w:tc>
          <w:tcPr>
            <w:tcW w:w="1988" w:type="dxa"/>
            <w:tcMar>
              <w:top w:w="70" w:type="dxa"/>
              <w:left w:w="70" w:type="dxa"/>
              <w:bottom w:w="70" w:type="dxa"/>
              <w:right w:w="70" w:type="dxa"/>
            </w:tcMar>
            <w:vAlign w:val="center"/>
          </w:tcPr>
          <w:p w14:paraId="54735736" w14:textId="77777777" w:rsidR="009A118C" w:rsidRDefault="00C62CC0">
            <w:pPr>
              <w:keepNext/>
              <w:spacing w:before="60" w:after="60" w:line="276" w:lineRule="auto"/>
              <w:jc w:val="left"/>
            </w:pPr>
            <w:r>
              <w:rPr>
                <w:rFonts w:ascii="DejaVu Serif" w:hAnsi="DejaVu Serif" w:eastAsia="Noto Serif CJK SC"/>
                <w:sz w:val="18"/>
              </w:rPr>
              <w:t>preferences</w:t>
            </w:r>
          </w:p>
        </w:tc>
        <w:tc>
          <w:tcPr>
            <w:tcW w:w="2486" w:type="dxa"/>
            <w:tcMar>
              <w:top w:w="70" w:type="dxa"/>
              <w:left w:w="70" w:type="dxa"/>
              <w:bottom w:w="70" w:type="dxa"/>
              <w:right w:w="70" w:type="dxa"/>
            </w:tcMar>
            <w:vAlign w:val="center"/>
          </w:tcPr>
          <w:p w14:paraId="67E5A82D" w14:textId="77777777" w:rsidR="009A118C" w:rsidRDefault="00C62CC0">
            <w:pPr>
              <w:keepNext/>
              <w:spacing w:before="60" w:after="60" w:line="276" w:lineRule="auto"/>
              <w:jc w:val="left"/>
            </w:pPr>
            <w:r>
              <w:rPr>
                <w:rFonts w:ascii="DejaVu Serif" w:hAnsi="DejaVu Serif" w:eastAsia="Noto Serif CJK SC"/>
                <w:sz w:val="18"/>
              </w:rPr>
              <w:t>结构数据；语言、主题、界面字号及时间显示设置</w:t>
            </w:r>
          </w:p>
        </w:tc>
        <w:tc>
          <w:tcPr>
            <w:tcW w:w="1429" w:type="dxa"/>
            <w:tcMar>
              <w:top w:w="70" w:type="dxa"/>
              <w:left w:w="70" w:type="dxa"/>
              <w:bottom w:w="70" w:type="dxa"/>
              <w:right w:w="70" w:type="dxa"/>
            </w:tcMar>
            <w:vAlign w:val="center"/>
          </w:tcPr>
          <w:p w14:paraId="7071C653" w14:textId="77777777" w:rsidR="009A118C" w:rsidRDefault="00C62CC0">
            <w:pPr>
              <w:keepNext/>
              <w:spacing w:before="60" w:after="60" w:line="276" w:lineRule="auto"/>
              <w:jc w:val="left"/>
            </w:pPr>
            <w:r>
              <w:rPr>
                <w:rFonts w:ascii="DejaVu Serif" w:hAnsi="DejaVu Serif" w:eastAsia="Noto Serif CJK SC"/>
                <w:sz w:val="18"/>
              </w:rPr>
              <w:t>应用默认/系统值</w:t>
            </w:r>
          </w:p>
        </w:tc>
        <w:tc>
          <w:tcPr>
            <w:tcW w:w="3168" w:type="dxa"/>
            <w:tcMar>
              <w:top w:w="70" w:type="dxa"/>
              <w:left w:w="70" w:type="dxa"/>
              <w:bottom w:w="70" w:type="dxa"/>
              <w:right w:w="70" w:type="dxa"/>
            </w:tcMar>
            <w:vAlign w:val="center"/>
          </w:tcPr>
          <w:p w14:paraId="57D24148" w14:textId="77777777" w:rsidR="009A118C" w:rsidRDefault="00C62CC0">
            <w:pPr>
              <w:keepNext/>
              <w:spacing w:before="60" w:after="60" w:line="276" w:lineRule="auto"/>
              <w:jc w:val="left"/>
            </w:pPr>
            <w:r>
              <w:rPr>
                <w:rFonts w:ascii="DejaVu Serif" w:hAnsi="DejaVu Serif" w:eastAsia="Noto Serif CJK SC"/>
                <w:sz w:val="18"/>
              </w:rPr>
              <w:t>恢复默认前说明范围，不删除业务数据。</w:t>
            </w:r>
          </w:p>
        </w:tc>
      </w:tr>
      <w:tr w:rsidR="009A118C" w14:paraId="7242362E" w14:textId="77777777">
        <w:trPr>
          <w:cantSplit/>
          <w:jc w:val="center"/>
        </w:trPr>
        <w:tc>
          <w:tcPr>
            <w:tcW w:w="1988" w:type="dxa"/>
            <w:tcMar>
              <w:top w:w="70" w:type="dxa"/>
              <w:left w:w="70" w:type="dxa"/>
              <w:bottom w:w="70" w:type="dxa"/>
              <w:right w:w="70" w:type="dxa"/>
            </w:tcMar>
            <w:vAlign w:val="center"/>
          </w:tcPr>
          <w:p w14:paraId="23D9339E" w14:textId="77777777" w:rsidR="009A118C" w:rsidRDefault="00C62CC0">
            <w:pPr>
              <w:spacing w:before="60" w:after="60" w:line="276" w:lineRule="auto"/>
              <w:jc w:val="left"/>
            </w:pPr>
            <w:r>
              <w:rPr>
                <w:rFonts w:ascii="DejaVu Serif" w:hAnsi="DejaVu Serif" w:eastAsia="Noto Serif CJK SC"/>
                <w:sz w:val="18"/>
              </w:rPr>
              <w:t>overviewConfiguration</w:t>
            </w:r>
          </w:p>
        </w:tc>
        <w:tc>
          <w:tcPr>
            <w:tcW w:w="2486" w:type="dxa"/>
            <w:tcMar>
              <w:top w:w="70" w:type="dxa"/>
              <w:left w:w="70" w:type="dxa"/>
              <w:bottom w:w="70" w:type="dxa"/>
              <w:right w:w="70" w:type="dxa"/>
            </w:tcMar>
            <w:vAlign w:val="center"/>
          </w:tcPr>
          <w:p w14:paraId="5E9E0698" w14:textId="77777777" w:rsidR="009A118C" w:rsidRDefault="00C62CC0">
            <w:pPr>
              <w:spacing w:before="60" w:after="60" w:line="276" w:lineRule="auto"/>
              <w:jc w:val="left"/>
            </w:pPr>
            <w:r>
              <w:rPr>
                <w:rFonts w:ascii="DejaVu Serif" w:hAnsi="DejaVu Serif" w:eastAsia="Noto Serif CJK SC"/>
                <w:sz w:val="18"/>
              </w:rPr>
              <w:t>有序区域序列；可见区域及顺序</w:t>
            </w:r>
          </w:p>
        </w:tc>
        <w:tc>
          <w:tcPr>
            <w:tcW w:w="1429" w:type="dxa"/>
            <w:tcMar>
              <w:top w:w="70" w:type="dxa"/>
              <w:left w:w="70" w:type="dxa"/>
              <w:bottom w:w="70" w:type="dxa"/>
              <w:right w:w="70" w:type="dxa"/>
            </w:tcMar>
            <w:vAlign w:val="center"/>
          </w:tcPr>
          <w:p w14:paraId="6F6FD905" w14:textId="77777777" w:rsidR="009A118C" w:rsidRDefault="00C62CC0">
            <w:pPr>
              <w:spacing w:before="60" w:after="60" w:line="276" w:lineRule="auto"/>
              <w:jc w:val="left"/>
            </w:pPr>
            <w:r>
              <w:rPr>
                <w:rFonts w:ascii="DejaVu Serif" w:hAnsi="DejaVu Serif" w:eastAsia="Noto Serif CJK SC"/>
                <w:sz w:val="18"/>
              </w:rPr>
              <w:t>默认区域顺序</w:t>
            </w:r>
          </w:p>
        </w:tc>
        <w:tc>
          <w:tcPr>
            <w:tcW w:w="3168" w:type="dxa"/>
            <w:tcMar>
              <w:top w:w="70" w:type="dxa"/>
              <w:left w:w="70" w:type="dxa"/>
              <w:bottom w:w="70" w:type="dxa"/>
              <w:right w:w="70" w:type="dxa"/>
            </w:tcMar>
            <w:vAlign w:val="center"/>
          </w:tcPr>
          <w:p w14:paraId="30E592EC" w14:textId="77777777" w:rsidR="009A118C" w:rsidRDefault="00C62CC0">
            <w:pPr>
              <w:spacing w:before="60" w:after="60" w:line="276" w:lineRule="auto"/>
              <w:jc w:val="left"/>
            </w:pPr>
            <w:r>
              <w:rPr>
                <w:rFonts w:ascii="DejaVu Serif" w:hAnsi="DejaVu Serif" w:eastAsia="Noto Serif CJK SC"/>
                <w:sz w:val="18"/>
              </w:rPr>
              <w:t>只影响总览页展示。</w:t>
            </w:r>
          </w:p>
        </w:tc>
      </w:tr>
    </w:tbl>
    <w:p>
      <w:pPr>
        <w:pStyle w:val="Heading3"/>
      </w:pPr>
      <w:r>
        <w:t>4.3.16 页面与共享关系影响预览</w:t>
      </w:r>
    </w:p>
    <w:p>
      <w:r>
        <w:t>DD-16：用于独立性调整、回收、恢复、永久删除、块位置变更和局部覆盖前确认。</w:t>
      </w:r>
    </w:p>
    <w:p>
      <w:pPr>
        <w:pStyle w:val="Caption"/>
        <w:keepNext/>
        <w:jc w:val="center"/>
      </w:pPr>
      <w:r>
        <w:t>表4.3.16.1 页面与共享关系影响预览数据定义</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88"/>
        <w:gridCol w:w="2486"/>
        <w:gridCol w:w="1429"/>
        <w:gridCol w:w="3168"/>
      </w:tblGrid>
      <w:tr w:rsidR="009A118C" w14:paraId="50AB5331" w14:textId="77777777">
        <w:trPr>
          <w:cantSplit/>
          <w:tblHeader/>
          <w:jc w:val="center"/>
        </w:trPr>
        <w:tc>
          <w:tcPr>
            <w:tcW w:w="1988" w:type="dxa"/>
            <w:shd w:val="clear" w:color="auto" w:fill="D9D9D9"/>
            <w:tcMar>
              <w:top w:w="70" w:type="dxa"/>
              <w:left w:w="70" w:type="dxa"/>
              <w:bottom w:w="70" w:type="dxa"/>
              <w:right w:w="70" w:type="dxa"/>
            </w:tcMar>
            <w:vAlign w:val="center"/>
          </w:tcPr>
          <w:p w14:paraId="29EBEE9D" w14:textId="77777777" w:rsidR="009A118C" w:rsidRDefault="00C62CC0">
            <w:pPr>
              <w:spacing w:before="60" w:after="60" w:line="276" w:lineRule="auto"/>
              <w:jc w:val="center"/>
            </w:pPr>
            <w:r>
              <w:rPr>
                <w:rFonts w:ascii="DejaVu Serif" w:hAnsi="DejaVu Serif" w:eastAsia="Noto Serif CJK SC"/>
                <w:sz w:val="18"/>
              </w:rPr>
              <w:t>数据项</w:t>
            </w:r>
          </w:p>
        </w:tc>
        <w:tc>
          <w:tcPr>
            <w:tcW w:w="2486" w:type="dxa"/>
            <w:shd w:val="clear" w:color="auto" w:fill="D9D9D9"/>
            <w:tcMar>
              <w:top w:w="70" w:type="dxa"/>
              <w:left w:w="70" w:type="dxa"/>
              <w:bottom w:w="70" w:type="dxa"/>
              <w:right w:w="70" w:type="dxa"/>
            </w:tcMar>
            <w:vAlign w:val="center"/>
          </w:tcPr>
          <w:p w14:paraId="5B2DC710" w14:textId="77777777" w:rsidR="009A118C" w:rsidRDefault="00C62CC0">
            <w:pPr>
              <w:spacing w:before="60" w:after="60" w:line="276" w:lineRule="auto"/>
              <w:jc w:val="center"/>
            </w:pPr>
            <w:r>
              <w:rPr>
                <w:rFonts w:ascii="DejaVu Serif" w:hAnsi="DejaVu Serif" w:eastAsia="Noto Serif CJK SC"/>
                <w:sz w:val="18"/>
              </w:rPr>
              <w:t>类型与范围</w:t>
            </w:r>
          </w:p>
        </w:tc>
        <w:tc>
          <w:tcPr>
            <w:tcW w:w="1429" w:type="dxa"/>
            <w:shd w:val="clear" w:color="auto" w:fill="D9D9D9"/>
            <w:tcMar>
              <w:top w:w="70" w:type="dxa"/>
              <w:left w:w="70" w:type="dxa"/>
              <w:bottom w:w="70" w:type="dxa"/>
              <w:right w:w="70" w:type="dxa"/>
            </w:tcMar>
            <w:vAlign w:val="center"/>
          </w:tcPr>
          <w:p w14:paraId="063A9C57" w14:textId="77777777" w:rsidR="009A118C" w:rsidRDefault="00C62CC0">
            <w:pPr>
              <w:spacing w:before="60" w:after="60" w:line="276" w:lineRule="auto"/>
              <w:jc w:val="center"/>
            </w:pPr>
            <w:r>
              <w:rPr>
                <w:rFonts w:ascii="DejaVu Serif" w:hAnsi="DejaVu Serif" w:eastAsia="Noto Serif CJK SC"/>
                <w:sz w:val="18"/>
              </w:rPr>
              <w:t>缺省值</w:t>
            </w:r>
          </w:p>
        </w:tc>
        <w:tc>
          <w:tcPr>
            <w:tcW w:w="3168" w:type="dxa"/>
            <w:shd w:val="clear" w:color="auto" w:fill="D9D9D9"/>
            <w:tcMar>
              <w:top w:w="70" w:type="dxa"/>
              <w:left w:w="70" w:type="dxa"/>
              <w:bottom w:w="70" w:type="dxa"/>
              <w:right w:w="70" w:type="dxa"/>
            </w:tcMar>
            <w:vAlign w:val="center"/>
          </w:tcPr>
          <w:p w14:paraId="118C5BD2" w14:textId="77777777" w:rsidR="009A118C" w:rsidRDefault="00C62CC0">
            <w:pPr>
              <w:spacing w:before="60" w:after="60" w:line="276" w:lineRule="auto"/>
              <w:jc w:val="center"/>
            </w:pPr>
            <w:r>
              <w:rPr>
                <w:rFonts w:ascii="DejaVu Serif" w:hAnsi="DejaVu Serif" w:eastAsia="Noto Serif CJK SC"/>
                <w:sz w:val="18"/>
              </w:rPr>
              <w:t>说明</w:t>
            </w:r>
          </w:p>
        </w:tc>
      </w:tr>
      <w:tr w:rsidR="009A118C" w14:paraId="327A7FF6" w14:textId="77777777">
        <w:trPr>
          <w:cantSplit/>
          <w:jc w:val="center"/>
        </w:trPr>
        <w:tc>
          <w:tcPr>
            <w:tcW w:w="1988" w:type="dxa"/>
            <w:tcMar>
              <w:top w:w="70" w:type="dxa"/>
              <w:left w:w="70" w:type="dxa"/>
              <w:bottom w:w="70" w:type="dxa"/>
              <w:right w:w="70" w:type="dxa"/>
            </w:tcMar>
            <w:vAlign w:val="center"/>
          </w:tcPr>
          <w:p w14:paraId="57A358B7" w14:textId="77777777" w:rsidR="009A118C" w:rsidRDefault="00C62CC0">
            <w:pPr>
              <w:spacing w:before="60" w:after="60" w:line="276" w:lineRule="auto"/>
              <w:jc w:val="left"/>
            </w:pPr>
            <w:r>
              <w:rPr>
                <w:rFonts w:ascii="DejaVu Serif" w:hAnsi="DejaVu Serif" w:eastAsia="Noto Serif CJK SC"/>
                <w:sz w:val="18"/>
              </w:rPr>
              <w:t>operation / selectedIds</w:t>
            </w:r>
          </w:p>
        </w:tc>
        <w:tc>
          <w:tcPr>
            <w:tcW w:w="2486" w:type="dxa"/>
            <w:tcMar>
              <w:top w:w="70" w:type="dxa"/>
              <w:left w:w="70" w:type="dxa"/>
              <w:bottom w:w="70" w:type="dxa"/>
              <w:right w:w="70" w:type="dxa"/>
            </w:tcMar>
            <w:vAlign w:val="center"/>
          </w:tcPr>
          <w:p w14:paraId="308F3D1F" w14:textId="77777777" w:rsidR="009A118C" w:rsidRDefault="00C62CC0">
            <w:pPr>
              <w:spacing w:before="60" w:after="60" w:line="276" w:lineRule="auto"/>
              <w:jc w:val="left"/>
            </w:pPr>
            <w:r>
              <w:rPr>
                <w:rFonts w:ascii="DejaVu Serif" w:hAnsi="DejaVu Serif" w:eastAsia="Noto Serif CJK SC"/>
                <w:sz w:val="18"/>
              </w:rPr>
              <w:t>操作及UUID集合；本次明确选定的对象或使用位置</w:t>
            </w:r>
          </w:p>
        </w:tc>
        <w:tc>
          <w:tcPr>
            <w:tcW w:w="1429" w:type="dxa"/>
            <w:tcMar>
              <w:top w:w="70" w:type="dxa"/>
              <w:left w:w="70" w:type="dxa"/>
              <w:bottom w:w="70" w:type="dxa"/>
              <w:right w:w="70" w:type="dxa"/>
            </w:tcMar>
            <w:vAlign w:val="center"/>
          </w:tcPr>
          <w:p w14:paraId="0228A389" w14:textId="77777777" w:rsidR="009A118C" w:rsidRDefault="00C62CC0">
            <w:pPr>
              <w:spacing w:before="60" w:after="60" w:line="276" w:lineRule="auto"/>
              <w:jc w:val="left"/>
            </w:pPr>
            <w:r>
              <w:rPr>
                <w:rFonts w:ascii="DejaVu Serif" w:hAnsi="DejaVu Serif" w:eastAsia="Noto Serif CJK SC"/>
                <w:sz w:val="18"/>
              </w:rPr>
              <w:t>用户选择</w:t>
            </w:r>
          </w:p>
        </w:tc>
        <w:tc>
          <w:tcPr>
            <w:tcW w:w="3168" w:type="dxa"/>
            <w:tcMar>
              <w:top w:w="70" w:type="dxa"/>
              <w:left w:w="70" w:type="dxa"/>
              <w:bottom w:w="70" w:type="dxa"/>
              <w:right w:w="70" w:type="dxa"/>
            </w:tcMar>
            <w:vAlign w:val="center"/>
          </w:tcPr>
          <w:p w14:paraId="6C166701" w14:textId="77777777" w:rsidR="009A118C" w:rsidRDefault="00C62CC0">
            <w:pPr>
              <w:spacing w:before="60" w:after="60" w:line="276" w:lineRule="auto"/>
              <w:jc w:val="left"/>
            </w:pPr>
            <w:r>
              <w:rPr>
                <w:rFonts w:ascii="DejaVu Serif" w:hAnsi="DejaVu Serif" w:eastAsia="Noto Serif CJK SC"/>
                <w:sz w:val="18"/>
              </w:rPr>
              <w:t>区分删除当前位置、全部位置和永久删除页面。</w:t>
            </w:r>
          </w:p>
        </w:tc>
      </w:tr>
      <w:tr w:rsidR="009A118C" w14:paraId="60ECE6E1" w14:textId="77777777">
        <w:trPr>
          <w:cantSplit/>
          <w:jc w:val="center"/>
        </w:trPr>
        <w:tc>
          <w:tcPr>
            <w:tcW w:w="1988" w:type="dxa"/>
            <w:tcMar>
              <w:top w:w="70" w:type="dxa"/>
              <w:left w:w="70" w:type="dxa"/>
              <w:bottom w:w="70" w:type="dxa"/>
              <w:right w:w="70" w:type="dxa"/>
            </w:tcMar>
            <w:vAlign w:val="center"/>
          </w:tcPr>
          <w:p w14:paraId="208BCED2" w14:textId="77777777" w:rsidR="009A118C" w:rsidRDefault="00C62CC0">
            <w:pPr>
              <w:spacing w:before="60" w:after="60" w:line="276" w:lineRule="auto"/>
              <w:jc w:val="left"/>
            </w:pPr>
            <w:r>
              <w:rPr>
                <w:rFonts w:ascii="DejaVu Serif" w:hAnsi="DejaVu Serif" w:eastAsia="Noto Serif CJK SC"/>
                <w:sz w:val="18"/>
              </w:rPr>
              <w:t>expectedRevisions</w:t>
            </w:r>
          </w:p>
        </w:tc>
        <w:tc>
          <w:tcPr>
            <w:tcW w:w="2486" w:type="dxa"/>
            <w:tcMar>
              <w:top w:w="70" w:type="dxa"/>
              <w:left w:w="70" w:type="dxa"/>
              <w:bottom w:w="70" w:type="dxa"/>
              <w:right w:w="70" w:type="dxa"/>
            </w:tcMar>
            <w:vAlign w:val="center"/>
          </w:tcPr>
          <w:p w14:paraId="2E8A0896" w14:textId="77777777" w:rsidR="009A118C" w:rsidRDefault="00C62CC0">
            <w:pPr>
              <w:spacing w:before="60" w:after="60" w:line="276" w:lineRule="auto"/>
              <w:jc w:val="left"/>
            </w:pPr>
            <w:r>
              <w:rPr>
                <w:rFonts w:ascii="DejaVu Serif" w:hAnsi="DejaVu Serif" w:eastAsia="Noto Serif CJK SC"/>
                <w:sz w:val="18"/>
              </w:rPr>
              <w:t>身份到修订号映射；预览时涉及对象</w:t>
            </w:r>
          </w:p>
        </w:tc>
        <w:tc>
          <w:tcPr>
            <w:tcW w:w="1429" w:type="dxa"/>
            <w:tcMar>
              <w:top w:w="70" w:type="dxa"/>
              <w:left w:w="70" w:type="dxa"/>
              <w:bottom w:w="70" w:type="dxa"/>
              <w:right w:w="70" w:type="dxa"/>
            </w:tcMar>
            <w:vAlign w:val="center"/>
          </w:tcPr>
          <w:p w14:paraId="0078221C" w14:textId="77777777" w:rsidR="009A118C" w:rsidRDefault="00C62CC0">
            <w:pPr>
              <w:spacing w:before="60" w:after="60" w:line="276" w:lineRule="auto"/>
              <w:jc w:val="left"/>
            </w:pPr>
            <w:r>
              <w:rPr>
                <w:rFonts w:ascii="DejaVu Serif" w:hAnsi="DejaVu Serif" w:eastAsia="Noto Serif CJK SC"/>
                <w:sz w:val="18"/>
              </w:rPr>
              <w:t>读取值</w:t>
            </w:r>
          </w:p>
        </w:tc>
        <w:tc>
          <w:tcPr>
            <w:tcW w:w="3168" w:type="dxa"/>
            <w:tcMar>
              <w:top w:w="70" w:type="dxa"/>
              <w:left w:w="70" w:type="dxa"/>
              <w:bottom w:w="70" w:type="dxa"/>
              <w:right w:w="70" w:type="dxa"/>
            </w:tcMar>
            <w:vAlign w:val="center"/>
          </w:tcPr>
          <w:p w14:paraId="1BC147D1" w14:textId="77777777" w:rsidR="009A118C" w:rsidRDefault="00C62CC0">
            <w:pPr>
              <w:spacing w:before="60" w:after="60" w:line="276" w:lineRule="auto"/>
              <w:jc w:val="left"/>
            </w:pPr>
            <w:r>
              <w:rPr>
                <w:rFonts w:ascii="DejaVu Serif" w:hAnsi="DejaVu Serif" w:eastAsia="Noto Serif CJK SC"/>
                <w:sz w:val="18"/>
              </w:rPr>
              <w:t>确认前变化须重新计算并确认。</w:t>
            </w:r>
          </w:p>
        </w:tc>
      </w:tr>
      <w:tr w:rsidR="009A118C" w14:paraId="5E480255" w14:textId="77777777">
        <w:trPr>
          <w:cantSplit/>
          <w:jc w:val="center"/>
        </w:trPr>
        <w:tc>
          <w:tcPr>
            <w:tcW w:w="1988" w:type="dxa"/>
            <w:tcMar>
              <w:top w:w="70" w:type="dxa"/>
              <w:left w:w="70" w:type="dxa"/>
              <w:bottom w:w="70" w:type="dxa"/>
              <w:right w:w="70" w:type="dxa"/>
            </w:tcMar>
            <w:vAlign w:val="center"/>
          </w:tcPr>
          <w:p w14:paraId="7B6235CA" w14:textId="77777777" w:rsidR="009A118C" w:rsidRDefault="00C62CC0">
            <w:pPr>
              <w:spacing w:before="60" w:after="60" w:line="276" w:lineRule="auto"/>
              <w:jc w:val="left"/>
            </w:pPr>
            <w:r>
              <w:rPr>
                <w:rFonts w:ascii="DejaVu Serif" w:hAnsi="DejaVu Serif" w:eastAsia="Noto Serif CJK SC"/>
                <w:sz w:val="18"/>
              </w:rPr>
              <w:t>affectedPages / usages</w:t>
            </w:r>
          </w:p>
        </w:tc>
        <w:tc>
          <w:tcPr>
            <w:tcW w:w="2486" w:type="dxa"/>
            <w:tcMar>
              <w:top w:w="70" w:type="dxa"/>
              <w:left w:w="70" w:type="dxa"/>
              <w:bottom w:w="70" w:type="dxa"/>
              <w:right w:w="70" w:type="dxa"/>
            </w:tcMar>
            <w:vAlign w:val="center"/>
          </w:tcPr>
          <w:p w14:paraId="01B68C0F" w14:textId="77777777" w:rsidR="009A118C" w:rsidRDefault="00C62CC0">
            <w:pPr>
              <w:spacing w:before="60" w:after="60" w:line="276" w:lineRule="auto"/>
              <w:jc w:val="left"/>
            </w:pPr>
            <w:r>
              <w:rPr>
                <w:rFonts w:ascii="DejaVu Serif" w:hAnsi="DejaVu Serif" w:eastAsia="Noto Serif CJK SC"/>
                <w:sz w:val="18"/>
              </w:rPr>
              <w:t>记录集合；页面、保留关系及共享块使用位置</w:t>
            </w:r>
          </w:p>
        </w:tc>
        <w:tc>
          <w:tcPr>
            <w:tcW w:w="1429" w:type="dxa"/>
            <w:tcMar>
              <w:top w:w="70" w:type="dxa"/>
              <w:left w:w="70" w:type="dxa"/>
              <w:bottom w:w="70" w:type="dxa"/>
              <w:right w:w="70" w:type="dxa"/>
            </w:tcMar>
            <w:vAlign w:val="center"/>
          </w:tcPr>
          <w:p w14:paraId="5327D0B9" w14:textId="77777777" w:rsidR="009A118C" w:rsidRDefault="00C62CC0">
            <w:pPr>
              <w:spacing w:before="60" w:after="60" w:line="276" w:lineRule="auto"/>
              <w:jc w:val="left"/>
            </w:pPr>
            <w:r>
              <w:rPr>
                <w:rFonts w:ascii="DejaVu Serif" w:hAnsi="DejaVu Serif" w:eastAsia="Noto Serif CJK SC"/>
                <w:sz w:val="18"/>
              </w:rPr>
              <w:t>计算值</w:t>
            </w:r>
          </w:p>
        </w:tc>
        <w:tc>
          <w:tcPr>
            <w:tcW w:w="3168" w:type="dxa"/>
            <w:tcMar>
              <w:top w:w="70" w:type="dxa"/>
              <w:left w:w="70" w:type="dxa"/>
              <w:bottom w:w="70" w:type="dxa"/>
              <w:right w:w="70" w:type="dxa"/>
            </w:tcMar>
            <w:vAlign w:val="center"/>
          </w:tcPr>
          <w:p w14:paraId="397F28AB" w14:textId="77777777" w:rsidR="009A118C" w:rsidRDefault="00C62CC0">
            <w:pPr>
              <w:spacing w:before="60" w:after="60" w:line="276" w:lineRule="auto"/>
              <w:jc w:val="left"/>
            </w:pPr>
            <w:r>
              <w:rPr>
                <w:rFonts w:ascii="DejaVu Serif" w:hAnsi="DejaVu Serif" w:eastAsia="Noto Serif CJK SC"/>
                <w:sz w:val="18"/>
              </w:rPr>
              <w:t>局部覆盖还须列出包外使用同一块的位置。</w:t>
            </w:r>
          </w:p>
        </w:tc>
      </w:tr>
      <w:tr w:rsidR="009A118C" w14:paraId="3CAC9C26" w14:textId="77777777">
        <w:trPr>
          <w:cantSplit/>
          <w:jc w:val="center"/>
        </w:trPr>
        <w:tc>
          <w:tcPr>
            <w:tcW w:w="1988" w:type="dxa"/>
            <w:tcMar>
              <w:top w:w="70" w:type="dxa"/>
              <w:left w:w="70" w:type="dxa"/>
              <w:bottom w:w="70" w:type="dxa"/>
              <w:right w:w="70" w:type="dxa"/>
            </w:tcMar>
            <w:vAlign w:val="center"/>
          </w:tcPr>
          <w:p w14:paraId="0B8E6B65" w14:textId="77777777" w:rsidR="009A118C" w:rsidRDefault="00C62CC0">
            <w:pPr>
              <w:spacing w:before="60" w:after="60" w:line="276" w:lineRule="auto"/>
              <w:jc w:val="left"/>
            </w:pPr>
            <w:r>
              <w:rPr>
                <w:rFonts w:ascii="DejaVu Serif" w:hAnsi="DejaVu Serif" w:eastAsia="Noto Serif CJK SC"/>
                <w:sz w:val="18"/>
              </w:rPr>
              <w:t>retentionPreview</w:t>
            </w:r>
          </w:p>
        </w:tc>
        <w:tc>
          <w:tcPr>
            <w:tcW w:w="2486" w:type="dxa"/>
            <w:tcMar>
              <w:top w:w="70" w:type="dxa"/>
              <w:left w:w="70" w:type="dxa"/>
              <w:bottom w:w="70" w:type="dxa"/>
              <w:right w:w="70" w:type="dxa"/>
            </w:tcMar>
            <w:vAlign w:val="center"/>
          </w:tcPr>
          <w:p w14:paraId="71BAC679" w14:textId="77777777" w:rsidR="009A118C" w:rsidRDefault="00C62CC0">
            <w:pPr>
              <w:spacing w:before="60" w:after="60" w:line="276" w:lineRule="auto"/>
              <w:jc w:val="left"/>
            </w:pPr>
            <w:r>
              <w:rPr>
                <w:rFonts w:ascii="DejaVu Serif" w:hAnsi="DejaVu Serif" w:eastAsia="Noto Serif CJK SC"/>
                <w:sz w:val="18"/>
              </w:rPr>
              <w:t>结构数据；存活/回收变化、根入口及所选恢复集合</w:t>
            </w:r>
          </w:p>
        </w:tc>
        <w:tc>
          <w:tcPr>
            <w:tcW w:w="1429" w:type="dxa"/>
            <w:tcMar>
              <w:top w:w="70" w:type="dxa"/>
              <w:left w:w="70" w:type="dxa"/>
              <w:bottom w:w="70" w:type="dxa"/>
              <w:right w:w="70" w:type="dxa"/>
            </w:tcMar>
            <w:vAlign w:val="center"/>
          </w:tcPr>
          <w:p w14:paraId="255D066C" w14:textId="77777777" w:rsidR="009A118C" w:rsidRDefault="00C62CC0">
            <w:pPr>
              <w:spacing w:before="60" w:after="60" w:line="276" w:lineRule="auto"/>
              <w:jc w:val="left"/>
            </w:pPr>
            <w:r>
              <w:rPr>
                <w:rFonts w:ascii="DejaVu Serif" w:hAnsi="DejaVu Serif" w:eastAsia="Noto Serif CJK SC"/>
                <w:sz w:val="18"/>
              </w:rPr>
              <w:t>计算值</w:t>
            </w:r>
          </w:p>
        </w:tc>
        <w:tc>
          <w:tcPr>
            <w:tcW w:w="3168" w:type="dxa"/>
            <w:tcMar>
              <w:top w:w="70" w:type="dxa"/>
              <w:left w:w="70" w:type="dxa"/>
              <w:bottom w:w="70" w:type="dxa"/>
              <w:right w:w="70" w:type="dxa"/>
            </w:tcMar>
            <w:vAlign w:val="center"/>
          </w:tcPr>
          <w:p w14:paraId="7CCC1773" w14:textId="77777777" w:rsidR="009A118C" w:rsidRDefault="00C62CC0">
            <w:pPr>
              <w:spacing w:before="60" w:after="60" w:line="276" w:lineRule="auto"/>
              <w:jc w:val="left"/>
            </w:pPr>
            <w:r>
              <w:rPr>
                <w:rFonts w:ascii="DejaVu Serif" w:hAnsi="DejaVu Serif" w:eastAsia="Noto Serif CJK SC"/>
                <w:sz w:val="18"/>
              </w:rPr>
              <w:t>预览排除依赖边不修改原存储链接。</w:t>
            </w:r>
          </w:p>
        </w:tc>
      </w:tr>
      <w:tr w:rsidR="009A118C" w14:paraId="252E17EC" w14:textId="77777777">
        <w:trPr>
          <w:cantSplit/>
          <w:jc w:val="center"/>
        </w:trPr>
        <w:tc>
          <w:tcPr>
            <w:tcW w:w="1988" w:type="dxa"/>
            <w:tcMar>
              <w:top w:w="70" w:type="dxa"/>
              <w:left w:w="70" w:type="dxa"/>
              <w:bottom w:w="70" w:type="dxa"/>
              <w:right w:w="70" w:type="dxa"/>
            </w:tcMar>
            <w:vAlign w:val="center"/>
          </w:tcPr>
          <w:p w14:paraId="44EF43EF" w14:textId="77777777" w:rsidR="009A118C" w:rsidRDefault="00C62CC0">
            <w:pPr>
              <w:keepNext/>
              <w:spacing w:before="60" w:after="60" w:line="276" w:lineRule="auto"/>
              <w:jc w:val="left"/>
            </w:pPr>
            <w:r>
              <w:rPr>
                <w:rFonts w:ascii="DejaVu Serif" w:hAnsi="DejaVu Serif" w:eastAsia="Noto Serif CJK SC"/>
                <w:sz w:val="18"/>
              </w:rPr>
              <w:t>decision / protection</w:t>
            </w:r>
          </w:p>
        </w:tc>
        <w:tc>
          <w:tcPr>
            <w:tcW w:w="2486" w:type="dxa"/>
            <w:tcMar>
              <w:top w:w="70" w:type="dxa"/>
              <w:left w:w="70" w:type="dxa"/>
              <w:bottom w:w="70" w:type="dxa"/>
              <w:right w:w="70" w:type="dxa"/>
            </w:tcMar>
            <w:vAlign w:val="center"/>
          </w:tcPr>
          <w:p w14:paraId="2A0DF168" w14:textId="77777777" w:rsidR="009A118C" w:rsidRDefault="00C62CC0">
            <w:pPr>
              <w:keepNext/>
              <w:spacing w:before="60" w:after="60" w:line="276" w:lineRule="auto"/>
              <w:jc w:val="left"/>
            </w:pPr>
            <w:r>
              <w:rPr>
                <w:rFonts w:ascii="DejaVu Serif" w:hAnsi="DejaVu Serif" w:eastAsia="Noto Serif CJK SC"/>
                <w:sz w:val="18"/>
              </w:rPr>
              <w:t>结构数据；确认/取消/改为副本及必要保护备份位置</w:t>
            </w:r>
          </w:p>
        </w:tc>
        <w:tc>
          <w:tcPr>
            <w:tcW w:w="1429" w:type="dxa"/>
            <w:tcMar>
              <w:top w:w="70" w:type="dxa"/>
              <w:left w:w="70" w:type="dxa"/>
              <w:bottom w:w="70" w:type="dxa"/>
              <w:right w:w="70" w:type="dxa"/>
            </w:tcMar>
            <w:vAlign w:val="center"/>
          </w:tcPr>
          <w:p w14:paraId="73F2E47E" w14:textId="77777777" w:rsidR="009A118C" w:rsidRDefault="00C62CC0">
            <w:pPr>
              <w:keepNext/>
              <w:spacing w:before="60" w:after="60" w:line="276" w:lineRule="auto"/>
              <w:jc w:val="left"/>
            </w:pPr>
            <w:r>
              <w:rPr>
                <w:rFonts w:ascii="DejaVu Serif" w:hAnsi="DejaVu Serif" w:eastAsia="Noto Serif CJK SC"/>
                <w:sz w:val="18"/>
              </w:rPr>
              <w:t>未确认</w:t>
            </w:r>
          </w:p>
        </w:tc>
        <w:tc>
          <w:tcPr>
            <w:tcW w:w="3168" w:type="dxa"/>
            <w:tcMar>
              <w:top w:w="70" w:type="dxa"/>
              <w:left w:w="70" w:type="dxa"/>
              <w:bottom w:w="70" w:type="dxa"/>
              <w:right w:w="70" w:type="dxa"/>
            </w:tcMar>
            <w:vAlign w:val="center"/>
          </w:tcPr>
          <w:p w14:paraId="48349B14" w14:textId="77777777" w:rsidR="009A118C" w:rsidRDefault="00C62CC0">
            <w:pPr>
              <w:keepNext/>
              <w:spacing w:before="60" w:after="60" w:line="276" w:lineRule="auto"/>
              <w:jc w:val="left"/>
            </w:pPr>
            <w:r>
              <w:rPr>
                <w:rFonts w:ascii="DejaVu Serif" w:hAnsi="DejaVu Serif" w:eastAsia="Noto Serif CJK SC"/>
                <w:sz w:val="18"/>
              </w:rPr>
              <w:t>需保护的覆盖在备份失败时停止。</w:t>
            </w:r>
          </w:p>
        </w:tc>
      </w:tr>
      <w:tr w:rsidR="009A118C" w14:paraId="23E2F71B" w14:textId="77777777">
        <w:trPr>
          <w:cantSplit/>
          <w:jc w:val="center"/>
        </w:trPr>
        <w:tc>
          <w:tcPr>
            <w:tcW w:w="1988" w:type="dxa"/>
            <w:tcMar>
              <w:top w:w="70" w:type="dxa"/>
              <w:left w:w="70" w:type="dxa"/>
              <w:bottom w:w="70" w:type="dxa"/>
              <w:right w:w="70" w:type="dxa"/>
            </w:tcMar>
            <w:vAlign w:val="center"/>
          </w:tcPr>
          <w:p w14:paraId="74588169" w14:textId="77777777" w:rsidR="009A118C" w:rsidRDefault="00C62CC0">
            <w:pPr>
              <w:spacing w:before="60" w:after="60" w:line="276" w:lineRule="auto"/>
              <w:jc w:val="left"/>
            </w:pPr>
            <w:r>
              <w:rPr>
                <w:rFonts w:ascii="DejaVu Serif" w:hAnsi="DejaVu Serif" w:eastAsia="Noto Serif CJK SC"/>
                <w:sz w:val="18"/>
              </w:rPr>
              <w:t>result</w:t>
            </w:r>
          </w:p>
        </w:tc>
        <w:tc>
          <w:tcPr>
            <w:tcW w:w="2486" w:type="dxa"/>
            <w:tcMar>
              <w:top w:w="70" w:type="dxa"/>
              <w:left w:w="70" w:type="dxa"/>
              <w:bottom w:w="70" w:type="dxa"/>
              <w:right w:w="70" w:type="dxa"/>
            </w:tcMar>
            <w:vAlign w:val="center"/>
          </w:tcPr>
          <w:p w14:paraId="0269A0B2" w14:textId="77777777" w:rsidR="009A118C" w:rsidRDefault="00C62CC0">
            <w:pPr>
              <w:spacing w:before="60" w:after="60" w:line="276" w:lineRule="auto"/>
              <w:jc w:val="left"/>
            </w:pPr>
            <w:r>
              <w:rPr>
                <w:rFonts w:ascii="DejaVu Serif" w:hAnsi="DejaVu Serif" w:eastAsia="Noto Serif CJK SC"/>
                <w:sz w:val="18"/>
              </w:rPr>
              <w:t>结构数据；已变更集合、保留集合、冲突和失败</w:t>
            </w:r>
          </w:p>
        </w:tc>
        <w:tc>
          <w:tcPr>
            <w:tcW w:w="1429" w:type="dxa"/>
            <w:tcMar>
              <w:top w:w="70" w:type="dxa"/>
              <w:left w:w="70" w:type="dxa"/>
              <w:bottom w:w="70" w:type="dxa"/>
              <w:right w:w="70" w:type="dxa"/>
            </w:tcMar>
            <w:vAlign w:val="center"/>
          </w:tcPr>
          <w:p w14:paraId="29467068" w14:textId="77777777" w:rsidR="009A118C" w:rsidRDefault="00C62CC0">
            <w:pPr>
              <w:spacing w:before="60" w:after="60" w:line="276" w:lineRule="auto"/>
              <w:jc w:val="left"/>
            </w:pPr>
            <w:r>
              <w:rPr>
                <w:rFonts w:ascii="DejaVu Serif" w:hAnsi="DejaVu Serif" w:eastAsia="Noto Serif CJK SC"/>
                <w:sz w:val="18"/>
              </w:rPr>
              <w:t>待处理</w:t>
            </w:r>
          </w:p>
        </w:tc>
        <w:tc>
          <w:tcPr>
            <w:tcW w:w="3168" w:type="dxa"/>
            <w:tcMar>
              <w:top w:w="70" w:type="dxa"/>
              <w:left w:w="70" w:type="dxa"/>
              <w:bottom w:w="70" w:type="dxa"/>
              <w:right w:w="70" w:type="dxa"/>
            </w:tcMar>
            <w:vAlign w:val="center"/>
          </w:tcPr>
          <w:p w14:paraId="0E5311EA" w14:textId="77777777" w:rsidR="009A118C" w:rsidRDefault="00C62CC0">
            <w:pPr>
              <w:spacing w:before="60" w:after="60" w:line="276" w:lineRule="auto"/>
              <w:jc w:val="left"/>
            </w:pPr>
            <w:r>
              <w:rPr>
                <w:rFonts w:ascii="DejaVu Serif" w:hAnsi="DejaVu Serif" w:eastAsia="Noto Serif CJK SC"/>
                <w:sz w:val="18"/>
              </w:rPr>
              <w:t>恢复复用存活共享对象，永久删除不隐式扩大范围。</w:t>
            </w:r>
          </w:p>
        </w:tc>
      </w:tr>
    </w:tbl>
    <w:p>
      <w:pPr>
        <w:pStyle w:val="Heading3"/>
      </w:pPr>
      <w:r>
        <w:t>4.3.17 阅读编辑与导航操作</w:t>
      </w:r>
    </w:p>
    <w:p>
      <w:r>
        <w:t>DD-17：补充正文命令、阅读位置、标签页导航及批注输入，不替代页面、块和锚点实体。</w:t>
      </w:r>
    </w:p>
    <w:p>
      <w:pPr>
        <w:pStyle w:val="Caption"/>
        <w:keepNext/>
        <w:jc w:val="center"/>
      </w:pPr>
      <w:r>
        <w:t>表4.3.17.1 阅读编辑与导航操作数据定义</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88"/>
        <w:gridCol w:w="2486"/>
        <w:gridCol w:w="1429"/>
        <w:gridCol w:w="3168"/>
      </w:tblGrid>
      <w:tr w:rsidR="009A118C" w14:paraId="566F08DC" w14:textId="77777777">
        <w:trPr>
          <w:cantSplit/>
          <w:tblHeader/>
          <w:jc w:val="center"/>
        </w:trPr>
        <w:tc>
          <w:tcPr>
            <w:tcW w:w="1988" w:type="dxa"/>
            <w:shd w:val="clear" w:color="auto" w:fill="D9D9D9"/>
            <w:tcMar>
              <w:top w:w="70" w:type="dxa"/>
              <w:left w:w="70" w:type="dxa"/>
              <w:bottom w:w="70" w:type="dxa"/>
              <w:right w:w="70" w:type="dxa"/>
            </w:tcMar>
            <w:vAlign w:val="center"/>
          </w:tcPr>
          <w:p w14:paraId="140D0EA9" w14:textId="77777777" w:rsidR="009A118C" w:rsidRDefault="00C62CC0">
            <w:pPr>
              <w:spacing w:before="60" w:after="60" w:line="276" w:lineRule="auto"/>
              <w:jc w:val="center"/>
            </w:pPr>
            <w:r>
              <w:rPr>
                <w:rFonts w:ascii="DejaVu Serif" w:hAnsi="DejaVu Serif" w:eastAsia="Noto Serif CJK SC"/>
                <w:sz w:val="18"/>
              </w:rPr>
              <w:t>数据项</w:t>
            </w:r>
          </w:p>
        </w:tc>
        <w:tc>
          <w:tcPr>
            <w:tcW w:w="2486" w:type="dxa"/>
            <w:shd w:val="clear" w:color="auto" w:fill="D9D9D9"/>
            <w:tcMar>
              <w:top w:w="70" w:type="dxa"/>
              <w:left w:w="70" w:type="dxa"/>
              <w:bottom w:w="70" w:type="dxa"/>
              <w:right w:w="70" w:type="dxa"/>
            </w:tcMar>
            <w:vAlign w:val="center"/>
          </w:tcPr>
          <w:p w14:paraId="53F812D4" w14:textId="77777777" w:rsidR="009A118C" w:rsidRDefault="00C62CC0">
            <w:pPr>
              <w:spacing w:before="60" w:after="60" w:line="276" w:lineRule="auto"/>
              <w:jc w:val="center"/>
            </w:pPr>
            <w:r>
              <w:rPr>
                <w:rFonts w:ascii="DejaVu Serif" w:hAnsi="DejaVu Serif" w:eastAsia="Noto Serif CJK SC"/>
                <w:sz w:val="18"/>
              </w:rPr>
              <w:t>类型与范围</w:t>
            </w:r>
          </w:p>
        </w:tc>
        <w:tc>
          <w:tcPr>
            <w:tcW w:w="1429" w:type="dxa"/>
            <w:shd w:val="clear" w:color="auto" w:fill="D9D9D9"/>
            <w:tcMar>
              <w:top w:w="70" w:type="dxa"/>
              <w:left w:w="70" w:type="dxa"/>
              <w:bottom w:w="70" w:type="dxa"/>
              <w:right w:w="70" w:type="dxa"/>
            </w:tcMar>
            <w:vAlign w:val="center"/>
          </w:tcPr>
          <w:p w14:paraId="6EF73A03" w14:textId="77777777" w:rsidR="009A118C" w:rsidRDefault="00C62CC0">
            <w:pPr>
              <w:spacing w:before="60" w:after="60" w:line="276" w:lineRule="auto"/>
              <w:jc w:val="center"/>
            </w:pPr>
            <w:r>
              <w:rPr>
                <w:rFonts w:ascii="DejaVu Serif" w:hAnsi="DejaVu Serif" w:eastAsia="Noto Serif CJK SC"/>
                <w:sz w:val="18"/>
              </w:rPr>
              <w:t>缺省值</w:t>
            </w:r>
          </w:p>
        </w:tc>
        <w:tc>
          <w:tcPr>
            <w:tcW w:w="3168" w:type="dxa"/>
            <w:shd w:val="clear" w:color="auto" w:fill="D9D9D9"/>
            <w:tcMar>
              <w:top w:w="70" w:type="dxa"/>
              <w:left w:w="70" w:type="dxa"/>
              <w:bottom w:w="70" w:type="dxa"/>
              <w:right w:w="70" w:type="dxa"/>
            </w:tcMar>
            <w:vAlign w:val="center"/>
          </w:tcPr>
          <w:p w14:paraId="1D796D9E" w14:textId="77777777" w:rsidR="009A118C" w:rsidRDefault="00C62CC0">
            <w:pPr>
              <w:spacing w:before="60" w:after="60" w:line="276" w:lineRule="auto"/>
              <w:jc w:val="center"/>
            </w:pPr>
            <w:r>
              <w:rPr>
                <w:rFonts w:ascii="DejaVu Serif" w:hAnsi="DejaVu Serif" w:eastAsia="Noto Serif CJK SC"/>
                <w:sz w:val="18"/>
              </w:rPr>
              <w:t>说明</w:t>
            </w:r>
          </w:p>
        </w:tc>
      </w:tr>
      <w:tr w:rsidR="009A118C" w14:paraId="16047890" w14:textId="77777777">
        <w:trPr>
          <w:cantSplit/>
          <w:jc w:val="center"/>
        </w:trPr>
        <w:tc>
          <w:tcPr>
            <w:tcW w:w="1988" w:type="dxa"/>
            <w:tcMar>
              <w:top w:w="70" w:type="dxa"/>
              <w:left w:w="70" w:type="dxa"/>
              <w:bottom w:w="70" w:type="dxa"/>
              <w:right w:w="70" w:type="dxa"/>
            </w:tcMar>
            <w:vAlign w:val="center"/>
          </w:tcPr>
          <w:p w14:paraId="7CB3BE2E" w14:textId="77777777" w:rsidR="009A118C" w:rsidRDefault="00C62CC0">
            <w:pPr>
              <w:spacing w:before="60" w:after="60" w:line="276" w:lineRule="auto"/>
              <w:jc w:val="left"/>
            </w:pPr>
            <w:r>
              <w:rPr>
                <w:rFonts w:ascii="DejaVu Serif" w:hAnsi="DejaVu Serif" w:eastAsia="Noto Serif CJK SC"/>
                <w:sz w:val="18"/>
              </w:rPr>
              <w:t>target / context</w:t>
            </w:r>
          </w:p>
        </w:tc>
        <w:tc>
          <w:tcPr>
            <w:tcW w:w="2486" w:type="dxa"/>
            <w:tcMar>
              <w:top w:w="70" w:type="dxa"/>
              <w:left w:w="70" w:type="dxa"/>
              <w:bottom w:w="70" w:type="dxa"/>
              <w:right w:w="70" w:type="dxa"/>
            </w:tcMar>
            <w:vAlign w:val="center"/>
          </w:tcPr>
          <w:p w14:paraId="1693D7E2" w14:textId="77777777" w:rsidR="009A118C" w:rsidRDefault="00C62CC0">
            <w:pPr>
              <w:spacing w:before="60" w:after="60" w:line="276" w:lineRule="auto"/>
              <w:jc w:val="left"/>
            </w:pPr>
            <w:r>
              <w:rPr>
                <w:rFonts w:ascii="DejaVu Serif" w:hAnsi="DejaVu Serif" w:eastAsia="Noto Serif CJK SC"/>
                <w:sz w:val="18"/>
              </w:rPr>
              <w:t>类型及UUID；页面/块/位置/条目/附件，所在标签页</w:t>
            </w:r>
          </w:p>
        </w:tc>
        <w:tc>
          <w:tcPr>
            <w:tcW w:w="1429" w:type="dxa"/>
            <w:tcMar>
              <w:top w:w="70" w:type="dxa"/>
              <w:left w:w="70" w:type="dxa"/>
              <w:bottom w:w="70" w:type="dxa"/>
              <w:right w:w="70" w:type="dxa"/>
            </w:tcMar>
            <w:vAlign w:val="center"/>
          </w:tcPr>
          <w:p w14:paraId="40CDC59B" w14:textId="77777777" w:rsidR="009A118C" w:rsidRDefault="00C62CC0">
            <w:pPr>
              <w:spacing w:before="60" w:after="60" w:line="276" w:lineRule="auto"/>
              <w:jc w:val="left"/>
            </w:pPr>
            <w:r>
              <w:rPr>
                <w:rFonts w:ascii="DejaVu Serif" w:hAnsi="DejaVu Serif" w:eastAsia="Noto Serif CJK SC"/>
                <w:sz w:val="18"/>
              </w:rPr>
              <w:t>当前目标</w:t>
            </w:r>
          </w:p>
        </w:tc>
        <w:tc>
          <w:tcPr>
            <w:tcW w:w="3168" w:type="dxa"/>
            <w:tcMar>
              <w:top w:w="70" w:type="dxa"/>
              <w:left w:w="70" w:type="dxa"/>
              <w:bottom w:w="70" w:type="dxa"/>
              <w:right w:w="70" w:type="dxa"/>
            </w:tcMar>
            <w:vAlign w:val="center"/>
          </w:tcPr>
          <w:p w14:paraId="3122903E" w14:textId="77777777" w:rsidR="009A118C" w:rsidRDefault="00C62CC0">
            <w:pPr>
              <w:spacing w:before="60" w:after="60" w:line="276" w:lineRule="auto"/>
              <w:jc w:val="left"/>
            </w:pPr>
            <w:r>
              <w:rPr>
                <w:rFonts w:ascii="DejaVu Serif" w:hAnsi="DejaVu Serif" w:eastAsia="Noto Serif CJK SC"/>
                <w:sz w:val="18"/>
              </w:rPr>
              <w:t>执行前校验存在性、只读状态和修订。</w:t>
            </w:r>
          </w:p>
        </w:tc>
      </w:tr>
      <w:tr w:rsidR="009A118C" w14:paraId="0F849DDE" w14:textId="77777777">
        <w:trPr>
          <w:cantSplit/>
          <w:jc w:val="center"/>
        </w:trPr>
        <w:tc>
          <w:tcPr>
            <w:tcW w:w="1988" w:type="dxa"/>
            <w:tcMar>
              <w:top w:w="70" w:type="dxa"/>
              <w:left w:w="70" w:type="dxa"/>
              <w:bottom w:w="70" w:type="dxa"/>
              <w:right w:w="70" w:type="dxa"/>
            </w:tcMar>
            <w:vAlign w:val="center"/>
          </w:tcPr>
          <w:p w14:paraId="4491DE37" w14:textId="77777777" w:rsidR="009A118C" w:rsidRDefault="00C62CC0">
            <w:pPr>
              <w:spacing w:before="60" w:after="60" w:line="276" w:lineRule="auto"/>
              <w:jc w:val="left"/>
            </w:pPr>
            <w:r>
              <w:rPr>
                <w:rFonts w:ascii="DejaVu Serif" w:hAnsi="DejaVu Serif" w:eastAsia="Noto Serif CJK SC"/>
                <w:sz w:val="18"/>
              </w:rPr>
              <w:t>editCommand</w:t>
            </w:r>
          </w:p>
        </w:tc>
        <w:tc>
          <w:tcPr>
            <w:tcW w:w="2486" w:type="dxa"/>
            <w:tcMar>
              <w:top w:w="70" w:type="dxa"/>
              <w:left w:w="70" w:type="dxa"/>
              <w:bottom w:w="70" w:type="dxa"/>
              <w:right w:w="70" w:type="dxa"/>
            </w:tcMar>
            <w:vAlign w:val="center"/>
          </w:tcPr>
          <w:p w14:paraId="2B06BCC6" w14:textId="77777777" w:rsidR="009A118C" w:rsidRDefault="00C62CC0">
            <w:pPr>
              <w:spacing w:before="60" w:after="60" w:line="276" w:lineRule="auto"/>
              <w:jc w:val="left"/>
            </w:pPr>
            <w:r>
              <w:rPr>
                <w:rFonts w:ascii="DejaVu Serif" w:hAnsi="DejaVu Serif" w:eastAsia="Noto Serif CJK SC"/>
                <w:sz w:val="18"/>
              </w:rPr>
              <w:t>结构数据；创建、正文、排序、属性或位置操作及新值</w:t>
            </w:r>
          </w:p>
        </w:tc>
        <w:tc>
          <w:tcPr>
            <w:tcW w:w="1429" w:type="dxa"/>
            <w:tcMar>
              <w:top w:w="70" w:type="dxa"/>
              <w:left w:w="70" w:type="dxa"/>
              <w:bottom w:w="70" w:type="dxa"/>
              <w:right w:w="70" w:type="dxa"/>
            </w:tcMar>
            <w:vAlign w:val="center"/>
          </w:tcPr>
          <w:p w14:paraId="3C84B4C6" w14:textId="77777777" w:rsidR="009A118C" w:rsidRDefault="00C62CC0">
            <w:pPr>
              <w:spacing w:before="60" w:after="60" w:line="276" w:lineRule="auto"/>
              <w:jc w:val="left"/>
            </w:pPr>
            <w:r>
              <w:rPr>
                <w:rFonts w:ascii="DejaVu Serif" w:hAnsi="DejaVu Serif" w:eastAsia="Noto Serif CJK SC"/>
                <w:sz w:val="18"/>
              </w:rPr>
              <w:t>用户输入</w:t>
            </w:r>
          </w:p>
        </w:tc>
        <w:tc>
          <w:tcPr>
            <w:tcW w:w="3168" w:type="dxa"/>
            <w:tcMar>
              <w:top w:w="70" w:type="dxa"/>
              <w:left w:w="70" w:type="dxa"/>
              <w:bottom w:w="70" w:type="dxa"/>
              <w:right w:w="70" w:type="dxa"/>
            </w:tcMar>
            <w:vAlign w:val="center"/>
          </w:tcPr>
          <w:p w14:paraId="4A17D649" w14:textId="77777777" w:rsidR="009A118C" w:rsidRDefault="00C62CC0">
            <w:pPr>
              <w:spacing w:before="60" w:after="60" w:line="276" w:lineRule="auto"/>
              <w:jc w:val="left"/>
            </w:pPr>
            <w:r>
              <w:rPr>
                <w:rFonts w:ascii="DejaVu Serif" w:hAnsi="DejaVu Serif" w:eastAsia="Noto Serif CJK SC"/>
                <w:sz w:val="18"/>
              </w:rPr>
              <w:t>遵守块类型及内容结构校验，不混同批注与原文编辑。</w:t>
            </w:r>
          </w:p>
        </w:tc>
      </w:tr>
      <w:tr w:rsidR="009A118C" w14:paraId="445EC453" w14:textId="77777777">
        <w:trPr>
          <w:cantSplit/>
          <w:jc w:val="center"/>
        </w:trPr>
        <w:tc>
          <w:tcPr>
            <w:tcW w:w="1988" w:type="dxa"/>
            <w:tcMar>
              <w:top w:w="70" w:type="dxa"/>
              <w:left w:w="70" w:type="dxa"/>
              <w:bottom w:w="70" w:type="dxa"/>
              <w:right w:w="70" w:type="dxa"/>
            </w:tcMar>
            <w:vAlign w:val="center"/>
          </w:tcPr>
          <w:p w14:paraId="6DA8FDFA" w14:textId="77777777" w:rsidR="009A118C" w:rsidRDefault="00C62CC0">
            <w:pPr>
              <w:spacing w:before="60" w:after="60" w:line="276" w:lineRule="auto"/>
              <w:jc w:val="left"/>
            </w:pPr>
            <w:r>
              <w:rPr>
                <w:rFonts w:ascii="DejaVu Serif" w:hAnsi="DejaVu Serif" w:eastAsia="Noto Serif CJK SC"/>
                <w:sz w:val="18"/>
              </w:rPr>
              <w:t>readingPosition</w:t>
            </w:r>
          </w:p>
        </w:tc>
        <w:tc>
          <w:tcPr>
            <w:tcW w:w="2486" w:type="dxa"/>
            <w:tcMar>
              <w:top w:w="70" w:type="dxa"/>
              <w:left w:w="70" w:type="dxa"/>
              <w:bottom w:w="70" w:type="dxa"/>
              <w:right w:w="70" w:type="dxa"/>
            </w:tcMar>
            <w:vAlign w:val="center"/>
          </w:tcPr>
          <w:p w14:paraId="07243FBB" w14:textId="77777777" w:rsidR="009A118C" w:rsidRDefault="00C62CC0">
            <w:pPr>
              <w:spacing w:before="60" w:after="60" w:line="276" w:lineRule="auto"/>
              <w:jc w:val="left"/>
            </w:pPr>
            <w:r>
              <w:rPr>
                <w:rFonts w:ascii="DejaVu Serif" w:hAnsi="DejaVu Serif" w:eastAsia="Noto Serif CJK SC"/>
                <w:sz w:val="18"/>
              </w:rPr>
              <w:t>结构数据；附件、页码、滚动、缩放、旋转、选择</w:t>
            </w:r>
          </w:p>
        </w:tc>
        <w:tc>
          <w:tcPr>
            <w:tcW w:w="1429" w:type="dxa"/>
            <w:tcMar>
              <w:top w:w="70" w:type="dxa"/>
              <w:left w:w="70" w:type="dxa"/>
              <w:bottom w:w="70" w:type="dxa"/>
              <w:right w:w="70" w:type="dxa"/>
            </w:tcMar>
            <w:vAlign w:val="center"/>
          </w:tcPr>
          <w:p w14:paraId="14ADAF98" w14:textId="77777777" w:rsidR="009A118C" w:rsidRDefault="00C62CC0">
            <w:pPr>
              <w:spacing w:before="60" w:after="60" w:line="276" w:lineRule="auto"/>
              <w:jc w:val="left"/>
            </w:pPr>
            <w:r>
              <w:rPr>
                <w:rFonts w:ascii="DejaVu Serif" w:hAnsi="DejaVu Serif" w:eastAsia="Noto Serif CJK SC"/>
                <w:sz w:val="18"/>
              </w:rPr>
              <w:t>已保存值或首屏</w:t>
            </w:r>
          </w:p>
        </w:tc>
        <w:tc>
          <w:tcPr>
            <w:tcW w:w="3168" w:type="dxa"/>
            <w:tcMar>
              <w:top w:w="70" w:type="dxa"/>
              <w:left w:w="70" w:type="dxa"/>
              <w:bottom w:w="70" w:type="dxa"/>
              <w:right w:w="70" w:type="dxa"/>
            </w:tcMar>
            <w:vAlign w:val="center"/>
          </w:tcPr>
          <w:p w14:paraId="663618B5" w14:textId="77777777" w:rsidR="009A118C" w:rsidRDefault="00C62CC0">
            <w:pPr>
              <w:spacing w:before="60" w:after="60" w:line="276" w:lineRule="auto"/>
              <w:jc w:val="left"/>
            </w:pPr>
            <w:r>
              <w:rPr>
                <w:rFonts w:ascii="DejaVu Serif" w:hAnsi="DejaVu Serif" w:eastAsia="Noto Serif CJK SC"/>
                <w:sz w:val="18"/>
              </w:rPr>
              <w:t>缺失或不兼容位置降级并说明；不改指其他附件。</w:t>
            </w:r>
          </w:p>
        </w:tc>
      </w:tr>
      <w:tr w:rsidR="009A118C" w14:paraId="3811CDA2" w14:textId="77777777">
        <w:trPr>
          <w:cantSplit/>
          <w:jc w:val="center"/>
        </w:trPr>
        <w:tc>
          <w:tcPr>
            <w:tcW w:w="1988" w:type="dxa"/>
            <w:tcMar>
              <w:top w:w="70" w:type="dxa"/>
              <w:left w:w="70" w:type="dxa"/>
              <w:bottom w:w="70" w:type="dxa"/>
              <w:right w:w="70" w:type="dxa"/>
            </w:tcMar>
            <w:vAlign w:val="center"/>
          </w:tcPr>
          <w:p w14:paraId="029E8590" w14:textId="77777777" w:rsidR="009A118C" w:rsidRDefault="00C62CC0">
            <w:pPr>
              <w:spacing w:before="60" w:after="60" w:line="276" w:lineRule="auto"/>
              <w:jc w:val="left"/>
            </w:pPr>
            <w:r>
              <w:rPr>
                <w:rFonts w:ascii="DejaVu Serif" w:hAnsi="DejaVu Serif" w:eastAsia="Noto Serif CJK SC"/>
                <w:sz w:val="18"/>
              </w:rPr>
              <w:t>anchorSelection</w:t>
            </w:r>
          </w:p>
        </w:tc>
        <w:tc>
          <w:tcPr>
            <w:tcW w:w="2486" w:type="dxa"/>
            <w:tcMar>
              <w:top w:w="70" w:type="dxa"/>
              <w:left w:w="70" w:type="dxa"/>
              <w:bottom w:w="70" w:type="dxa"/>
              <w:right w:w="70" w:type="dxa"/>
            </w:tcMar>
            <w:vAlign w:val="center"/>
          </w:tcPr>
          <w:p w14:paraId="16769DE3" w14:textId="77777777" w:rsidR="009A118C" w:rsidRDefault="00C62CC0">
            <w:pPr>
              <w:spacing w:before="60" w:after="60" w:line="276" w:lineRule="auto"/>
              <w:jc w:val="left"/>
            </w:pPr>
            <w:r>
              <w:rPr>
                <w:rFonts w:ascii="DejaVu Serif" w:hAnsi="DejaVu Serif" w:eastAsia="Noto Serif CJK SC"/>
                <w:sz w:val="18"/>
              </w:rPr>
              <w:t>结构数据；固定附件、页码、区域、可选文本</w:t>
            </w:r>
          </w:p>
        </w:tc>
        <w:tc>
          <w:tcPr>
            <w:tcW w:w="1429" w:type="dxa"/>
            <w:tcMar>
              <w:top w:w="70" w:type="dxa"/>
              <w:left w:w="70" w:type="dxa"/>
              <w:bottom w:w="70" w:type="dxa"/>
              <w:right w:w="70" w:type="dxa"/>
            </w:tcMar>
            <w:vAlign w:val="center"/>
          </w:tcPr>
          <w:p w14:paraId="5F93C643" w14:textId="77777777" w:rsidR="009A118C" w:rsidRDefault="00C62CC0">
            <w:pPr>
              <w:spacing w:before="60" w:after="60" w:line="276" w:lineRule="auto"/>
              <w:jc w:val="left"/>
            </w:pPr>
            <w:r>
              <w:rPr>
                <w:rFonts w:ascii="DejaVu Serif" w:hAnsi="DejaVu Serif" w:eastAsia="Noto Serif CJK SC"/>
                <w:sz w:val="18"/>
              </w:rPr>
              <w:t>当前选择</w:t>
            </w:r>
          </w:p>
        </w:tc>
        <w:tc>
          <w:tcPr>
            <w:tcW w:w="3168" w:type="dxa"/>
            <w:tcMar>
              <w:top w:w="70" w:type="dxa"/>
              <w:left w:w="70" w:type="dxa"/>
              <w:bottom w:w="70" w:type="dxa"/>
              <w:right w:w="70" w:type="dxa"/>
            </w:tcMar>
            <w:vAlign w:val="center"/>
          </w:tcPr>
          <w:p w14:paraId="4329DD0B" w14:textId="77777777" w:rsidR="009A118C" w:rsidRDefault="00C62CC0">
            <w:pPr>
              <w:spacing w:before="60" w:after="60" w:line="276" w:lineRule="auto"/>
              <w:jc w:val="left"/>
            </w:pPr>
            <w:r>
              <w:rPr>
                <w:rFonts w:ascii="DejaVu Serif" w:hAnsi="DejaVu Serif" w:eastAsia="Noto Serif CJK SC"/>
                <w:sz w:val="18"/>
              </w:rPr>
              <w:t>形成DD-07；高亮和批注分别保存。</w:t>
            </w:r>
          </w:p>
        </w:tc>
      </w:tr>
      <w:tr w:rsidR="009A118C" w14:paraId="4654C522" w14:textId="77777777">
        <w:trPr>
          <w:cantSplit/>
          <w:jc w:val="center"/>
        </w:trPr>
        <w:tc>
          <w:tcPr>
            <w:tcW w:w="1988" w:type="dxa"/>
            <w:tcMar>
              <w:top w:w="70" w:type="dxa"/>
              <w:left w:w="70" w:type="dxa"/>
              <w:bottom w:w="70" w:type="dxa"/>
              <w:right w:w="70" w:type="dxa"/>
            </w:tcMar>
            <w:vAlign w:val="center"/>
          </w:tcPr>
          <w:p w14:paraId="1E0A8324" w14:textId="77777777" w:rsidR="009A118C" w:rsidRDefault="00C62CC0">
            <w:pPr>
              <w:spacing w:before="60" w:after="60" w:line="276" w:lineRule="auto"/>
              <w:jc w:val="left"/>
            </w:pPr>
            <w:r>
              <w:rPr>
                <w:rFonts w:ascii="DejaVu Serif" w:hAnsi="DejaVu Serif" w:eastAsia="Noto Serif CJK SC"/>
                <w:sz w:val="18"/>
              </w:rPr>
              <w:t>navigationRequest</w:t>
            </w:r>
          </w:p>
        </w:tc>
        <w:tc>
          <w:tcPr>
            <w:tcW w:w="2486" w:type="dxa"/>
            <w:tcMar>
              <w:top w:w="70" w:type="dxa"/>
              <w:left w:w="70" w:type="dxa"/>
              <w:bottom w:w="70" w:type="dxa"/>
              <w:right w:w="70" w:type="dxa"/>
            </w:tcMar>
            <w:vAlign w:val="center"/>
          </w:tcPr>
          <w:p w14:paraId="1455B3E7" w14:textId="77777777" w:rsidR="009A118C" w:rsidRDefault="00C62CC0">
            <w:pPr>
              <w:spacing w:before="60" w:after="60" w:line="276" w:lineRule="auto"/>
              <w:jc w:val="left"/>
            </w:pPr>
            <w:r>
              <w:rPr>
                <w:rFonts w:ascii="DejaVu Serif" w:hAnsi="DejaVu Serif" w:eastAsia="Noto Serif CJK SC"/>
                <w:sz w:val="18"/>
              </w:rPr>
              <w:t>结构数据；目标、前进/后退、标签页操作</w:t>
            </w:r>
          </w:p>
        </w:tc>
        <w:tc>
          <w:tcPr>
            <w:tcW w:w="1429" w:type="dxa"/>
            <w:tcMar>
              <w:top w:w="70" w:type="dxa"/>
              <w:left w:w="70" w:type="dxa"/>
              <w:bottom w:w="70" w:type="dxa"/>
              <w:right w:w="70" w:type="dxa"/>
            </w:tcMar>
            <w:vAlign w:val="center"/>
          </w:tcPr>
          <w:p w14:paraId="36E364C2" w14:textId="77777777" w:rsidR="009A118C" w:rsidRDefault="00C62CC0">
            <w:pPr>
              <w:spacing w:before="60" w:after="60" w:line="276" w:lineRule="auto"/>
              <w:jc w:val="left"/>
            </w:pPr>
            <w:r>
              <w:rPr>
                <w:rFonts w:ascii="DejaVu Serif" w:hAnsi="DejaVu Serif" w:eastAsia="Noto Serif CJK SC"/>
                <w:sz w:val="18"/>
              </w:rPr>
              <w:t>用户选择</w:t>
            </w:r>
          </w:p>
        </w:tc>
        <w:tc>
          <w:tcPr>
            <w:tcW w:w="3168" w:type="dxa"/>
            <w:tcMar>
              <w:top w:w="70" w:type="dxa"/>
              <w:left w:w="70" w:type="dxa"/>
              <w:bottom w:w="70" w:type="dxa"/>
              <w:right w:w="70" w:type="dxa"/>
            </w:tcMar>
            <w:vAlign w:val="center"/>
          </w:tcPr>
          <w:p w14:paraId="4C9D3706" w14:textId="77777777" w:rsidR="009A118C" w:rsidRDefault="00C62CC0">
            <w:pPr>
              <w:spacing w:before="60" w:after="60" w:line="276" w:lineRule="auto"/>
              <w:jc w:val="left"/>
            </w:pPr>
            <w:r>
              <w:rPr>
                <w:rFonts w:ascii="DejaVu Serif" w:hAnsi="DejaVu Serif" w:eastAsia="Noto Serif CJK SC"/>
                <w:sz w:val="18"/>
              </w:rPr>
              <w:t>访问历史、标签页及通知不保留页面。</w:t>
            </w:r>
          </w:p>
        </w:tc>
      </w:tr>
      <w:tr w:rsidR="009A118C" w14:paraId="43780D01" w14:textId="77777777">
        <w:trPr>
          <w:cantSplit/>
          <w:jc w:val="center"/>
        </w:trPr>
        <w:tc>
          <w:tcPr>
            <w:tcW w:w="1988" w:type="dxa"/>
            <w:tcMar>
              <w:top w:w="70" w:type="dxa"/>
              <w:left w:w="70" w:type="dxa"/>
              <w:bottom w:w="70" w:type="dxa"/>
              <w:right w:w="70" w:type="dxa"/>
            </w:tcMar>
            <w:vAlign w:val="center"/>
          </w:tcPr>
          <w:p w14:paraId="3D1B8F08" w14:textId="77777777" w:rsidR="009A118C" w:rsidRDefault="00C62CC0">
            <w:pPr>
              <w:spacing w:before="60" w:after="60" w:line="276" w:lineRule="auto"/>
              <w:jc w:val="left"/>
            </w:pPr>
            <w:r>
              <w:rPr>
                <w:rFonts w:ascii="DejaVu Serif" w:hAnsi="DejaVu Serif" w:eastAsia="Noto Serif CJK SC"/>
                <w:sz w:val="18"/>
              </w:rPr>
              <w:t>undoRequest / result</w:t>
            </w:r>
          </w:p>
        </w:tc>
        <w:tc>
          <w:tcPr>
            <w:tcW w:w="2486" w:type="dxa"/>
            <w:tcMar>
              <w:top w:w="70" w:type="dxa"/>
              <w:left w:w="70" w:type="dxa"/>
              <w:bottom w:w="70" w:type="dxa"/>
              <w:right w:w="70" w:type="dxa"/>
            </w:tcMar>
            <w:vAlign w:val="center"/>
          </w:tcPr>
          <w:p w14:paraId="654AEC0A" w14:textId="77777777" w:rsidR="009A118C" w:rsidRDefault="00C62CC0">
            <w:pPr>
              <w:spacing w:before="60" w:after="60" w:line="276" w:lineRule="auto"/>
              <w:jc w:val="left"/>
            </w:pPr>
            <w:r>
              <w:rPr>
                <w:rFonts w:ascii="DejaVu Serif" w:hAnsi="DejaVu Serif" w:eastAsia="Noto Serif CJK SC"/>
                <w:sz w:val="18"/>
              </w:rPr>
              <w:t>结构数据；标签页、操作分支、冲突和变更集合</w:t>
            </w:r>
          </w:p>
        </w:tc>
        <w:tc>
          <w:tcPr>
            <w:tcW w:w="1429" w:type="dxa"/>
            <w:tcMar>
              <w:top w:w="70" w:type="dxa"/>
              <w:left w:w="70" w:type="dxa"/>
              <w:bottom w:w="70" w:type="dxa"/>
              <w:right w:w="70" w:type="dxa"/>
            </w:tcMar>
            <w:vAlign w:val="center"/>
          </w:tcPr>
          <w:p w14:paraId="064E1613" w14:textId="77777777" w:rsidR="009A118C" w:rsidRDefault="00C62CC0">
            <w:pPr>
              <w:spacing w:before="60" w:after="60" w:line="276" w:lineRule="auto"/>
              <w:jc w:val="left"/>
            </w:pPr>
            <w:r>
              <w:rPr>
                <w:rFonts w:ascii="DejaVu Serif" w:hAnsi="DejaVu Serif" w:eastAsia="Noto Serif CJK SC"/>
                <w:sz w:val="18"/>
              </w:rPr>
              <w:t>当前可用节点</w:t>
            </w:r>
          </w:p>
        </w:tc>
        <w:tc>
          <w:tcPr>
            <w:tcW w:w="3168" w:type="dxa"/>
            <w:tcMar>
              <w:top w:w="70" w:type="dxa"/>
              <w:left w:w="70" w:type="dxa"/>
              <w:bottom w:w="70" w:type="dxa"/>
              <w:right w:w="70" w:type="dxa"/>
            </w:tcMar>
            <w:vAlign w:val="center"/>
          </w:tcPr>
          <w:p w14:paraId="7CB19397" w14:textId="77777777" w:rsidR="009A118C" w:rsidRDefault="00C62CC0">
            <w:pPr>
              <w:spacing w:before="60" w:after="60" w:line="276" w:lineRule="auto"/>
              <w:jc w:val="left"/>
            </w:pPr>
            <w:r>
              <w:rPr>
                <w:rFonts w:ascii="DejaVu Serif" w:hAnsi="DejaVu Serif" w:eastAsia="Noto Serif CJK SC"/>
                <w:sz w:val="18"/>
              </w:rPr>
              <w:t>仅在不覆盖后续修改时执行；不静默丢弃共享内容。</w:t>
            </w:r>
          </w:p>
        </w:tc>
      </w:tr>
      <w:tr w:rsidR="009A118C" w14:paraId="73968615" w14:textId="77777777">
        <w:trPr>
          <w:cantSplit/>
          <w:jc w:val="center"/>
        </w:trPr>
        <w:tc>
          <w:tcPr>
            <w:tcW w:w="1988" w:type="dxa"/>
            <w:tcMar>
              <w:top w:w="70" w:type="dxa"/>
              <w:left w:w="70" w:type="dxa"/>
              <w:bottom w:w="70" w:type="dxa"/>
              <w:right w:w="70" w:type="dxa"/>
            </w:tcMar>
            <w:vAlign w:val="center"/>
          </w:tcPr>
          <w:p w14:paraId="6F97B0A8" w14:textId="77777777" w:rsidR="009A118C" w:rsidRDefault="00C62CC0">
            <w:pPr>
              <w:keepNext/>
              <w:spacing w:before="60" w:after="60" w:line="276" w:lineRule="auto"/>
              <w:jc w:val="left"/>
            </w:pPr>
            <w:r>
              <w:rPr>
                <w:rFonts w:ascii="DejaVu Serif" w:hAnsi="DejaVu Serif" w:eastAsia="Noto Serif CJK SC"/>
                <w:sz w:val="18"/>
              </w:rPr>
              <w:t>saveState</w:t>
            </w:r>
          </w:p>
        </w:tc>
        <w:tc>
          <w:tcPr>
            <w:tcW w:w="2486" w:type="dxa"/>
            <w:tcMar>
              <w:top w:w="70" w:type="dxa"/>
              <w:left w:w="70" w:type="dxa"/>
              <w:bottom w:w="70" w:type="dxa"/>
              <w:right w:w="70" w:type="dxa"/>
            </w:tcMar>
            <w:vAlign w:val="center"/>
          </w:tcPr>
          <w:p w14:paraId="2961204F" w14:textId="77777777" w:rsidR="009A118C" w:rsidRDefault="00C62CC0">
            <w:pPr>
              <w:keepNext/>
              <w:spacing w:before="60" w:after="60" w:line="276" w:lineRule="auto"/>
              <w:jc w:val="left"/>
            </w:pPr>
            <w:r>
              <w:rPr>
                <w:rFonts w:ascii="DejaVu Serif" w:hAnsi="DejaVu Serif" w:eastAsia="Noto Serif CJK SC"/>
                <w:sz w:val="18"/>
              </w:rPr>
              <w:t>枚举；未保存/提交中/已持久化/故障保护</w:t>
            </w:r>
          </w:p>
        </w:tc>
        <w:tc>
          <w:tcPr>
            <w:tcW w:w="1429" w:type="dxa"/>
            <w:tcMar>
              <w:top w:w="70" w:type="dxa"/>
              <w:left w:w="70" w:type="dxa"/>
              <w:bottom w:w="70" w:type="dxa"/>
              <w:right w:w="70" w:type="dxa"/>
            </w:tcMar>
            <w:vAlign w:val="center"/>
          </w:tcPr>
          <w:p w14:paraId="0E21332B" w14:textId="77777777" w:rsidR="009A118C" w:rsidRDefault="00C62CC0">
            <w:pPr>
              <w:keepNext/>
              <w:spacing w:before="60" w:after="60" w:line="276" w:lineRule="auto"/>
              <w:jc w:val="left"/>
            </w:pPr>
            <w:r>
              <w:rPr>
                <w:rFonts w:ascii="DejaVu Serif" w:hAnsi="DejaVu Serif" w:eastAsia="Noto Serif CJK SC"/>
                <w:sz w:val="18"/>
              </w:rPr>
              <w:t>实际状态</w:t>
            </w:r>
          </w:p>
        </w:tc>
        <w:tc>
          <w:tcPr>
            <w:tcW w:w="3168" w:type="dxa"/>
            <w:tcMar>
              <w:top w:w="70" w:type="dxa"/>
              <w:left w:w="70" w:type="dxa"/>
              <w:bottom w:w="70" w:type="dxa"/>
              <w:right w:w="70" w:type="dxa"/>
            </w:tcMar>
            <w:vAlign w:val="center"/>
          </w:tcPr>
          <w:p w14:paraId="2AB4C281" w14:textId="77777777" w:rsidR="009A118C" w:rsidRDefault="00C62CC0">
            <w:pPr>
              <w:keepNext/>
              <w:spacing w:before="60" w:after="60" w:line="276" w:lineRule="auto"/>
              <w:jc w:val="left"/>
            </w:pPr>
            <w:r>
              <w:rPr>
                <w:rFonts w:ascii="DejaVu Serif" w:hAnsi="DejaVu Serif" w:eastAsia="Noto Serif CJK SC"/>
                <w:sz w:val="18"/>
              </w:rPr>
              <w:t>只有提交成功才能显示已保存。</w:t>
            </w:r>
          </w:p>
        </w:tc>
      </w:tr>
      <w:tr w:rsidR="009A118C" w14:paraId="27CBFEC3" w14:textId="77777777">
        <w:trPr>
          <w:cantSplit/>
          <w:jc w:val="center"/>
        </w:trPr>
        <w:tc>
          <w:tcPr>
            <w:tcW w:w="1988" w:type="dxa"/>
            <w:tcMar>
              <w:top w:w="70" w:type="dxa"/>
              <w:left w:w="70" w:type="dxa"/>
              <w:bottom w:w="70" w:type="dxa"/>
              <w:right w:w="70" w:type="dxa"/>
            </w:tcMar>
            <w:vAlign w:val="center"/>
          </w:tcPr>
          <w:p w14:paraId="70A2CECF" w14:textId="77777777" w:rsidR="009A118C" w:rsidRDefault="00C62CC0">
            <w:pPr>
              <w:spacing w:before="60" w:after="60" w:line="276" w:lineRule="auto"/>
              <w:jc w:val="left"/>
            </w:pPr>
            <w:r>
              <w:rPr>
                <w:rFonts w:ascii="DejaVu Serif" w:hAnsi="DejaVu Serif" w:eastAsia="Noto Serif CJK SC"/>
                <w:sz w:val="18"/>
              </w:rPr>
              <w:t>documentPassword</w:t>
            </w:r>
          </w:p>
        </w:tc>
        <w:tc>
          <w:tcPr>
            <w:tcW w:w="2486" w:type="dxa"/>
            <w:tcMar>
              <w:top w:w="70" w:type="dxa"/>
              <w:left w:w="70" w:type="dxa"/>
              <w:bottom w:w="70" w:type="dxa"/>
              <w:right w:w="70" w:type="dxa"/>
            </w:tcMar>
            <w:vAlign w:val="center"/>
          </w:tcPr>
          <w:p w14:paraId="30E4CCB8" w14:textId="77777777" w:rsidR="009A118C" w:rsidRDefault="00C62CC0">
            <w:pPr>
              <w:spacing w:before="60" w:after="60" w:line="276" w:lineRule="auto"/>
              <w:jc w:val="left"/>
            </w:pPr>
            <w:r>
              <w:rPr>
                <w:rFonts w:ascii="DejaVu Serif" w:hAnsi="DejaVu Serif" w:eastAsia="Noto Serif CJK SC"/>
                <w:sz w:val="18"/>
              </w:rPr>
              <w:t>字符串或空值；用户输入的PDF解锁口令</w:t>
            </w:r>
          </w:p>
        </w:tc>
        <w:tc>
          <w:tcPr>
            <w:tcW w:w="1429" w:type="dxa"/>
            <w:tcMar>
              <w:top w:w="70" w:type="dxa"/>
              <w:left w:w="70" w:type="dxa"/>
              <w:bottom w:w="70" w:type="dxa"/>
              <w:right w:w="70" w:type="dxa"/>
            </w:tcMar>
            <w:vAlign w:val="center"/>
          </w:tcPr>
          <w:p w14:paraId="548E6983" w14:textId="77777777" w:rsidR="009A118C" w:rsidRDefault="00C62CC0">
            <w:pPr>
              <w:spacing w:before="60" w:after="60" w:line="276" w:lineRule="auto"/>
              <w:jc w:val="left"/>
            </w:pPr>
            <w:r>
              <w:rPr>
                <w:rFonts w:ascii="DejaVu Serif" w:hAnsi="DejaVu Serif" w:eastAsia="Noto Serif CJK SC"/>
                <w:sz w:val="18"/>
              </w:rPr>
              <w:t>无</w:t>
            </w:r>
          </w:p>
        </w:tc>
        <w:tc>
          <w:tcPr>
            <w:tcW w:w="3168" w:type="dxa"/>
            <w:tcMar>
              <w:top w:w="70" w:type="dxa"/>
              <w:left w:w="70" w:type="dxa"/>
              <w:bottom w:w="70" w:type="dxa"/>
              <w:right w:w="70" w:type="dxa"/>
            </w:tcMar>
            <w:vAlign w:val="center"/>
          </w:tcPr>
          <w:p w14:paraId="7672A90B" w14:textId="77777777" w:rsidR="009A118C" w:rsidRDefault="00C62CC0">
            <w:pPr>
              <w:spacing w:before="60" w:after="60" w:line="276" w:lineRule="auto"/>
              <w:jc w:val="left"/>
            </w:pPr>
            <w:r>
              <w:rPr>
                <w:rFonts w:ascii="DejaVu Serif" w:hAnsi="DejaVu Serif" w:eastAsia="Noto Serif CJK SC"/>
                <w:sz w:val="18"/>
              </w:rPr>
              <w:t>仅本次阅读会话使用；不写入业务数据库、日志、备份或导出文件。</w:t>
            </w:r>
          </w:p>
        </w:tc>
      </w:tr>
    </w:tbl>
    <w:p>
      <w:pPr>
        <w:pStyle w:val="Heading3"/>
      </w:pPr>
      <w:r>
        <w:t>4.3.18 提醒调度与投递结果</w:t>
      </w:r>
    </w:p>
    <w:p>
      <w:r>
        <w:t>DD-18：区分提醒配置、当前计划和已生成通知，明确修改、停用及导入后的默认状态。</w:t>
      </w:r>
    </w:p>
    <w:p>
      <w:pPr>
        <w:pStyle w:val="Caption"/>
        <w:keepNext/>
        <w:jc w:val="center"/>
      </w:pPr>
      <w:r>
        <w:t>表4.3.18.1 提醒调度与投递结果数据定义</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88"/>
        <w:gridCol w:w="2486"/>
        <w:gridCol w:w="1429"/>
        <w:gridCol w:w="3168"/>
      </w:tblGrid>
      <w:tr w:rsidR="009A118C" w14:paraId="64EF1232" w14:textId="77777777">
        <w:trPr>
          <w:cantSplit/>
          <w:tblHeader/>
          <w:jc w:val="center"/>
        </w:trPr>
        <w:tc>
          <w:tcPr>
            <w:tcW w:w="1988" w:type="dxa"/>
            <w:shd w:val="clear" w:color="auto" w:fill="D9D9D9"/>
            <w:tcMar>
              <w:top w:w="70" w:type="dxa"/>
              <w:left w:w="70" w:type="dxa"/>
              <w:bottom w:w="70" w:type="dxa"/>
              <w:right w:w="70" w:type="dxa"/>
            </w:tcMar>
            <w:vAlign w:val="center"/>
          </w:tcPr>
          <w:p w14:paraId="31773C45" w14:textId="77777777" w:rsidR="009A118C" w:rsidRDefault="00C62CC0">
            <w:pPr>
              <w:spacing w:before="60" w:after="60" w:line="276" w:lineRule="auto"/>
              <w:jc w:val="center"/>
            </w:pPr>
            <w:r>
              <w:rPr>
                <w:rFonts w:ascii="DejaVu Serif" w:hAnsi="DejaVu Serif" w:eastAsia="Noto Serif CJK SC"/>
                <w:sz w:val="18"/>
              </w:rPr>
              <w:t>数据项</w:t>
            </w:r>
          </w:p>
        </w:tc>
        <w:tc>
          <w:tcPr>
            <w:tcW w:w="2486" w:type="dxa"/>
            <w:shd w:val="clear" w:color="auto" w:fill="D9D9D9"/>
            <w:tcMar>
              <w:top w:w="70" w:type="dxa"/>
              <w:left w:w="70" w:type="dxa"/>
              <w:bottom w:w="70" w:type="dxa"/>
              <w:right w:w="70" w:type="dxa"/>
            </w:tcMar>
            <w:vAlign w:val="center"/>
          </w:tcPr>
          <w:p w14:paraId="464FF93C" w14:textId="77777777" w:rsidR="009A118C" w:rsidRDefault="00C62CC0">
            <w:pPr>
              <w:spacing w:before="60" w:after="60" w:line="276" w:lineRule="auto"/>
              <w:jc w:val="center"/>
            </w:pPr>
            <w:r>
              <w:rPr>
                <w:rFonts w:ascii="DejaVu Serif" w:hAnsi="DejaVu Serif" w:eastAsia="Noto Serif CJK SC"/>
                <w:sz w:val="18"/>
              </w:rPr>
              <w:t>类型与范围</w:t>
            </w:r>
          </w:p>
        </w:tc>
        <w:tc>
          <w:tcPr>
            <w:tcW w:w="1429" w:type="dxa"/>
            <w:shd w:val="clear" w:color="auto" w:fill="D9D9D9"/>
            <w:tcMar>
              <w:top w:w="70" w:type="dxa"/>
              <w:left w:w="70" w:type="dxa"/>
              <w:bottom w:w="70" w:type="dxa"/>
              <w:right w:w="70" w:type="dxa"/>
            </w:tcMar>
            <w:vAlign w:val="center"/>
          </w:tcPr>
          <w:p w14:paraId="0519484B" w14:textId="77777777" w:rsidR="009A118C" w:rsidRDefault="00C62CC0">
            <w:pPr>
              <w:spacing w:before="60" w:after="60" w:line="276" w:lineRule="auto"/>
              <w:jc w:val="center"/>
            </w:pPr>
            <w:r>
              <w:rPr>
                <w:rFonts w:ascii="DejaVu Serif" w:hAnsi="DejaVu Serif" w:eastAsia="Noto Serif CJK SC"/>
                <w:sz w:val="18"/>
              </w:rPr>
              <w:t>缺省值</w:t>
            </w:r>
          </w:p>
        </w:tc>
        <w:tc>
          <w:tcPr>
            <w:tcW w:w="3168" w:type="dxa"/>
            <w:shd w:val="clear" w:color="auto" w:fill="D9D9D9"/>
            <w:tcMar>
              <w:top w:w="70" w:type="dxa"/>
              <w:left w:w="70" w:type="dxa"/>
              <w:bottom w:w="70" w:type="dxa"/>
              <w:right w:w="70" w:type="dxa"/>
            </w:tcMar>
            <w:vAlign w:val="center"/>
          </w:tcPr>
          <w:p w14:paraId="35F72263" w14:textId="77777777" w:rsidR="009A118C" w:rsidRDefault="00C62CC0">
            <w:pPr>
              <w:spacing w:before="60" w:after="60" w:line="276" w:lineRule="auto"/>
              <w:jc w:val="center"/>
            </w:pPr>
            <w:r>
              <w:rPr>
                <w:rFonts w:ascii="DejaVu Serif" w:hAnsi="DejaVu Serif" w:eastAsia="Noto Serif CJK SC"/>
                <w:sz w:val="18"/>
              </w:rPr>
              <w:t>说明</w:t>
            </w:r>
          </w:p>
        </w:tc>
      </w:tr>
      <w:tr w:rsidR="009A118C" w14:paraId="7E9C963C" w14:textId="77777777">
        <w:trPr>
          <w:cantSplit/>
          <w:jc w:val="center"/>
        </w:trPr>
        <w:tc>
          <w:tcPr>
            <w:tcW w:w="1988" w:type="dxa"/>
            <w:tcMar>
              <w:top w:w="70" w:type="dxa"/>
              <w:left w:w="70" w:type="dxa"/>
              <w:bottom w:w="70" w:type="dxa"/>
              <w:right w:w="70" w:type="dxa"/>
            </w:tcMar>
            <w:vAlign w:val="center"/>
          </w:tcPr>
          <w:p w14:paraId="4299E706" w14:textId="77777777" w:rsidR="009A118C" w:rsidRDefault="00C62CC0">
            <w:pPr>
              <w:spacing w:before="60" w:after="60" w:line="276" w:lineRule="auto"/>
              <w:jc w:val="left"/>
            </w:pPr>
            <w:r>
              <w:rPr>
                <w:rFonts w:ascii="DejaVu Serif" w:hAnsi="DejaVu Serif" w:eastAsia="Noto Serif CJK SC"/>
                <w:sz w:val="18"/>
              </w:rPr>
              <w:t>reminderRequest</w:t>
            </w:r>
          </w:p>
        </w:tc>
        <w:tc>
          <w:tcPr>
            <w:tcW w:w="2486" w:type="dxa"/>
            <w:tcMar>
              <w:top w:w="70" w:type="dxa"/>
              <w:left w:w="70" w:type="dxa"/>
              <w:bottom w:w="70" w:type="dxa"/>
              <w:right w:w="70" w:type="dxa"/>
            </w:tcMar>
            <w:vAlign w:val="center"/>
          </w:tcPr>
          <w:p w14:paraId="2540A95F" w14:textId="77777777" w:rsidR="009A118C" w:rsidRDefault="00C62CC0">
            <w:pPr>
              <w:spacing w:before="60" w:after="60" w:line="276" w:lineRule="auto"/>
              <w:jc w:val="left"/>
            </w:pPr>
            <w:r>
              <w:rPr>
                <w:rFonts w:ascii="DejaVu Serif" w:hAnsi="DejaVu Serif" w:eastAsia="Noto Serif CJK SC"/>
                <w:sz w:val="18"/>
              </w:rPr>
              <w:t>结构数据；目标页、未来时刻、提前量及时区</w:t>
            </w:r>
          </w:p>
        </w:tc>
        <w:tc>
          <w:tcPr>
            <w:tcW w:w="1429" w:type="dxa"/>
            <w:tcMar>
              <w:top w:w="70" w:type="dxa"/>
              <w:left w:w="70" w:type="dxa"/>
              <w:bottom w:w="70" w:type="dxa"/>
              <w:right w:w="70" w:type="dxa"/>
            </w:tcMar>
            <w:vAlign w:val="center"/>
          </w:tcPr>
          <w:p w14:paraId="3CAE7355" w14:textId="77777777" w:rsidR="009A118C" w:rsidRDefault="00C62CC0">
            <w:pPr>
              <w:spacing w:before="60" w:after="60" w:line="276" w:lineRule="auto"/>
              <w:jc w:val="left"/>
            </w:pPr>
            <w:r>
              <w:rPr>
                <w:rFonts w:ascii="DejaVu Serif" w:hAnsi="DejaVu Serif" w:eastAsia="Noto Serif CJK SC"/>
                <w:sz w:val="18"/>
              </w:rPr>
              <w:t>用户设置</w:t>
            </w:r>
          </w:p>
        </w:tc>
        <w:tc>
          <w:tcPr>
            <w:tcW w:w="3168" w:type="dxa"/>
            <w:tcMar>
              <w:top w:w="70" w:type="dxa"/>
              <w:left w:w="70" w:type="dxa"/>
              <w:bottom w:w="70" w:type="dxa"/>
              <w:right w:w="70" w:type="dxa"/>
            </w:tcMar>
            <w:vAlign w:val="center"/>
          </w:tcPr>
          <w:p w14:paraId="0B8B6B35" w14:textId="77777777" w:rsidR="009A118C" w:rsidRDefault="00C62CC0">
            <w:pPr>
              <w:spacing w:before="60" w:after="60" w:line="276" w:lineRule="auto"/>
              <w:jc w:val="left"/>
            </w:pPr>
            <w:r>
              <w:rPr>
                <w:rFonts w:ascii="DejaVu Serif" w:hAnsi="DejaVu Serif" w:eastAsia="Noto Serif CJK SC"/>
                <w:sz w:val="18"/>
              </w:rPr>
              <w:t>修改时间使原待触发计划失效并产生新调度。</w:t>
            </w:r>
          </w:p>
        </w:tc>
      </w:tr>
      <w:tr w:rsidR="009A118C" w14:paraId="67101B38" w14:textId="77777777">
        <w:trPr>
          <w:cantSplit/>
          <w:jc w:val="center"/>
        </w:trPr>
        <w:tc>
          <w:tcPr>
            <w:tcW w:w="1988" w:type="dxa"/>
            <w:tcMar>
              <w:top w:w="70" w:type="dxa"/>
              <w:left w:w="70" w:type="dxa"/>
              <w:bottom w:w="70" w:type="dxa"/>
              <w:right w:w="70" w:type="dxa"/>
            </w:tcMar>
            <w:vAlign w:val="center"/>
          </w:tcPr>
          <w:p w14:paraId="583C6EA9" w14:textId="77777777" w:rsidR="009A118C" w:rsidRDefault="00C62CC0">
            <w:pPr>
              <w:spacing w:before="60" w:after="60" w:line="276" w:lineRule="auto"/>
              <w:jc w:val="left"/>
            </w:pPr>
            <w:r>
              <w:rPr>
                <w:rFonts w:ascii="DejaVu Serif" w:hAnsi="DejaVu Serif" w:eastAsia="Noto Serif CJK SC"/>
                <w:sz w:val="18"/>
              </w:rPr>
              <w:t>scheduleId / revision</w:t>
            </w:r>
          </w:p>
        </w:tc>
        <w:tc>
          <w:tcPr>
            <w:tcW w:w="2486" w:type="dxa"/>
            <w:tcMar>
              <w:top w:w="70" w:type="dxa"/>
              <w:left w:w="70" w:type="dxa"/>
              <w:bottom w:w="70" w:type="dxa"/>
              <w:right w:w="70" w:type="dxa"/>
            </w:tcMar>
            <w:vAlign w:val="center"/>
          </w:tcPr>
          <w:p w14:paraId="216E34C5" w14:textId="77777777" w:rsidR="009A118C" w:rsidRDefault="00C62CC0">
            <w:pPr>
              <w:spacing w:before="60" w:after="60" w:line="276" w:lineRule="auto"/>
              <w:jc w:val="left"/>
            </w:pPr>
            <w:r>
              <w:rPr>
                <w:rFonts w:ascii="DejaVu Serif" w:hAnsi="DejaVu Serif" w:eastAsia="Noto Serif CJK SC"/>
                <w:sz w:val="18"/>
              </w:rPr>
              <w:t>UUID及修订号；一次有效调度身份</w:t>
            </w:r>
          </w:p>
        </w:tc>
        <w:tc>
          <w:tcPr>
            <w:tcW w:w="1429" w:type="dxa"/>
            <w:tcMar>
              <w:top w:w="70" w:type="dxa"/>
              <w:left w:w="70" w:type="dxa"/>
              <w:bottom w:w="70" w:type="dxa"/>
              <w:right w:w="70" w:type="dxa"/>
            </w:tcMar>
            <w:vAlign w:val="center"/>
          </w:tcPr>
          <w:p w14:paraId="1BEB2836" w14:textId="77777777" w:rsidR="009A118C" w:rsidRDefault="00C62CC0">
            <w:pPr>
              <w:spacing w:before="60" w:after="60" w:line="276" w:lineRule="auto"/>
              <w:jc w:val="left"/>
            </w:pPr>
            <w:r>
              <w:rPr>
                <w:rFonts w:ascii="DejaVu Serif" w:hAnsi="DejaVu Serif" w:eastAsia="Noto Serif CJK SC"/>
                <w:sz w:val="18"/>
              </w:rPr>
              <w:t>生成</w:t>
            </w:r>
          </w:p>
        </w:tc>
        <w:tc>
          <w:tcPr>
            <w:tcW w:w="3168" w:type="dxa"/>
            <w:tcMar>
              <w:top w:w="70" w:type="dxa"/>
              <w:left w:w="70" w:type="dxa"/>
              <w:bottom w:w="70" w:type="dxa"/>
              <w:right w:w="70" w:type="dxa"/>
            </w:tcMar>
            <w:vAlign w:val="center"/>
          </w:tcPr>
          <w:p w14:paraId="27724D66" w14:textId="77777777" w:rsidR="009A118C" w:rsidRDefault="00C62CC0">
            <w:pPr>
              <w:spacing w:before="60" w:after="60" w:line="276" w:lineRule="auto"/>
              <w:jc w:val="left"/>
            </w:pPr>
            <w:r>
              <w:rPr>
                <w:rFonts w:ascii="DejaVu Serif" w:hAnsi="DejaVu Serif" w:eastAsia="Noto Serif CJK SC"/>
                <w:sz w:val="18"/>
              </w:rPr>
              <w:t>每次修改或重设可区分，防止旧事件继续投递。</w:t>
            </w:r>
          </w:p>
        </w:tc>
      </w:tr>
      <w:tr w:rsidR="009A118C" w14:paraId="2ACF99DA" w14:textId="77777777">
        <w:trPr>
          <w:cantSplit/>
          <w:jc w:val="center"/>
        </w:trPr>
        <w:tc>
          <w:tcPr>
            <w:tcW w:w="1988" w:type="dxa"/>
            <w:tcMar>
              <w:top w:w="70" w:type="dxa"/>
              <w:left w:w="70" w:type="dxa"/>
              <w:bottom w:w="70" w:type="dxa"/>
              <w:right w:w="70" w:type="dxa"/>
            </w:tcMar>
            <w:vAlign w:val="center"/>
          </w:tcPr>
          <w:p w14:paraId="6FF11306" w14:textId="77777777" w:rsidR="009A118C" w:rsidRDefault="00C62CC0">
            <w:pPr>
              <w:spacing w:before="60" w:after="60" w:line="276" w:lineRule="auto"/>
              <w:jc w:val="left"/>
            </w:pPr>
            <w:r>
              <w:rPr>
                <w:rFonts w:ascii="DejaVu Serif" w:hAnsi="DejaVu Serif" w:eastAsia="Noto Serif CJK SC"/>
                <w:sz w:val="18"/>
              </w:rPr>
              <w:t>scheduledAt / observedAt</w:t>
            </w:r>
          </w:p>
        </w:tc>
        <w:tc>
          <w:tcPr>
            <w:tcW w:w="2486" w:type="dxa"/>
            <w:tcMar>
              <w:top w:w="70" w:type="dxa"/>
              <w:left w:w="70" w:type="dxa"/>
              <w:bottom w:w="70" w:type="dxa"/>
              <w:right w:w="70" w:type="dxa"/>
            </w:tcMar>
            <w:vAlign w:val="center"/>
          </w:tcPr>
          <w:p w14:paraId="0E73CBA9" w14:textId="77777777" w:rsidR="009A118C" w:rsidRDefault="00C62CC0">
            <w:pPr>
              <w:spacing w:before="60" w:after="60" w:line="276" w:lineRule="auto"/>
              <w:jc w:val="left"/>
            </w:pPr>
            <w:r>
              <w:rPr>
                <w:rFonts w:ascii="DejaVu Serif" w:hAnsi="DejaVu Serif" w:eastAsia="Noto Serif CJK SC"/>
                <w:sz w:val="18"/>
              </w:rPr>
              <w:t>带时区时刻；有效时间，精度秒</w:t>
            </w:r>
          </w:p>
        </w:tc>
        <w:tc>
          <w:tcPr>
            <w:tcW w:w="1429" w:type="dxa"/>
            <w:tcMar>
              <w:top w:w="70" w:type="dxa"/>
              <w:left w:w="70" w:type="dxa"/>
              <w:bottom w:w="70" w:type="dxa"/>
              <w:right w:w="70" w:type="dxa"/>
            </w:tcMar>
            <w:vAlign w:val="center"/>
          </w:tcPr>
          <w:p w14:paraId="0B58DD40" w14:textId="77777777" w:rsidR="009A118C" w:rsidRDefault="00C62CC0">
            <w:pPr>
              <w:spacing w:before="60" w:after="60" w:line="276" w:lineRule="auto"/>
              <w:jc w:val="left"/>
            </w:pPr>
            <w:r>
              <w:rPr>
                <w:rFonts w:ascii="DejaVu Serif" w:hAnsi="DejaVu Serif" w:eastAsia="Noto Serif CJK SC"/>
                <w:sz w:val="18"/>
              </w:rPr>
              <w:t>设置值/实际值</w:t>
            </w:r>
          </w:p>
        </w:tc>
        <w:tc>
          <w:tcPr>
            <w:tcW w:w="3168" w:type="dxa"/>
            <w:tcMar>
              <w:top w:w="70" w:type="dxa"/>
              <w:left w:w="70" w:type="dxa"/>
              <w:bottom w:w="70" w:type="dxa"/>
              <w:right w:w="70" w:type="dxa"/>
            </w:tcMar>
            <w:vAlign w:val="center"/>
          </w:tcPr>
          <w:p w14:paraId="6B2CA555" w14:textId="77777777" w:rsidR="009A118C" w:rsidRDefault="00C62CC0">
            <w:pPr>
              <w:spacing w:before="60" w:after="60" w:line="276" w:lineRule="auto"/>
              <w:jc w:val="left"/>
            </w:pPr>
            <w:r>
              <w:rPr>
                <w:rFonts w:ascii="DejaVu Serif" w:hAnsi="DejaVu Serif" w:eastAsia="Noto Serif CJK SC"/>
                <w:sz w:val="18"/>
              </w:rPr>
              <w:t>仅日期任务的到期判断按所选时区当日结束。</w:t>
            </w:r>
          </w:p>
        </w:tc>
      </w:tr>
      <w:tr w:rsidR="009A118C" w14:paraId="5583D113" w14:textId="77777777">
        <w:trPr>
          <w:cantSplit/>
          <w:jc w:val="center"/>
        </w:trPr>
        <w:tc>
          <w:tcPr>
            <w:tcW w:w="1988" w:type="dxa"/>
            <w:tcMar>
              <w:top w:w="70" w:type="dxa"/>
              <w:left w:w="70" w:type="dxa"/>
              <w:bottom w:w="70" w:type="dxa"/>
              <w:right w:w="70" w:type="dxa"/>
            </w:tcMar>
            <w:vAlign w:val="center"/>
          </w:tcPr>
          <w:p w14:paraId="794E104A" w14:textId="77777777" w:rsidR="009A118C" w:rsidRDefault="00C62CC0">
            <w:pPr>
              <w:spacing w:before="60" w:after="60" w:line="276" w:lineRule="auto"/>
              <w:jc w:val="left"/>
            </w:pPr>
            <w:r>
              <w:rPr>
                <w:rFonts w:ascii="DejaVu Serif" w:hAnsi="DejaVu Serif" w:eastAsia="Noto Serif CJK SC"/>
                <w:sz w:val="18"/>
              </w:rPr>
              <w:t>eligibility</w:t>
            </w:r>
          </w:p>
        </w:tc>
        <w:tc>
          <w:tcPr>
            <w:tcW w:w="2486" w:type="dxa"/>
            <w:tcMar>
              <w:top w:w="70" w:type="dxa"/>
              <w:left w:w="70" w:type="dxa"/>
              <w:bottom w:w="70" w:type="dxa"/>
              <w:right w:w="70" w:type="dxa"/>
            </w:tcMar>
            <w:vAlign w:val="center"/>
          </w:tcPr>
          <w:p w14:paraId="42D3EDC1" w14:textId="77777777" w:rsidR="009A118C" w:rsidRDefault="00C62CC0">
            <w:pPr>
              <w:spacing w:before="60" w:after="60" w:line="276" w:lineRule="auto"/>
              <w:jc w:val="left"/>
            </w:pPr>
            <w:r>
              <w:rPr>
                <w:rFonts w:ascii="DejaVu Serif" w:hAnsi="DejaVu Serif" w:eastAsia="Noto Serif CJK SC"/>
                <w:sz w:val="18"/>
              </w:rPr>
              <w:t>结构数据；应用运行、计划有效、页存活、是否已触发</w:t>
            </w:r>
          </w:p>
        </w:tc>
        <w:tc>
          <w:tcPr>
            <w:tcW w:w="1429" w:type="dxa"/>
            <w:tcMar>
              <w:top w:w="70" w:type="dxa"/>
              <w:left w:w="70" w:type="dxa"/>
              <w:bottom w:w="70" w:type="dxa"/>
              <w:right w:w="70" w:type="dxa"/>
            </w:tcMar>
            <w:vAlign w:val="center"/>
          </w:tcPr>
          <w:p w14:paraId="5754DD27" w14:textId="77777777" w:rsidR="009A118C" w:rsidRDefault="00C62CC0">
            <w:pPr>
              <w:spacing w:before="60" w:after="60" w:line="276" w:lineRule="auto"/>
              <w:jc w:val="left"/>
            </w:pPr>
            <w:r>
              <w:rPr>
                <w:rFonts w:ascii="DejaVu Serif" w:hAnsi="DejaVu Serif" w:eastAsia="Noto Serif CJK SC"/>
                <w:sz w:val="18"/>
              </w:rPr>
              <w:t>执行时检查</w:t>
            </w:r>
          </w:p>
        </w:tc>
        <w:tc>
          <w:tcPr>
            <w:tcW w:w="3168" w:type="dxa"/>
            <w:tcMar>
              <w:top w:w="70" w:type="dxa"/>
              <w:left w:w="70" w:type="dxa"/>
              <w:bottom w:w="70" w:type="dxa"/>
              <w:right w:w="70" w:type="dxa"/>
            </w:tcMar>
            <w:vAlign w:val="center"/>
          </w:tcPr>
          <w:p w14:paraId="6DB50B6A" w14:textId="77777777" w:rsidR="009A118C" w:rsidRDefault="00C62CC0">
            <w:pPr>
              <w:spacing w:before="60" w:after="60" w:line="276" w:lineRule="auto"/>
              <w:jc w:val="left"/>
            </w:pPr>
            <w:r>
              <w:rPr>
                <w:rFonts w:ascii="DejaVu Serif" w:hAnsi="DejaVu Serif" w:eastAsia="Noto Serif CJK SC"/>
                <w:sz w:val="18"/>
              </w:rPr>
              <w:t>回拨不重复；休眠或关闭期间不承诺实时提醒。</w:t>
            </w:r>
          </w:p>
        </w:tc>
      </w:tr>
      <w:tr w:rsidR="009A118C" w14:paraId="3FDC64A3" w14:textId="77777777">
        <w:trPr>
          <w:cantSplit/>
          <w:jc w:val="center"/>
        </w:trPr>
        <w:tc>
          <w:tcPr>
            <w:tcW w:w="1988" w:type="dxa"/>
            <w:tcMar>
              <w:top w:w="70" w:type="dxa"/>
              <w:left w:w="70" w:type="dxa"/>
              <w:bottom w:w="70" w:type="dxa"/>
              <w:right w:w="70" w:type="dxa"/>
            </w:tcMar>
            <w:vAlign w:val="center"/>
          </w:tcPr>
          <w:p w14:paraId="3CF8B193" w14:textId="77777777" w:rsidR="009A118C" w:rsidRDefault="00C62CC0">
            <w:pPr>
              <w:keepNext/>
              <w:spacing w:before="60" w:after="60" w:line="276" w:lineRule="auto"/>
              <w:jc w:val="left"/>
            </w:pPr>
            <w:r>
              <w:rPr>
                <w:rFonts w:ascii="DejaVu Serif" w:hAnsi="DejaVu Serif" w:eastAsia="Noto Serif CJK SC"/>
                <w:sz w:val="18"/>
              </w:rPr>
              <w:t>state</w:t>
            </w:r>
          </w:p>
        </w:tc>
        <w:tc>
          <w:tcPr>
            <w:tcW w:w="2486" w:type="dxa"/>
            <w:tcMar>
              <w:top w:w="70" w:type="dxa"/>
              <w:left w:w="70" w:type="dxa"/>
              <w:bottom w:w="70" w:type="dxa"/>
              <w:right w:w="70" w:type="dxa"/>
            </w:tcMar>
            <w:vAlign w:val="center"/>
          </w:tcPr>
          <w:p w14:paraId="2BC12EEB" w14:textId="77777777" w:rsidR="009A118C" w:rsidRDefault="00C62CC0">
            <w:pPr>
              <w:keepNext/>
              <w:spacing w:before="60" w:after="60" w:line="276" w:lineRule="auto"/>
              <w:jc w:val="left"/>
            </w:pPr>
            <w:r>
              <w:rPr>
                <w:rFonts w:ascii="DejaVu Serif" w:hAnsi="DejaVu Serif" w:eastAsia="Noto Serif CJK SC"/>
                <w:sz w:val="18"/>
              </w:rPr>
              <w:t>枚举；待触发/已触发/停用/错过</w:t>
            </w:r>
          </w:p>
        </w:tc>
        <w:tc>
          <w:tcPr>
            <w:tcW w:w="1429" w:type="dxa"/>
            <w:tcMar>
              <w:top w:w="70" w:type="dxa"/>
              <w:left w:w="70" w:type="dxa"/>
              <w:bottom w:w="70" w:type="dxa"/>
              <w:right w:w="70" w:type="dxa"/>
            </w:tcMar>
            <w:vAlign w:val="center"/>
          </w:tcPr>
          <w:p w14:paraId="2D31B108" w14:textId="77777777" w:rsidR="009A118C" w:rsidRDefault="00C62CC0">
            <w:pPr>
              <w:keepNext/>
              <w:spacing w:before="60" w:after="60" w:line="276" w:lineRule="auto"/>
              <w:jc w:val="left"/>
            </w:pPr>
            <w:r>
              <w:rPr>
                <w:rFonts w:ascii="DejaVu Serif" w:hAnsi="DejaVu Serif" w:eastAsia="Noto Serif CJK SC"/>
                <w:sz w:val="18"/>
              </w:rPr>
              <w:t>正常新计划待触发；导入配置停用</w:t>
            </w:r>
          </w:p>
        </w:tc>
        <w:tc>
          <w:tcPr>
            <w:tcW w:w="3168" w:type="dxa"/>
            <w:tcMar>
              <w:top w:w="70" w:type="dxa"/>
              <w:left w:w="70" w:type="dxa"/>
              <w:bottom w:w="70" w:type="dxa"/>
              <w:right w:w="70" w:type="dxa"/>
            </w:tcMar>
            <w:vAlign w:val="center"/>
          </w:tcPr>
          <w:p w14:paraId="66615A91" w14:textId="77777777" w:rsidR="009A118C" w:rsidRDefault="00C62CC0">
            <w:pPr>
              <w:keepNext/>
              <w:spacing w:before="60" w:after="60" w:line="276" w:lineRule="auto"/>
              <w:jc w:val="left"/>
            </w:pPr>
            <w:r>
              <w:rPr>
                <w:rFonts w:ascii="DejaVu Serif" w:hAnsi="DejaVu Serif" w:eastAsia="Noto Serif CJK SC"/>
                <w:sz w:val="18"/>
              </w:rPr>
              <w:t>停用不删除页面或已有通知；恢复和任务完成不重发。</w:t>
            </w:r>
          </w:p>
        </w:tc>
      </w:tr>
      <w:tr w:rsidR="009A118C" w14:paraId="6264FD56" w14:textId="77777777">
        <w:trPr>
          <w:cantSplit/>
          <w:jc w:val="center"/>
        </w:trPr>
        <w:tc>
          <w:tcPr>
            <w:tcW w:w="1988" w:type="dxa"/>
            <w:tcMar>
              <w:top w:w="70" w:type="dxa"/>
              <w:left w:w="70" w:type="dxa"/>
              <w:bottom w:w="70" w:type="dxa"/>
              <w:right w:w="70" w:type="dxa"/>
            </w:tcMar>
            <w:vAlign w:val="center"/>
          </w:tcPr>
          <w:p w14:paraId="050D93A4" w14:textId="77777777" w:rsidR="009A118C" w:rsidRDefault="00C62CC0">
            <w:pPr>
              <w:spacing w:before="60" w:after="60" w:line="276" w:lineRule="auto"/>
              <w:jc w:val="left"/>
            </w:pPr>
            <w:r>
              <w:rPr>
                <w:rFonts w:ascii="DejaVu Serif" w:hAnsi="DejaVu Serif" w:eastAsia="Noto Serif CJK SC"/>
                <w:sz w:val="18"/>
              </w:rPr>
              <w:t>deliveryResult</w:t>
            </w:r>
          </w:p>
        </w:tc>
        <w:tc>
          <w:tcPr>
            <w:tcW w:w="2486" w:type="dxa"/>
            <w:tcMar>
              <w:top w:w="70" w:type="dxa"/>
              <w:left w:w="70" w:type="dxa"/>
              <w:bottom w:w="70" w:type="dxa"/>
              <w:right w:w="70" w:type="dxa"/>
            </w:tcMar>
            <w:vAlign w:val="center"/>
          </w:tcPr>
          <w:p w14:paraId="74E5A68F" w14:textId="77777777" w:rsidR="009A118C" w:rsidRDefault="00C62CC0">
            <w:pPr>
              <w:spacing w:before="60" w:after="60" w:line="276" w:lineRule="auto"/>
              <w:jc w:val="left"/>
            </w:pPr>
            <w:r>
              <w:rPr>
                <w:rFonts w:ascii="DejaVu Serif" w:hAnsi="DejaVu Serif" w:eastAsia="Noto Serif CJK SC"/>
                <w:sz w:val="18"/>
              </w:rPr>
              <w:t>结构数据；应用内通知UUID、系统通知结果或拒绝原因</w:t>
            </w:r>
          </w:p>
        </w:tc>
        <w:tc>
          <w:tcPr>
            <w:tcW w:w="1429" w:type="dxa"/>
            <w:tcMar>
              <w:top w:w="70" w:type="dxa"/>
              <w:left w:w="70" w:type="dxa"/>
              <w:bottom w:w="70" w:type="dxa"/>
              <w:right w:w="70" w:type="dxa"/>
            </w:tcMar>
            <w:vAlign w:val="center"/>
          </w:tcPr>
          <w:p w14:paraId="2933ADB1" w14:textId="77777777" w:rsidR="009A118C" w:rsidRDefault="00C62CC0">
            <w:pPr>
              <w:spacing w:before="60" w:after="60" w:line="276" w:lineRule="auto"/>
              <w:jc w:val="left"/>
            </w:pPr>
            <w:r>
              <w:rPr>
                <w:rFonts w:ascii="DejaVu Serif" w:hAnsi="DejaVu Serif" w:eastAsia="Noto Serif CJK SC"/>
                <w:sz w:val="18"/>
              </w:rPr>
              <w:t>待处理</w:t>
            </w:r>
          </w:p>
        </w:tc>
        <w:tc>
          <w:tcPr>
            <w:tcW w:w="3168" w:type="dxa"/>
            <w:tcMar>
              <w:top w:w="70" w:type="dxa"/>
              <w:left w:w="70" w:type="dxa"/>
              <w:bottom w:w="70" w:type="dxa"/>
              <w:right w:w="70" w:type="dxa"/>
            </w:tcMar>
            <w:vAlign w:val="center"/>
          </w:tcPr>
          <w:p w14:paraId="3E9B2EF3" w14:textId="77777777" w:rsidR="009A118C" w:rsidRDefault="00C62CC0">
            <w:pPr>
              <w:spacing w:before="60" w:after="60" w:line="276" w:lineRule="auto"/>
              <w:jc w:val="left"/>
            </w:pPr>
            <w:r>
              <w:rPr>
                <w:rFonts w:ascii="DejaVu Serif" w:hAnsi="DejaVu Serif" w:eastAsia="Noto Serif CJK SC"/>
                <w:sz w:val="18"/>
              </w:rPr>
              <w:t>计划触发标记与应用内通知原子提交；系统拒绝不重复生成通知。</w:t>
            </w:r>
          </w:p>
        </w:tc>
      </w:tr>
    </w:tbl>
    <w:p>
      <w:pPr>
        <w:pStyle w:val="Heading3"/>
      </w:pPr>
      <w:r>
        <w:t>4.3.19 导出备份及页面包导入请求</w:t>
      </w:r>
    </w:p>
    <w:p>
      <w:r>
        <w:t>DD-19：定义选择范围、目标、包校验和提交结果；完整备份打开使用DD-12。</w:t>
      </w:r>
    </w:p>
    <w:p>
      <w:pPr>
        <w:pStyle w:val="Caption"/>
        <w:keepNext/>
        <w:jc w:val="center"/>
      </w:pPr>
      <w:r>
        <w:t>表4.3.19.1 导出备份及页面包导入请求数据定义</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88"/>
        <w:gridCol w:w="2486"/>
        <w:gridCol w:w="1429"/>
        <w:gridCol w:w="3168"/>
      </w:tblGrid>
      <w:tr w:rsidR="009A118C" w14:paraId="37A39DC5" w14:textId="77777777">
        <w:trPr>
          <w:cantSplit/>
          <w:tblHeader/>
          <w:jc w:val="center"/>
        </w:trPr>
        <w:tc>
          <w:tcPr>
            <w:tcW w:w="1988" w:type="dxa"/>
            <w:shd w:val="clear" w:color="auto" w:fill="D9D9D9"/>
            <w:tcMar>
              <w:top w:w="70" w:type="dxa"/>
              <w:left w:w="70" w:type="dxa"/>
              <w:bottom w:w="70" w:type="dxa"/>
              <w:right w:w="70" w:type="dxa"/>
            </w:tcMar>
            <w:vAlign w:val="center"/>
          </w:tcPr>
          <w:p w14:paraId="6416C7C1" w14:textId="77777777" w:rsidR="009A118C" w:rsidRDefault="00C62CC0">
            <w:pPr>
              <w:spacing w:before="60" w:after="60" w:line="276" w:lineRule="auto"/>
              <w:jc w:val="center"/>
            </w:pPr>
            <w:r>
              <w:rPr>
                <w:rFonts w:ascii="DejaVu Serif" w:hAnsi="DejaVu Serif" w:eastAsia="Noto Serif CJK SC"/>
                <w:sz w:val="18"/>
              </w:rPr>
              <w:t>数据项</w:t>
            </w:r>
          </w:p>
        </w:tc>
        <w:tc>
          <w:tcPr>
            <w:tcW w:w="2486" w:type="dxa"/>
            <w:shd w:val="clear" w:color="auto" w:fill="D9D9D9"/>
            <w:tcMar>
              <w:top w:w="70" w:type="dxa"/>
              <w:left w:w="70" w:type="dxa"/>
              <w:bottom w:w="70" w:type="dxa"/>
              <w:right w:w="70" w:type="dxa"/>
            </w:tcMar>
            <w:vAlign w:val="center"/>
          </w:tcPr>
          <w:p w14:paraId="58FA1BD1" w14:textId="77777777" w:rsidR="009A118C" w:rsidRDefault="00C62CC0">
            <w:pPr>
              <w:spacing w:before="60" w:after="60" w:line="276" w:lineRule="auto"/>
              <w:jc w:val="center"/>
            </w:pPr>
            <w:r>
              <w:rPr>
                <w:rFonts w:ascii="DejaVu Serif" w:hAnsi="DejaVu Serif" w:eastAsia="Noto Serif CJK SC"/>
                <w:sz w:val="18"/>
              </w:rPr>
              <w:t>类型与范围</w:t>
            </w:r>
          </w:p>
        </w:tc>
        <w:tc>
          <w:tcPr>
            <w:tcW w:w="1429" w:type="dxa"/>
            <w:shd w:val="clear" w:color="auto" w:fill="D9D9D9"/>
            <w:tcMar>
              <w:top w:w="70" w:type="dxa"/>
              <w:left w:w="70" w:type="dxa"/>
              <w:bottom w:w="70" w:type="dxa"/>
              <w:right w:w="70" w:type="dxa"/>
            </w:tcMar>
            <w:vAlign w:val="center"/>
          </w:tcPr>
          <w:p w14:paraId="0E09FF90" w14:textId="77777777" w:rsidR="009A118C" w:rsidRDefault="00C62CC0">
            <w:pPr>
              <w:spacing w:before="60" w:after="60" w:line="276" w:lineRule="auto"/>
              <w:jc w:val="center"/>
            </w:pPr>
            <w:r>
              <w:rPr>
                <w:rFonts w:ascii="DejaVu Serif" w:hAnsi="DejaVu Serif" w:eastAsia="Noto Serif CJK SC"/>
                <w:sz w:val="18"/>
              </w:rPr>
              <w:t>缺省值</w:t>
            </w:r>
          </w:p>
        </w:tc>
        <w:tc>
          <w:tcPr>
            <w:tcW w:w="3168" w:type="dxa"/>
            <w:shd w:val="clear" w:color="auto" w:fill="D9D9D9"/>
            <w:tcMar>
              <w:top w:w="70" w:type="dxa"/>
              <w:left w:w="70" w:type="dxa"/>
              <w:bottom w:w="70" w:type="dxa"/>
              <w:right w:w="70" w:type="dxa"/>
            </w:tcMar>
            <w:vAlign w:val="center"/>
          </w:tcPr>
          <w:p w14:paraId="309DFA99" w14:textId="77777777" w:rsidR="009A118C" w:rsidRDefault="00C62CC0">
            <w:pPr>
              <w:spacing w:before="60" w:after="60" w:line="276" w:lineRule="auto"/>
              <w:jc w:val="center"/>
            </w:pPr>
            <w:r>
              <w:rPr>
                <w:rFonts w:ascii="DejaVu Serif" w:hAnsi="DejaVu Serif" w:eastAsia="Noto Serif CJK SC"/>
                <w:sz w:val="18"/>
              </w:rPr>
              <w:t>说明</w:t>
            </w:r>
          </w:p>
        </w:tc>
      </w:tr>
      <w:tr w:rsidR="009A118C" w14:paraId="1F0F76A4" w14:textId="77777777">
        <w:trPr>
          <w:cantSplit/>
          <w:jc w:val="center"/>
        </w:trPr>
        <w:tc>
          <w:tcPr>
            <w:tcW w:w="1988" w:type="dxa"/>
            <w:tcMar>
              <w:top w:w="70" w:type="dxa"/>
              <w:left w:w="70" w:type="dxa"/>
              <w:bottom w:w="70" w:type="dxa"/>
              <w:right w:w="70" w:type="dxa"/>
            </w:tcMar>
            <w:vAlign w:val="center"/>
          </w:tcPr>
          <w:p w14:paraId="1AE84E68" w14:textId="77777777" w:rsidR="009A118C" w:rsidRDefault="00C62CC0">
            <w:pPr>
              <w:spacing w:before="60" w:after="60" w:line="276" w:lineRule="auto"/>
              <w:jc w:val="left"/>
            </w:pPr>
            <w:r>
              <w:rPr>
                <w:rFonts w:ascii="DejaVu Serif" w:hAnsi="DejaVu Serif" w:eastAsia="Noto Serif CJK SC"/>
                <w:sz w:val="18"/>
              </w:rPr>
              <w:t>operation</w:t>
            </w:r>
          </w:p>
        </w:tc>
        <w:tc>
          <w:tcPr>
            <w:tcW w:w="2486" w:type="dxa"/>
            <w:tcMar>
              <w:top w:w="70" w:type="dxa"/>
              <w:left w:w="70" w:type="dxa"/>
              <w:bottom w:w="70" w:type="dxa"/>
              <w:right w:w="70" w:type="dxa"/>
            </w:tcMar>
            <w:vAlign w:val="center"/>
          </w:tcPr>
          <w:p w14:paraId="5D14BC54" w14:textId="77777777" w:rsidR="009A118C" w:rsidRDefault="00C62CC0">
            <w:pPr>
              <w:spacing w:before="60" w:after="60" w:line="276" w:lineRule="auto"/>
              <w:jc w:val="left"/>
            </w:pPr>
            <w:r>
              <w:rPr>
                <w:rFonts w:ascii="DejaVu Serif" w:hAnsi="DejaVu Serif" w:eastAsia="Noto Serif CJK SC"/>
                <w:sz w:val="18"/>
              </w:rPr>
              <w:t>枚举；页面包导出/页面包新副本/页面包局部恢复/工作区备份/书目导出</w:t>
            </w:r>
          </w:p>
        </w:tc>
        <w:tc>
          <w:tcPr>
            <w:tcW w:w="1429" w:type="dxa"/>
            <w:tcMar>
              <w:top w:w="70" w:type="dxa"/>
              <w:left w:w="70" w:type="dxa"/>
              <w:bottom w:w="70" w:type="dxa"/>
              <w:right w:w="70" w:type="dxa"/>
            </w:tcMar>
            <w:vAlign w:val="center"/>
          </w:tcPr>
          <w:p w14:paraId="7F89C677" w14:textId="77777777" w:rsidR="009A118C" w:rsidRDefault="00C62CC0">
            <w:pPr>
              <w:spacing w:before="60" w:after="60" w:line="276" w:lineRule="auto"/>
              <w:jc w:val="left"/>
            </w:pPr>
            <w:r>
              <w:rPr>
                <w:rFonts w:ascii="DejaVu Serif" w:hAnsi="DejaVu Serif" w:eastAsia="Noto Serif CJK SC"/>
                <w:sz w:val="18"/>
              </w:rPr>
              <w:t>用户选择</w:t>
            </w:r>
          </w:p>
        </w:tc>
        <w:tc>
          <w:tcPr>
            <w:tcW w:w="3168" w:type="dxa"/>
            <w:tcMar>
              <w:top w:w="70" w:type="dxa"/>
              <w:left w:w="70" w:type="dxa"/>
              <w:bottom w:w="70" w:type="dxa"/>
              <w:right w:w="70" w:type="dxa"/>
            </w:tcMar>
            <w:vAlign w:val="center"/>
          </w:tcPr>
          <w:p w14:paraId="638FCF45" w14:textId="77777777" w:rsidR="009A118C" w:rsidRDefault="00C62CC0">
            <w:pPr>
              <w:spacing w:before="60" w:after="60" w:line="276" w:lineRule="auto"/>
              <w:jc w:val="left"/>
            </w:pPr>
            <w:r>
              <w:rPr>
                <w:rFonts w:ascii="DejaVu Serif" w:hAnsi="DejaVu Serif" w:eastAsia="Noto Serif CJK SC"/>
                <w:sz w:val="18"/>
              </w:rPr>
              <w:t>页面包导入和打开备份工作区保持独立事件流。</w:t>
            </w:r>
          </w:p>
        </w:tc>
      </w:tr>
      <w:tr w:rsidR="009A118C" w14:paraId="6F872965" w14:textId="77777777">
        <w:trPr>
          <w:cantSplit/>
          <w:jc w:val="center"/>
        </w:trPr>
        <w:tc>
          <w:tcPr>
            <w:tcW w:w="1988" w:type="dxa"/>
            <w:tcMar>
              <w:top w:w="70" w:type="dxa"/>
              <w:left w:w="70" w:type="dxa"/>
              <w:bottom w:w="70" w:type="dxa"/>
              <w:right w:w="70" w:type="dxa"/>
            </w:tcMar>
            <w:vAlign w:val="center"/>
          </w:tcPr>
          <w:p w14:paraId="2F472C9F" w14:textId="77777777" w:rsidR="009A118C" w:rsidRDefault="00C62CC0">
            <w:pPr>
              <w:spacing w:before="60" w:after="60" w:line="276" w:lineRule="auto"/>
              <w:jc w:val="left"/>
            </w:pPr>
            <w:r>
              <w:rPr>
                <w:rFonts w:ascii="DejaVu Serif" w:hAnsi="DejaVu Serif" w:eastAsia="Noto Serif CJK SC"/>
                <w:sz w:val="18"/>
              </w:rPr>
              <w:t>selection</w:t>
            </w:r>
          </w:p>
        </w:tc>
        <w:tc>
          <w:tcPr>
            <w:tcW w:w="2486" w:type="dxa"/>
            <w:tcMar>
              <w:top w:w="70" w:type="dxa"/>
              <w:left w:w="70" w:type="dxa"/>
              <w:bottom w:w="70" w:type="dxa"/>
              <w:right w:w="70" w:type="dxa"/>
            </w:tcMar>
            <w:vAlign w:val="center"/>
          </w:tcPr>
          <w:p w14:paraId="5887AEB2" w14:textId="77777777" w:rsidR="009A118C" w:rsidRDefault="00C62CC0">
            <w:pPr>
              <w:spacing w:before="60" w:after="60" w:line="276" w:lineRule="auto"/>
              <w:jc w:val="left"/>
            </w:pPr>
            <w:r>
              <w:rPr>
                <w:rFonts w:ascii="DejaVu Serif" w:hAnsi="DejaVu Serif" w:eastAsia="Noto Serif CJK SC"/>
                <w:sz w:val="18"/>
              </w:rPr>
              <w:t>结构数据；起始页面、相关对象或选定文献及确认范围</w:t>
            </w:r>
          </w:p>
        </w:tc>
        <w:tc>
          <w:tcPr>
            <w:tcW w:w="1429" w:type="dxa"/>
            <w:tcMar>
              <w:top w:w="70" w:type="dxa"/>
              <w:left w:w="70" w:type="dxa"/>
              <w:bottom w:w="70" w:type="dxa"/>
              <w:right w:w="70" w:type="dxa"/>
            </w:tcMar>
            <w:vAlign w:val="center"/>
          </w:tcPr>
          <w:p w14:paraId="6845C1D2" w14:textId="77777777" w:rsidR="009A118C" w:rsidRDefault="00C62CC0">
            <w:pPr>
              <w:spacing w:before="60" w:after="60" w:line="276" w:lineRule="auto"/>
              <w:jc w:val="left"/>
            </w:pPr>
            <w:r>
              <w:rPr>
                <w:rFonts w:ascii="DejaVu Serif" w:hAnsi="DejaVu Serif" w:eastAsia="Noto Serif CJK SC"/>
                <w:sz w:val="18"/>
              </w:rPr>
              <w:t>用户选择</w:t>
            </w:r>
          </w:p>
        </w:tc>
        <w:tc>
          <w:tcPr>
            <w:tcW w:w="3168" w:type="dxa"/>
            <w:tcMar>
              <w:top w:w="70" w:type="dxa"/>
              <w:left w:w="70" w:type="dxa"/>
              <w:bottom w:w="70" w:type="dxa"/>
              <w:right w:w="70" w:type="dxa"/>
            </w:tcMar>
            <w:vAlign w:val="center"/>
          </w:tcPr>
          <w:p w14:paraId="5729895A" w14:textId="77777777" w:rsidR="009A118C" w:rsidRDefault="00C62CC0">
            <w:pPr>
              <w:spacing w:before="60" w:after="60" w:line="276" w:lineRule="auto"/>
              <w:jc w:val="left"/>
            </w:pPr>
            <w:r>
              <w:rPr>
                <w:rFonts w:ascii="DejaVu Serif" w:hAnsi="DejaVu Serif" w:eastAsia="Noto Serif CJK SC"/>
                <w:sz w:val="18"/>
              </w:rPr>
              <w:t>引用不无限扩大导出范围；必要依赖须齐备。</w:t>
            </w:r>
          </w:p>
        </w:tc>
      </w:tr>
      <w:tr w:rsidR="009A118C" w14:paraId="2AF9B8BC" w14:textId="77777777">
        <w:trPr>
          <w:cantSplit/>
          <w:jc w:val="center"/>
        </w:trPr>
        <w:tc>
          <w:tcPr>
            <w:tcW w:w="1988" w:type="dxa"/>
            <w:tcMar>
              <w:top w:w="70" w:type="dxa"/>
              <w:left w:w="70" w:type="dxa"/>
              <w:bottom w:w="70" w:type="dxa"/>
              <w:right w:w="70" w:type="dxa"/>
            </w:tcMar>
            <w:vAlign w:val="center"/>
          </w:tcPr>
          <w:p w14:paraId="2F4BF084" w14:textId="77777777" w:rsidR="009A118C" w:rsidRDefault="00C62CC0">
            <w:pPr>
              <w:spacing w:before="60" w:after="60" w:line="276" w:lineRule="auto"/>
              <w:jc w:val="left"/>
            </w:pPr>
            <w:r>
              <w:rPr>
                <w:rFonts w:ascii="DejaVu Serif" w:hAnsi="DejaVu Serif" w:eastAsia="Noto Serif CJK SC"/>
                <w:sz w:val="18"/>
              </w:rPr>
              <w:t>location</w:t>
            </w:r>
          </w:p>
        </w:tc>
        <w:tc>
          <w:tcPr>
            <w:tcW w:w="2486" w:type="dxa"/>
            <w:tcMar>
              <w:top w:w="70" w:type="dxa"/>
              <w:left w:w="70" w:type="dxa"/>
              <w:bottom w:w="70" w:type="dxa"/>
              <w:right w:w="70" w:type="dxa"/>
            </w:tcMar>
            <w:vAlign w:val="center"/>
          </w:tcPr>
          <w:p w14:paraId="0F56D64B" w14:textId="77777777" w:rsidR="009A118C" w:rsidRDefault="00C62CC0">
            <w:pPr>
              <w:spacing w:before="60" w:after="60" w:line="276" w:lineRule="auto"/>
              <w:jc w:val="left"/>
            </w:pPr>
            <w:r>
              <w:rPr>
                <w:rFonts w:ascii="DejaVu Serif" w:hAnsi="DejaVu Serif" w:eastAsia="Noto Serif CJK SC"/>
                <w:sz w:val="18"/>
              </w:rPr>
              <w:t>安全本地路径；输入包或输出位置</w:t>
            </w:r>
          </w:p>
        </w:tc>
        <w:tc>
          <w:tcPr>
            <w:tcW w:w="1429" w:type="dxa"/>
            <w:tcMar>
              <w:top w:w="70" w:type="dxa"/>
              <w:left w:w="70" w:type="dxa"/>
              <w:bottom w:w="70" w:type="dxa"/>
              <w:right w:w="70" w:type="dxa"/>
            </w:tcMar>
            <w:vAlign w:val="center"/>
          </w:tcPr>
          <w:p w14:paraId="1167A2A9" w14:textId="77777777" w:rsidR="009A118C" w:rsidRDefault="00C62CC0">
            <w:pPr>
              <w:spacing w:before="60" w:after="60" w:line="276" w:lineRule="auto"/>
              <w:jc w:val="left"/>
            </w:pPr>
            <w:r>
              <w:rPr>
                <w:rFonts w:ascii="DejaVu Serif" w:hAnsi="DejaVu Serif" w:eastAsia="Noto Serif CJK SC"/>
                <w:sz w:val="18"/>
              </w:rPr>
              <w:t>用户选择</w:t>
            </w:r>
          </w:p>
        </w:tc>
        <w:tc>
          <w:tcPr>
            <w:tcW w:w="3168" w:type="dxa"/>
            <w:tcMar>
              <w:top w:w="70" w:type="dxa"/>
              <w:left w:w="70" w:type="dxa"/>
              <w:bottom w:w="70" w:type="dxa"/>
              <w:right w:w="70" w:type="dxa"/>
            </w:tcMar>
            <w:vAlign w:val="center"/>
          </w:tcPr>
          <w:p w14:paraId="4FD7F5B3" w14:textId="77777777" w:rsidR="009A118C" w:rsidRDefault="00C62CC0">
            <w:pPr>
              <w:spacing w:before="60" w:after="60" w:line="276" w:lineRule="auto"/>
              <w:jc w:val="left"/>
            </w:pPr>
            <w:r>
              <w:rPr>
                <w:rFonts w:ascii="DejaVu Serif" w:hAnsi="DejaVu Serif" w:eastAsia="Noto Serif CJK SC"/>
                <w:sz w:val="18"/>
              </w:rPr>
              <w:t>区分输入只读、暂存目录和正式目标目录。</w:t>
            </w:r>
          </w:p>
        </w:tc>
      </w:tr>
      <w:tr w:rsidR="009A118C" w14:paraId="0F03B8D6" w14:textId="77777777">
        <w:trPr>
          <w:cantSplit/>
          <w:jc w:val="center"/>
        </w:trPr>
        <w:tc>
          <w:tcPr>
            <w:tcW w:w="1988" w:type="dxa"/>
            <w:tcMar>
              <w:top w:w="70" w:type="dxa"/>
              <w:left w:w="70" w:type="dxa"/>
              <w:bottom w:w="70" w:type="dxa"/>
              <w:right w:w="70" w:type="dxa"/>
            </w:tcMar>
            <w:vAlign w:val="center"/>
          </w:tcPr>
          <w:p w14:paraId="4930BC91" w14:textId="77777777" w:rsidR="009A118C" w:rsidRDefault="00C62CC0">
            <w:pPr>
              <w:spacing w:before="60" w:after="60" w:line="276" w:lineRule="auto"/>
              <w:jc w:val="left"/>
            </w:pPr>
            <w:r>
              <w:rPr>
                <w:rFonts w:ascii="DejaVu Serif" w:hAnsi="DejaVu Serif" w:eastAsia="Noto Serif CJK SC"/>
                <w:sz w:val="18"/>
              </w:rPr>
              <w:t>validationResult</w:t>
            </w:r>
          </w:p>
        </w:tc>
        <w:tc>
          <w:tcPr>
            <w:tcW w:w="2486" w:type="dxa"/>
            <w:tcMar>
              <w:top w:w="70" w:type="dxa"/>
              <w:left w:w="70" w:type="dxa"/>
              <w:bottom w:w="70" w:type="dxa"/>
              <w:right w:w="70" w:type="dxa"/>
            </w:tcMar>
            <w:vAlign w:val="center"/>
          </w:tcPr>
          <w:p w14:paraId="6DBEF052" w14:textId="77777777" w:rsidR="009A118C" w:rsidRDefault="00C62CC0">
            <w:pPr>
              <w:spacing w:before="60" w:after="60" w:line="276" w:lineRule="auto"/>
              <w:jc w:val="left"/>
            </w:pPr>
            <w:r>
              <w:rPr>
                <w:rFonts w:ascii="DejaVu Serif" w:hAnsi="DejaVu Serif" w:eastAsia="Noto Serif CJK SC"/>
                <w:sz w:val="18"/>
              </w:rPr>
              <w:t>结构数据；包类型、版本、身份、文件/哈希、缺失及错误</w:t>
            </w:r>
          </w:p>
        </w:tc>
        <w:tc>
          <w:tcPr>
            <w:tcW w:w="1429" w:type="dxa"/>
            <w:tcMar>
              <w:top w:w="70" w:type="dxa"/>
              <w:left w:w="70" w:type="dxa"/>
              <w:bottom w:w="70" w:type="dxa"/>
              <w:right w:w="70" w:type="dxa"/>
            </w:tcMar>
            <w:vAlign w:val="center"/>
          </w:tcPr>
          <w:p w14:paraId="51167E56" w14:textId="77777777" w:rsidR="009A118C" w:rsidRDefault="00C62CC0">
            <w:pPr>
              <w:spacing w:before="60" w:after="60" w:line="276" w:lineRule="auto"/>
              <w:jc w:val="left"/>
            </w:pPr>
            <w:r>
              <w:rPr>
                <w:rFonts w:ascii="DejaVu Serif" w:hAnsi="DejaVu Serif" w:eastAsia="Noto Serif CJK SC"/>
                <w:sz w:val="18"/>
              </w:rPr>
              <w:t>待校验</w:t>
            </w:r>
          </w:p>
        </w:tc>
        <w:tc>
          <w:tcPr>
            <w:tcW w:w="3168" w:type="dxa"/>
            <w:tcMar>
              <w:top w:w="70" w:type="dxa"/>
              <w:left w:w="70" w:type="dxa"/>
              <w:bottom w:w="70" w:type="dxa"/>
              <w:right w:w="70" w:type="dxa"/>
            </w:tcMar>
            <w:vAlign w:val="center"/>
          </w:tcPr>
          <w:p w14:paraId="66F98F84" w14:textId="77777777" w:rsidR="009A118C" w:rsidRDefault="00C62CC0">
            <w:pPr>
              <w:spacing w:before="60" w:after="60" w:line="276" w:lineRule="auto"/>
              <w:jc w:val="left"/>
            </w:pPr>
            <w:r>
              <w:rPr>
                <w:rFonts w:ascii="DejaVu Serif" w:hAnsi="DejaVu Serif" w:eastAsia="Noto Serif CJK SC"/>
                <w:sz w:val="18"/>
              </w:rPr>
              <w:t>损坏、缺失、非法路径及不兼容时拒绝成功导入或打开。</w:t>
            </w:r>
          </w:p>
        </w:tc>
      </w:tr>
      <w:tr w:rsidR="009A118C" w14:paraId="1A125ECF" w14:textId="77777777">
        <w:trPr>
          <w:cantSplit/>
          <w:jc w:val="center"/>
        </w:trPr>
        <w:tc>
          <w:tcPr>
            <w:tcW w:w="1988" w:type="dxa"/>
            <w:tcMar>
              <w:top w:w="70" w:type="dxa"/>
              <w:left w:w="70" w:type="dxa"/>
              <w:bottom w:w="70" w:type="dxa"/>
              <w:right w:w="70" w:type="dxa"/>
            </w:tcMar>
            <w:vAlign w:val="center"/>
          </w:tcPr>
          <w:p w14:paraId="1CD6A337" w14:textId="77777777" w:rsidR="009A118C" w:rsidRDefault="00C62CC0">
            <w:pPr>
              <w:keepNext/>
              <w:spacing w:before="60" w:after="60" w:line="276" w:lineRule="auto"/>
              <w:jc w:val="left"/>
            </w:pPr>
            <w:r>
              <w:rPr>
                <w:rFonts w:ascii="DejaVu Serif" w:hAnsi="DejaVu Serif" w:eastAsia="Noto Serif CJK SC"/>
                <w:sz w:val="18"/>
              </w:rPr>
              <w:t>importChoice</w:t>
            </w:r>
          </w:p>
        </w:tc>
        <w:tc>
          <w:tcPr>
            <w:tcW w:w="2486" w:type="dxa"/>
            <w:tcMar>
              <w:top w:w="70" w:type="dxa"/>
              <w:left w:w="70" w:type="dxa"/>
              <w:bottom w:w="70" w:type="dxa"/>
              <w:right w:w="70" w:type="dxa"/>
            </w:tcMar>
            <w:vAlign w:val="center"/>
          </w:tcPr>
          <w:p w14:paraId="714034AB" w14:textId="77777777" w:rsidR="009A118C" w:rsidRDefault="00C62CC0">
            <w:pPr>
              <w:keepNext/>
              <w:spacing w:before="60" w:after="60" w:line="276" w:lineRule="auto"/>
              <w:jc w:val="left"/>
            </w:pPr>
            <w:r>
              <w:rPr>
                <w:rFonts w:ascii="DejaVu Serif" w:hAnsi="DejaVu Serif" w:eastAsia="Noto Serif CJK SC"/>
                <w:sz w:val="18"/>
              </w:rPr>
              <w:t>结构数据；新副本/原身份、独立性入口、冲突名称及身份映射</w:t>
            </w:r>
          </w:p>
        </w:tc>
        <w:tc>
          <w:tcPr>
            <w:tcW w:w="1429" w:type="dxa"/>
            <w:tcMar>
              <w:top w:w="70" w:type="dxa"/>
              <w:left w:w="70" w:type="dxa"/>
              <w:bottom w:w="70" w:type="dxa"/>
              <w:right w:w="70" w:type="dxa"/>
            </w:tcMar>
            <w:vAlign w:val="center"/>
          </w:tcPr>
          <w:p w14:paraId="47316D18" w14:textId="77777777" w:rsidR="009A118C" w:rsidRDefault="00C62CC0">
            <w:pPr>
              <w:keepNext/>
              <w:spacing w:before="60" w:after="60" w:line="276" w:lineRule="auto"/>
              <w:jc w:val="left"/>
            </w:pPr>
            <w:r>
              <w:rPr>
                <w:rFonts w:ascii="DejaVu Serif" w:hAnsi="DejaVu Serif" w:eastAsia="Noto Serif CJK SC"/>
                <w:sz w:val="18"/>
              </w:rPr>
              <w:t>新副本</w:t>
            </w:r>
          </w:p>
        </w:tc>
        <w:tc>
          <w:tcPr>
            <w:tcW w:w="3168" w:type="dxa"/>
            <w:tcMar>
              <w:top w:w="70" w:type="dxa"/>
              <w:left w:w="70" w:type="dxa"/>
              <w:bottom w:w="70" w:type="dxa"/>
              <w:right w:w="70" w:type="dxa"/>
            </w:tcMar>
            <w:vAlign w:val="center"/>
          </w:tcPr>
          <w:p w14:paraId="4E331DFD" w14:textId="77777777" w:rsidR="009A118C" w:rsidRDefault="00C62CC0">
            <w:pPr>
              <w:keepNext/>
              <w:spacing w:before="60" w:after="60" w:line="276" w:lineRule="auto"/>
              <w:jc w:val="left"/>
            </w:pPr>
            <w:r>
              <w:rPr>
                <w:rFonts w:ascii="DejaVu Serif" w:hAnsi="DejaVu Serif" w:eastAsia="Noto Serif CJK SC"/>
                <w:sz w:val="18"/>
              </w:rPr>
              <w:t>原身份仅同源工作区；同名对象不自动合并。</w:t>
            </w:r>
          </w:p>
        </w:tc>
      </w:tr>
      <w:tr w:rsidR="009A118C" w14:paraId="036EFF36" w14:textId="77777777">
        <w:trPr>
          <w:cantSplit/>
          <w:jc w:val="center"/>
        </w:trPr>
        <w:tc>
          <w:tcPr>
            <w:tcW w:w="1988" w:type="dxa"/>
            <w:tcMar>
              <w:top w:w="70" w:type="dxa"/>
              <w:left w:w="70" w:type="dxa"/>
              <w:bottom w:w="70" w:type="dxa"/>
              <w:right w:w="70" w:type="dxa"/>
            </w:tcMar>
            <w:vAlign w:val="center"/>
          </w:tcPr>
          <w:p w14:paraId="4DCBF441" w14:textId="77777777" w:rsidR="009A118C" w:rsidRDefault="00C62CC0">
            <w:pPr>
              <w:spacing w:before="60" w:after="60" w:line="276" w:lineRule="auto"/>
              <w:jc w:val="left"/>
            </w:pPr>
            <w:r>
              <w:rPr>
                <w:rFonts w:ascii="DejaVu Serif" w:hAnsi="DejaVu Serif" w:eastAsia="Noto Serif CJK SC"/>
                <w:sz w:val="18"/>
              </w:rPr>
              <w:t>manifest / report</w:t>
            </w:r>
          </w:p>
        </w:tc>
        <w:tc>
          <w:tcPr>
            <w:tcW w:w="2486" w:type="dxa"/>
            <w:tcMar>
              <w:top w:w="70" w:type="dxa"/>
              <w:left w:w="70" w:type="dxa"/>
              <w:bottom w:w="70" w:type="dxa"/>
              <w:right w:w="70" w:type="dxa"/>
            </w:tcMar>
            <w:vAlign w:val="center"/>
          </w:tcPr>
          <w:p w14:paraId="24663F47" w14:textId="77777777" w:rsidR="009A118C" w:rsidRDefault="00C62CC0">
            <w:pPr>
              <w:spacing w:before="60" w:after="60" w:line="276" w:lineRule="auto"/>
              <w:jc w:val="left"/>
            </w:pPr>
            <w:r>
              <w:rPr>
                <w:rFonts w:ascii="DejaVu Serif" w:hAnsi="DejaVu Serif" w:eastAsia="Noto Serif CJK SC"/>
                <w:sz w:val="18"/>
              </w:rPr>
              <w:t>结构数据；DD-10或DD-11清单、位置、范围、状态及未解析项</w:t>
            </w:r>
          </w:p>
        </w:tc>
        <w:tc>
          <w:tcPr>
            <w:tcW w:w="1429" w:type="dxa"/>
            <w:tcMar>
              <w:top w:w="70" w:type="dxa"/>
              <w:left w:w="70" w:type="dxa"/>
              <w:bottom w:w="70" w:type="dxa"/>
              <w:right w:w="70" w:type="dxa"/>
            </w:tcMar>
            <w:vAlign w:val="center"/>
          </w:tcPr>
          <w:p w14:paraId="01963C39" w14:textId="77777777" w:rsidR="009A118C" w:rsidRDefault="00C62CC0">
            <w:pPr>
              <w:spacing w:before="60" w:after="60" w:line="276" w:lineRule="auto"/>
              <w:jc w:val="left"/>
            </w:pPr>
            <w:r>
              <w:rPr>
                <w:rFonts w:ascii="DejaVu Serif" w:hAnsi="DejaVu Serif" w:eastAsia="Noto Serif CJK SC"/>
                <w:sz w:val="18"/>
              </w:rPr>
              <w:t>生成</w:t>
            </w:r>
          </w:p>
        </w:tc>
        <w:tc>
          <w:tcPr>
            <w:tcW w:w="3168" w:type="dxa"/>
            <w:tcMar>
              <w:top w:w="70" w:type="dxa"/>
              <w:left w:w="70" w:type="dxa"/>
              <w:bottom w:w="70" w:type="dxa"/>
              <w:right w:w="70" w:type="dxa"/>
            </w:tcMar>
            <w:vAlign w:val="center"/>
          </w:tcPr>
          <w:p w14:paraId="7B90F75F" w14:textId="77777777" w:rsidR="009A118C" w:rsidRDefault="00C62CC0">
            <w:pPr>
              <w:spacing w:before="60" w:after="60" w:line="276" w:lineRule="auto"/>
              <w:jc w:val="left"/>
            </w:pPr>
            <w:r>
              <w:rPr>
                <w:rFonts w:ascii="DejaVu Serif" w:hAnsi="DejaVu Serif" w:eastAsia="Noto Serif CJK SC"/>
                <w:sz w:val="18"/>
              </w:rPr>
              <w:t>提醒停用、包外引用和不完整阅读材料必须明确标注。</w:t>
            </w:r>
          </w:p>
        </w:tc>
      </w:tr>
    </w:tbl>
    <w:p>
      <w:pPr>
        <w:pStyle w:val="Heading3"/>
      </w:pPr>
      <w:r>
        <w:t>4.3.20 后台操作与故障保护结果</w:t>
      </w:r>
    </w:p>
    <w:p>
      <w:r>
        <w:t>DD-20：统一刷新、导入、导出、备份及故障的结果反馈，保留各操作的原子性差异。</w:t>
      </w:r>
    </w:p>
    <w:p>
      <w:pPr>
        <w:pStyle w:val="Caption"/>
        <w:keepNext/>
        <w:jc w:val="center"/>
      </w:pPr>
      <w:r>
        <w:t>表4.3.20.1 后台操作与故障保护结果数据定义</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88"/>
        <w:gridCol w:w="2486"/>
        <w:gridCol w:w="1429"/>
        <w:gridCol w:w="3168"/>
      </w:tblGrid>
      <w:tr w:rsidR="009A118C" w14:paraId="76003624" w14:textId="77777777">
        <w:trPr>
          <w:cantSplit/>
          <w:tblHeader/>
          <w:jc w:val="center"/>
        </w:trPr>
        <w:tc>
          <w:tcPr>
            <w:tcW w:w="1988" w:type="dxa"/>
            <w:shd w:val="clear" w:color="auto" w:fill="D9D9D9"/>
            <w:tcMar>
              <w:top w:w="70" w:type="dxa"/>
              <w:left w:w="70" w:type="dxa"/>
              <w:bottom w:w="70" w:type="dxa"/>
              <w:right w:w="70" w:type="dxa"/>
            </w:tcMar>
            <w:vAlign w:val="center"/>
          </w:tcPr>
          <w:p w14:paraId="29BB1622" w14:textId="77777777" w:rsidR="009A118C" w:rsidRDefault="00C62CC0">
            <w:pPr>
              <w:spacing w:before="60" w:after="60" w:line="276" w:lineRule="auto"/>
              <w:jc w:val="center"/>
            </w:pPr>
            <w:r>
              <w:rPr>
                <w:rFonts w:ascii="DejaVu Serif" w:hAnsi="DejaVu Serif" w:eastAsia="Noto Serif CJK SC"/>
                <w:sz w:val="18"/>
              </w:rPr>
              <w:t>数据项</w:t>
            </w:r>
          </w:p>
        </w:tc>
        <w:tc>
          <w:tcPr>
            <w:tcW w:w="2486" w:type="dxa"/>
            <w:shd w:val="clear" w:color="auto" w:fill="D9D9D9"/>
            <w:tcMar>
              <w:top w:w="70" w:type="dxa"/>
              <w:left w:w="70" w:type="dxa"/>
              <w:bottom w:w="70" w:type="dxa"/>
              <w:right w:w="70" w:type="dxa"/>
            </w:tcMar>
            <w:vAlign w:val="center"/>
          </w:tcPr>
          <w:p w14:paraId="094CE4F4" w14:textId="77777777" w:rsidR="009A118C" w:rsidRDefault="00C62CC0">
            <w:pPr>
              <w:spacing w:before="60" w:after="60" w:line="276" w:lineRule="auto"/>
              <w:jc w:val="center"/>
            </w:pPr>
            <w:r>
              <w:rPr>
                <w:rFonts w:ascii="DejaVu Serif" w:hAnsi="DejaVu Serif" w:eastAsia="Noto Serif CJK SC"/>
                <w:sz w:val="18"/>
              </w:rPr>
              <w:t>类型与范围</w:t>
            </w:r>
          </w:p>
        </w:tc>
        <w:tc>
          <w:tcPr>
            <w:tcW w:w="1429" w:type="dxa"/>
            <w:shd w:val="clear" w:color="auto" w:fill="D9D9D9"/>
            <w:tcMar>
              <w:top w:w="70" w:type="dxa"/>
              <w:left w:w="70" w:type="dxa"/>
              <w:bottom w:w="70" w:type="dxa"/>
              <w:right w:w="70" w:type="dxa"/>
            </w:tcMar>
            <w:vAlign w:val="center"/>
          </w:tcPr>
          <w:p w14:paraId="65F82CDF" w14:textId="77777777" w:rsidR="009A118C" w:rsidRDefault="00C62CC0">
            <w:pPr>
              <w:spacing w:before="60" w:after="60" w:line="276" w:lineRule="auto"/>
              <w:jc w:val="center"/>
            </w:pPr>
            <w:r>
              <w:rPr>
                <w:rFonts w:ascii="DejaVu Serif" w:hAnsi="DejaVu Serif" w:eastAsia="Noto Serif CJK SC"/>
                <w:sz w:val="18"/>
              </w:rPr>
              <w:t>缺省值</w:t>
            </w:r>
          </w:p>
        </w:tc>
        <w:tc>
          <w:tcPr>
            <w:tcW w:w="3168" w:type="dxa"/>
            <w:shd w:val="clear" w:color="auto" w:fill="D9D9D9"/>
            <w:tcMar>
              <w:top w:w="70" w:type="dxa"/>
              <w:left w:w="70" w:type="dxa"/>
              <w:bottom w:w="70" w:type="dxa"/>
              <w:right w:w="70" w:type="dxa"/>
            </w:tcMar>
            <w:vAlign w:val="center"/>
          </w:tcPr>
          <w:p w14:paraId="7CDE44BE" w14:textId="77777777" w:rsidR="009A118C" w:rsidRDefault="00C62CC0">
            <w:pPr>
              <w:spacing w:before="60" w:after="60" w:line="276" w:lineRule="auto"/>
              <w:jc w:val="center"/>
            </w:pPr>
            <w:r>
              <w:rPr>
                <w:rFonts w:ascii="DejaVu Serif" w:hAnsi="DejaVu Serif" w:eastAsia="Noto Serif CJK SC"/>
                <w:sz w:val="18"/>
              </w:rPr>
              <w:t>说明</w:t>
            </w:r>
          </w:p>
        </w:tc>
      </w:tr>
      <w:tr w:rsidR="009A118C" w14:paraId="6DF750B8" w14:textId="77777777">
        <w:trPr>
          <w:cantSplit/>
          <w:jc w:val="center"/>
        </w:trPr>
        <w:tc>
          <w:tcPr>
            <w:tcW w:w="1988" w:type="dxa"/>
            <w:tcMar>
              <w:top w:w="70" w:type="dxa"/>
              <w:left w:w="70" w:type="dxa"/>
              <w:bottom w:w="70" w:type="dxa"/>
              <w:right w:w="70" w:type="dxa"/>
            </w:tcMar>
            <w:vAlign w:val="center"/>
          </w:tcPr>
          <w:p w14:paraId="0129EC82" w14:textId="77777777" w:rsidR="009A118C" w:rsidRDefault="00C62CC0">
            <w:pPr>
              <w:spacing w:before="60" w:after="60" w:line="276" w:lineRule="auto"/>
              <w:jc w:val="left"/>
            </w:pPr>
            <w:r>
              <w:rPr>
                <w:rFonts w:ascii="DejaVu Serif" w:hAnsi="DejaVu Serif" w:eastAsia="Noto Serif CJK SC"/>
                <w:sz w:val="18"/>
              </w:rPr>
              <w:t>jobId / kind</w:t>
            </w:r>
          </w:p>
        </w:tc>
        <w:tc>
          <w:tcPr>
            <w:tcW w:w="2486" w:type="dxa"/>
            <w:tcMar>
              <w:top w:w="70" w:type="dxa"/>
              <w:left w:w="70" w:type="dxa"/>
              <w:bottom w:w="70" w:type="dxa"/>
              <w:right w:w="70" w:type="dxa"/>
            </w:tcMar>
            <w:vAlign w:val="center"/>
          </w:tcPr>
          <w:p w14:paraId="4062DA38" w14:textId="77777777" w:rsidR="009A118C" w:rsidRDefault="00C62CC0">
            <w:pPr>
              <w:spacing w:before="60" w:after="60" w:line="276" w:lineRule="auto"/>
              <w:jc w:val="left"/>
            </w:pPr>
            <w:r>
              <w:rPr>
                <w:rFonts w:ascii="DejaVu Serif" w:hAnsi="DejaVu Serif" w:eastAsia="Noto Serif CJK SC"/>
                <w:sz w:val="18"/>
              </w:rPr>
              <w:t>UUID及枚举；刷新/导入/下载/导出/备份/故障保护</w:t>
            </w:r>
          </w:p>
        </w:tc>
        <w:tc>
          <w:tcPr>
            <w:tcW w:w="1429" w:type="dxa"/>
            <w:tcMar>
              <w:top w:w="70" w:type="dxa"/>
              <w:left w:w="70" w:type="dxa"/>
              <w:bottom w:w="70" w:type="dxa"/>
              <w:right w:w="70" w:type="dxa"/>
            </w:tcMar>
            <w:vAlign w:val="center"/>
          </w:tcPr>
          <w:p w14:paraId="2B5A6984" w14:textId="77777777" w:rsidR="009A118C" w:rsidRDefault="00C62CC0">
            <w:pPr>
              <w:spacing w:before="60" w:after="60" w:line="276" w:lineRule="auto"/>
              <w:jc w:val="left"/>
            </w:pPr>
            <w:r>
              <w:rPr>
                <w:rFonts w:ascii="DejaVu Serif" w:hAnsi="DejaVu Serif" w:eastAsia="Noto Serif CJK SC"/>
                <w:sz w:val="18"/>
              </w:rPr>
              <w:t>生成</w:t>
            </w:r>
          </w:p>
        </w:tc>
        <w:tc>
          <w:tcPr>
            <w:tcW w:w="3168" w:type="dxa"/>
            <w:tcMar>
              <w:top w:w="70" w:type="dxa"/>
              <w:left w:w="70" w:type="dxa"/>
              <w:bottom w:w="70" w:type="dxa"/>
              <w:right w:w="70" w:type="dxa"/>
            </w:tcMar>
            <w:vAlign w:val="center"/>
          </w:tcPr>
          <w:p w14:paraId="468EC3B8" w14:textId="77777777" w:rsidR="009A118C" w:rsidRDefault="00C62CC0">
            <w:pPr>
              <w:spacing w:before="60" w:after="60" w:line="276" w:lineRule="auto"/>
              <w:jc w:val="left"/>
            </w:pPr>
            <w:r>
              <w:rPr>
                <w:rFonts w:ascii="DejaVu Serif" w:hAnsi="DejaVu Serif" w:eastAsia="Noto Serif CJK SC"/>
                <w:sz w:val="18"/>
              </w:rPr>
              <w:t>来源、对象与触发方式可追踪。</w:t>
            </w:r>
          </w:p>
        </w:tc>
      </w:tr>
      <w:tr w:rsidR="009A118C" w14:paraId="666D9BBC" w14:textId="77777777">
        <w:trPr>
          <w:cantSplit/>
          <w:jc w:val="center"/>
        </w:trPr>
        <w:tc>
          <w:tcPr>
            <w:tcW w:w="1988" w:type="dxa"/>
            <w:tcMar>
              <w:top w:w="70" w:type="dxa"/>
              <w:left w:w="70" w:type="dxa"/>
              <w:bottom w:w="70" w:type="dxa"/>
              <w:right w:w="70" w:type="dxa"/>
            </w:tcMar>
            <w:vAlign w:val="center"/>
          </w:tcPr>
          <w:p w14:paraId="43E08BBE" w14:textId="77777777" w:rsidR="009A118C" w:rsidRDefault="00C62CC0">
            <w:pPr>
              <w:spacing w:before="60" w:after="60" w:line="276" w:lineRule="auto"/>
              <w:jc w:val="left"/>
            </w:pPr>
            <w:r>
              <w:rPr>
                <w:rFonts w:ascii="DejaVu Serif" w:hAnsi="DejaVu Serif" w:eastAsia="Noto Serif CJK SC"/>
                <w:sz w:val="18"/>
              </w:rPr>
              <w:t>state / progress</w:t>
            </w:r>
          </w:p>
        </w:tc>
        <w:tc>
          <w:tcPr>
            <w:tcW w:w="2486" w:type="dxa"/>
            <w:tcMar>
              <w:top w:w="70" w:type="dxa"/>
              <w:left w:w="70" w:type="dxa"/>
              <w:bottom w:w="70" w:type="dxa"/>
              <w:right w:w="70" w:type="dxa"/>
            </w:tcMar>
            <w:vAlign w:val="center"/>
          </w:tcPr>
          <w:p w14:paraId="185DDD41" w14:textId="77777777" w:rsidR="009A118C" w:rsidRDefault="00C62CC0">
            <w:pPr>
              <w:spacing w:before="60" w:after="60" w:line="276" w:lineRule="auto"/>
              <w:jc w:val="left"/>
            </w:pPr>
            <w:r>
              <w:rPr>
                <w:rFonts w:ascii="DejaVu Serif" w:hAnsi="DejaVu Serif" w:eastAsia="Noto Serif CJK SC"/>
                <w:sz w:val="18"/>
              </w:rPr>
              <w:t>状态及可选计数；排队/运行/成功/部分失败/失败/取消</w:t>
            </w:r>
          </w:p>
        </w:tc>
        <w:tc>
          <w:tcPr>
            <w:tcW w:w="1429" w:type="dxa"/>
            <w:tcMar>
              <w:top w:w="70" w:type="dxa"/>
              <w:left w:w="70" w:type="dxa"/>
              <w:bottom w:w="70" w:type="dxa"/>
              <w:right w:w="70" w:type="dxa"/>
            </w:tcMar>
            <w:vAlign w:val="center"/>
          </w:tcPr>
          <w:p w14:paraId="63FDC94C" w14:textId="77777777" w:rsidR="009A118C" w:rsidRDefault="00C62CC0">
            <w:pPr>
              <w:spacing w:before="60" w:after="60" w:line="276" w:lineRule="auto"/>
              <w:jc w:val="left"/>
            </w:pPr>
            <w:r>
              <w:rPr>
                <w:rFonts w:ascii="DejaVu Serif" w:hAnsi="DejaVu Serif" w:eastAsia="Noto Serif CJK SC"/>
                <w:sz w:val="18"/>
              </w:rPr>
              <w:t>排队</w:t>
            </w:r>
          </w:p>
        </w:tc>
        <w:tc>
          <w:tcPr>
            <w:tcW w:w="3168" w:type="dxa"/>
            <w:tcMar>
              <w:top w:w="70" w:type="dxa"/>
              <w:left w:w="70" w:type="dxa"/>
              <w:bottom w:w="70" w:type="dxa"/>
              <w:right w:w="70" w:type="dxa"/>
            </w:tcMar>
            <w:vAlign w:val="center"/>
          </w:tcPr>
          <w:p w14:paraId="1A205BC7" w14:textId="77777777" w:rsidR="009A118C" w:rsidRDefault="00C62CC0">
            <w:pPr>
              <w:spacing w:before="60" w:after="60" w:line="276" w:lineRule="auto"/>
              <w:jc w:val="left"/>
            </w:pPr>
            <w:r>
              <w:rPr>
                <w:rFonts w:ascii="DejaVu Serif" w:hAnsi="DejaVu Serif" w:eastAsia="Noto Serif CJK SC"/>
                <w:sz w:val="18"/>
              </w:rPr>
              <w:t>未知进度只报告状态，不伪造百分比。</w:t>
            </w:r>
          </w:p>
        </w:tc>
      </w:tr>
      <w:tr w:rsidR="009A118C" w14:paraId="1A1BA9AF" w14:textId="77777777">
        <w:trPr>
          <w:cantSplit/>
          <w:jc w:val="center"/>
        </w:trPr>
        <w:tc>
          <w:tcPr>
            <w:tcW w:w="1988" w:type="dxa"/>
            <w:tcMar>
              <w:top w:w="70" w:type="dxa"/>
              <w:left w:w="70" w:type="dxa"/>
              <w:bottom w:w="70" w:type="dxa"/>
              <w:right w:w="70" w:type="dxa"/>
            </w:tcMar>
            <w:vAlign w:val="center"/>
          </w:tcPr>
          <w:p w14:paraId="15FC6F37" w14:textId="77777777" w:rsidR="009A118C" w:rsidRDefault="00C62CC0">
            <w:pPr>
              <w:spacing w:before="60" w:after="60" w:line="276" w:lineRule="auto"/>
              <w:jc w:val="left"/>
            </w:pPr>
            <w:r>
              <w:rPr>
                <w:rFonts w:ascii="DejaVu Serif" w:hAnsi="DejaVu Serif" w:eastAsia="Noto Serif CJK SC"/>
                <w:sz w:val="18"/>
              </w:rPr>
              <w:t>perSource / perItem</w:t>
            </w:r>
          </w:p>
        </w:tc>
        <w:tc>
          <w:tcPr>
            <w:tcW w:w="2486" w:type="dxa"/>
            <w:tcMar>
              <w:top w:w="70" w:type="dxa"/>
              <w:left w:w="70" w:type="dxa"/>
              <w:bottom w:w="70" w:type="dxa"/>
              <w:right w:w="70" w:type="dxa"/>
            </w:tcMar>
            <w:vAlign w:val="center"/>
          </w:tcPr>
          <w:p w14:paraId="10434462" w14:textId="77777777" w:rsidR="009A118C" w:rsidRDefault="00C62CC0">
            <w:pPr>
              <w:spacing w:before="60" w:after="60" w:line="276" w:lineRule="auto"/>
              <w:jc w:val="left"/>
            </w:pPr>
            <w:r>
              <w:rPr>
                <w:rFonts w:ascii="DejaVu Serif" w:hAnsi="DejaVu Serif" w:eastAsia="Noto Serif CJK SC"/>
                <w:sz w:val="18"/>
              </w:rPr>
              <w:t>结果序列；对象身份、状态、新增/复用数、时间、错误</w:t>
            </w:r>
          </w:p>
        </w:tc>
        <w:tc>
          <w:tcPr>
            <w:tcW w:w="1429" w:type="dxa"/>
            <w:tcMar>
              <w:top w:w="70" w:type="dxa"/>
              <w:left w:w="70" w:type="dxa"/>
              <w:bottom w:w="70" w:type="dxa"/>
              <w:right w:w="70" w:type="dxa"/>
            </w:tcMar>
            <w:vAlign w:val="center"/>
          </w:tcPr>
          <w:p w14:paraId="7FA32E4D" w14:textId="77777777" w:rsidR="009A118C" w:rsidRDefault="00C62CC0">
            <w:pPr>
              <w:spacing w:before="60" w:after="60" w:line="276" w:lineRule="auto"/>
              <w:jc w:val="left"/>
            </w:pPr>
            <w:r>
              <w:rPr>
                <w:rFonts w:ascii="DejaVu Serif" w:hAnsi="DejaVu Serif" w:eastAsia="Noto Serif CJK SC"/>
                <w:sz w:val="18"/>
              </w:rPr>
              <w:t>空</w:t>
            </w:r>
          </w:p>
        </w:tc>
        <w:tc>
          <w:tcPr>
            <w:tcW w:w="3168" w:type="dxa"/>
            <w:tcMar>
              <w:top w:w="70" w:type="dxa"/>
              <w:left w:w="70" w:type="dxa"/>
              <w:bottom w:w="70" w:type="dxa"/>
              <w:right w:w="70" w:type="dxa"/>
            </w:tcMar>
            <w:vAlign w:val="center"/>
          </w:tcPr>
          <w:p w14:paraId="323443D9" w14:textId="77777777" w:rsidR="009A118C" w:rsidRDefault="00C62CC0">
            <w:pPr>
              <w:spacing w:before="60" w:after="60" w:line="276" w:lineRule="auto"/>
              <w:jc w:val="left"/>
            </w:pPr>
            <w:r>
              <w:rPr>
                <w:rFonts w:ascii="DejaVu Serif" w:hAnsi="DejaVu Serif" w:eastAsia="Noto Serif CJK SC"/>
                <w:sz w:val="18"/>
              </w:rPr>
              <w:t>订阅按来源隔离；批量任务报告已完成范围。</w:t>
            </w:r>
          </w:p>
        </w:tc>
      </w:tr>
      <w:tr w:rsidR="009A118C" w14:paraId="496BA435" w14:textId="77777777">
        <w:trPr>
          <w:cantSplit/>
          <w:jc w:val="center"/>
        </w:trPr>
        <w:tc>
          <w:tcPr>
            <w:tcW w:w="1988" w:type="dxa"/>
            <w:tcMar>
              <w:top w:w="70" w:type="dxa"/>
              <w:left w:w="70" w:type="dxa"/>
              <w:bottom w:w="70" w:type="dxa"/>
              <w:right w:w="70" w:type="dxa"/>
            </w:tcMar>
            <w:vAlign w:val="center"/>
          </w:tcPr>
          <w:p w14:paraId="32496DD9" w14:textId="77777777" w:rsidR="009A118C" w:rsidRDefault="00C62CC0">
            <w:pPr>
              <w:spacing w:before="60" w:after="60" w:line="276" w:lineRule="auto"/>
              <w:jc w:val="left"/>
            </w:pPr>
            <w:r>
              <w:rPr>
                <w:rFonts w:ascii="DejaVu Serif" w:hAnsi="DejaVu Serif" w:eastAsia="Noto Serif CJK SC"/>
                <w:sz w:val="18"/>
              </w:rPr>
              <w:t>retryPolicy</w:t>
            </w:r>
          </w:p>
        </w:tc>
        <w:tc>
          <w:tcPr>
            <w:tcW w:w="2486" w:type="dxa"/>
            <w:tcMar>
              <w:top w:w="70" w:type="dxa"/>
              <w:left w:w="70" w:type="dxa"/>
              <w:bottom w:w="70" w:type="dxa"/>
              <w:right w:w="70" w:type="dxa"/>
            </w:tcMar>
            <w:vAlign w:val="center"/>
          </w:tcPr>
          <w:p w14:paraId="4607FE6A" w14:textId="77777777" w:rsidR="009A118C" w:rsidRDefault="00C62CC0">
            <w:pPr>
              <w:spacing w:before="60" w:after="60" w:line="276" w:lineRule="auto"/>
              <w:jc w:val="left"/>
            </w:pPr>
            <w:r>
              <w:rPr>
                <w:rFonts w:ascii="DejaVu Serif" w:hAnsi="DejaVu Serif" w:eastAsia="Noto Serif CJK SC"/>
                <w:sz w:val="18"/>
              </w:rPr>
              <w:t>结构数据；临时失败最多3次，30秒/2分钟/10分钟退避</w:t>
            </w:r>
          </w:p>
        </w:tc>
        <w:tc>
          <w:tcPr>
            <w:tcW w:w="1429" w:type="dxa"/>
            <w:tcMar>
              <w:top w:w="70" w:type="dxa"/>
              <w:left w:w="70" w:type="dxa"/>
              <w:bottom w:w="70" w:type="dxa"/>
              <w:right w:w="70" w:type="dxa"/>
            </w:tcMar>
            <w:vAlign w:val="center"/>
          </w:tcPr>
          <w:p w14:paraId="3BB80784" w14:textId="77777777" w:rsidR="009A118C" w:rsidRDefault="00C62CC0">
            <w:pPr>
              <w:spacing w:before="60" w:after="60" w:line="276" w:lineRule="auto"/>
              <w:jc w:val="left"/>
            </w:pPr>
            <w:r>
              <w:rPr>
                <w:rFonts w:ascii="DejaVu Serif" w:hAnsi="DejaVu Serif" w:eastAsia="Noto Serif CJK SC"/>
                <w:sz w:val="18"/>
              </w:rPr>
              <w:t>按现有规则</w:t>
            </w:r>
          </w:p>
        </w:tc>
        <w:tc>
          <w:tcPr>
            <w:tcW w:w="3168" w:type="dxa"/>
            <w:tcMar>
              <w:top w:w="70" w:type="dxa"/>
              <w:left w:w="70" w:type="dxa"/>
              <w:bottom w:w="70" w:type="dxa"/>
              <w:right w:w="70" w:type="dxa"/>
            </w:tcMar>
            <w:vAlign w:val="center"/>
          </w:tcPr>
          <w:p w14:paraId="1E053915" w14:textId="77777777" w:rsidR="009A118C" w:rsidRDefault="00C62CC0">
            <w:pPr>
              <w:spacing w:before="60" w:after="60" w:line="276" w:lineRule="auto"/>
              <w:jc w:val="left"/>
            </w:pPr>
            <w:r>
              <w:rPr>
                <w:rFonts w:ascii="DejaVu Serif" w:hAnsi="DejaVu Serif" w:eastAsia="Noto Serif CJK SC"/>
                <w:sz w:val="18"/>
              </w:rPr>
              <w:t>遵从服务端限流；鉴权、证书或格式错误不连续重试。</w:t>
            </w:r>
          </w:p>
        </w:tc>
      </w:tr>
      <w:tr w:rsidR="009A118C" w14:paraId="317B718D" w14:textId="77777777">
        <w:trPr>
          <w:cantSplit/>
          <w:jc w:val="center"/>
        </w:trPr>
        <w:tc>
          <w:tcPr>
            <w:tcW w:w="1988" w:type="dxa"/>
            <w:tcMar>
              <w:top w:w="70" w:type="dxa"/>
              <w:left w:w="70" w:type="dxa"/>
              <w:bottom w:w="70" w:type="dxa"/>
              <w:right w:w="70" w:type="dxa"/>
            </w:tcMar>
            <w:vAlign w:val="center"/>
          </w:tcPr>
          <w:p w14:paraId="41876D54" w14:textId="77777777" w:rsidR="009A118C" w:rsidRDefault="00C62CC0">
            <w:pPr>
              <w:spacing w:before="60" w:after="60" w:line="276" w:lineRule="auto"/>
              <w:jc w:val="left"/>
            </w:pPr>
            <w:r>
              <w:rPr>
                <w:rFonts w:ascii="DejaVu Serif" w:hAnsi="DejaVu Serif" w:eastAsia="Noto Serif CJK SC"/>
                <w:sz w:val="18"/>
              </w:rPr>
              <w:t>cancellation</w:t>
            </w:r>
          </w:p>
        </w:tc>
        <w:tc>
          <w:tcPr>
            <w:tcW w:w="2486" w:type="dxa"/>
            <w:tcMar>
              <w:top w:w="70" w:type="dxa"/>
              <w:left w:w="70" w:type="dxa"/>
              <w:bottom w:w="70" w:type="dxa"/>
              <w:right w:w="70" w:type="dxa"/>
            </w:tcMar>
            <w:vAlign w:val="center"/>
          </w:tcPr>
          <w:p w14:paraId="037A14D3" w14:textId="77777777" w:rsidR="009A118C" w:rsidRDefault="00C62CC0">
            <w:pPr>
              <w:spacing w:before="60" w:after="60" w:line="276" w:lineRule="auto"/>
              <w:jc w:val="left"/>
            </w:pPr>
            <w:r>
              <w:rPr>
                <w:rFonts w:ascii="DejaVu Serif" w:hAnsi="DejaVu Serif" w:eastAsia="Noto Serif CJK SC"/>
                <w:sz w:val="18"/>
              </w:rPr>
              <w:t>结构数据；是否可取消、已完成范围、提交阶段</w:t>
            </w:r>
          </w:p>
        </w:tc>
        <w:tc>
          <w:tcPr>
            <w:tcW w:w="1429" w:type="dxa"/>
            <w:tcMar>
              <w:top w:w="70" w:type="dxa"/>
              <w:left w:w="70" w:type="dxa"/>
              <w:bottom w:w="70" w:type="dxa"/>
              <w:right w:w="70" w:type="dxa"/>
            </w:tcMar>
            <w:vAlign w:val="center"/>
          </w:tcPr>
          <w:p w14:paraId="7D7D85F1" w14:textId="77777777" w:rsidR="009A118C" w:rsidRDefault="00C62CC0">
            <w:pPr>
              <w:spacing w:before="60" w:after="60" w:line="276" w:lineRule="auto"/>
              <w:jc w:val="left"/>
            </w:pPr>
            <w:r>
              <w:rPr>
                <w:rFonts w:ascii="DejaVu Serif" w:hAnsi="DejaVu Serif" w:eastAsia="Noto Serif CJK SC"/>
                <w:sz w:val="18"/>
              </w:rPr>
              <w:t>当前阶段</w:t>
            </w:r>
          </w:p>
        </w:tc>
        <w:tc>
          <w:tcPr>
            <w:tcW w:w="3168" w:type="dxa"/>
            <w:tcMar>
              <w:top w:w="70" w:type="dxa"/>
              <w:left w:w="70" w:type="dxa"/>
              <w:bottom w:w="70" w:type="dxa"/>
              <w:right w:w="70" w:type="dxa"/>
            </w:tcMar>
            <w:vAlign w:val="center"/>
          </w:tcPr>
          <w:p w14:paraId="53885D98" w14:textId="77777777" w:rsidR="009A118C" w:rsidRDefault="00C62CC0">
            <w:pPr>
              <w:spacing w:before="60" w:after="60" w:line="276" w:lineRule="auto"/>
              <w:jc w:val="left"/>
            </w:pPr>
            <w:r>
              <w:rPr>
                <w:rFonts w:ascii="DejaVu Serif" w:hAnsi="DejaVu Serif" w:eastAsia="Noto Serif CJK SC"/>
                <w:sz w:val="18"/>
              </w:rPr>
              <w:t>原子提交中等待完成或回滚。</w:t>
            </w:r>
          </w:p>
        </w:tc>
      </w:tr>
      <w:tr w:rsidR="009A118C" w14:paraId="7BA44B88" w14:textId="77777777">
        <w:trPr>
          <w:cantSplit/>
          <w:jc w:val="center"/>
        </w:trPr>
        <w:tc>
          <w:tcPr>
            <w:tcW w:w="1988" w:type="dxa"/>
            <w:tcMar>
              <w:top w:w="70" w:type="dxa"/>
              <w:left w:w="70" w:type="dxa"/>
              <w:bottom w:w="70" w:type="dxa"/>
              <w:right w:w="70" w:type="dxa"/>
            </w:tcMar>
            <w:vAlign w:val="center"/>
          </w:tcPr>
          <w:p w14:paraId="67C00630" w14:textId="77777777" w:rsidR="009A118C" w:rsidRDefault="00C62CC0">
            <w:pPr>
              <w:keepNext/>
              <w:spacing w:before="60" w:after="60" w:line="276" w:lineRule="auto"/>
              <w:jc w:val="left"/>
            </w:pPr>
            <w:r>
              <w:rPr>
                <w:rFonts w:ascii="DejaVu Serif" w:hAnsi="DejaVu Serif" w:eastAsia="Noto Serif CJK SC"/>
                <w:sz w:val="18"/>
              </w:rPr>
              <w:t>error</w:t>
            </w:r>
          </w:p>
        </w:tc>
        <w:tc>
          <w:tcPr>
            <w:tcW w:w="2486" w:type="dxa"/>
            <w:tcMar>
              <w:top w:w="70" w:type="dxa"/>
              <w:left w:w="70" w:type="dxa"/>
              <w:bottom w:w="70" w:type="dxa"/>
              <w:right w:w="70" w:type="dxa"/>
            </w:tcMar>
            <w:vAlign w:val="center"/>
          </w:tcPr>
          <w:p w14:paraId="4CBA42B8" w14:textId="77777777" w:rsidR="009A118C" w:rsidRDefault="00C62CC0">
            <w:pPr>
              <w:keepNext/>
              <w:spacing w:before="60" w:after="60" w:line="276" w:lineRule="auto"/>
              <w:jc w:val="left"/>
            </w:pPr>
            <w:r>
              <w:rPr>
                <w:rFonts w:ascii="DejaVu Serif" w:hAnsi="DejaVu Serif" w:eastAsia="Noto Serif CJK SC"/>
                <w:sz w:val="18"/>
              </w:rPr>
              <w:t>结构数据；阶段、错误代码、对象、说明、可重试性</w:t>
            </w:r>
          </w:p>
        </w:tc>
        <w:tc>
          <w:tcPr>
            <w:tcW w:w="1429" w:type="dxa"/>
            <w:tcMar>
              <w:top w:w="70" w:type="dxa"/>
              <w:left w:w="70" w:type="dxa"/>
              <w:bottom w:w="70" w:type="dxa"/>
              <w:right w:w="70" w:type="dxa"/>
            </w:tcMar>
            <w:vAlign w:val="center"/>
          </w:tcPr>
          <w:p w14:paraId="209E5A2C" w14:textId="77777777" w:rsidR="009A118C" w:rsidRDefault="00C62CC0">
            <w:pPr>
              <w:keepNext/>
              <w:spacing w:before="60" w:after="60" w:line="276" w:lineRule="auto"/>
              <w:jc w:val="left"/>
            </w:pPr>
            <w:r>
              <w:rPr>
                <w:rFonts w:ascii="DejaVu Serif" w:hAnsi="DejaVu Serif" w:eastAsia="Noto Serif CJK SC"/>
                <w:sz w:val="18"/>
              </w:rPr>
              <w:t>失败时生成</w:t>
            </w:r>
          </w:p>
        </w:tc>
        <w:tc>
          <w:tcPr>
            <w:tcW w:w="3168" w:type="dxa"/>
            <w:tcMar>
              <w:top w:w="70" w:type="dxa"/>
              <w:left w:w="70" w:type="dxa"/>
              <w:bottom w:w="70" w:type="dxa"/>
              <w:right w:w="70" w:type="dxa"/>
            </w:tcMar>
            <w:vAlign w:val="center"/>
          </w:tcPr>
          <w:p w14:paraId="75F60ED7" w14:textId="77777777" w:rsidR="009A118C" w:rsidRDefault="00C62CC0">
            <w:pPr>
              <w:keepNext/>
              <w:spacing w:before="60" w:after="60" w:line="276" w:lineRule="auto"/>
              <w:jc w:val="left"/>
            </w:pPr>
            <w:r>
              <w:rPr>
                <w:rFonts w:ascii="DejaVu Serif" w:hAnsi="DejaVu Serif" w:eastAsia="Noto Serif CJK SC"/>
                <w:sz w:val="18"/>
              </w:rPr>
              <w:t>不记录完整正文、密码或凭据。</w:t>
            </w:r>
          </w:p>
        </w:tc>
      </w:tr>
      <w:tr w:rsidR="009A118C" w14:paraId="6072CB8B" w14:textId="77777777">
        <w:trPr>
          <w:cantSplit/>
          <w:jc w:val="center"/>
        </w:trPr>
        <w:tc>
          <w:tcPr>
            <w:tcW w:w="1988" w:type="dxa"/>
            <w:tcMar>
              <w:top w:w="70" w:type="dxa"/>
              <w:left w:w="70" w:type="dxa"/>
              <w:bottom w:w="70" w:type="dxa"/>
              <w:right w:w="70" w:type="dxa"/>
            </w:tcMar>
            <w:vAlign w:val="center"/>
          </w:tcPr>
          <w:p w14:paraId="68F2A34E" w14:textId="77777777" w:rsidR="009A118C" w:rsidRDefault="00C62CC0">
            <w:pPr>
              <w:spacing w:before="60" w:after="60" w:line="276" w:lineRule="auto"/>
              <w:jc w:val="left"/>
            </w:pPr>
            <w:r>
              <w:rPr>
                <w:rFonts w:ascii="DejaVu Serif" w:hAnsi="DejaVu Serif" w:eastAsia="Noto Serif CJK SC"/>
                <w:sz w:val="18"/>
              </w:rPr>
              <w:t>protectionResult</w:t>
            </w:r>
          </w:p>
        </w:tc>
        <w:tc>
          <w:tcPr>
            <w:tcW w:w="2486" w:type="dxa"/>
            <w:tcMar>
              <w:top w:w="70" w:type="dxa"/>
              <w:left w:w="70" w:type="dxa"/>
              <w:bottom w:w="70" w:type="dxa"/>
              <w:right w:w="70" w:type="dxa"/>
            </w:tcMar>
            <w:vAlign w:val="center"/>
          </w:tcPr>
          <w:p w14:paraId="3F6FCDC3" w14:textId="77777777" w:rsidR="009A118C" w:rsidRDefault="00C62CC0">
            <w:pPr>
              <w:spacing w:before="60" w:after="60" w:line="276" w:lineRule="auto"/>
              <w:jc w:val="left"/>
            </w:pPr>
            <w:r>
              <w:rPr>
                <w:rFonts w:ascii="DejaVu Serif" w:hAnsi="DejaVu Serif" w:eastAsia="Noto Serif CJK SC"/>
                <w:sz w:val="18"/>
              </w:rPr>
              <w:t>结构数据；副本/日志/未提交材料的位置、成功失败及验证状态</w:t>
            </w:r>
          </w:p>
        </w:tc>
        <w:tc>
          <w:tcPr>
            <w:tcW w:w="1429" w:type="dxa"/>
            <w:tcMar>
              <w:top w:w="70" w:type="dxa"/>
              <w:left w:w="70" w:type="dxa"/>
              <w:bottom w:w="70" w:type="dxa"/>
              <w:right w:w="70" w:type="dxa"/>
            </w:tcMar>
            <w:vAlign w:val="center"/>
          </w:tcPr>
          <w:p w14:paraId="3F35974B" w14:textId="77777777" w:rsidR="009A118C" w:rsidRDefault="00C62CC0">
            <w:pPr>
              <w:spacing w:before="60" w:after="60" w:line="276" w:lineRule="auto"/>
              <w:jc w:val="left"/>
            </w:pPr>
            <w:r>
              <w:rPr>
                <w:rFonts w:ascii="DejaVu Serif" w:hAnsi="DejaVu Serif" w:eastAsia="Noto Serif CJK SC"/>
                <w:sz w:val="18"/>
              </w:rPr>
              <w:t>故障时生成</w:t>
            </w:r>
          </w:p>
        </w:tc>
        <w:tc>
          <w:tcPr>
            <w:tcW w:w="3168" w:type="dxa"/>
            <w:tcMar>
              <w:top w:w="70" w:type="dxa"/>
              <w:left w:w="70" w:type="dxa"/>
              <w:bottom w:w="70" w:type="dxa"/>
              <w:right w:w="70" w:type="dxa"/>
            </w:tcMar>
            <w:vAlign w:val="center"/>
          </w:tcPr>
          <w:p w14:paraId="05F9EFD7" w14:textId="77777777" w:rsidR="009A118C" w:rsidRDefault="00C62CC0">
            <w:pPr>
              <w:spacing w:before="60" w:after="60" w:line="276" w:lineRule="auto"/>
              <w:jc w:val="left"/>
            </w:pPr>
            <w:r>
              <w:rPr>
                <w:rFonts w:ascii="DejaVu Serif" w:hAnsi="DejaVu Serif" w:eastAsia="Noto Serif CJK SC"/>
                <w:sz w:val="18"/>
              </w:rPr>
              <w:t>独立文件保存；未验证紧急材料不标记为成功备份。</w:t>
            </w:r>
          </w:p>
        </w:tc>
      </w:tr>
    </w:tbl>
    <w:p>
      <w:pPr>
        <w:pStyle w:val="Heading2"/>
      </w:pPr>
      <w:r>
        <w:t>4.4 数据一致性与迁移要求</w:t>
      </w:r>
    </w:p>
    <w:p>
      <w:r>
        <w:t>NFR-D01：一个工作区使用一个SQLite数据库存储全部业务记录、属性、链接、订阅配置、检索索引、阅读状态、标签页、撤销树、通知和偏好。PDF、图片及其他附件字节不写入数据库，统一置于一个扁平受管目录，数据库保存其元数据和统一命名后的文件名。</w:t>
      </w:r>
    </w:p>
    <w:p>
      <w:r>
        <w:t>NFR-D02：页面、块、位置、锚点、附件及提醒具有稳定身份。亲容器以有序子UUID记录块使用关系；同一块在多个位置共享。关系索引可重建，不能以缓存的入链计数替代页面根可达性。引用目标失效应可表达，不能因外键处理无提示删除用户周边正文。</w:t>
      </w:r>
    </w:p>
    <w:p>
      <w:r>
        <w:t>NFR-D03：一次业务操作涉及正文、关系、独立性、回收集合及撤销记录时，应具有一致提交边界。附件先在暂存位置校验并完成受管命名，再发布数据库关联；失败后不得留下指向未完成文件却声称可用的记录。</w:t>
      </w:r>
    </w:p>
    <w:p>
      <w:r>
        <w:t>NFR-D04：附件内容变更应获得新的身份或保留可追踪的原对象，不能静默覆盖已有锚点依赖的文件。物理清理必须检查存活页面、回收恢复材料及有效撤销树的需求；用户删除块不等于立即销毁仍需用于撤销的字节。</w:t>
      </w:r>
    </w:p>
    <w:p>
      <w:r>
        <w:t>NFR-D05：数据库结构变更需有明确格式版本及失败回退路径。工作区备份记录格式、数据库和附件校验清单；打开备份前在独立目录校验并准备可用数据，不改写原工作区。故障日志及紧急恢复材料允许写在数据库之外，以免失效数据库阻断故障记录。</w:t>
      </w:r>
    </w:p>
    <w:p>
      <w:r>
        <w:t>NFR-D06：工作区具有持久的逻辑身份，备份副本保留其来源工作区身份；目录路径用于区分实际打开的位置。页面包导出以同一快照固定对象关系和附件集合；导入按DD-11校验和建立身份映射，覆盖前重检修订。正文、引用、共享、保留状态和提醒失效必须一致提交，失败回滚；不得以部分成功代替局部恢复成功。</w:t>
      </w:r>
    </w:p>
    <w:p>
      <w:r>
        <w:t>补充迁移要求：已发布v1至v3保持不变，新增字段和表进入后续版本；升级前保护原数据，验证失败回退。Feed迁入统一结构时保留来源、条目ID和阅读状态，并在实现历史保留语义后调整删除策略。派生索引可重建，不能据此清理仍被存活对象、回收材料或有效撤销树需要的附件。</w:t>
      </w:r>
    </w:p>
    <w:p>
      <w:pPr>
        <w:pStyle w:val="Heading1"/>
      </w:pPr>
      <w:r>
        <w:t>5 非功能需求</w:t>
      </w:r>
    </w:p>
    <w:p>
      <w:pPr>
        <w:pStyle w:val="Heading2"/>
      </w:pPr>
      <w:r>
        <w:t>5.1 性能要求</w:t>
      </w:r>
    </w:p>
    <w:p>
      <w:r>
        <w:t>以下数值为项目拟定的验收目标，不是已测得性能或通用行业标准。除外部服务耗时外，在表2.2.1的代表性硬件、正常SSD与稳定系统负载下验证；记录数据规模、应用版本、冷暖缓存及样本数。</w:t>
      </w:r>
    </w:p>
    <w:p>
      <w:pPr>
        <w:pStyle w:val="Heading3"/>
      </w:pPr>
      <w:r>
        <w:t>5.1.1 数据精确度</w:t>
      </w:r>
    </w:p>
    <w:p>
      <w:r>
        <w:t>NFR-P01：业务身份和关联关系不得因导入、复制、工作区备份或打开备份而混淆；页面包导入和备份准备后的附件哈希应与所使用包的校验值完全一致。正文及书目使用Unicode保存，不丢失中文、英文和常见数学符号；作者顺序不得变动。</w:t>
      </w:r>
    </w:p>
    <w:p>
      <w:r>
        <w:t>NFR-P02：提醒时刻和起止时间至少精确到秒，日期与时间戳分开表示，明确所选时区。锚点以未旋转裁剪页左上为原点保存归一化矩形；在同一PDF、100%缩放下定位与选区的边界偏差目标不超过2个CSS像素，缩放旋转后应转换到同一原文区域。</w:t>
      </w:r>
    </w:p>
    <w:p>
      <w:pPr>
        <w:pStyle w:val="Heading3"/>
      </w:pPr>
      <w:r>
        <w:t>5.1.2 时间特性</w:t>
      </w:r>
    </w:p>
    <w:p>
      <w:pPr>
        <w:pStyle w:val="Caption"/>
        <w:keepNext/>
        <w:jc w:val="center"/>
      </w:pPr>
      <w:r>
        <w:t>表5.1.2.1 时间目标</w:t>
      </w:r>
    </w:p>
    <w:tbl>
      <w:tblPr>
        <w:tblStyle w:val="TableGrid"/>
        <w:tblW w:w="0" w:type="auto"/>
        <w:jc w:val="center"/>
        <w:tblLayout w:type="fixed"/>
        <w:tblLook w:val="0000" w:firstRow="0" w:lastRow="0" w:firstColumn="0" w:lastColumn="0" w:noHBand="0" w:noVBand="0"/>
      </w:tblPr>
      <w:tblGrid>
        <w:gridCol w:w="1615"/>
        <w:gridCol w:w="1739"/>
        <w:gridCol w:w="5716"/>
      </w:tblGrid>
      <w:tr w:rsidR="00EC2310" w14:paraId="51769202" w14:textId="77777777">
        <w:trPr>
          <w:cantSplit/>
          <w:tblHeader/>
          <w:jc w:val="center"/>
        </w:trPr>
        <w:tc>
          <w:tcPr>
            <w:tcW w:w="1615" w:type="dxa"/>
            <w:shd w:val="clear" w:color="auto" w:fill="D9D9D9"/>
            <w:tcMar>
              <w:top w:w="70" w:type="dxa"/>
              <w:left w:w="70" w:type="dxa"/>
              <w:bottom w:w="70" w:type="dxa"/>
              <w:right w:w="70" w:type="dxa"/>
            </w:tcMar>
            <w:vAlign w:val="center"/>
          </w:tcPr>
          <w:p w14:paraId="2918186E" w14:textId="77777777" w:rsidR="00EC2310" w:rsidRDefault="00C62CC0">
            <w:pPr>
              <w:widowControl/>
              <w:spacing w:before="60" w:after="60" w:line="276" w:lineRule="auto"/>
              <w:jc w:val="center"/>
            </w:pPr>
            <w:r>
              <w:rPr>
                <w:rFonts w:ascii="DejaVu Serif" w:hAnsi="DejaVu Serif" w:eastAsia="Noto Serif CJK SC"/>
                <w:sz w:val="18"/>
              </w:rPr>
              <w:t>编号</w:t>
            </w:r>
          </w:p>
        </w:tc>
        <w:tc>
          <w:tcPr>
            <w:tcW w:w="1739" w:type="dxa"/>
            <w:shd w:val="clear" w:color="auto" w:fill="D9D9D9"/>
            <w:tcMar>
              <w:top w:w="70" w:type="dxa"/>
              <w:left w:w="70" w:type="dxa"/>
              <w:bottom w:w="70" w:type="dxa"/>
              <w:right w:w="70" w:type="dxa"/>
            </w:tcMar>
            <w:vAlign w:val="center"/>
          </w:tcPr>
          <w:p w14:paraId="1C6DF91F" w14:textId="77777777" w:rsidR="00EC2310" w:rsidRDefault="00C62CC0">
            <w:pPr>
              <w:widowControl/>
              <w:spacing w:before="60" w:after="60" w:line="276" w:lineRule="auto"/>
              <w:jc w:val="center"/>
            </w:pPr>
            <w:r>
              <w:rPr>
                <w:rFonts w:ascii="DejaVu Serif" w:hAnsi="DejaVu Serif" w:eastAsia="Noto Serif CJK SC"/>
                <w:sz w:val="18"/>
              </w:rPr>
              <w:t>操作</w:t>
            </w:r>
          </w:p>
        </w:tc>
        <w:tc>
          <w:tcPr>
            <w:tcW w:w="5716" w:type="dxa"/>
            <w:shd w:val="clear" w:color="auto" w:fill="D9D9D9"/>
            <w:tcMar>
              <w:top w:w="70" w:type="dxa"/>
              <w:left w:w="70" w:type="dxa"/>
              <w:bottom w:w="70" w:type="dxa"/>
              <w:right w:w="70" w:type="dxa"/>
            </w:tcMar>
            <w:vAlign w:val="center"/>
          </w:tcPr>
          <w:p w14:paraId="41FAE6D7" w14:textId="77777777" w:rsidR="00EC2310" w:rsidRDefault="00C62CC0">
            <w:pPr>
              <w:widowControl/>
              <w:spacing w:before="60" w:after="60" w:line="276" w:lineRule="auto"/>
              <w:jc w:val="center"/>
            </w:pPr>
            <w:r>
              <w:rPr>
                <w:rFonts w:ascii="DejaVu Serif" w:hAnsi="DejaVu Serif" w:eastAsia="Noto Serif CJK SC"/>
                <w:sz w:val="18"/>
              </w:rPr>
              <w:t>验收目标</w:t>
            </w:r>
          </w:p>
        </w:tc>
      </w:tr>
      <w:tr w:rsidR="00EC2310" w14:paraId="32EAC6A3" w14:textId="77777777">
        <w:trPr>
          <w:cantSplit/>
          <w:jc w:val="center"/>
        </w:trPr>
        <w:tc>
          <w:tcPr>
            <w:tcW w:w="1615" w:type="dxa"/>
            <w:tcMar>
              <w:top w:w="70" w:type="dxa"/>
              <w:left w:w="70" w:type="dxa"/>
              <w:bottom w:w="70" w:type="dxa"/>
              <w:right w:w="70" w:type="dxa"/>
            </w:tcMar>
            <w:vAlign w:val="center"/>
          </w:tcPr>
          <w:p w14:paraId="4CCC30A4" w14:textId="77777777" w:rsidR="00EC2310" w:rsidRDefault="00C62CC0">
            <w:pPr>
              <w:widowControl/>
              <w:spacing w:before="60" w:after="60" w:line="276" w:lineRule="auto"/>
              <w:jc w:val="center"/>
            </w:pPr>
            <w:r>
              <w:rPr>
                <w:rFonts w:ascii="DejaVu Serif" w:hAnsi="DejaVu Serif" w:eastAsia="Noto Serif CJK SC"/>
                <w:sz w:val="18"/>
              </w:rPr>
              <w:t>NFR-P03</w:t>
            </w:r>
          </w:p>
        </w:tc>
        <w:tc>
          <w:tcPr>
            <w:tcW w:w="1739" w:type="dxa"/>
            <w:tcMar>
              <w:top w:w="70" w:type="dxa"/>
              <w:left w:w="70" w:type="dxa"/>
              <w:bottom w:w="70" w:type="dxa"/>
              <w:right w:w="70" w:type="dxa"/>
            </w:tcMar>
            <w:vAlign w:val="center"/>
          </w:tcPr>
          <w:p w14:paraId="5072DC38" w14:textId="77777777" w:rsidR="00EC2310" w:rsidRDefault="00C62CC0">
            <w:pPr>
              <w:widowControl/>
              <w:spacing w:before="60" w:after="60" w:line="276" w:lineRule="auto"/>
              <w:jc w:val="left"/>
            </w:pPr>
            <w:r>
              <w:rPr>
                <w:rFonts w:ascii="DejaVu Serif" w:hAnsi="DejaVu Serif" w:eastAsia="Noto Serif CJK SC"/>
                <w:sz w:val="18"/>
              </w:rPr>
              <w:t>基本交互</w:t>
            </w:r>
          </w:p>
        </w:tc>
        <w:tc>
          <w:tcPr>
            <w:tcW w:w="5716" w:type="dxa"/>
            <w:tcMar>
              <w:top w:w="70" w:type="dxa"/>
              <w:left w:w="70" w:type="dxa"/>
              <w:bottom w:w="70" w:type="dxa"/>
              <w:right w:w="70" w:type="dxa"/>
            </w:tcMar>
            <w:vAlign w:val="center"/>
          </w:tcPr>
          <w:p w14:paraId="6177259C" w14:textId="77777777" w:rsidR="00EC2310" w:rsidRDefault="00C62CC0">
            <w:pPr>
              <w:widowControl/>
              <w:spacing w:before="60" w:after="60" w:line="276" w:lineRule="auto"/>
              <w:jc w:val="left"/>
            </w:pPr>
            <w:r>
              <w:rPr>
                <w:rFonts w:ascii="DejaVu Serif" w:hAnsi="DejaVu Serif" w:eastAsia="Noto Serif CJK SC"/>
                <w:sz w:val="18"/>
              </w:rPr>
              <w:t>输入和按钮视觉反馈95百分位≤100 ms；常规编辑停止后1 s内完成自动持久化，故障除外。</w:t>
            </w:r>
          </w:p>
        </w:tc>
      </w:tr>
      <w:tr w:rsidR="00EC2310" w14:paraId="763F7517" w14:textId="77777777">
        <w:trPr>
          <w:cantSplit/>
          <w:jc w:val="center"/>
        </w:trPr>
        <w:tc>
          <w:tcPr>
            <w:tcW w:w="1615" w:type="dxa"/>
            <w:tcMar>
              <w:top w:w="70" w:type="dxa"/>
              <w:left w:w="70" w:type="dxa"/>
              <w:bottom w:w="70" w:type="dxa"/>
              <w:right w:w="70" w:type="dxa"/>
            </w:tcMar>
            <w:vAlign w:val="center"/>
          </w:tcPr>
          <w:p w14:paraId="73D32371" w14:textId="77777777" w:rsidR="00EC2310" w:rsidRDefault="00C62CC0">
            <w:pPr>
              <w:widowControl/>
              <w:spacing w:before="60" w:after="60" w:line="276" w:lineRule="auto"/>
              <w:jc w:val="center"/>
            </w:pPr>
            <w:r>
              <w:rPr>
                <w:rFonts w:ascii="DejaVu Serif" w:hAnsi="DejaVu Serif" w:eastAsia="Noto Serif CJK SC"/>
                <w:sz w:val="18"/>
              </w:rPr>
              <w:t>NFR-P04</w:t>
            </w:r>
          </w:p>
        </w:tc>
        <w:tc>
          <w:tcPr>
            <w:tcW w:w="1739" w:type="dxa"/>
            <w:tcMar>
              <w:top w:w="70" w:type="dxa"/>
              <w:left w:w="70" w:type="dxa"/>
              <w:bottom w:w="70" w:type="dxa"/>
              <w:right w:w="70" w:type="dxa"/>
            </w:tcMar>
            <w:vAlign w:val="center"/>
          </w:tcPr>
          <w:p w14:paraId="0603AA27" w14:textId="77777777" w:rsidR="00EC2310" w:rsidRDefault="00C62CC0">
            <w:pPr>
              <w:widowControl/>
              <w:spacing w:before="60" w:after="60" w:line="276" w:lineRule="auto"/>
              <w:jc w:val="left"/>
            </w:pPr>
            <w:r>
              <w:rPr>
                <w:rFonts w:ascii="DejaVu Serif" w:hAnsi="DejaVu Serif" w:eastAsia="Noto Serif CJK SC"/>
                <w:sz w:val="18"/>
              </w:rPr>
              <w:t>导航和打开</w:t>
            </w:r>
          </w:p>
        </w:tc>
        <w:tc>
          <w:tcPr>
            <w:tcW w:w="5716" w:type="dxa"/>
            <w:tcMar>
              <w:top w:w="70" w:type="dxa"/>
              <w:left w:w="70" w:type="dxa"/>
              <w:bottom w:w="70" w:type="dxa"/>
              <w:right w:w="70" w:type="dxa"/>
            </w:tcMar>
            <w:vAlign w:val="center"/>
          </w:tcPr>
          <w:p w14:paraId="55A356A2" w14:textId="77777777" w:rsidR="00EC2310" w:rsidRDefault="00C62CC0">
            <w:pPr>
              <w:widowControl/>
              <w:spacing w:before="60" w:after="60" w:line="276" w:lineRule="auto"/>
              <w:jc w:val="left"/>
            </w:pPr>
            <w:r>
              <w:rPr>
                <w:rFonts w:ascii="DejaVu Serif" w:hAnsi="DejaVu Serif" w:eastAsia="Noto Serif CJK SC"/>
                <w:sz w:val="18"/>
              </w:rPr>
              <w:t>应用冷启动到可操作≤5 s；已打开标签页切换95百分位≤300 ms；1000块以内普通页首次可编辑≤2 s；10万块超大页正常滚动帧率5百分位≥30fps。</w:t>
            </w:r>
          </w:p>
        </w:tc>
      </w:tr>
      <w:tr w:rsidR="00EC2310" w14:paraId="1BEEA94C" w14:textId="77777777">
        <w:trPr>
          <w:cantSplit/>
          <w:jc w:val="center"/>
        </w:trPr>
        <w:tc>
          <w:tcPr>
            <w:tcW w:w="1615" w:type="dxa"/>
            <w:tcMar>
              <w:top w:w="70" w:type="dxa"/>
              <w:left w:w="70" w:type="dxa"/>
              <w:bottom w:w="70" w:type="dxa"/>
              <w:right w:w="70" w:type="dxa"/>
            </w:tcMar>
            <w:vAlign w:val="center"/>
          </w:tcPr>
          <w:p w14:paraId="7B7BF74D" w14:textId="77777777" w:rsidR="00EC2310" w:rsidRDefault="00C62CC0">
            <w:pPr>
              <w:widowControl/>
              <w:spacing w:before="60" w:after="60" w:line="276" w:lineRule="auto"/>
              <w:jc w:val="center"/>
            </w:pPr>
            <w:r>
              <w:rPr>
                <w:rFonts w:ascii="DejaVu Serif" w:hAnsi="DejaVu Serif" w:eastAsia="Noto Serif CJK SC"/>
                <w:sz w:val="18"/>
              </w:rPr>
              <w:t>NFR-P05</w:t>
            </w:r>
          </w:p>
        </w:tc>
        <w:tc>
          <w:tcPr>
            <w:tcW w:w="1739" w:type="dxa"/>
            <w:tcMar>
              <w:top w:w="70" w:type="dxa"/>
              <w:left w:w="70" w:type="dxa"/>
              <w:bottom w:w="70" w:type="dxa"/>
              <w:right w:w="70" w:type="dxa"/>
            </w:tcMar>
            <w:vAlign w:val="center"/>
          </w:tcPr>
          <w:p w14:paraId="5DCB403A" w14:textId="77777777" w:rsidR="00EC2310" w:rsidRDefault="00C62CC0">
            <w:pPr>
              <w:widowControl/>
              <w:spacing w:before="60" w:after="60" w:line="276" w:lineRule="auto"/>
              <w:jc w:val="left"/>
            </w:pPr>
            <w:r>
              <w:rPr>
                <w:rFonts w:ascii="DejaVu Serif" w:hAnsi="DejaVu Serif" w:eastAsia="Noto Serif CJK SC"/>
                <w:sz w:val="18"/>
              </w:rPr>
              <w:t>全局搜索</w:t>
            </w:r>
          </w:p>
        </w:tc>
        <w:tc>
          <w:tcPr>
            <w:tcW w:w="5716" w:type="dxa"/>
            <w:tcMar>
              <w:top w:w="70" w:type="dxa"/>
              <w:left w:w="70" w:type="dxa"/>
              <w:bottom w:w="70" w:type="dxa"/>
              <w:right w:w="70" w:type="dxa"/>
            </w:tcMar>
            <w:vAlign w:val="center"/>
          </w:tcPr>
          <w:p w14:paraId="596BE9A1" w14:textId="77777777" w:rsidR="00EC2310" w:rsidRDefault="00C62CC0">
            <w:pPr>
              <w:widowControl/>
              <w:spacing w:before="60" w:after="60" w:line="276" w:lineRule="auto"/>
              <w:jc w:val="left"/>
            </w:pPr>
            <w:r>
              <w:rPr>
                <w:rFonts w:ascii="DejaVu Serif" w:hAnsi="DejaVu Serif" w:eastAsia="Noto Serif CJK SC"/>
                <w:sz w:val="18"/>
              </w:rPr>
              <w:t>在索引就绪及容量基线下，查询首批结果95百分位≤1 s；新提交文本5 s内可检索。未完成索引显示进度。</w:t>
            </w:r>
          </w:p>
        </w:tc>
      </w:tr>
      <w:tr w:rsidR="00EC2310" w14:paraId="564F125A" w14:textId="77777777">
        <w:trPr>
          <w:cantSplit/>
          <w:jc w:val="center"/>
        </w:trPr>
        <w:tc>
          <w:tcPr>
            <w:tcW w:w="1615" w:type="dxa"/>
            <w:tcMar>
              <w:top w:w="70" w:type="dxa"/>
              <w:left w:w="70" w:type="dxa"/>
              <w:bottom w:w="70" w:type="dxa"/>
              <w:right w:w="70" w:type="dxa"/>
            </w:tcMar>
            <w:vAlign w:val="center"/>
          </w:tcPr>
          <w:p w14:paraId="2DE179FD" w14:textId="77777777" w:rsidR="00EC2310" w:rsidRDefault="00C62CC0">
            <w:pPr>
              <w:keepNext/>
              <w:widowControl/>
              <w:spacing w:before="60" w:after="60" w:line="276" w:lineRule="auto"/>
              <w:jc w:val="center"/>
            </w:pPr>
            <w:r>
              <w:rPr>
                <w:rFonts w:ascii="DejaVu Serif" w:hAnsi="DejaVu Serif" w:eastAsia="Noto Serif CJK SC"/>
                <w:sz w:val="18"/>
              </w:rPr>
              <w:t>NFR-P06</w:t>
            </w:r>
          </w:p>
        </w:tc>
        <w:tc>
          <w:tcPr>
            <w:tcW w:w="1739" w:type="dxa"/>
            <w:tcMar>
              <w:top w:w="70" w:type="dxa"/>
              <w:left w:w="70" w:type="dxa"/>
              <w:bottom w:w="70" w:type="dxa"/>
              <w:right w:w="70" w:type="dxa"/>
            </w:tcMar>
            <w:vAlign w:val="center"/>
          </w:tcPr>
          <w:p w14:paraId="3E11AD49" w14:textId="77777777" w:rsidR="00EC2310" w:rsidRDefault="00C62CC0">
            <w:pPr>
              <w:keepNext/>
              <w:widowControl/>
              <w:spacing w:before="60" w:after="60" w:line="276" w:lineRule="auto"/>
              <w:jc w:val="left"/>
            </w:pPr>
            <w:r>
              <w:rPr>
                <w:rFonts w:ascii="DejaVu Serif" w:hAnsi="DejaVu Serif" w:eastAsia="Noto Serif CJK SC"/>
                <w:sz w:val="18"/>
              </w:rPr>
              <w:t>PDF阅读</w:t>
            </w:r>
          </w:p>
        </w:tc>
        <w:tc>
          <w:tcPr>
            <w:tcW w:w="5716" w:type="dxa"/>
            <w:tcMar>
              <w:top w:w="70" w:type="dxa"/>
              <w:left w:w="70" w:type="dxa"/>
              <w:bottom w:w="70" w:type="dxa"/>
              <w:right w:w="70" w:type="dxa"/>
            </w:tcMar>
            <w:vAlign w:val="center"/>
          </w:tcPr>
          <w:p w14:paraId="4731A335" w14:textId="77777777" w:rsidR="00EC2310" w:rsidRDefault="00C62CC0">
            <w:pPr>
              <w:keepNext/>
              <w:widowControl/>
              <w:spacing w:before="60" w:after="60" w:line="276" w:lineRule="auto"/>
              <w:jc w:val="left"/>
            </w:pPr>
            <w:r>
              <w:rPr>
                <w:rFonts w:ascii="DejaVu Serif" w:hAnsi="DejaVu Serif" w:eastAsia="Noto Serif CJK SC"/>
                <w:sz w:val="18"/>
              </w:rPr>
              <w:t>本地100页且不超过50 MB的常规含文本PDF，首屏≤3 s；已加载相邻页切换95百分位≤500 ms。</w:t>
            </w:r>
          </w:p>
        </w:tc>
      </w:tr>
      <w:tr w:rsidR="00EC2310" w14:paraId="0E033B71" w14:textId="77777777">
        <w:trPr>
          <w:cantSplit/>
          <w:jc w:val="center"/>
        </w:trPr>
        <w:tc>
          <w:tcPr>
            <w:tcW w:w="1615" w:type="dxa"/>
            <w:tcMar>
              <w:top w:w="70" w:type="dxa"/>
              <w:left w:w="70" w:type="dxa"/>
              <w:bottom w:w="70" w:type="dxa"/>
              <w:right w:w="70" w:type="dxa"/>
            </w:tcMar>
            <w:vAlign w:val="center"/>
          </w:tcPr>
          <w:p w14:paraId="327FE854" w14:textId="77777777" w:rsidR="00EC2310" w:rsidRDefault="00C62CC0">
            <w:pPr>
              <w:widowControl/>
              <w:spacing w:before="60" w:after="60" w:line="276" w:lineRule="auto"/>
              <w:jc w:val="center"/>
            </w:pPr>
            <w:r>
              <w:rPr>
                <w:rFonts w:ascii="DejaVu Serif" w:hAnsi="DejaVu Serif" w:eastAsia="Noto Serif CJK SC"/>
                <w:sz w:val="18"/>
              </w:rPr>
              <w:t>NFR-P07</w:t>
            </w:r>
          </w:p>
        </w:tc>
        <w:tc>
          <w:tcPr>
            <w:tcW w:w="1739" w:type="dxa"/>
            <w:tcMar>
              <w:top w:w="70" w:type="dxa"/>
              <w:left w:w="70" w:type="dxa"/>
              <w:bottom w:w="70" w:type="dxa"/>
              <w:right w:w="70" w:type="dxa"/>
            </w:tcMar>
            <w:vAlign w:val="center"/>
          </w:tcPr>
          <w:p w14:paraId="7000ABFD" w14:textId="77777777" w:rsidR="00EC2310" w:rsidRDefault="00C62CC0">
            <w:pPr>
              <w:widowControl/>
              <w:spacing w:before="60" w:after="60" w:line="276" w:lineRule="auto"/>
              <w:jc w:val="left"/>
            </w:pPr>
            <w:r>
              <w:rPr>
                <w:rFonts w:ascii="DejaVu Serif" w:hAnsi="DejaVu Serif" w:eastAsia="Noto Serif CJK SC"/>
                <w:sz w:val="18"/>
              </w:rPr>
              <w:t>提醒与长任务</w:t>
            </w:r>
          </w:p>
        </w:tc>
        <w:tc>
          <w:tcPr>
            <w:tcW w:w="5716" w:type="dxa"/>
            <w:tcMar>
              <w:top w:w="70" w:type="dxa"/>
              <w:left w:w="70" w:type="dxa"/>
              <w:bottom w:w="70" w:type="dxa"/>
              <w:right w:w="70" w:type="dxa"/>
            </w:tcMar>
            <w:vAlign w:val="center"/>
          </w:tcPr>
          <w:p w14:paraId="64D30211" w14:textId="77777777" w:rsidR="00EC2310" w:rsidRDefault="00C62CC0">
            <w:pPr>
              <w:widowControl/>
              <w:spacing w:before="60" w:after="60" w:line="276" w:lineRule="auto"/>
              <w:jc w:val="left"/>
            </w:pPr>
            <w:r>
              <w:rPr>
                <w:rFonts w:ascii="DejaVu Serif" w:hAnsi="DejaVu Serif" w:eastAsia="Noto Serif CJK SC"/>
                <w:sz w:val="18"/>
              </w:rPr>
              <w:t>应用运行、系统未休眠且页存活时，提醒调度偏差≤2 s；长任务1 s内显示开始状态，每2 s内更新可得进度或状态。</w:t>
            </w:r>
          </w:p>
        </w:tc>
      </w:tr>
    </w:tbl>
    <w:p>
      <w:r>
        <w:t>测试应至少对重复交互采样100次并报告95百分位；冷启动和大文件操作分别进行至少10次。网络获取时间不计入本地响应目标，但需遵守超时、取消与逐项失败反馈要求。</w:t>
      </w:r>
    </w:p>
    <w:p>
      <w:pPr>
        <w:pStyle w:val="Heading3"/>
      </w:pPr>
      <w:r>
        <w:t>5.1.3 适应性</w:t>
      </w:r>
    </w:p>
    <w:p>
      <w:r>
        <w:t>NFR-P08：代表性操作系统上应保持同一数据与交互语义，适应100%至200%缩放、深浅主题及时区切换。断网时本地资料仍可用；系统休眠或关闭期间不承诺实时提醒。超出测试容量的大文件允许降级、分页或提示，不允许静默截断正文。</w:t>
      </w:r>
    </w:p>
    <w:p>
      <w:pPr>
        <w:pStyle w:val="Heading3"/>
      </w:pPr>
      <w:r>
        <w:t>5.1.4 资源利用率</w:t>
      </w:r>
    </w:p>
    <w:p>
      <w:r>
        <w:t>NFR-P09：在容量基线且打开10个常规页面标签页时，空闲稳定内存目标不超过1.5 GB，1分钟平均空闲CPU不超过单核的5%；这些目标不包含正在解析大型PDF的瞬时峰值。后台索引、解析与压缩应可调度，不长时间阻塞编辑。长时间运行的缓存应受限，但不得以资源上限偷偷清除持久化撤销历史。</w:t>
      </w:r>
    </w:p>
    <w:p>
      <w:pPr>
        <w:pStyle w:val="Heading3"/>
      </w:pPr>
      <w:r>
        <w:t>5.1.5 容量</w:t>
      </w:r>
    </w:p>
    <w:p>
      <w:r>
        <w:t>NFR-P10：代表性验收工作区包含1万页面、10万块、10万订阅条目、100个订阅源、1万附件及总计10 GB附件，支持同时恢复20个标签页。该规模是测试基线，不是固定数据上限。容量不足时显示估算空间和明确失败，不删除旧内容腾出空间。检索及列表采用增量处理或分页，恢复网络按需显示而不改变实际关联集合。</w:t>
      </w:r>
    </w:p>
    <w:p>
      <w:pPr>
        <w:pStyle w:val="Heading2"/>
      </w:pPr>
      <w:r>
        <w:t>5.2 可用性要求</w:t>
      </w:r>
    </w:p>
    <w:p>
      <w:r>
        <w:t>本系统是个人桌面应用，不采用服务器全年在线率作为验收标准。已有本地资料的阅读、编辑、检索、任务和导出应在断网时继续可用；订阅及远程资料获取按可解释失败处理。系统休眠或关闭期间不承诺实时提醒。</w:t>
      </w:r>
    </w:p>
    <w:p>
      <w:r>
        <w:t>可用性验证覆盖首次创建与打开、重开读取、目标路径不可用、工作区切换失败、外部来源不可用和附件缺失。失败时显示实际对象、原因与返回、重试或恢复入口，不显示伪成功；首阶段基础流程见表3.2.3。</w:t>
      </w:r>
    </w:p>
    <w:p>
      <w:pPr>
        <w:pStyle w:val="Heading2"/>
      </w:pPr>
      <w:r>
        <w:t>5.3 安全性要求</w:t>
      </w:r>
    </w:p>
    <w:p>
      <w:r>
        <w:t>NFR-Q04：订阅正文、PDF、BibTeX、Mermaid源码及导入压缩包视为不可信输入。富文本呈现应移除脚本、危险协议和事件执行能力；PDF内脚本或附件不自动执行，外部内容不能直接调用本地文件或应用特权接口。</w:t>
      </w:r>
    </w:p>
    <w:p>
      <w:r>
        <w:t>NFR-Q05：页面包导入、导出和工作区备份准备应限制包内路径，拒绝路径穿越、绝对路径及越界链接，校验解压大小，防止异常压缩包耗尽资源。备份只能准备到确认的独立目录，不覆盖现有工作区文件。外部URL仅经安全协议处理；labloom://目标验证身份后导航，不能执行任意命令。</w:t>
      </w:r>
    </w:p>
    <w:p>
      <w:r>
        <w:t>NFR-Q06：永久删除、清空回收站、清空工作区及页面包局部恢复覆盖必须展示明确范围并确认；共享内容还须列出包外受影响位置。清空工作区或局部恢复覆盖前须完成当前数据保护备份，操作失败保留原工作区业务状态。打开备份工作区须说明将切换的路径和数据范围，并处理未保存内容；不执行整包覆盖或工作区间自动合并。清空历史或恢复偏好默认值不得清空业务数据。</w:t>
      </w:r>
    </w:p>
    <w:p>
      <w:r>
        <w:t>当前Feed实现以HTTP／HTTPS校验外链，限制来源响应大小并拒绝XML实体声明，摘要按纯文本展示；IPC校验窗口来源。上述措施仅说明当前局部防护，不代表所有目标输入通道已经接入或完成安全验收。</w:t>
      </w:r>
    </w:p>
    <w:p>
      <w:pPr>
        <w:pStyle w:val="Heading2"/>
      </w:pPr>
      <w:r>
        <w:t>5.4 可维护性要求</w:t>
      </w:r>
    </w:p>
    <w:p>
      <w:r>
        <w:t>NFR-O01：可维护性。需求编号应能对应实现模块和测试，数据格式与迁移机制文档化；页面和共享块的数据规则应集中实现，不能在文献表格和日历中各建一套冲突逻辑。</w:t>
      </w:r>
    </w:p>
    <w:p>
      <w:r>
        <w:t>NFR-O03：可测试性。测试应能控制时间、时区、订阅响应和存储失败；覆盖页面环、共享块、多标签页撤销、提醒一次性、页面包导出导入往返、局部恢复中断以及工作区切换失败等边界。功能验收按正常与异常事件流执行，不能只验证界面能打开。</w:t>
      </w:r>
    </w:p>
    <w:p>
      <w:r>
        <w:t>需求编号、用例、模型、数据字典、接口和测试应能互相追踪。界面、接口控制、应用服务、领域规则、持久化及平台能力按概要设计分责；本fork以报告维护为常规工作，文档变更记录来源与影响，不为保持报告形式而修改应用实现。</w:t>
      </w:r>
    </w:p>
    <w:p>
      <w:pPr>
        <w:pStyle w:val="Heading2"/>
      </w:pPr>
      <w:r>
        <w:t>5.5 国际化和本地化要求</w:t>
      </w:r>
    </w:p>
    <w:p>
      <w:r>
        <w:t>沿用NFR-UI01的目标：支持简体中文、英语与浅色、深色、系统主题。错误以稳定类型及可读文本呈现，主要操作支持键盘且焦点可见；界面在100%至200%缩放下应保留确认、取消与恢复入口。此处为需求目标，不宣称当前所有文案已支持切换。</w:t>
      </w:r>
    </w:p>
    <w:p>
      <w:r>
        <w:t>正文、书目、作者顺序和常见数学符号使用Unicode保存。纯日期不因时区换算改变，时刻按所选时区呈现；改变时区、系统时钟或夏令时条件时，应重新校验提醒计划，避免重复通知。</w:t>
      </w:r>
    </w:p>
    <w:p>
      <w:pPr>
        <w:pStyle w:val="Heading1"/>
      </w:pPr>
      <w:r>
        <w:t>6 产品质量需求</w:t>
      </w:r>
    </w:p>
    <w:p>
      <w:pPr>
        <w:pStyle w:val="Heading2"/>
      </w:pPr>
      <w:r>
        <w:t>6.1 故障分析</w:t>
      </w:r>
    </w:p>
    <w:p>
      <w:r>
        <w:t>故障处理沿用概要设计0.2第11章的边界，下表描述要求，不构成测试通过记录。发生错误时同时保护已提交数据和仍可恢复的未提交输入。</w:t>
      </w:r>
    </w:p>
    <w:p>
      <w:pPr>
        <w:pStyle w:val="Caption"/>
        <w:keepNext/>
        <w:jc w:val="center"/>
      </w:pPr>
      <w:r>
        <w:t>表6.1.1 主要故障及处理约定</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5" w:type="dxa"/>
          <w:left w:w="85" w:type="dxa"/>
          <w:bottom w:w="65" w:type="dxa"/>
          <w:right w:w="85" w:type="dxa"/>
        </w:tblCellMar>
        <w:tblLook w:val="04A0" w:firstRow="1" w:lastRow="0" w:firstColumn="1" w:lastColumn="0" w:noHBand="0" w:noVBand="1"/>
      </w:tblPr>
      <w:tblGrid>
        <w:gridCol w:w="1981"/>
        <w:gridCol w:w="3591"/>
        <w:gridCol w:w="3498"/>
      </w:tblGrid>
      <w:tr w:rsidR="00FE2CCC" w14:paraId="562C05CF" w14:textId="77777777">
        <w:trPr>
          <w:cantSplit/>
          <w:tblHeader/>
          <w:jc w:val="center"/>
        </w:trPr>
        <w:tc>
          <w:tcPr>
            <w:tcW w:w="1981" w:type="dxa"/>
            <w:shd w:val="clear" w:color="auto" w:fill="E7E6E6"/>
            <w:vAlign w:val="center"/>
          </w:tcPr>
          <w:p w14:paraId="60606838" w14:textId="77777777" w:rsidR="00FE2CCC" w:rsidRDefault="00F57420">
            <w:pPr>
              <w:keepNext/>
              <w:widowControl/>
              <w:spacing w:line="276" w:lineRule="auto" w:after="60" w:before="60"/>
            </w:pPr>
            <w:r>
              <w:rPr>
                <w:rFonts w:ascii="DejaVu Serif" w:hAnsi="DejaVu Serif" w:eastAsia="Noto Serif CJK SC"/>
                <w:sz w:val="18"/>
              </w:rPr>
              <w:t>故障场景</w:t>
            </w:r>
          </w:p>
        </w:tc>
        <w:tc>
          <w:tcPr>
            <w:tcW w:w="3591" w:type="dxa"/>
            <w:shd w:val="clear" w:color="auto" w:fill="E7E6E6"/>
            <w:vAlign w:val="center"/>
          </w:tcPr>
          <w:p w14:paraId="6D8B0C53" w14:textId="77777777" w:rsidR="00FE2CCC" w:rsidRDefault="00F57420">
            <w:pPr>
              <w:keepNext/>
              <w:widowControl/>
              <w:spacing w:line="276" w:lineRule="auto" w:after="60" w:before="60"/>
            </w:pPr>
            <w:r>
              <w:rPr>
                <w:rFonts w:ascii="DejaVu Serif" w:hAnsi="DejaVu Serif" w:eastAsia="Noto Serif CJK SC"/>
                <w:sz w:val="18"/>
              </w:rPr>
              <w:t>界面与服务行为</w:t>
            </w:r>
          </w:p>
        </w:tc>
        <w:tc>
          <w:tcPr>
            <w:tcW w:w="3498" w:type="dxa"/>
            <w:shd w:val="clear" w:color="auto" w:fill="E7E6E6"/>
            <w:vAlign w:val="center"/>
          </w:tcPr>
          <w:p w14:paraId="0A64C025" w14:textId="77777777" w:rsidR="00FE2CCC" w:rsidRDefault="00F57420">
            <w:pPr>
              <w:keepNext/>
              <w:widowControl/>
              <w:spacing w:line="276" w:lineRule="auto" w:after="60" w:before="60"/>
            </w:pPr>
            <w:r>
              <w:rPr>
                <w:rFonts w:ascii="DejaVu Serif" w:hAnsi="DejaVu Serif" w:eastAsia="Noto Serif CJK SC"/>
                <w:sz w:val="18"/>
              </w:rPr>
              <w:t>一致性要求</w:t>
            </w:r>
          </w:p>
        </w:tc>
      </w:tr>
      <w:tr w:rsidR="00FE2CCC" w14:paraId="6A803F5F" w14:textId="77777777">
        <w:trPr>
          <w:cantSplit/>
          <w:jc w:val="center"/>
        </w:trPr>
        <w:tc>
          <w:tcPr>
            <w:tcW w:w="1981" w:type="dxa"/>
            <w:vAlign w:val="center"/>
          </w:tcPr>
          <w:p w14:paraId="71E7C324" w14:textId="77777777" w:rsidR="00FE2CCC" w:rsidRDefault="00F57420">
            <w:pPr>
              <w:widowControl/>
              <w:spacing w:line="276" w:lineRule="auto" w:after="60" w:before="60"/>
            </w:pPr>
            <w:r>
              <w:rPr>
                <w:rFonts w:ascii="DejaVu Serif" w:hAnsi="DejaVu Serif" w:eastAsia="Noto Serif CJK SC"/>
                <w:sz w:val="18"/>
              </w:rPr>
              <w:t>工作区路径不可用或被占用</w:t>
            </w:r>
          </w:p>
        </w:tc>
        <w:tc>
          <w:tcPr>
            <w:tcW w:w="3591" w:type="dxa"/>
            <w:vAlign w:val="center"/>
          </w:tcPr>
          <w:p w14:paraId="63364053" w14:textId="77777777" w:rsidR="00FE2CCC" w:rsidRDefault="00F57420">
            <w:pPr>
              <w:widowControl/>
              <w:spacing w:line="276" w:lineRule="auto" w:after="60" w:before="60"/>
            </w:pPr>
            <w:r>
              <w:rPr>
                <w:rFonts w:ascii="DejaVu Serif" w:hAnsi="DejaVu Serif" w:eastAsia="Noto Serif CJK SC"/>
                <w:sz w:val="18"/>
              </w:rPr>
              <w:t>停止打开，说明路径或所有权问题；允许重新选择</w:t>
            </w:r>
          </w:p>
        </w:tc>
        <w:tc>
          <w:tcPr>
            <w:tcW w:w="3498" w:type="dxa"/>
            <w:vAlign w:val="center"/>
          </w:tcPr>
          <w:p w14:paraId="334EA0EC" w14:textId="77777777" w:rsidR="00FE2CCC" w:rsidRDefault="00F57420">
            <w:pPr>
              <w:widowControl/>
              <w:spacing w:line="276" w:lineRule="auto" w:after="60" w:before="60"/>
            </w:pPr>
            <w:r>
              <w:rPr>
                <w:rFonts w:ascii="DejaVu Serif" w:hAnsi="DejaVu Serif" w:eastAsia="Noto Serif CJK SC"/>
                <w:sz w:val="18"/>
              </w:rPr>
              <w:t>不创建伪空工作区覆盖原目录，不强行抢占有效写入者。</w:t>
            </w:r>
          </w:p>
        </w:tc>
      </w:tr>
      <w:tr w:rsidR="00FE2CCC" w14:paraId="5D483686" w14:textId="77777777">
        <w:trPr>
          <w:cantSplit/>
          <w:jc w:val="center"/>
        </w:trPr>
        <w:tc>
          <w:tcPr>
            <w:tcW w:w="1981" w:type="dxa"/>
            <w:vAlign w:val="center"/>
          </w:tcPr>
          <w:p w14:paraId="550BFDD8" w14:textId="77777777" w:rsidR="00FE2CCC" w:rsidRDefault="00F57420">
            <w:pPr>
              <w:widowControl/>
              <w:spacing w:line="276" w:lineRule="auto" w:after="60" w:before="60"/>
            </w:pPr>
            <w:r>
              <w:rPr>
                <w:rFonts w:ascii="DejaVu Serif" w:hAnsi="DejaVu Serif" w:eastAsia="Noto Serif CJK SC"/>
                <w:sz w:val="18"/>
              </w:rPr>
              <w:t>输入或包校验失败</w:t>
            </w:r>
          </w:p>
        </w:tc>
        <w:tc>
          <w:tcPr>
            <w:tcW w:w="3591" w:type="dxa"/>
            <w:vAlign w:val="center"/>
          </w:tcPr>
          <w:p w14:paraId="48163B9C" w14:textId="77777777" w:rsidR="00FE2CCC" w:rsidRDefault="00F57420">
            <w:pPr>
              <w:widowControl/>
              <w:spacing w:line="276" w:lineRule="auto" w:after="60" w:before="60"/>
            </w:pPr>
            <w:r>
              <w:rPr>
                <w:rFonts w:ascii="DejaVu Serif" w:hAnsi="DejaVu Serif" w:eastAsia="Noto Serif CJK SC"/>
                <w:sz w:val="18"/>
              </w:rPr>
              <w:t>定位不合法字段、文件或依赖，保留原输入</w:t>
            </w:r>
          </w:p>
        </w:tc>
        <w:tc>
          <w:tcPr>
            <w:tcW w:w="3498" w:type="dxa"/>
            <w:vAlign w:val="center"/>
          </w:tcPr>
          <w:p w14:paraId="17F997FB" w14:textId="77777777" w:rsidR="00FE2CCC" w:rsidRDefault="00F57420">
            <w:pPr>
              <w:widowControl/>
              <w:spacing w:line="276" w:lineRule="auto" w:after="60" w:before="60"/>
            </w:pPr>
            <w:r>
              <w:rPr>
                <w:rFonts w:ascii="DejaVu Serif" w:hAnsi="DejaVu Serif" w:eastAsia="Noto Serif CJK SC"/>
                <w:sz w:val="18"/>
              </w:rPr>
              <w:t>在业务提交前拒绝；包导入不产生部分成功对象。</w:t>
            </w:r>
          </w:p>
        </w:tc>
      </w:tr>
      <w:tr w:rsidR="00FE2CCC" w14:paraId="348AEF2D" w14:textId="77777777">
        <w:trPr>
          <w:cantSplit/>
          <w:jc w:val="center"/>
        </w:trPr>
        <w:tc>
          <w:tcPr>
            <w:tcW w:w="1981" w:type="dxa"/>
            <w:vAlign w:val="center"/>
          </w:tcPr>
          <w:p w14:paraId="36609151" w14:textId="77777777" w:rsidR="00FE2CCC" w:rsidRDefault="00F57420">
            <w:pPr>
              <w:widowControl/>
              <w:spacing w:line="276" w:lineRule="auto" w:after="60" w:before="60"/>
            </w:pPr>
            <w:r>
              <w:rPr>
                <w:rFonts w:ascii="DejaVu Serif" w:hAnsi="DejaVu Serif" w:eastAsia="Noto Serif CJK SC"/>
                <w:sz w:val="18"/>
              </w:rPr>
              <w:t>对象修订冲突</w:t>
            </w:r>
          </w:p>
        </w:tc>
        <w:tc>
          <w:tcPr>
            <w:tcW w:w="3591" w:type="dxa"/>
            <w:vAlign w:val="center"/>
          </w:tcPr>
          <w:p w14:paraId="31B393B6" w14:textId="77777777" w:rsidR="00FE2CCC" w:rsidRDefault="00F57420">
            <w:pPr>
              <w:widowControl/>
              <w:spacing w:line="276" w:lineRule="auto" w:after="60" w:before="60"/>
            </w:pPr>
            <w:r>
              <w:rPr>
                <w:rFonts w:ascii="DejaVu Serif" w:hAnsi="DejaVu Serif" w:eastAsia="Noto Serif CJK SC"/>
                <w:sz w:val="18"/>
              </w:rPr>
              <w:t>保留用户草稿，展示刷新、比较或重新提交入口</w:t>
            </w:r>
          </w:p>
        </w:tc>
        <w:tc>
          <w:tcPr>
            <w:tcW w:w="3498" w:type="dxa"/>
            <w:vAlign w:val="center"/>
          </w:tcPr>
          <w:p w14:paraId="51368B4D" w14:textId="77777777" w:rsidR="00FE2CCC" w:rsidRDefault="00F57420">
            <w:pPr>
              <w:widowControl/>
              <w:spacing w:line="276" w:lineRule="auto" w:after="60" w:before="60"/>
            </w:pPr>
            <w:r>
              <w:rPr>
                <w:rFonts w:ascii="DejaVu Serif" w:hAnsi="DejaVu Serif" w:eastAsia="Noto Serif CJK SC"/>
                <w:sz w:val="18"/>
              </w:rPr>
              <w:t>拒绝旧修订覆盖新修订；不自动丢弃任一侧内容。</w:t>
            </w:r>
          </w:p>
        </w:tc>
      </w:tr>
      <w:tr w:rsidR="00FE2CCC" w14:paraId="6EA3FA78" w14:textId="77777777">
        <w:trPr>
          <w:cantSplit/>
          <w:jc w:val="center"/>
        </w:trPr>
        <w:tc>
          <w:tcPr>
            <w:tcW w:w="1981" w:type="dxa"/>
            <w:vAlign w:val="center"/>
          </w:tcPr>
          <w:p w14:paraId="510661E5" w14:textId="77777777" w:rsidR="00FE2CCC" w:rsidRDefault="00F57420">
            <w:pPr>
              <w:widowControl/>
              <w:spacing w:line="276" w:lineRule="auto" w:after="60" w:before="60"/>
            </w:pPr>
            <w:r>
              <w:rPr>
                <w:rFonts w:ascii="DejaVu Serif" w:hAnsi="DejaVu Serif" w:eastAsia="Noto Serif CJK SC"/>
                <w:sz w:val="18"/>
              </w:rPr>
              <w:t>网络超时、响应异常或限流</w:t>
            </w:r>
          </w:p>
        </w:tc>
        <w:tc>
          <w:tcPr>
            <w:tcW w:w="3591" w:type="dxa"/>
            <w:vAlign w:val="center"/>
          </w:tcPr>
          <w:p w14:paraId="7CE67224" w14:textId="77777777" w:rsidR="00FE2CCC" w:rsidRDefault="00F57420">
            <w:pPr>
              <w:widowControl/>
              <w:spacing w:line="276" w:lineRule="auto" w:after="60" w:before="60"/>
            </w:pPr>
            <w:r>
              <w:rPr>
                <w:rFonts w:ascii="DejaVu Serif" w:hAnsi="DejaVu Serif" w:eastAsia="Noto Serif CJK SC"/>
                <w:sz w:val="18"/>
              </w:rPr>
              <w:t>订阅显示最近成功时间与失败原因，按策略重试</w:t>
            </w:r>
          </w:p>
        </w:tc>
        <w:tc>
          <w:tcPr>
            <w:tcW w:w="3498" w:type="dxa"/>
            <w:vAlign w:val="center"/>
          </w:tcPr>
          <w:p w14:paraId="2FB5DB1F" w14:textId="77777777" w:rsidR="00FE2CCC" w:rsidRDefault="00F57420">
            <w:pPr>
              <w:widowControl/>
              <w:spacing w:line="276" w:lineRule="auto" w:after="60" w:before="60"/>
            </w:pPr>
            <w:r>
              <w:rPr>
                <w:rFonts w:ascii="DejaVu Serif" w:hAnsi="DejaVu Serif" w:eastAsia="Noto Serif CJK SC"/>
                <w:sz w:val="18"/>
              </w:rPr>
              <w:t>保留历史条目与阅读状态；失败不伪装为没有更新。</w:t>
            </w:r>
          </w:p>
        </w:tc>
      </w:tr>
      <w:tr w:rsidR="00FE2CCC" w14:paraId="6D93DD65" w14:textId="77777777">
        <w:trPr>
          <w:cantSplit/>
          <w:jc w:val="center"/>
        </w:trPr>
        <w:tc>
          <w:tcPr>
            <w:tcW w:w="1981" w:type="dxa"/>
            <w:vAlign w:val="center"/>
          </w:tcPr>
          <w:p w14:paraId="23CCAF01" w14:textId="77777777" w:rsidR="00FE2CCC" w:rsidRDefault="00F57420">
            <w:pPr>
              <w:widowControl/>
              <w:spacing w:line="276" w:lineRule="auto" w:after="60" w:before="60"/>
            </w:pPr>
            <w:r>
              <w:rPr>
                <w:rFonts w:ascii="DejaVu Serif" w:hAnsi="DejaVu Serif" w:eastAsia="Noto Serif CJK SC"/>
                <w:sz w:val="18"/>
              </w:rPr>
              <w:t>附件丢失、损坏或PDF密码错误</w:t>
            </w:r>
          </w:p>
        </w:tc>
        <w:tc>
          <w:tcPr>
            <w:tcW w:w="3591" w:type="dxa"/>
            <w:vAlign w:val="center"/>
          </w:tcPr>
          <w:p w14:paraId="7E6271EE" w14:textId="77777777" w:rsidR="00FE2CCC" w:rsidRDefault="00F57420">
            <w:pPr>
              <w:widowControl/>
              <w:spacing w:line="276" w:lineRule="auto" w:after="60" w:before="60"/>
            </w:pPr>
            <w:r>
              <w:rPr>
                <w:rFonts w:ascii="DejaVu Serif" w:hAnsi="DejaVu Serif" w:eastAsia="Noto Serif CJK SC"/>
                <w:sz w:val="18"/>
              </w:rPr>
              <w:t>保留文献与标记入口，显示文件状态并允许重新定位</w:t>
            </w:r>
          </w:p>
        </w:tc>
        <w:tc>
          <w:tcPr>
            <w:tcW w:w="3498" w:type="dxa"/>
            <w:vAlign w:val="center"/>
          </w:tcPr>
          <w:p w14:paraId="21B9BCFC" w14:textId="77777777" w:rsidR="00FE2CCC" w:rsidRDefault="00F57420">
            <w:pPr>
              <w:widowControl/>
              <w:spacing w:line="276" w:lineRule="auto" w:after="60" w:before="60"/>
            </w:pPr>
            <w:r>
              <w:rPr>
                <w:rFonts w:ascii="DejaVu Serif" w:hAnsi="DejaVu Serif" w:eastAsia="Noto Serif CJK SC"/>
                <w:sz w:val="18"/>
              </w:rPr>
              <w:t>不删除元数据和锚点，不将失败文件设为可用。</w:t>
            </w:r>
          </w:p>
        </w:tc>
      </w:tr>
      <w:tr w:rsidR="00FE2CCC" w14:paraId="76E2E643" w14:textId="77777777">
        <w:trPr>
          <w:cantSplit/>
          <w:jc w:val="center"/>
        </w:trPr>
        <w:tc>
          <w:tcPr>
            <w:tcW w:w="1981" w:type="dxa"/>
            <w:vAlign w:val="center"/>
          </w:tcPr>
          <w:p w14:paraId="5CA16154" w14:textId="77777777" w:rsidR="00FE2CCC" w:rsidRDefault="00F57420">
            <w:pPr>
              <w:widowControl/>
              <w:spacing w:line="276" w:lineRule="auto" w:after="60" w:before="60"/>
            </w:pPr>
            <w:r>
              <w:rPr>
                <w:rFonts w:ascii="DejaVu Serif" w:hAnsi="DejaVu Serif" w:eastAsia="Noto Serif CJK SC"/>
                <w:sz w:val="18"/>
              </w:rPr>
              <w:t>磁盘满、权限变化或数据库写失败</w:t>
            </w:r>
          </w:p>
        </w:tc>
        <w:tc>
          <w:tcPr>
            <w:tcW w:w="3591" w:type="dxa"/>
            <w:vAlign w:val="center"/>
          </w:tcPr>
          <w:p w14:paraId="361FB440" w14:textId="77777777" w:rsidR="00FE2CCC" w:rsidRDefault="00F57420">
            <w:pPr>
              <w:widowControl/>
              <w:spacing w:line="276" w:lineRule="auto" w:after="60" w:before="60"/>
            </w:pPr>
            <w:r>
              <w:rPr>
                <w:rFonts w:ascii="DejaVu Serif" w:hAnsi="DejaVu Serif" w:eastAsia="Noto Serif CJK SC"/>
                <w:sz w:val="18"/>
              </w:rPr>
              <w:t>保持未保存状态，暂停相关写操作并提示恢复路径</w:t>
            </w:r>
          </w:p>
        </w:tc>
        <w:tc>
          <w:tcPr>
            <w:tcW w:w="3498" w:type="dxa"/>
            <w:vAlign w:val="center"/>
          </w:tcPr>
          <w:p w14:paraId="7952C1D4" w14:textId="77777777" w:rsidR="00FE2CCC" w:rsidRDefault="00F57420">
            <w:pPr>
              <w:widowControl/>
              <w:spacing w:line="276" w:lineRule="auto" w:after="60" w:before="60"/>
            </w:pPr>
            <w:r>
              <w:rPr>
                <w:rFonts w:ascii="DejaVu Serif" w:hAnsi="DejaVu Serif" w:eastAsia="Noto Serif CJK SC"/>
                <w:sz w:val="18"/>
              </w:rPr>
              <w:t>失败事务回滚；已保存提示仅由提交成功触发。</w:t>
            </w:r>
          </w:p>
        </w:tc>
      </w:tr>
      <w:tr w:rsidR="00FE2CCC" w14:paraId="73168E4E" w14:textId="77777777">
        <w:trPr>
          <w:cantSplit/>
          <w:jc w:val="center"/>
        </w:trPr>
        <w:tc>
          <w:tcPr>
            <w:tcW w:w="1981" w:type="dxa"/>
            <w:vAlign w:val="center"/>
          </w:tcPr>
          <w:p w14:paraId="79A8891B" w14:textId="77777777" w:rsidR="00FE2CCC" w:rsidRDefault="00F57420">
            <w:pPr>
              <w:widowControl/>
              <w:spacing w:line="276" w:lineRule="auto" w:after="60" w:before="60"/>
            </w:pPr>
            <w:r>
              <w:rPr>
                <w:rFonts w:ascii="DejaVu Serif" w:hAnsi="DejaVu Serif" w:eastAsia="Noto Serif CJK SC"/>
                <w:sz w:val="18"/>
              </w:rPr>
              <w:t>迁移、备份或恢复验证失败</w:t>
            </w:r>
          </w:p>
        </w:tc>
        <w:tc>
          <w:tcPr>
            <w:tcW w:w="3591" w:type="dxa"/>
            <w:vAlign w:val="center"/>
          </w:tcPr>
          <w:p w14:paraId="51A0B8E2" w14:textId="77777777" w:rsidR="00FE2CCC" w:rsidRDefault="00F57420">
            <w:pPr>
              <w:widowControl/>
              <w:spacing w:line="276" w:lineRule="auto" w:after="60" w:before="60"/>
            </w:pPr>
            <w:r>
              <w:rPr>
                <w:rFonts w:ascii="DejaVu Serif" w:hAnsi="DejaVu Serif" w:eastAsia="Noto Serif CJK SC"/>
                <w:sz w:val="18"/>
              </w:rPr>
              <w:t>保留源工作区、保护备份和诊断结果</w:t>
            </w:r>
          </w:p>
        </w:tc>
        <w:tc>
          <w:tcPr>
            <w:tcW w:w="3498" w:type="dxa"/>
            <w:vAlign w:val="center"/>
          </w:tcPr>
          <w:p w14:paraId="1DE19B7B" w14:textId="77777777" w:rsidR="00FE2CCC" w:rsidRDefault="00F57420">
            <w:pPr>
              <w:widowControl/>
              <w:spacing w:line="276" w:lineRule="auto" w:after="60" w:before="60"/>
            </w:pPr>
            <w:r>
              <w:rPr>
                <w:rFonts w:ascii="DejaVu Serif" w:hAnsi="DejaVu Serif" w:eastAsia="Noto Serif CJK SC"/>
                <w:sz w:val="18"/>
              </w:rPr>
              <w:t>不继续迁移写入，不切换到未通过验证的目标。</w:t>
            </w:r>
          </w:p>
        </w:tc>
      </w:tr>
      <w:tr w:rsidR="00FE2CCC" w14:paraId="2F7BDC9A" w14:textId="77777777">
        <w:trPr>
          <w:cantSplit/>
          <w:jc w:val="center"/>
        </w:trPr>
        <w:tc>
          <w:tcPr>
            <w:tcW w:w="1981" w:type="dxa"/>
            <w:vAlign w:val="center"/>
          </w:tcPr>
          <w:p w14:paraId="435E3142" w14:textId="77777777" w:rsidR="00FE2CCC" w:rsidRDefault="00F57420">
            <w:pPr>
              <w:widowControl/>
              <w:spacing w:line="276" w:lineRule="auto" w:after="60" w:before="60"/>
            </w:pPr>
            <w:r>
              <w:rPr>
                <w:rFonts w:ascii="DejaVu Serif" w:hAnsi="DejaVu Serif" w:eastAsia="Noto Serif CJK SC"/>
                <w:sz w:val="18"/>
              </w:rPr>
              <w:t>进程异常退出或事件丢失</w:t>
            </w:r>
          </w:p>
        </w:tc>
        <w:tc>
          <w:tcPr>
            <w:tcW w:w="3591" w:type="dxa"/>
            <w:vAlign w:val="center"/>
          </w:tcPr>
          <w:p w14:paraId="0F94929D" w14:textId="77777777" w:rsidR="00FE2CCC" w:rsidRDefault="00F57420">
            <w:pPr>
              <w:widowControl/>
              <w:spacing w:line="276" w:lineRule="auto" w:after="60" w:before="60"/>
            </w:pPr>
            <w:r>
              <w:rPr>
                <w:rFonts w:ascii="DejaVu Serif" w:hAnsi="DejaVu Serif" w:eastAsia="Noto Serif CJK SC"/>
                <w:sz w:val="18"/>
              </w:rPr>
              <w:t>重开时检查工作区与任务状态，重新读取权威数据</w:t>
            </w:r>
          </w:p>
        </w:tc>
        <w:tc>
          <w:tcPr>
            <w:tcW w:w="3498" w:type="dxa"/>
            <w:vAlign w:val="center"/>
          </w:tcPr>
          <w:p w14:paraId="51C93826" w14:textId="77777777" w:rsidR="00FE2CCC" w:rsidRDefault="00F57420">
            <w:pPr>
              <w:widowControl/>
              <w:spacing w:line="276" w:lineRule="auto" w:after="60" w:before="60"/>
            </w:pPr>
            <w:r>
              <w:rPr>
                <w:rFonts w:ascii="DejaVu Serif" w:hAnsi="DejaVu Serif" w:eastAsia="Noto Serif CJK SC"/>
                <w:sz w:val="18"/>
              </w:rPr>
              <w:t>使用操作回执判断重复请求；派生索引可重建。</w:t>
            </w:r>
          </w:p>
        </w:tc>
      </w:tr>
    </w:tbl>
    <w:p>
      <w:pPr>
        <w:pStyle w:val="Heading2"/>
      </w:pPr>
      <w:r>
        <w:t>6.2 可靠性</w:t>
      </w:r>
    </w:p>
    <w:p>
      <w:r>
        <w:t>NFR-Q01：已确认持久化的事务在进程异常退出后应可恢复；尚未成功提交的内容不得显示为已保存。通过提交前、提交中、提交后强制终止的故障注入，验证无部分业务状态、无共享UUID分裂和无误删除。</w:t>
      </w:r>
    </w:p>
    <w:p>
      <w:r>
        <w:t>NFR-Q02：测试须覆盖来源超时、重复导入、磁盘满、附件复制失败、数据库只读或损坏、备份中断、备份目录准备失败、工作区切换中断、多标签页撤销冲突，以及页面包损坏、同身份覆盖冲突和局部导入中断。失败应有对象、原因和安全后续入口；不能仅以“出错了”结束。</w:t>
      </w:r>
    </w:p>
    <w:p>
      <w:r>
        <w:t>NFR-Q03：完整工作区备份成功的必要条件是数据库与附件集合一致且全部校验通过；可恢复页面包须保证所选内容及必需依赖完整。准备或打开备份失败时，原工作区文件保持不变，当前访问位置保持或回退至原工作区；页面包局部恢复失败时，原工作区业务状态无部分覆盖。故障紧急副本或不完整导出不满足相应条件时，只能标为恢复材料或阅读材料。</w:t>
      </w:r>
    </w:p>
    <w:p>
      <w:r>
        <w:t>可靠性验证必须同时检查业务关系和用户反馈。保存、备份、导入等操作只有在相应事务与校验成功后才能显示完成；故障注入、往返导入与恢复测试的实际结果另行记录，本报告不填写未经执行的通过结论。</w:t>
      </w:r>
    </w:p>
    <w:p>
      <w:pPr>
        <w:pStyle w:val="Heading2"/>
      </w:pPr>
      <w:r>
        <w:t>6.3 易用性</w:t>
      </w:r>
    </w:p>
    <w:p>
      <w:pPr>
        <w:pStyle w:val="Heading3"/>
      </w:pPr>
      <w:r>
        <w:t>用户界面</w:t>
      </w:r>
    </w:p>
    <w:p>
      <w:r>
        <w:t>NFR-UI01：主要操作可由键盘完成，焦点可见；错误和状态以文字呈现。支持简体中文、英语和浅色、深色、系统主题。放大界面不应遮挡确认、取消或数据恢复入口。</w:t>
      </w:r>
    </w:p>
    <w:p>
      <w:r>
        <w:t>NFR-UI02：使用明确术语区分引用、同步块、创建当前块副本、移除当前位置及移除所有位置；不用“深拷贝”暗示会复制全部内部对象。只读与可编辑区域必须可辨认。</w:t>
      </w:r>
    </w:p>
    <w:p>
      <w:r>
        <w:t>NFR-UI03：后台操作展示对象和可得进度，失败可查看原因。应用没有手动保存操作；自动保存失败应立即显著提示。不得用普通成功通知掩盖未提交或部分失败。</w:t>
      </w:r>
    </w:p>
    <w:p>
      <w:pPr>
        <w:pStyle w:val="Heading3"/>
      </w:pPr>
      <w:r>
        <w:t>主要视图要求</w:t>
      </w:r>
    </w:p>
    <w:p>
      <w:r>
        <w:t>NFR-UI04：知识库按标签和无标签组织独立页；文献视图以表格展示题名、作者、DOI等书目属性；日程视图以日历展示日期、状态等内置属性。它们访问同一页面，不产生独立文献副本。</w:t>
      </w:r>
    </w:p>
    <w:p>
      <w:r>
        <w:t>NFR-UI05：页面引用支持展开、收起及局部隐藏分界；回收站以关系网表达页面依赖。拖动恢复或拖入永久删除区域只作为直接操作方式，必须同时有可访问的文字操作入口及影响预览。</w:t>
      </w:r>
    </w:p>
    <w:p>
      <w:r>
        <w:t>NFR-UI06：全局搜索的具体位置不在本文件固定。必须提供统一入口、混合结果、范围条件和精确跳转；不能将“只在某板块显示”误解为独立搜索体系。</w:t>
      </w:r>
    </w:p>
    <w:p>
      <w:pPr>
        <w:pStyle w:val="Heading3"/>
      </w:pPr>
      <w:r>
        <w:t>其他</w:t>
      </w:r>
    </w:p>
    <w:p>
      <w:r>
        <w:t>NFR-O04：许可与帮助。发布时列明所用开源组件及许可，提供订阅、文献导入、页面独立性、共享块复制、回收、页面包导入与局部恢复、工作区备份和打开备份的帮助。对不可恢复的操作用明确语言提示，不依赖用户理解实现术语。</w:t>
      </w:r>
    </w:p>
    <w:p>
      <w:r>
        <w:t>重要操作提示对象与影响范围；来源摘要、只读原文、可编辑笔记与共享内容可明确区分。无内容、索引未完成、来源失败和目标失效分别呈现，不以同一空列表掩盖不同状态。</w:t>
      </w:r>
    </w:p>
    <w:p>
      <w:pPr>
        <w:pStyle w:val="Heading1"/>
      </w:pPr>
      <w:r>
        <w:t>7 其他需求</w:t>
      </w:r>
    </w:p>
    <w:p>
      <w:pPr>
        <w:pStyle w:val="Heading2"/>
      </w:pPr>
      <w:r>
        <w:t>7.1 安全性</w:t>
      </w:r>
    </w:p>
    <w:p>
      <w:pPr>
        <w:pStyle w:val="Heading3"/>
      </w:pPr>
      <w:r>
        <w:t>访问安全性</w:t>
      </w:r>
    </w:p>
    <w:p>
      <w:r>
        <w:t>本系统面向个人本地工作区，没有账号登录及管理员角色。文件访问依赖操作系统权限和用户选择的工作区；任何外部订阅正文、PDF或普通链接均不应获得本地特权。应用权限与界面只读状态分别校验，不将界面隐藏按钮当作安全边界。</w:t>
      </w:r>
    </w:p>
    <w:p>
      <w:pPr>
        <w:pStyle w:val="Heading3"/>
      </w:pPr>
      <w:r>
        <w:t>数据安全性</w:t>
      </w:r>
    </w:p>
    <w:p>
      <w:r>
        <w:t>NFR-Q07：不采集遥测，不上传正文、PDF、批注、搜索词或诊断日志，不发起非必要网络请求。仅进行订阅所需请求以及用户明确触发的书目信息获取、文件下载和原文访问；外部图片等资源应避免在未说明情况下造成额外追踪请求。</w:t>
      </w:r>
    </w:p>
    <w:p>
      <w:r>
        <w:t>NFR-Q08：没有账号系统。工作区和备份的可访问性依赖操作系统权限；应提示用户备份包含私人正文与历史。日志默认记录错误代码和必要对象身份，不记录完整正文、PDF密码或访问凭据。用户自主决定是否分享诊断信息。</w:t>
      </w:r>
    </w:p>
    <w:p>
      <w:r>
        <w:t>NFR-Q09：WebDAV只预留用户显式启用的扩展接口，默认不连接、不上传。未来接入须另行定义凭据保护、同步范围和冲突规则。</w:t>
      </w:r>
    </w:p>
    <w:p>
      <w:r>
        <w:t>当前资料没有规定工作区端到端加密或数据库静态加密，不在本报告中声称已提供。数据安全要求落在输入校验、路径约束、有限接口、隐私日志、危险操作确认和可验证备份上。</w:t>
      </w:r>
    </w:p>
    <w:p>
      <w:pPr>
        <w:pStyle w:val="Heading2"/>
      </w:pPr>
      <w:r>
        <w:t>7.2 数据保存</w:t>
      </w:r>
    </w:p>
    <w:p>
      <w:r>
        <w:t>编辑采用自动保存；只有持久化确认后显示已保存。正文、属性、共享与引用、回收状态和必要撤销依据按照业务边界一致提交，失败保留输入并提供重试或故障保护入口。工作区与应用级配置分别保存。</w:t>
      </w:r>
    </w:p>
    <w:p>
      <w:r>
        <w:t>完整工作区备份固定同一边界的数据库及受管附件，输出格式版本、工作区身份、文件清单和哈希；全部校验通过才标记成功。打开备份先在独立目录准备、校验，再通过打开或切换工作区流程使用，保留原工作区，不整包覆盖现有工作区。</w:t>
      </w:r>
    </w:p>
    <w:p>
      <w:r>
        <w:t>页面包仅包含选择的页面集合及必需依赖、结构化快照、Markdown阅读副本和附件，不能充当完整工作区备份。导入新副本建立一致身份映射；同源局部恢复预览包外共享影响并先完成保护备份，失败不得部分覆盖。导入或恢复的提醒配置保持停用。</w:t>
      </w:r>
    </w:p>
    <w:p>
      <w:r>
        <w:t>备份应由用户主动执行，危险整体操作前须完成规定的保护备份；已有材料未规定固定自动备份周期或统一保存年限，不虚构每日／每周策略。恢复范围、故障材料保留及附件安全清理按第3.3.9节公共规则和第4.4节执行。</w:t>
      </w:r>
    </w:p>
    <w:p>
      <w:r>
        <w:t>NFR-O02：可移植性。页面包的Markdown阅读副本、附件和说明应能通过通用解压和文本工具访问，不依赖运行知织才能理解；结构化快照用于知织内重新导入和局部恢复。说明应列出不可移植的交互效果，公式、代码和图表源码必须保留，显示降级不得降低结构化数据的恢复完整性。</w:t>
      </w:r>
    </w:p>
    <w:p>
      <w:pPr>
        <w:pStyle w:val="Heading1"/>
      </w:pPr>
      <w:r>
        <w:t>8 其他</w:t>
      </w:r>
    </w:p>
    <w:p>
      <w:pPr>
        <w:pStyle w:val="Heading2"/>
      </w:pPr>
      <w:r>
        <w:t>8.1 设计与范围约束</w:t>
      </w:r>
    </w:p>
    <w:p>
      <w:r>
        <w:t>NFR-C01：实现采用Electron、TypeScript、Svelte、Tiptap、SQLite与pdf.js；锁定兼容版本并记录依赖，PDF阅读确定使用pdf.js。渲染、数据访问与外部通信职责分离。</w:t>
      </w:r>
    </w:p>
    <w:p>
      <w:r>
        <w:t>NFR-C02：知识库是统一数据模型，文献库和日历仅为专用视图。页面引用不等同块包含，页面不支持同步。解除共享仅新建当前块副本，内部子UUID不变。内部链接与普通URL必须在数据类型和保留计算上区分。</w:t>
      </w:r>
    </w:p>
    <w:p>
      <w:r>
        <w:t>NFR-C03：系统本地优先，每个工作区各使用一个数据库和对应的扁平受管附件目录；业务状态持续保存。打开或切换工作区应按逻辑身份及实际路径检查目标，隔离不同工作区的业务记录和运行状态。WebDAV预留适配接口但不在本需求中实现同步，也不假设直接同步活跃SQLite文件即可解决跨端一致性。</w:t>
      </w:r>
    </w:p>
    <w:p>
      <w:r>
        <w:t>范围排除：不提供账号系统、多人协作、页面级同步、文献版本管理、订阅分组及OCR；AI需求尚未细化，WebDAV只预留扩展。正文里同一资料的修订、附件身份和来源快照不应被解释为新增版本管理能力。</w:t>
      </w:r>
    </w:p>
    <w:p>
      <w:pPr>
        <w:pStyle w:val="Heading2"/>
      </w:pPr>
      <w:r>
        <w:t>8.2 当前实现差异与待决事项</w:t>
      </w:r>
    </w:p>
    <w:p>
      <w:r>
        <w:t>实现观察基于代码提交2db76f3及现有实现说明，不是完整功能测试或跨平台验收。以下区分已有基础与目标差异，不将优先级当作完成状态。</w:t>
      </w:r>
    </w:p>
    <w:p>
      <w:pPr>
        <w:pStyle w:val="Caption"/>
        <w:keepNext/>
        <w:jc w:val="center"/>
      </w:pPr>
      <w:r>
        <w:t>表8.2.1 需求目标与当前实现的主要差异</w:t>
      </w:r>
    </w:p>
    <w:tbl>
      <w:tblPr>
        <w:tblStyle w:val="TableGrid"/>
        <w:tblW w:type="auto" w:w="0"/>
        <w:jc w:val="center"/>
        <w:tblLayout w:type="fixed"/>
        <w:tblLook w:firstColumn="1" w:firstRow="1" w:lastColumn="0" w:lastRow="0" w:noHBand="0" w:noVBand="1" w:val="04A0"/>
      </w:tblPr>
      <w:tblGrid>
        <w:gridCol w:w="1191"/>
        <w:gridCol w:w="3628"/>
        <w:gridCol w:w="4252"/>
      </w:tblGrid>
      <w:tr>
        <w:trPr>
          <w:tblHeader/>
          <w:cantSplit/>
        </w:trPr>
        <w:tc>
          <w:tcPr>
            <w:tcW w:type="dxa" w:w="1191"/>
            <w:shd w:fill="EEEEEE"/>
            <w:vAlign w:val="center"/>
          </w:tcPr>
          <w:p>
            <w:pPr>
              <w:spacing w:line="276" w:lineRule="auto" w:after="60" w:before="60"/>
            </w:pPr>
            <w:r>
              <w:rPr>
                <w:rFonts w:ascii="DejaVu Serif" w:hAnsi="DejaVu Serif" w:eastAsia="Noto Serif CJK SC"/>
                <w:b/>
                <w:sz w:val="18"/>
              </w:rPr>
              <w:t>领域</w:t>
            </w:r>
          </w:p>
        </w:tc>
        <w:tc>
          <w:tcPr>
            <w:tcW w:type="dxa" w:w="3628"/>
            <w:shd w:fill="EEEEEE"/>
            <w:vAlign w:val="center"/>
          </w:tcPr>
          <w:p>
            <w:pPr>
              <w:spacing w:line="276" w:lineRule="auto" w:after="60" w:before="60"/>
            </w:pPr>
            <w:r>
              <w:rPr>
                <w:rFonts w:ascii="DejaVu Serif" w:hAnsi="DejaVu Serif" w:eastAsia="Noto Serif CJK SC"/>
                <w:b/>
                <w:sz w:val="18"/>
              </w:rPr>
              <w:t>当前可核对基础</w:t>
            </w:r>
          </w:p>
        </w:tc>
        <w:tc>
          <w:tcPr>
            <w:tcW w:type="dxa" w:w="4252"/>
            <w:shd w:fill="EEEEEE"/>
            <w:vAlign w:val="center"/>
          </w:tcPr>
          <w:p>
            <w:pPr>
              <w:spacing w:line="276" w:lineRule="auto" w:after="60" w:before="60"/>
            </w:pPr>
            <w:r>
              <w:rPr>
                <w:rFonts w:ascii="DejaVu Serif" w:hAnsi="DejaVu Serif" w:eastAsia="Noto Serif CJK SC"/>
                <w:b/>
                <w:sz w:val="18"/>
              </w:rPr>
              <w:t>与目标的差异或限制</w:t>
            </w:r>
          </w:p>
        </w:tc>
      </w:tr>
      <w:tr>
        <w:trPr>
          <w:cantSplit/>
        </w:trPr>
        <w:tc>
          <w:tcPr>
            <w:tcW w:type="dxa" w:w="1191"/>
            <w:vAlign w:val="center"/>
          </w:tcPr>
          <w:p>
            <w:pPr>
              <w:spacing w:line="276" w:lineRule="auto" w:after="60" w:before="60"/>
            </w:pPr>
            <w:r>
              <w:rPr>
                <w:rFonts w:ascii="DejaVu Serif" w:hAnsi="DejaVu Serif" w:eastAsia="Noto Serif CJK SC"/>
                <w:sz w:val="18"/>
              </w:rPr>
              <w:t>工作区与迁移</w:t>
            </w:r>
          </w:p>
        </w:tc>
        <w:tc>
          <w:tcPr>
            <w:tcW w:type="dxa" w:w="3628"/>
            <w:vAlign w:val="center"/>
          </w:tcPr>
          <w:p>
            <w:pPr>
              <w:spacing w:line="276" w:lineRule="auto" w:after="60" w:before="60"/>
            </w:pPr>
            <w:r>
              <w:rPr>
                <w:rFonts w:ascii="DejaVu Serif" w:hAnsi="DejaVu Serif" w:eastAsia="Noto Serif CJK SC"/>
                <w:sz w:val="18"/>
              </w:rPr>
              <w:t>具备创建／打开、格式v1至v3、升级前保护与应用配置处理</w:t>
            </w:r>
          </w:p>
        </w:tc>
        <w:tc>
          <w:tcPr>
            <w:tcW w:type="dxa" w:w="4252"/>
            <w:vAlign w:val="center"/>
          </w:tcPr>
          <w:p>
            <w:pPr>
              <w:spacing w:line="276" w:lineRule="auto" w:after="60" w:before="60"/>
            </w:pPr>
            <w:r>
              <w:rPr>
                <w:rFonts w:ascii="DejaVu Serif" w:hAnsi="DejaVu Serif" w:eastAsia="Noto Serif CJK SC"/>
                <w:sz w:val="18"/>
              </w:rPr>
              <w:t>完整会话切换、业务提交协调及全部目标恢复流程仍需按目标逐项验证。</w:t>
            </w:r>
          </w:p>
        </w:tc>
      </w:tr>
      <w:tr>
        <w:trPr>
          <w:cantSplit/>
        </w:trPr>
        <w:tc>
          <w:tcPr>
            <w:tcW w:type="dxa" w:w="1191"/>
            <w:vAlign w:val="center"/>
          </w:tcPr>
          <w:p>
            <w:pPr>
              <w:spacing w:line="276" w:lineRule="auto" w:after="60" w:before="60"/>
            </w:pPr>
            <w:r>
              <w:rPr>
                <w:rFonts w:ascii="DejaVu Serif" w:hAnsi="DejaVu Serif" w:eastAsia="Noto Serif CJK SC"/>
                <w:sz w:val="18"/>
              </w:rPr>
              <w:t>页面与编辑</w:t>
            </w:r>
          </w:p>
        </w:tc>
        <w:tc>
          <w:tcPr>
            <w:tcW w:type="dxa" w:w="3628"/>
            <w:vAlign w:val="center"/>
          </w:tcPr>
          <w:p>
            <w:pPr>
              <w:spacing w:line="276" w:lineRule="auto" w:after="60" w:before="60"/>
            </w:pPr>
            <w:r>
              <w:rPr>
                <w:rFonts w:ascii="DejaVu Serif" w:hAnsi="DejaVu Serif" w:eastAsia="Noto Serif CJK SC"/>
                <w:sz w:val="18"/>
              </w:rPr>
              <w:t>已有页面、块、属性与使用反查核心表；Tiptap编辑原型</w:t>
            </w:r>
          </w:p>
        </w:tc>
        <w:tc>
          <w:tcPr>
            <w:tcW w:type="dxa" w:w="4252"/>
            <w:vAlign w:val="center"/>
          </w:tcPr>
          <w:p>
            <w:pPr>
              <w:spacing w:line="276" w:lineRule="auto" w:after="60" w:before="60"/>
            </w:pPr>
            <w:r>
              <w:rPr>
                <w:rFonts w:ascii="DejaVu Serif" w:hAnsi="DejaVu Serif" w:eastAsia="Noto Serif CJK SC"/>
                <w:sz w:val="18"/>
              </w:rPr>
              <w:t>Editor仍使用示例初始内容，未接通完整页面读写、修订冲突、自动保存及共享回收工作流。</w:t>
            </w:r>
          </w:p>
        </w:tc>
      </w:tr>
      <w:tr>
        <w:trPr>
          <w:cantSplit/>
        </w:trPr>
        <w:tc>
          <w:tcPr>
            <w:tcW w:type="dxa" w:w="1191"/>
            <w:vAlign w:val="center"/>
          </w:tcPr>
          <w:p>
            <w:pPr>
              <w:spacing w:line="276" w:lineRule="auto" w:after="60" w:before="60"/>
            </w:pPr>
            <w:r>
              <w:rPr>
                <w:rFonts w:ascii="DejaVu Serif" w:hAnsi="DejaVu Serif" w:eastAsia="Noto Serif CJK SC"/>
                <w:sz w:val="18"/>
              </w:rPr>
              <w:t>Feed</w:t>
            </w:r>
          </w:p>
        </w:tc>
        <w:tc>
          <w:tcPr>
            <w:tcW w:type="dxa" w:w="3628"/>
            <w:vAlign w:val="center"/>
          </w:tcPr>
          <w:p>
            <w:pPr>
              <w:spacing w:line="276" w:lineRule="auto" w:after="60" w:before="60"/>
            </w:pPr>
            <w:r>
              <w:rPr>
                <w:rFonts w:ascii="DejaVu Serif" w:hAnsi="DejaVu Serif" w:eastAsia="Noto Serif CJK SC"/>
                <w:sz w:val="18"/>
              </w:rPr>
              <w:t>RSS、Atom、arXiv及部分官网来源；手动刷新、分页、筛选、已读及外链</w:t>
            </w:r>
          </w:p>
        </w:tc>
        <w:tc>
          <w:tcPr>
            <w:tcW w:type="dxa" w:w="4252"/>
            <w:vAlign w:val="center"/>
          </w:tcPr>
          <w:p>
            <w:pPr>
              <w:spacing w:line="276" w:lineRule="auto" w:after="60" w:before="60"/>
            </w:pPr>
            <w:r>
              <w:rPr>
                <w:rFonts w:ascii="DejaVu Serif" w:hAnsi="DejaVu Serif" w:eastAsia="Noto Serif CJK SC"/>
                <w:sz w:val="18"/>
              </w:rPr>
              <w:t>尚无定时刷新、暂停来源、文献入库和完整阅读位置恢复；当前取消来源级联删除条目，与需求保留历史不同。</w:t>
            </w:r>
          </w:p>
        </w:tc>
      </w:tr>
      <w:tr>
        <w:trPr>
          <w:cantSplit/>
        </w:trPr>
        <w:tc>
          <w:tcPr>
            <w:tcW w:type="dxa" w:w="1191"/>
            <w:vAlign w:val="center"/>
          </w:tcPr>
          <w:p>
            <w:pPr>
              <w:spacing w:line="276" w:lineRule="auto" w:after="60" w:before="60"/>
            </w:pPr>
            <w:r>
              <w:rPr>
                <w:rFonts w:ascii="DejaVu Serif" w:hAnsi="DejaVu Serif" w:eastAsia="Noto Serif CJK SC"/>
                <w:sz w:val="18"/>
              </w:rPr>
              <w:t>阅读器</w:t>
            </w:r>
          </w:p>
        </w:tc>
        <w:tc>
          <w:tcPr>
            <w:tcW w:type="dxa" w:w="3628"/>
            <w:vAlign w:val="center"/>
          </w:tcPr>
          <w:p>
            <w:pPr>
              <w:spacing w:line="276" w:lineRule="auto" w:after="60" w:before="60"/>
            </w:pPr>
            <w:r>
              <w:rPr>
                <w:rFonts w:ascii="DejaVu Serif" w:hAnsi="DejaVu Serif" w:eastAsia="Noto Serif CJK SC"/>
                <w:sz w:val="18"/>
              </w:rPr>
              <w:t>PDF显示、翻页、缩放、搜索、密码与视图状态回调</w:t>
            </w:r>
          </w:p>
        </w:tc>
        <w:tc>
          <w:tcPr>
            <w:tcW w:type="dxa" w:w="4252"/>
            <w:vAlign w:val="center"/>
          </w:tcPr>
          <w:p>
            <w:pPr>
              <w:spacing w:line="276" w:lineRule="auto" w:after="60" w:before="60"/>
            </w:pPr>
            <w:r>
              <w:rPr>
                <w:rFonts w:ascii="DejaVu Serif" w:hAnsi="DejaVu Serif" w:eastAsia="Noto Serif CJK SC"/>
                <w:sz w:val="18"/>
              </w:rPr>
              <w:t>ReaderTest的文件和位置保存在内存，受管附件持久读取、批注与重开恢复未形成完整链路。</w:t>
            </w:r>
          </w:p>
        </w:tc>
      </w:tr>
      <w:tr>
        <w:trPr>
          <w:cantSplit/>
        </w:trPr>
        <w:tc>
          <w:tcPr>
            <w:tcW w:type="dxa" w:w="1191"/>
            <w:vAlign w:val="center"/>
          </w:tcPr>
          <w:p>
            <w:pPr>
              <w:spacing w:line="276" w:lineRule="auto" w:after="60" w:before="60"/>
            </w:pPr>
            <w:r>
              <w:rPr>
                <w:rFonts w:ascii="DejaVu Serif" w:hAnsi="DejaVu Serif" w:eastAsia="Noto Serif CJK SC"/>
                <w:sz w:val="18"/>
              </w:rPr>
              <w:t>数据结构</w:t>
            </w:r>
          </w:p>
        </w:tc>
        <w:tc>
          <w:tcPr>
            <w:tcW w:type="dxa" w:w="3628"/>
            <w:vAlign w:val="center"/>
          </w:tcPr>
          <w:p>
            <w:pPr>
              <w:spacing w:line="276" w:lineRule="auto" w:after="60" w:before="60"/>
            </w:pPr>
            <w:r>
              <w:rPr>
                <w:rFonts w:ascii="DejaVu Serif" w:hAnsi="DejaVu Serif" w:eastAsia="Noto Serif CJK SC"/>
                <w:sz w:val="18"/>
              </w:rPr>
              <w:t>六张核心表，Feed另有两表；deleted受v3触发器保护</w:t>
            </w:r>
          </w:p>
        </w:tc>
        <w:tc>
          <w:tcPr>
            <w:tcW w:type="dxa" w:w="4252"/>
            <w:vAlign w:val="center"/>
          </w:tcPr>
          <w:p>
            <w:pPr>
              <w:spacing w:line="276" w:lineRule="auto" w:after="60" w:before="60"/>
            </w:pPr>
            <w:r>
              <w:rPr>
                <w:rFonts w:ascii="DejaVu Serif" w:hAnsi="DejaVu Serif" w:eastAsia="Noto Serif CJK SC"/>
                <w:sz w:val="18"/>
              </w:rPr>
              <w:t>目标usageId、revision、独立性、附件、提醒、撤销及交换表并非全部存在；目标非空deleted与当前NULL语义有差异。</w:t>
            </w:r>
          </w:p>
        </w:tc>
      </w:tr>
      <w:tr>
        <w:trPr>
          <w:cantSplit/>
        </w:trPr>
        <w:tc>
          <w:tcPr>
            <w:tcW w:type="dxa" w:w="1191"/>
            <w:vAlign w:val="center"/>
          </w:tcPr>
          <w:p>
            <w:pPr>
              <w:spacing w:line="276" w:lineRule="auto" w:after="60" w:before="60"/>
            </w:pPr>
            <w:r>
              <w:rPr>
                <w:rFonts w:ascii="DejaVu Serif" w:hAnsi="DejaVu Serif" w:eastAsia="Noto Serif CJK SC"/>
                <w:sz w:val="18"/>
              </w:rPr>
              <w:t>性能与平台</w:t>
            </w:r>
          </w:p>
        </w:tc>
        <w:tc>
          <w:tcPr>
            <w:tcW w:type="dxa" w:w="3628"/>
            <w:vAlign w:val="center"/>
          </w:tcPr>
          <w:p>
            <w:pPr>
              <w:spacing w:line="276" w:lineRule="auto" w:after="60" w:before="60"/>
            </w:pPr>
            <w:r>
              <w:rPr>
                <w:rFonts w:ascii="DejaVu Serif" w:hAnsi="DejaVu Serif" w:eastAsia="Noto Serif CJK SC"/>
                <w:sz w:val="18"/>
              </w:rPr>
              <w:t>已有构建命令和局部自动化测试文件</w:t>
            </w:r>
          </w:p>
        </w:tc>
        <w:tc>
          <w:tcPr>
            <w:tcW w:type="dxa" w:w="4252"/>
            <w:vAlign w:val="center"/>
          </w:tcPr>
          <w:p>
            <w:pPr>
              <w:spacing w:line="276" w:lineRule="auto" w:after="60" w:before="60"/>
            </w:pPr>
            <w:r>
              <w:rPr>
                <w:rFonts w:ascii="DejaVu Serif" w:hAnsi="DejaVu Serif" w:eastAsia="Noto Serif CJK SC"/>
                <w:sz w:val="18"/>
              </w:rPr>
              <w:t>未据此取得本报告性能目标的实测结论，也未取得所有代表平台的交付验收结果。</w:t>
            </w:r>
          </w:p>
        </w:tc>
      </w:tr>
      <w:tr>
        <w:trPr>
          <w:cantSplit/>
        </w:trPr>
        <w:tc>
          <w:tcPr>
            <w:tcW w:type="dxa" w:w="1191"/>
            <w:vAlign w:val="center"/>
          </w:tcPr>
          <w:p>
            <w:pPr>
              <w:spacing w:line="276" w:lineRule="auto" w:after="60" w:before="60"/>
            </w:pPr>
            <w:r>
              <w:rPr>
                <w:rFonts w:ascii="DejaVu Serif" w:hAnsi="DejaVu Serif" w:eastAsia="Noto Serif CJK SC"/>
                <w:sz w:val="18"/>
              </w:rPr>
              <w:t>扩展</w:t>
            </w:r>
          </w:p>
        </w:tc>
        <w:tc>
          <w:tcPr>
            <w:tcW w:type="dxa" w:w="3628"/>
            <w:vAlign w:val="center"/>
          </w:tcPr>
          <w:p>
            <w:pPr>
              <w:spacing w:line="276" w:lineRule="auto" w:after="60" w:before="60"/>
            </w:pPr>
            <w:r>
              <w:rPr>
                <w:rFonts w:ascii="DejaVu Serif" w:hAnsi="DejaVu Serif" w:eastAsia="Noto Serif CJK SC"/>
                <w:sz w:val="18"/>
              </w:rPr>
              <w:t>README概述AI研究工作空间愿景</w:t>
            </w:r>
          </w:p>
        </w:tc>
        <w:tc>
          <w:tcPr>
            <w:tcW w:type="dxa" w:w="4252"/>
            <w:vAlign w:val="center"/>
          </w:tcPr>
          <w:p>
            <w:pPr>
              <w:spacing w:line="276" w:lineRule="auto" w:after="60" w:before="60"/>
            </w:pPr>
            <w:r>
              <w:rPr>
                <w:rFonts w:ascii="DejaVu Serif" w:hAnsi="DejaVu Serif" w:eastAsia="Noto Serif CJK SC"/>
                <w:sz w:val="18"/>
              </w:rPr>
              <w:t>LB-USR-5尚无详细条目，AI不作为本次必需交付；WebDAV仍为扩展边界。</w:t>
            </w:r>
          </w:p>
        </w:tc>
      </w:tr>
    </w:tbl>
    <w:p>
      <w:pPr>
        <w:pStyle w:val="Heading3"/>
      </w:pPr>
      <w:r>
        <w:t>8.2.1 尚待设计确认的事项</w:t>
      </w:r>
    </w:p>
    <w:p>
      <w:r>
        <w:t>以下沿用概要设计0.2中的Q01至Q05。它们是实现或详细设计前的确认点，不影响本报告对已有需求的整理；不得写成已经通过评审的决定。</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5" w:type="dxa"/>
          <w:left w:w="85" w:type="dxa"/>
          <w:bottom w:w="65" w:type="dxa"/>
          <w:right w:w="85" w:type="dxa"/>
        </w:tblCellMar>
        <w:tblLook w:val="04A0" w:firstRow="1" w:lastRow="0" w:firstColumn="1" w:lastColumn="0" w:noHBand="0" w:noVBand="1"/>
      </w:tblPr>
      <w:tblGrid>
        <w:gridCol w:w="2167"/>
        <w:gridCol w:w="3654"/>
        <w:gridCol w:w="3250"/>
      </w:tblGrid>
      <w:tr w:rsidR="00FE2CCC" w14:paraId="21A8CD12" w14:textId="77777777">
        <w:trPr>
          <w:cantSplit/>
          <w:tblHeader/>
          <w:jc w:val="center"/>
        </w:trPr>
        <w:tc>
          <w:tcPr>
            <w:tcW w:w="2167" w:type="dxa"/>
            <w:shd w:val="clear" w:color="auto" w:fill="E7E6E6"/>
            <w:vAlign w:val="center"/>
          </w:tcPr>
          <w:p w14:paraId="5555F78D" w14:textId="77777777" w:rsidR="00FE2CCC" w:rsidRDefault="00F57420">
            <w:pPr>
              <w:keepNext/>
              <w:widowControl/>
              <w:spacing w:line="276" w:lineRule="auto" w:after="60" w:before="60"/>
            </w:pPr>
            <w:r>
              <w:rPr>
                <w:rFonts w:ascii="DejaVu Serif" w:hAnsi="DejaVu Serif" w:eastAsia="Noto Serif CJK SC"/>
                <w:sz w:val="18"/>
              </w:rPr>
              <w:t>编号与问题</w:t>
            </w:r>
          </w:p>
        </w:tc>
        <w:tc>
          <w:tcPr>
            <w:tcW w:w="3654" w:type="dxa"/>
            <w:shd w:val="clear" w:color="auto" w:fill="E7E6E6"/>
            <w:vAlign w:val="center"/>
          </w:tcPr>
          <w:p w14:paraId="5E06C2A6" w14:textId="77777777" w:rsidR="00FE2CCC" w:rsidRDefault="00F57420">
            <w:pPr>
              <w:keepNext/>
              <w:widowControl/>
              <w:spacing w:line="276" w:lineRule="auto" w:after="60" w:before="60"/>
            </w:pPr>
            <w:r>
              <w:rPr>
                <w:rFonts w:ascii="DejaVu Serif" w:hAnsi="DejaVu Serif" w:eastAsia="Noto Serif CJK SC"/>
                <w:sz w:val="18"/>
              </w:rPr>
              <w:t>初版方案</w:t>
            </w:r>
          </w:p>
        </w:tc>
        <w:tc>
          <w:tcPr>
            <w:tcW w:w="3250" w:type="dxa"/>
            <w:shd w:val="clear" w:color="auto" w:fill="E7E6E6"/>
            <w:vAlign w:val="center"/>
          </w:tcPr>
          <w:p w14:paraId="44663FC2" w14:textId="77777777" w:rsidR="00FE2CCC" w:rsidRDefault="00F57420">
            <w:pPr>
              <w:keepNext/>
              <w:widowControl/>
              <w:spacing w:line="276" w:lineRule="auto" w:after="60" w:before="60"/>
            </w:pPr>
            <w:r>
              <w:rPr>
                <w:rFonts w:ascii="DejaVu Serif" w:hAnsi="DejaVu Serif" w:eastAsia="Noto Serif CJK SC"/>
                <w:sz w:val="18"/>
              </w:rPr>
              <w:t>确认时点与影响</w:t>
            </w:r>
          </w:p>
        </w:tc>
      </w:tr>
      <w:tr w:rsidR="00FE2CCC" w14:paraId="6A55E9C1" w14:textId="77777777">
        <w:trPr>
          <w:cantSplit/>
          <w:jc w:val="center"/>
        </w:trPr>
        <w:tc>
          <w:tcPr>
            <w:tcW w:w="2167" w:type="dxa"/>
            <w:vAlign w:val="center"/>
          </w:tcPr>
          <w:p w14:paraId="63CFEBFA" w14:textId="77777777" w:rsidR="00FE2CCC" w:rsidRDefault="00F57420">
            <w:pPr>
              <w:widowControl/>
              <w:spacing w:line="276" w:lineRule="auto" w:after="60" w:before="60"/>
            </w:pPr>
            <w:r>
              <w:rPr>
                <w:rFonts w:ascii="DejaVu Serif" w:hAnsi="DejaVu Serif" w:eastAsia="Noto Serif CJK SC"/>
                <w:sz w:val="18"/>
              </w:rPr>
              <w:t>Q01同一路径的写入所有权</w:t>
            </w:r>
          </w:p>
        </w:tc>
        <w:tc>
          <w:tcPr>
            <w:tcW w:w="3654" w:type="dxa"/>
            <w:vAlign w:val="center"/>
          </w:tcPr>
          <w:p w14:paraId="3A9CB7C1" w14:textId="77777777" w:rsidR="00FE2CCC" w:rsidRDefault="00F57420">
            <w:pPr>
              <w:widowControl/>
              <w:spacing w:line="276" w:lineRule="auto" w:after="60" w:before="60"/>
            </w:pPr>
            <w:r>
              <w:rPr>
                <w:rFonts w:ascii="DejaVu Serif" w:hAnsi="DejaVu Serif" w:eastAsia="Noto Serif CJK SC"/>
                <w:sz w:val="18"/>
              </w:rPr>
              <w:t>一个实际工作区仅允许一个写入会话；再次打开时提示占用，失效所有权需验证后释放。</w:t>
            </w:r>
          </w:p>
        </w:tc>
        <w:tc>
          <w:tcPr>
            <w:tcW w:w="3250" w:type="dxa"/>
            <w:vAlign w:val="center"/>
          </w:tcPr>
          <w:p w14:paraId="29422A1A" w14:textId="77777777" w:rsidR="00FE2CCC" w:rsidRDefault="00F57420">
            <w:pPr>
              <w:widowControl/>
              <w:spacing w:line="276" w:lineRule="auto" w:after="60" w:before="60"/>
            </w:pPr>
            <w:r>
              <w:rPr>
                <w:rFonts w:ascii="DejaVu Serif" w:hAnsi="DejaVu Serif" w:eastAsia="Noto Serif CJK SC"/>
                <w:sz w:val="18"/>
              </w:rPr>
              <w:t>工作区会话实现前确认跨窗口/跨进程策略与崩溃恢复。影响锁实现、关闭流程和测试矩阵。</w:t>
            </w:r>
          </w:p>
        </w:tc>
      </w:tr>
      <w:tr w:rsidR="00FE2CCC" w14:paraId="0F6A7061" w14:textId="77777777">
        <w:trPr>
          <w:cantSplit/>
          <w:jc w:val="center"/>
        </w:trPr>
        <w:tc>
          <w:tcPr>
            <w:tcW w:w="2167" w:type="dxa"/>
            <w:vAlign w:val="center"/>
          </w:tcPr>
          <w:p w14:paraId="7CF587CC" w14:textId="77777777" w:rsidR="00FE2CCC" w:rsidRDefault="00F57420">
            <w:pPr>
              <w:widowControl/>
              <w:spacing w:line="276" w:lineRule="auto" w:after="60" w:before="60"/>
            </w:pPr>
            <w:r>
              <w:rPr>
                <w:rFonts w:ascii="DejaVu Serif" w:hAnsi="DejaVu Serif" w:eastAsia="Noto Serif CJK SC"/>
                <w:sz w:val="18"/>
              </w:rPr>
              <w:t>Q02位置身份与序列化契约</w:t>
            </w:r>
          </w:p>
        </w:tc>
        <w:tc>
          <w:tcPr>
            <w:tcW w:w="3654" w:type="dxa"/>
            <w:vAlign w:val="center"/>
          </w:tcPr>
          <w:p w14:paraId="72679285" w14:textId="77777777" w:rsidR="00FE2CCC" w:rsidRDefault="00F57420">
            <w:pPr>
              <w:widowControl/>
              <w:spacing w:line="276" w:lineRule="auto" w:after="60" w:before="60"/>
            </w:pPr>
            <w:r>
              <w:rPr>
                <w:rFonts w:ascii="DejaVu Serif" w:hAnsi="DejaVu Serif" w:eastAsia="Noto Serif CJK SC"/>
                <w:sz w:val="18"/>
              </w:rPr>
              <w:t>保留children块ID顺序，同时使用等长usage_ids和独立title_usage_id稳定表示使用位置；正文DTO与编辑器表示显式转换。</w:t>
            </w:r>
          </w:p>
        </w:tc>
        <w:tc>
          <w:tcPr>
            <w:tcW w:w="3250" w:type="dxa"/>
            <w:vAlign w:val="center"/>
          </w:tcPr>
          <w:p w14:paraId="0A6CEA70" w14:textId="77777777" w:rsidR="00FE2CCC" w:rsidRDefault="00F57420">
            <w:pPr>
              <w:widowControl/>
              <w:spacing w:line="276" w:lineRule="auto" w:after="60" w:before="60"/>
            </w:pPr>
            <w:r>
              <w:rPr>
                <w:rFonts w:ascii="DejaVu Serif" w:hAnsi="DejaVu Serif" w:eastAsia="Noto Serif CJK SC"/>
                <w:sz w:val="18"/>
              </w:rPr>
              <w:t>页面保存接口定稿前通过重复使用、拖动、浅复制和撤销样本验证；再固定迁移与校验规则。</w:t>
            </w:r>
          </w:p>
        </w:tc>
      </w:tr>
      <w:tr w:rsidR="00FE2CCC" w14:paraId="15AD748F" w14:textId="77777777">
        <w:trPr>
          <w:cantSplit/>
          <w:jc w:val="center"/>
        </w:trPr>
        <w:tc>
          <w:tcPr>
            <w:tcW w:w="2167" w:type="dxa"/>
            <w:vAlign w:val="center"/>
          </w:tcPr>
          <w:p w14:paraId="0165FABB" w14:textId="77777777" w:rsidR="00FE2CCC" w:rsidRDefault="00F57420">
            <w:pPr>
              <w:widowControl/>
              <w:spacing w:line="276" w:lineRule="auto" w:after="60" w:before="60"/>
            </w:pPr>
            <w:r>
              <w:rPr>
                <w:rFonts w:ascii="DejaVu Serif" w:hAnsi="DejaVu Serif" w:eastAsia="Noto Serif CJK SC"/>
                <w:sz w:val="18"/>
              </w:rPr>
              <w:t>Q03中文全文检索方案</w:t>
            </w:r>
          </w:p>
        </w:tc>
        <w:tc>
          <w:tcPr>
            <w:tcW w:w="3654" w:type="dxa"/>
            <w:vAlign w:val="center"/>
          </w:tcPr>
          <w:p w14:paraId="405081F8" w14:textId="77777777" w:rsidR="00FE2CCC" w:rsidRDefault="00F57420">
            <w:pPr>
              <w:widowControl/>
              <w:spacing w:line="276" w:lineRule="auto" w:after="60" w:before="60"/>
            </w:pPr>
            <w:r>
              <w:rPr>
                <w:rFonts w:ascii="DejaVu Serif" w:hAnsi="DejaVu Serif" w:eastAsia="Noto Serif CJK SC"/>
                <w:sz w:val="18"/>
              </w:rPr>
              <w:t>采用可重建的本地全文索引，评估SQLite FTS5及中文分词/短词策略；不承诺默认分词即可达标。</w:t>
            </w:r>
          </w:p>
        </w:tc>
        <w:tc>
          <w:tcPr>
            <w:tcW w:w="3250" w:type="dxa"/>
            <w:vAlign w:val="center"/>
          </w:tcPr>
          <w:p w14:paraId="6B96DD1C" w14:textId="77777777" w:rsidR="00FE2CCC" w:rsidRDefault="00F57420">
            <w:pPr>
              <w:widowControl/>
              <w:spacing w:line="276" w:lineRule="auto" w:after="60" w:before="60"/>
            </w:pPr>
            <w:r>
              <w:rPr>
                <w:rFonts w:ascii="DejaVu Serif" w:hAnsi="DejaVu Serif" w:eastAsia="Noto Serif CJK SC"/>
                <w:sz w:val="18"/>
              </w:rPr>
              <w:t>搜索模块实现前以目标语料比较准确性、体积与速度；影响索引结构和重建策略。</w:t>
            </w:r>
          </w:p>
        </w:tc>
      </w:tr>
      <w:tr w:rsidR="00FE2CCC" w14:paraId="606D197E" w14:textId="77777777">
        <w:trPr>
          <w:cantSplit/>
          <w:jc w:val="center"/>
        </w:trPr>
        <w:tc>
          <w:tcPr>
            <w:tcW w:w="2167" w:type="dxa"/>
            <w:vAlign w:val="center"/>
          </w:tcPr>
          <w:p w14:paraId="3A5D4F51" w14:textId="77777777" w:rsidR="00FE2CCC" w:rsidRDefault="00F57420">
            <w:pPr>
              <w:widowControl/>
              <w:spacing w:line="276" w:lineRule="auto" w:after="60" w:before="60"/>
            </w:pPr>
            <w:r>
              <w:rPr>
                <w:rFonts w:ascii="DejaVu Serif" w:hAnsi="DejaVu Serif" w:eastAsia="Noto Serif CJK SC"/>
                <w:sz w:val="18"/>
              </w:rPr>
              <w:t>Q04平台交付验证</w:t>
            </w:r>
          </w:p>
        </w:tc>
        <w:tc>
          <w:tcPr>
            <w:tcW w:w="3654" w:type="dxa"/>
            <w:vAlign w:val="center"/>
          </w:tcPr>
          <w:p w14:paraId="28B8A733" w14:textId="77777777" w:rsidR="00FE2CCC" w:rsidRDefault="00F57420">
            <w:pPr>
              <w:widowControl/>
              <w:spacing w:line="276" w:lineRule="auto" w:after="60" w:before="60"/>
            </w:pPr>
            <w:r>
              <w:rPr>
                <w:rFonts w:ascii="DejaVu Serif" w:hAnsi="DejaVu Serif" w:eastAsia="Noto Serif CJK SC"/>
                <w:sz w:val="18"/>
              </w:rPr>
              <w:t>以第4章环境为代表范围，各平台单独验证原生依赖、打包资源、通知与权限。</w:t>
            </w:r>
          </w:p>
        </w:tc>
        <w:tc>
          <w:tcPr>
            <w:tcW w:w="3250" w:type="dxa"/>
            <w:vAlign w:val="center"/>
          </w:tcPr>
          <w:p w14:paraId="4EF32206" w14:textId="77777777" w:rsidR="00FE2CCC" w:rsidRDefault="00F57420">
            <w:pPr>
              <w:widowControl/>
              <w:spacing w:line="276" w:lineRule="auto" w:after="60" w:before="60"/>
            </w:pPr>
            <w:r>
              <w:rPr>
                <w:rFonts w:ascii="DejaVu Serif" w:hAnsi="DejaVu Serif" w:eastAsia="Noto Serif CJK SC"/>
                <w:sz w:val="18"/>
              </w:rPr>
              <w:t>首次可交付安装包前明确最低系统版本和发布配置；不以开发机运行代替跨平台验证。</w:t>
            </w:r>
          </w:p>
        </w:tc>
      </w:tr>
      <w:tr w:rsidR="00FE2CCC" w14:paraId="4B98AC32" w14:textId="77777777">
        <w:trPr>
          <w:cantSplit/>
          <w:jc w:val="center"/>
        </w:trPr>
        <w:tc>
          <w:tcPr>
            <w:tcW w:w="2167" w:type="dxa"/>
            <w:vAlign w:val="center"/>
          </w:tcPr>
          <w:p w14:paraId="5477E465" w14:textId="77777777" w:rsidR="00FE2CCC" w:rsidRDefault="00F57420">
            <w:pPr>
              <w:widowControl/>
              <w:spacing w:line="276" w:lineRule="auto" w:after="60" w:before="60"/>
            </w:pPr>
            <w:r>
              <w:rPr>
                <w:rFonts w:ascii="DejaVu Serif" w:hAnsi="DejaVu Serif" w:eastAsia="Noto Serif CJK SC"/>
                <w:sz w:val="18"/>
              </w:rPr>
              <w:t>Q05包格式与兼容样本</w:t>
            </w:r>
          </w:p>
        </w:tc>
        <w:tc>
          <w:tcPr>
            <w:tcW w:w="3654" w:type="dxa"/>
            <w:vAlign w:val="center"/>
          </w:tcPr>
          <w:p w14:paraId="1681C691" w14:textId="77777777" w:rsidR="00FE2CCC" w:rsidRDefault="00F57420">
            <w:pPr>
              <w:widowControl/>
              <w:spacing w:line="276" w:lineRule="auto" w:after="60" w:before="60"/>
            </w:pPr>
            <w:r>
              <w:rPr>
                <w:rFonts w:ascii="DejaVu Serif" w:hAnsi="DejaVu Serif" w:eastAsia="Noto Serif CJK SC"/>
                <w:sz w:val="18"/>
              </w:rPr>
              <w:t>区分页面包与工作区备份，均携带版本和哈希；仅支持明确定义的升级路径。</w:t>
            </w:r>
          </w:p>
        </w:tc>
        <w:tc>
          <w:tcPr>
            <w:tcW w:w="3250" w:type="dxa"/>
            <w:vAlign w:val="center"/>
          </w:tcPr>
          <w:p w14:paraId="0BAB7448" w14:textId="77777777" w:rsidR="00FE2CCC" w:rsidRDefault="00F57420">
            <w:pPr>
              <w:widowControl/>
              <w:spacing w:line="276" w:lineRule="auto" w:after="60" w:before="60"/>
            </w:pPr>
            <w:r>
              <w:rPr>
                <w:rFonts w:ascii="DejaVu Serif" w:hAnsi="DejaVu Serif" w:eastAsia="Noto Serif CJK SC"/>
                <w:sz w:val="18"/>
              </w:rPr>
              <w:t>导入导出接口冻结前确定JSON Schema、依赖闭包规则与异常样本；影响长期兼容和局部恢复。</w:t>
            </w:r>
          </w:p>
        </w:tc>
      </w:tr>
    </w:tbl>
    <w:p>
      <w:pPr>
        <w:pStyle w:val="Heading2"/>
      </w:pPr>
      <w:r>
        <w:t>8.3 用户需求与系统需求追踪</w:t>
      </w:r>
    </w:p>
    <w:p>
      <w:r>
        <w:t>本节逐组覆盖LB-USR-1至LB-USR-4的143条已编号用户需求；连续且处理方式相同的条款合并列示。取消、修订及补充的说明延续原需求基线。LB-USR-5目前仅有AI可选范围说明，尚无可逐项映射的编号。课堂答辩与评审补充另列，旧用例到新用例的对应关系见8.3.6。</w:t>
      </w:r>
    </w:p>
    <w:p>
      <w:pPr>
        <w:pStyle w:val="Heading3"/>
      </w:pPr>
      <w:r>
        <w:t>8.3.1 用户需求板块1</w:t>
      </w:r>
    </w:p>
    <w:p>
      <w:pPr>
        <w:pStyle w:val="Caption"/>
        <w:keepNext/>
        <w:jc w:val="center"/>
      </w:pPr>
      <w:r>
        <w:t>表8.3.1.1 用户需求板块1对照</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53"/>
        <w:gridCol w:w="2175"/>
        <w:gridCol w:w="2361"/>
        <w:gridCol w:w="2982"/>
      </w:tblGrid>
      <w:tr w:rsidR="009A118C" w14:paraId="48C11F53" w14:textId="77777777">
        <w:trPr>
          <w:cantSplit/>
          <w:tblHeader/>
          <w:jc w:val="center"/>
        </w:trPr>
        <w:tc>
          <w:tcPr>
            <w:tcW w:w="1553" w:type="dxa"/>
            <w:shd w:val="clear" w:color="auto" w:fill="D9D9D9"/>
            <w:tcMar>
              <w:top w:w="70" w:type="dxa"/>
              <w:left w:w="70" w:type="dxa"/>
              <w:bottom w:w="70" w:type="dxa"/>
              <w:right w:w="70" w:type="dxa"/>
            </w:tcMar>
            <w:vAlign w:val="center"/>
          </w:tcPr>
          <w:p w14:paraId="23F65F9B" w14:textId="77777777" w:rsidR="009A118C" w:rsidRDefault="00C62CC0">
            <w:pPr>
              <w:spacing w:before="60" w:after="60" w:line="276" w:lineRule="auto"/>
              <w:jc w:val="center"/>
            </w:pPr>
            <w:r>
              <w:rPr>
                <w:rFonts w:ascii="DejaVu Serif" w:hAnsi="DejaVu Serif" w:eastAsia="Noto Serif CJK SC"/>
                <w:sz w:val="18"/>
              </w:rPr>
              <w:t>用户需求编号</w:t>
            </w:r>
          </w:p>
        </w:tc>
        <w:tc>
          <w:tcPr>
            <w:tcW w:w="2175" w:type="dxa"/>
            <w:shd w:val="clear" w:color="auto" w:fill="D9D9D9"/>
            <w:tcMar>
              <w:top w:w="70" w:type="dxa"/>
              <w:left w:w="70" w:type="dxa"/>
              <w:bottom w:w="70" w:type="dxa"/>
              <w:right w:w="70" w:type="dxa"/>
            </w:tcMar>
            <w:vAlign w:val="center"/>
          </w:tcPr>
          <w:p w14:paraId="3DBE913B" w14:textId="77777777" w:rsidR="009A118C" w:rsidRDefault="00C62CC0">
            <w:pPr>
              <w:spacing w:before="60" w:after="60" w:line="276" w:lineRule="auto"/>
              <w:jc w:val="center"/>
            </w:pPr>
            <w:r>
              <w:rPr>
                <w:rFonts w:ascii="DejaVu Serif" w:hAnsi="DejaVu Serif" w:eastAsia="Noto Serif CJK SC"/>
                <w:sz w:val="18"/>
              </w:rPr>
              <w:t>名称或内容概述</w:t>
            </w:r>
          </w:p>
        </w:tc>
        <w:tc>
          <w:tcPr>
            <w:tcW w:w="2361" w:type="dxa"/>
            <w:shd w:val="clear" w:color="auto" w:fill="D9D9D9"/>
            <w:tcMar>
              <w:top w:w="70" w:type="dxa"/>
              <w:left w:w="70" w:type="dxa"/>
              <w:bottom w:w="70" w:type="dxa"/>
              <w:right w:w="70" w:type="dxa"/>
            </w:tcMar>
            <w:vAlign w:val="center"/>
          </w:tcPr>
          <w:p w14:paraId="52D648B1" w14:textId="77777777" w:rsidR="009A118C" w:rsidRDefault="00C62CC0">
            <w:pPr>
              <w:spacing w:before="60" w:after="60" w:line="276" w:lineRule="auto"/>
              <w:jc w:val="center"/>
            </w:pPr>
            <w:r>
              <w:rPr>
                <w:rFonts w:ascii="DejaVu Serif" w:hAnsi="DejaVu Serif" w:eastAsia="Noto Serif CJK SC"/>
                <w:sz w:val="18"/>
              </w:rPr>
              <w:t>系统需求编号</w:t>
            </w:r>
          </w:p>
        </w:tc>
        <w:tc>
          <w:tcPr>
            <w:tcW w:w="2982" w:type="dxa"/>
            <w:shd w:val="clear" w:color="auto" w:fill="D9D9D9"/>
            <w:tcMar>
              <w:top w:w="70" w:type="dxa"/>
              <w:left w:w="70" w:type="dxa"/>
              <w:bottom w:w="70" w:type="dxa"/>
              <w:right w:w="70" w:type="dxa"/>
            </w:tcMar>
            <w:vAlign w:val="center"/>
          </w:tcPr>
          <w:p w14:paraId="01AF9A5A" w14:textId="77777777" w:rsidR="009A118C" w:rsidRDefault="00C62CC0">
            <w:pPr>
              <w:spacing w:before="60" w:after="60" w:line="276" w:lineRule="auto"/>
              <w:jc w:val="center"/>
            </w:pPr>
            <w:r>
              <w:rPr>
                <w:rFonts w:ascii="DejaVu Serif" w:hAnsi="DejaVu Serif" w:eastAsia="Noto Serif CJK SC"/>
                <w:sz w:val="18"/>
              </w:rPr>
              <w:t>处理说明</w:t>
            </w:r>
          </w:p>
        </w:tc>
      </w:tr>
      <w:tr w:rsidR="009A118C" w14:paraId="287F278C" w14:textId="77777777">
        <w:trPr>
          <w:cantSplit/>
          <w:jc w:val="center"/>
        </w:trPr>
        <w:tc>
          <w:tcPr>
            <w:tcW w:w="1553" w:type="dxa"/>
            <w:tcMar>
              <w:top w:w="70" w:type="dxa"/>
              <w:left w:w="70" w:type="dxa"/>
              <w:bottom w:w="70" w:type="dxa"/>
              <w:right w:w="70" w:type="dxa"/>
            </w:tcMar>
            <w:vAlign w:val="center"/>
          </w:tcPr>
          <w:p w14:paraId="33DB8893" w14:textId="77777777" w:rsidR="009A118C" w:rsidRDefault="00C62CC0">
            <w:pPr>
              <w:spacing w:before="60" w:after="60" w:line="276" w:lineRule="auto"/>
              <w:jc w:val="left"/>
            </w:pPr>
            <w:r>
              <w:rPr>
                <w:rFonts w:ascii="DejaVu Serif" w:hAnsi="DejaVu Serif" w:eastAsia="Noto Serif CJK SC"/>
                <w:sz w:val="18"/>
              </w:rPr>
              <w:t>LB-USR-1-1～3</w:t>
            </w:r>
          </w:p>
        </w:tc>
        <w:tc>
          <w:tcPr>
            <w:tcW w:w="2175" w:type="dxa"/>
            <w:tcMar>
              <w:top w:w="70" w:type="dxa"/>
              <w:left w:w="70" w:type="dxa"/>
              <w:bottom w:w="70" w:type="dxa"/>
              <w:right w:w="70" w:type="dxa"/>
            </w:tcMar>
            <w:vAlign w:val="center"/>
          </w:tcPr>
          <w:p w14:paraId="08133C95" w14:textId="77777777" w:rsidR="009A118C" w:rsidRDefault="00C62CC0">
            <w:pPr>
              <w:spacing w:before="60" w:after="60" w:line="276" w:lineRule="auto"/>
              <w:jc w:val="left"/>
            </w:pPr>
            <w:r>
              <w:rPr>
                <w:rFonts w:ascii="DejaVu Serif" w:hAnsi="DejaVu Serif" w:eastAsia="Noto Serif CJK SC"/>
                <w:sz w:val="18"/>
              </w:rPr>
              <w:t>订阅源维护</w:t>
            </w:r>
          </w:p>
        </w:tc>
        <w:tc>
          <w:tcPr>
            <w:tcW w:w="2361" w:type="dxa"/>
            <w:tcMar>
              <w:top w:w="70" w:type="dxa"/>
              <w:left w:w="70" w:type="dxa"/>
              <w:bottom w:w="70" w:type="dxa"/>
              <w:right w:w="70" w:type="dxa"/>
            </w:tcMar>
            <w:vAlign w:val="center"/>
          </w:tcPr>
          <w:p w14:paraId="6507D70D" w14:textId="77777777" w:rsidR="009A118C" w:rsidRDefault="00C62CC0">
            <w:pPr>
              <w:spacing w:before="60" w:after="60" w:line="276" w:lineRule="auto"/>
              <w:jc w:val="left"/>
            </w:pPr>
            <w:r>
              <w:rPr>
                <w:rFonts w:ascii="DejaVu Serif" w:hAnsi="DejaVu Serif" w:eastAsia="Noto Serif CJK SC"/>
                <w:sz w:val="18"/>
              </w:rPr>
              <w:t>LB-SRS-1-1、LB-SRS-1-2</w:t>
            </w:r>
          </w:p>
        </w:tc>
        <w:tc>
          <w:tcPr>
            <w:tcW w:w="2982" w:type="dxa"/>
            <w:tcMar>
              <w:top w:w="70" w:type="dxa"/>
              <w:left w:w="70" w:type="dxa"/>
              <w:bottom w:w="70" w:type="dxa"/>
              <w:right w:w="70" w:type="dxa"/>
            </w:tcMar>
            <w:vAlign w:val="center"/>
          </w:tcPr>
          <w:p w14:paraId="78D1ED07" w14:textId="77777777" w:rsidR="009A118C" w:rsidRDefault="00C62CC0">
            <w:pPr>
              <w:spacing w:before="60" w:after="60" w:line="276" w:lineRule="auto"/>
              <w:jc w:val="left"/>
            </w:pPr>
            <w:r>
              <w:rPr>
                <w:rFonts w:ascii="DejaVu Serif" w:hAnsi="DejaVu Serif" w:eastAsia="Noto Serif CJK SC"/>
                <w:sz w:val="18"/>
              </w:rPr>
              <w:t>修订；限定论文来源；添加订阅源；修改订阅源地址</w:t>
            </w:r>
          </w:p>
        </w:tc>
      </w:tr>
      <w:tr w:rsidR="009A118C" w14:paraId="31D347F4" w14:textId="77777777">
        <w:trPr>
          <w:cantSplit/>
          <w:jc w:val="center"/>
        </w:trPr>
        <w:tc>
          <w:tcPr>
            <w:tcW w:w="1553" w:type="dxa"/>
            <w:tcMar>
              <w:top w:w="70" w:type="dxa"/>
              <w:left w:w="70" w:type="dxa"/>
              <w:bottom w:w="70" w:type="dxa"/>
              <w:right w:w="70" w:type="dxa"/>
            </w:tcMar>
            <w:vAlign w:val="center"/>
          </w:tcPr>
          <w:p w14:paraId="311CDF08" w14:textId="77777777" w:rsidR="009A118C" w:rsidRDefault="00C62CC0">
            <w:pPr>
              <w:spacing w:before="60" w:after="60" w:line="276" w:lineRule="auto"/>
              <w:jc w:val="left"/>
            </w:pPr>
            <w:r>
              <w:rPr>
                <w:rFonts w:ascii="DejaVu Serif" w:hAnsi="DejaVu Serif" w:eastAsia="Noto Serif CJK SC"/>
                <w:sz w:val="18"/>
              </w:rPr>
              <w:t>LB-USR-1-4</w:t>
            </w:r>
          </w:p>
        </w:tc>
        <w:tc>
          <w:tcPr>
            <w:tcW w:w="2175" w:type="dxa"/>
            <w:tcMar>
              <w:top w:w="70" w:type="dxa"/>
              <w:left w:w="70" w:type="dxa"/>
              <w:bottom w:w="70" w:type="dxa"/>
              <w:right w:w="70" w:type="dxa"/>
            </w:tcMar>
            <w:vAlign w:val="center"/>
          </w:tcPr>
          <w:p w14:paraId="3BA50016" w14:textId="77777777" w:rsidR="009A118C" w:rsidRDefault="00C62CC0">
            <w:pPr>
              <w:spacing w:before="60" w:after="60" w:line="276" w:lineRule="auto"/>
              <w:jc w:val="left"/>
            </w:pPr>
            <w:r>
              <w:rPr>
                <w:rFonts w:ascii="DejaVu Serif" w:hAnsi="DejaVu Serif" w:eastAsia="Noto Serif CJK SC"/>
                <w:sz w:val="18"/>
              </w:rPr>
              <w:t>订阅源分组</w:t>
            </w:r>
          </w:p>
        </w:tc>
        <w:tc>
          <w:tcPr>
            <w:tcW w:w="2361" w:type="dxa"/>
            <w:tcMar>
              <w:top w:w="70" w:type="dxa"/>
              <w:left w:w="70" w:type="dxa"/>
              <w:bottom w:w="70" w:type="dxa"/>
              <w:right w:w="70" w:type="dxa"/>
            </w:tcMar>
            <w:vAlign w:val="center"/>
          </w:tcPr>
          <w:p w14:paraId="44011F16" w14:textId="77777777" w:rsidR="009A118C" w:rsidRDefault="00C62CC0">
            <w:pPr>
              <w:spacing w:before="60" w:after="60" w:line="276" w:lineRule="auto"/>
              <w:jc w:val="left"/>
            </w:pPr>
            <w:r>
              <w:rPr>
                <w:rFonts w:ascii="DejaVu Serif" w:hAnsi="DejaVu Serif" w:eastAsia="Noto Serif CJK SC"/>
                <w:sz w:val="18"/>
              </w:rPr>
              <w:t>不分配</w:t>
            </w:r>
          </w:p>
        </w:tc>
        <w:tc>
          <w:tcPr>
            <w:tcW w:w="2982" w:type="dxa"/>
            <w:tcMar>
              <w:top w:w="70" w:type="dxa"/>
              <w:left w:w="70" w:type="dxa"/>
              <w:bottom w:w="70" w:type="dxa"/>
              <w:right w:w="70" w:type="dxa"/>
            </w:tcMar>
            <w:vAlign w:val="center"/>
          </w:tcPr>
          <w:p w14:paraId="7A1279B0" w14:textId="77777777" w:rsidR="009A118C" w:rsidRDefault="00C62CC0">
            <w:pPr>
              <w:spacing w:before="60" w:after="60" w:line="276" w:lineRule="auto"/>
              <w:jc w:val="left"/>
            </w:pPr>
            <w:r>
              <w:rPr>
                <w:rFonts w:ascii="DejaVu Serif" w:hAnsi="DejaVu Serif" w:eastAsia="Noto Serif CJK SC"/>
                <w:sz w:val="18"/>
              </w:rPr>
              <w:t>取消</w:t>
            </w:r>
          </w:p>
        </w:tc>
      </w:tr>
      <w:tr w:rsidR="009A118C" w14:paraId="73530F2A" w14:textId="77777777">
        <w:trPr>
          <w:cantSplit/>
          <w:jc w:val="center"/>
        </w:trPr>
        <w:tc>
          <w:tcPr>
            <w:tcW w:w="1553" w:type="dxa"/>
            <w:tcMar>
              <w:top w:w="70" w:type="dxa"/>
              <w:left w:w="70" w:type="dxa"/>
              <w:bottom w:w="70" w:type="dxa"/>
              <w:right w:w="70" w:type="dxa"/>
            </w:tcMar>
            <w:vAlign w:val="center"/>
          </w:tcPr>
          <w:p w14:paraId="117C2E97" w14:textId="77777777" w:rsidR="009A118C" w:rsidRDefault="00C62CC0">
            <w:pPr>
              <w:spacing w:before="60" w:after="60" w:line="276" w:lineRule="auto"/>
              <w:jc w:val="left"/>
            </w:pPr>
            <w:r>
              <w:rPr>
                <w:rFonts w:ascii="DejaVu Serif" w:hAnsi="DejaVu Serif" w:eastAsia="Noto Serif CJK SC"/>
                <w:sz w:val="18"/>
              </w:rPr>
              <w:t>LB-USR-1-5</w:t>
            </w:r>
          </w:p>
        </w:tc>
        <w:tc>
          <w:tcPr>
            <w:tcW w:w="2175" w:type="dxa"/>
            <w:tcMar>
              <w:top w:w="70" w:type="dxa"/>
              <w:left w:w="70" w:type="dxa"/>
              <w:bottom w:w="70" w:type="dxa"/>
              <w:right w:w="70" w:type="dxa"/>
            </w:tcMar>
            <w:vAlign w:val="center"/>
          </w:tcPr>
          <w:p w14:paraId="64140D40" w14:textId="77777777" w:rsidR="009A118C" w:rsidRDefault="00C62CC0">
            <w:pPr>
              <w:spacing w:before="60" w:after="60" w:line="276" w:lineRule="auto"/>
              <w:jc w:val="left"/>
            </w:pPr>
            <w:r>
              <w:rPr>
                <w:rFonts w:ascii="DejaVu Serif" w:hAnsi="DejaVu Serif" w:eastAsia="Noto Serif CJK SC"/>
                <w:sz w:val="18"/>
              </w:rPr>
              <w:t>暂停恢复取消</w:t>
            </w:r>
          </w:p>
        </w:tc>
        <w:tc>
          <w:tcPr>
            <w:tcW w:w="2361" w:type="dxa"/>
            <w:tcMar>
              <w:top w:w="70" w:type="dxa"/>
              <w:left w:w="70" w:type="dxa"/>
              <w:bottom w:w="70" w:type="dxa"/>
              <w:right w:w="70" w:type="dxa"/>
            </w:tcMar>
            <w:vAlign w:val="center"/>
          </w:tcPr>
          <w:p w14:paraId="704D4B81" w14:textId="77777777" w:rsidR="009A118C" w:rsidRDefault="00C62CC0">
            <w:pPr>
              <w:spacing w:before="60" w:after="60" w:line="276" w:lineRule="auto"/>
              <w:jc w:val="left"/>
            </w:pPr>
            <w:r>
              <w:rPr>
                <w:rFonts w:ascii="DejaVu Serif" w:hAnsi="DejaVu Serif" w:eastAsia="Noto Serif CJK SC"/>
                <w:sz w:val="18"/>
              </w:rPr>
              <w:t>LB-SRS-1-3</w:t>
            </w:r>
          </w:p>
        </w:tc>
        <w:tc>
          <w:tcPr>
            <w:tcW w:w="2982" w:type="dxa"/>
            <w:tcMar>
              <w:top w:w="70" w:type="dxa"/>
              <w:left w:w="70" w:type="dxa"/>
              <w:bottom w:w="70" w:type="dxa"/>
              <w:right w:w="70" w:type="dxa"/>
            </w:tcMar>
            <w:vAlign w:val="center"/>
          </w:tcPr>
          <w:p w14:paraId="60568C59" w14:textId="77777777" w:rsidR="009A118C" w:rsidRDefault="00C62CC0">
            <w:pPr>
              <w:spacing w:before="60" w:after="60" w:line="276" w:lineRule="auto"/>
              <w:jc w:val="left"/>
            </w:pPr>
            <w:r>
              <w:rPr>
                <w:rFonts w:ascii="DejaVu Serif" w:hAnsi="DejaVu Serif" w:eastAsia="Noto Serif CJK SC"/>
                <w:sz w:val="18"/>
              </w:rPr>
              <w:t>保留；暂停恢复或取消订阅</w:t>
            </w:r>
          </w:p>
        </w:tc>
      </w:tr>
      <w:tr w:rsidR="009A118C" w14:paraId="66A99E66" w14:textId="77777777">
        <w:trPr>
          <w:cantSplit/>
          <w:jc w:val="center"/>
        </w:trPr>
        <w:tc>
          <w:tcPr>
            <w:tcW w:w="1553" w:type="dxa"/>
            <w:tcMar>
              <w:top w:w="70" w:type="dxa"/>
              <w:left w:w="70" w:type="dxa"/>
              <w:bottom w:w="70" w:type="dxa"/>
              <w:right w:w="70" w:type="dxa"/>
            </w:tcMar>
            <w:vAlign w:val="center"/>
          </w:tcPr>
          <w:p w14:paraId="5479C07B" w14:textId="77777777" w:rsidR="009A118C" w:rsidRDefault="00C62CC0">
            <w:pPr>
              <w:spacing w:before="60" w:after="60" w:line="276" w:lineRule="auto"/>
              <w:jc w:val="left"/>
            </w:pPr>
            <w:r>
              <w:rPr>
                <w:rFonts w:ascii="DejaVu Serif" w:hAnsi="DejaVu Serif" w:eastAsia="Noto Serif CJK SC"/>
                <w:sz w:val="18"/>
              </w:rPr>
              <w:t>LB-USR-1-6～10</w:t>
            </w:r>
          </w:p>
        </w:tc>
        <w:tc>
          <w:tcPr>
            <w:tcW w:w="2175" w:type="dxa"/>
            <w:tcMar>
              <w:top w:w="70" w:type="dxa"/>
              <w:left w:w="70" w:type="dxa"/>
              <w:bottom w:w="70" w:type="dxa"/>
              <w:right w:w="70" w:type="dxa"/>
            </w:tcMar>
            <w:vAlign w:val="center"/>
          </w:tcPr>
          <w:p w14:paraId="5DDA2332" w14:textId="77777777" w:rsidR="009A118C" w:rsidRDefault="00C62CC0">
            <w:pPr>
              <w:spacing w:before="60" w:after="60" w:line="276" w:lineRule="auto"/>
              <w:jc w:val="left"/>
            </w:pPr>
            <w:r>
              <w:rPr>
                <w:rFonts w:ascii="DejaVu Serif" w:hAnsi="DejaVu Serif" w:eastAsia="Noto Serif CJK SC"/>
                <w:sz w:val="18"/>
              </w:rPr>
              <w:t>刷新与重复获取</w:t>
            </w:r>
          </w:p>
        </w:tc>
        <w:tc>
          <w:tcPr>
            <w:tcW w:w="2361" w:type="dxa"/>
            <w:tcMar>
              <w:top w:w="70" w:type="dxa"/>
              <w:left w:w="70" w:type="dxa"/>
              <w:bottom w:w="70" w:type="dxa"/>
              <w:right w:w="70" w:type="dxa"/>
            </w:tcMar>
            <w:vAlign w:val="center"/>
          </w:tcPr>
          <w:p w14:paraId="14852051" w14:textId="77777777" w:rsidR="009A118C" w:rsidRDefault="00C62CC0">
            <w:pPr>
              <w:spacing w:before="60" w:after="60" w:line="276" w:lineRule="auto"/>
              <w:jc w:val="left"/>
            </w:pPr>
            <w:r>
              <w:rPr>
                <w:rFonts w:ascii="DejaVu Serif" w:hAnsi="DejaVu Serif" w:eastAsia="Noto Serif CJK SC"/>
                <w:sz w:val="18"/>
              </w:rPr>
              <w:t>LB-SRS-1-4、LB-SRS-1-5、LB-SRS-1-6、LB-SRS-1-7</w:t>
            </w:r>
          </w:p>
        </w:tc>
        <w:tc>
          <w:tcPr>
            <w:tcW w:w="2982" w:type="dxa"/>
            <w:tcMar>
              <w:top w:w="70" w:type="dxa"/>
              <w:left w:w="70" w:type="dxa"/>
              <w:bottom w:w="70" w:type="dxa"/>
              <w:right w:w="70" w:type="dxa"/>
            </w:tcMar>
            <w:vAlign w:val="center"/>
          </w:tcPr>
          <w:p w14:paraId="52356D29" w14:textId="77777777" w:rsidR="009A118C" w:rsidRDefault="00C62CC0">
            <w:pPr>
              <w:spacing w:before="60" w:after="60" w:line="276" w:lineRule="auto"/>
              <w:jc w:val="left"/>
            </w:pPr>
            <w:r>
              <w:rPr>
                <w:rFonts w:ascii="DejaVu Serif" w:hAnsi="DejaVu Serif" w:eastAsia="Noto Serif CJK SC"/>
                <w:sz w:val="18"/>
              </w:rPr>
              <w:t>细化；配置自动刷新与自动入库；手动刷新订阅内容；按计划刷新订阅内容；归并订阅条目</w:t>
            </w:r>
          </w:p>
        </w:tc>
      </w:tr>
      <w:tr w:rsidR="009A118C" w14:paraId="7D20C0B9" w14:textId="77777777">
        <w:trPr>
          <w:cantSplit/>
          <w:jc w:val="center"/>
        </w:trPr>
        <w:tc>
          <w:tcPr>
            <w:tcW w:w="1553" w:type="dxa"/>
            <w:tcMar>
              <w:top w:w="70" w:type="dxa"/>
              <w:left w:w="70" w:type="dxa"/>
              <w:bottom w:w="70" w:type="dxa"/>
              <w:right w:w="70" w:type="dxa"/>
            </w:tcMar>
            <w:vAlign w:val="center"/>
          </w:tcPr>
          <w:p w14:paraId="142EAD76" w14:textId="77777777" w:rsidR="009A118C" w:rsidRDefault="00C62CC0">
            <w:pPr>
              <w:spacing w:before="60" w:after="60" w:line="276" w:lineRule="auto"/>
              <w:jc w:val="left"/>
            </w:pPr>
            <w:r>
              <w:rPr>
                <w:rFonts w:ascii="DejaVu Serif" w:hAnsi="DejaVu Serif" w:eastAsia="Noto Serif CJK SC"/>
                <w:sz w:val="18"/>
              </w:rPr>
              <w:t>LB-USR-1-11～13</w:t>
            </w:r>
          </w:p>
        </w:tc>
        <w:tc>
          <w:tcPr>
            <w:tcW w:w="2175" w:type="dxa"/>
            <w:tcMar>
              <w:top w:w="70" w:type="dxa"/>
              <w:left w:w="70" w:type="dxa"/>
              <w:bottom w:w="70" w:type="dxa"/>
              <w:right w:w="70" w:type="dxa"/>
            </w:tcMar>
            <w:vAlign w:val="center"/>
          </w:tcPr>
          <w:p w14:paraId="5DC14BC0" w14:textId="77777777" w:rsidR="009A118C" w:rsidRDefault="00C62CC0">
            <w:pPr>
              <w:spacing w:before="60" w:after="60" w:line="276" w:lineRule="auto"/>
              <w:jc w:val="left"/>
            </w:pPr>
            <w:r>
              <w:rPr>
                <w:rFonts w:ascii="DejaVu Serif" w:hAnsi="DejaVu Serif" w:eastAsia="Noto Serif CJK SC"/>
                <w:sz w:val="18"/>
              </w:rPr>
              <w:t>列表及条件浏览</w:t>
            </w:r>
          </w:p>
        </w:tc>
        <w:tc>
          <w:tcPr>
            <w:tcW w:w="2361" w:type="dxa"/>
            <w:tcMar>
              <w:top w:w="70" w:type="dxa"/>
              <w:left w:w="70" w:type="dxa"/>
              <w:bottom w:w="70" w:type="dxa"/>
              <w:right w:w="70" w:type="dxa"/>
            </w:tcMar>
            <w:vAlign w:val="center"/>
          </w:tcPr>
          <w:p w14:paraId="5B83F451" w14:textId="77777777" w:rsidR="009A118C" w:rsidRDefault="00C62CC0">
            <w:pPr>
              <w:spacing w:before="60" w:after="60" w:line="276" w:lineRule="auto"/>
              <w:jc w:val="left"/>
            </w:pPr>
            <w:r>
              <w:rPr>
                <w:rFonts w:ascii="DejaVu Serif" w:hAnsi="DejaVu Serif" w:eastAsia="Noto Serif CJK SC"/>
                <w:sz w:val="18"/>
              </w:rPr>
              <w:t>LB-SRS-1-8</w:t>
            </w:r>
          </w:p>
        </w:tc>
        <w:tc>
          <w:tcPr>
            <w:tcW w:w="2982" w:type="dxa"/>
            <w:tcMar>
              <w:top w:w="70" w:type="dxa"/>
              <w:left w:w="70" w:type="dxa"/>
              <w:bottom w:w="70" w:type="dxa"/>
              <w:right w:w="70" w:type="dxa"/>
            </w:tcMar>
            <w:vAlign w:val="center"/>
          </w:tcPr>
          <w:p w14:paraId="7040B305" w14:textId="77777777" w:rsidR="009A118C" w:rsidRDefault="00C62CC0">
            <w:pPr>
              <w:spacing w:before="60" w:after="60" w:line="276" w:lineRule="auto"/>
              <w:jc w:val="left"/>
            </w:pPr>
            <w:r>
              <w:rPr>
                <w:rFonts w:ascii="DejaVu Serif" w:hAnsi="DejaVu Serif" w:eastAsia="Noto Serif CJK SC"/>
                <w:sz w:val="18"/>
              </w:rPr>
              <w:t>修订；不含分组和非论文；浏览与阅读订阅条目</w:t>
            </w:r>
          </w:p>
        </w:tc>
      </w:tr>
      <w:tr w:rsidR="009A118C" w14:paraId="07E77DF6" w14:textId="77777777">
        <w:trPr>
          <w:cantSplit/>
          <w:jc w:val="center"/>
        </w:trPr>
        <w:tc>
          <w:tcPr>
            <w:tcW w:w="1553" w:type="dxa"/>
            <w:tcMar>
              <w:top w:w="70" w:type="dxa"/>
              <w:left w:w="70" w:type="dxa"/>
              <w:bottom w:w="70" w:type="dxa"/>
              <w:right w:w="70" w:type="dxa"/>
            </w:tcMar>
            <w:vAlign w:val="center"/>
          </w:tcPr>
          <w:p w14:paraId="6C8E676D" w14:textId="77777777" w:rsidR="009A118C" w:rsidRDefault="00C62CC0">
            <w:pPr>
              <w:spacing w:before="60" w:after="60" w:line="276" w:lineRule="auto"/>
              <w:jc w:val="left"/>
            </w:pPr>
            <w:r>
              <w:rPr>
                <w:rFonts w:ascii="DejaVu Serif" w:hAnsi="DejaVu Serif" w:eastAsia="Noto Serif CJK SC"/>
                <w:sz w:val="18"/>
              </w:rPr>
              <w:t>LB-USR-1-14</w:t>
            </w:r>
          </w:p>
        </w:tc>
        <w:tc>
          <w:tcPr>
            <w:tcW w:w="2175" w:type="dxa"/>
            <w:tcMar>
              <w:top w:w="70" w:type="dxa"/>
              <w:left w:w="70" w:type="dxa"/>
              <w:bottom w:w="70" w:type="dxa"/>
              <w:right w:w="70" w:type="dxa"/>
            </w:tcMar>
            <w:vAlign w:val="center"/>
          </w:tcPr>
          <w:p w14:paraId="2E22A1EE" w14:textId="77777777" w:rsidR="009A118C" w:rsidRDefault="00C62CC0">
            <w:pPr>
              <w:spacing w:before="60" w:after="60" w:line="276" w:lineRule="auto"/>
              <w:jc w:val="left"/>
            </w:pPr>
            <w:r>
              <w:rPr>
                <w:rFonts w:ascii="DejaVu Serif" w:hAnsi="DejaVu Serif" w:eastAsia="Noto Serif CJK SC"/>
                <w:sz w:val="18"/>
              </w:rPr>
              <w:t>条目搜索</w:t>
            </w:r>
          </w:p>
        </w:tc>
        <w:tc>
          <w:tcPr>
            <w:tcW w:w="2361" w:type="dxa"/>
            <w:tcMar>
              <w:top w:w="70" w:type="dxa"/>
              <w:left w:w="70" w:type="dxa"/>
              <w:bottom w:w="70" w:type="dxa"/>
              <w:right w:w="70" w:type="dxa"/>
            </w:tcMar>
            <w:vAlign w:val="center"/>
          </w:tcPr>
          <w:p w14:paraId="01AAFF81" w14:textId="77777777" w:rsidR="009A118C" w:rsidRDefault="00C62CC0">
            <w:pPr>
              <w:spacing w:before="60" w:after="60" w:line="276" w:lineRule="auto"/>
              <w:jc w:val="left"/>
            </w:pPr>
            <w:r>
              <w:rPr>
                <w:rFonts w:ascii="DejaVu Serif" w:hAnsi="DejaVu Serif" w:eastAsia="Noto Serif CJK SC"/>
                <w:sz w:val="18"/>
              </w:rPr>
              <w:t>LB-SRS-7-4</w:t>
            </w:r>
          </w:p>
        </w:tc>
        <w:tc>
          <w:tcPr>
            <w:tcW w:w="2982" w:type="dxa"/>
            <w:tcMar>
              <w:top w:w="70" w:type="dxa"/>
              <w:left w:w="70" w:type="dxa"/>
              <w:bottom w:w="70" w:type="dxa"/>
              <w:right w:w="70" w:type="dxa"/>
            </w:tcMar>
            <w:vAlign w:val="center"/>
          </w:tcPr>
          <w:p w14:paraId="1818BBC0" w14:textId="77777777" w:rsidR="009A118C" w:rsidRDefault="00C62CC0">
            <w:pPr>
              <w:spacing w:before="60" w:after="60" w:line="276" w:lineRule="auto"/>
              <w:jc w:val="left"/>
            </w:pPr>
            <w:r>
              <w:rPr>
                <w:rFonts w:ascii="DejaVu Serif" w:hAnsi="DejaVu Serif" w:eastAsia="Noto Serif CJK SC"/>
                <w:sz w:val="18"/>
              </w:rPr>
              <w:t>统一全局搜索；执行全局搜索</w:t>
            </w:r>
          </w:p>
        </w:tc>
      </w:tr>
      <w:tr w:rsidR="009A118C" w14:paraId="27481BDA" w14:textId="77777777">
        <w:trPr>
          <w:cantSplit/>
          <w:jc w:val="center"/>
        </w:trPr>
        <w:tc>
          <w:tcPr>
            <w:tcW w:w="1553" w:type="dxa"/>
            <w:tcMar>
              <w:top w:w="70" w:type="dxa"/>
              <w:left w:w="70" w:type="dxa"/>
              <w:bottom w:w="70" w:type="dxa"/>
              <w:right w:w="70" w:type="dxa"/>
            </w:tcMar>
            <w:vAlign w:val="center"/>
          </w:tcPr>
          <w:p w14:paraId="56D7FC3D" w14:textId="77777777" w:rsidR="009A118C" w:rsidRDefault="00C62CC0">
            <w:pPr>
              <w:spacing w:before="60" w:after="60" w:line="276" w:lineRule="auto"/>
              <w:jc w:val="left"/>
            </w:pPr>
            <w:r>
              <w:rPr>
                <w:rFonts w:ascii="DejaVu Serif" w:hAnsi="DejaVu Serif" w:eastAsia="Noto Serif CJK SC"/>
                <w:sz w:val="18"/>
              </w:rPr>
              <w:t>LB-USR-1-15～22</w:t>
            </w:r>
          </w:p>
        </w:tc>
        <w:tc>
          <w:tcPr>
            <w:tcW w:w="2175" w:type="dxa"/>
            <w:tcMar>
              <w:top w:w="70" w:type="dxa"/>
              <w:left w:w="70" w:type="dxa"/>
              <w:bottom w:w="70" w:type="dxa"/>
              <w:right w:w="70" w:type="dxa"/>
            </w:tcMar>
            <w:vAlign w:val="center"/>
          </w:tcPr>
          <w:p w14:paraId="36F4A101" w14:textId="77777777" w:rsidR="009A118C" w:rsidRDefault="00C62CC0">
            <w:pPr>
              <w:spacing w:before="60" w:after="60" w:line="276" w:lineRule="auto"/>
              <w:jc w:val="left"/>
            </w:pPr>
            <w:r>
              <w:rPr>
                <w:rFonts w:ascii="DejaVu Serif" w:hAnsi="DejaVu Serif" w:eastAsia="Noto Serif CJK SC"/>
                <w:sz w:val="18"/>
              </w:rPr>
              <w:t>排序阅读及状态</w:t>
            </w:r>
          </w:p>
        </w:tc>
        <w:tc>
          <w:tcPr>
            <w:tcW w:w="2361" w:type="dxa"/>
            <w:tcMar>
              <w:top w:w="70" w:type="dxa"/>
              <w:left w:w="70" w:type="dxa"/>
              <w:bottom w:w="70" w:type="dxa"/>
              <w:right w:w="70" w:type="dxa"/>
            </w:tcMar>
            <w:vAlign w:val="center"/>
          </w:tcPr>
          <w:p w14:paraId="61D16BF8" w14:textId="77777777" w:rsidR="009A118C" w:rsidRDefault="00C62CC0">
            <w:pPr>
              <w:spacing w:before="60" w:after="60" w:line="276" w:lineRule="auto"/>
              <w:jc w:val="left"/>
            </w:pPr>
            <w:r>
              <w:rPr>
                <w:rFonts w:ascii="DejaVu Serif" w:hAnsi="DejaVu Serif" w:eastAsia="Noto Serif CJK SC"/>
                <w:sz w:val="18"/>
              </w:rPr>
              <w:t>LB-SRS-1-8</w:t>
            </w:r>
          </w:p>
        </w:tc>
        <w:tc>
          <w:tcPr>
            <w:tcW w:w="2982" w:type="dxa"/>
            <w:tcMar>
              <w:top w:w="70" w:type="dxa"/>
              <w:left w:w="70" w:type="dxa"/>
              <w:bottom w:w="70" w:type="dxa"/>
              <w:right w:w="70" w:type="dxa"/>
            </w:tcMar>
            <w:vAlign w:val="center"/>
          </w:tcPr>
          <w:p w14:paraId="3A27E34F" w14:textId="77777777" w:rsidR="009A118C" w:rsidRDefault="00C62CC0">
            <w:pPr>
              <w:spacing w:before="60" w:after="60" w:line="276" w:lineRule="auto"/>
              <w:jc w:val="left"/>
            </w:pPr>
            <w:r>
              <w:rPr>
                <w:rFonts w:ascii="DejaVu Serif" w:hAnsi="DejaVu Serif" w:eastAsia="Noto Serif CJK SC"/>
                <w:sz w:val="18"/>
              </w:rPr>
              <w:t>修订；不含分组批量；浏览与阅读订阅条目</w:t>
            </w:r>
          </w:p>
        </w:tc>
      </w:tr>
      <w:tr w:rsidR="009A118C" w14:paraId="03AD225D" w14:textId="77777777">
        <w:trPr>
          <w:cantSplit/>
          <w:jc w:val="center"/>
        </w:trPr>
        <w:tc>
          <w:tcPr>
            <w:tcW w:w="1553" w:type="dxa"/>
            <w:tcMar>
              <w:top w:w="70" w:type="dxa"/>
              <w:left w:w="70" w:type="dxa"/>
              <w:bottom w:w="70" w:type="dxa"/>
              <w:right w:w="70" w:type="dxa"/>
            </w:tcMar>
            <w:vAlign w:val="center"/>
          </w:tcPr>
          <w:p w14:paraId="14613EFC" w14:textId="77777777" w:rsidR="009A118C" w:rsidRDefault="00C62CC0">
            <w:pPr>
              <w:spacing w:before="60" w:after="60" w:line="276" w:lineRule="auto"/>
              <w:jc w:val="left"/>
            </w:pPr>
            <w:r>
              <w:rPr>
                <w:rFonts w:ascii="DejaVu Serif" w:hAnsi="DejaVu Serif" w:eastAsia="Noto Serif CJK SC"/>
                <w:sz w:val="18"/>
              </w:rPr>
              <w:t>LB-USR-1-23～27</w:t>
            </w:r>
          </w:p>
        </w:tc>
        <w:tc>
          <w:tcPr>
            <w:tcW w:w="2175" w:type="dxa"/>
            <w:tcMar>
              <w:top w:w="70" w:type="dxa"/>
              <w:left w:w="70" w:type="dxa"/>
              <w:bottom w:w="70" w:type="dxa"/>
              <w:right w:w="70" w:type="dxa"/>
            </w:tcMar>
            <w:vAlign w:val="center"/>
          </w:tcPr>
          <w:p w14:paraId="71B9F347" w14:textId="77777777" w:rsidR="009A118C" w:rsidRDefault="00C62CC0">
            <w:pPr>
              <w:spacing w:before="60" w:after="60" w:line="276" w:lineRule="auto"/>
              <w:jc w:val="left"/>
            </w:pPr>
            <w:r>
              <w:rPr>
                <w:rFonts w:ascii="DejaVu Serif" w:hAnsi="DejaVu Serif" w:eastAsia="Noto Serif CJK SC"/>
                <w:sz w:val="18"/>
              </w:rPr>
              <w:t>PDF阅读和位置</w:t>
            </w:r>
          </w:p>
        </w:tc>
        <w:tc>
          <w:tcPr>
            <w:tcW w:w="2361" w:type="dxa"/>
            <w:tcMar>
              <w:top w:w="70" w:type="dxa"/>
              <w:left w:w="70" w:type="dxa"/>
              <w:bottom w:w="70" w:type="dxa"/>
              <w:right w:w="70" w:type="dxa"/>
            </w:tcMar>
            <w:vAlign w:val="center"/>
          </w:tcPr>
          <w:p w14:paraId="05B6F1AB" w14:textId="77777777" w:rsidR="009A118C" w:rsidRDefault="00C62CC0">
            <w:pPr>
              <w:spacing w:before="60" w:after="60" w:line="276" w:lineRule="auto"/>
              <w:jc w:val="left"/>
            </w:pPr>
            <w:r>
              <w:rPr>
                <w:rFonts w:ascii="DejaVu Serif" w:hAnsi="DejaVu Serif" w:eastAsia="Noto Serif CJK SC"/>
                <w:sz w:val="18"/>
              </w:rPr>
              <w:t>LB-SRS-1-8、LB-SRS-2-8、LB-SRS-7-4</w:t>
            </w:r>
          </w:p>
        </w:tc>
        <w:tc>
          <w:tcPr>
            <w:tcW w:w="2982" w:type="dxa"/>
            <w:tcMar>
              <w:top w:w="70" w:type="dxa"/>
              <w:left w:w="70" w:type="dxa"/>
              <w:bottom w:w="70" w:type="dxa"/>
              <w:right w:w="70" w:type="dxa"/>
            </w:tcMar>
            <w:vAlign w:val="center"/>
          </w:tcPr>
          <w:p w14:paraId="5661DECC" w14:textId="77777777" w:rsidR="009A118C" w:rsidRDefault="00C62CC0">
            <w:pPr>
              <w:spacing w:before="60" w:after="60" w:line="276" w:lineRule="auto"/>
              <w:jc w:val="left"/>
            </w:pPr>
            <w:r>
              <w:rPr>
                <w:rFonts w:ascii="DejaVu Serif" w:hAnsi="DejaVu Serif" w:eastAsia="Noto Serif CJK SC"/>
                <w:sz w:val="18"/>
              </w:rPr>
              <w:t>修订；按附件不按版本；浏览与阅读订阅条目；阅读 PDF 并恢复位置；执行全局搜索</w:t>
            </w:r>
          </w:p>
        </w:tc>
      </w:tr>
      <w:tr w:rsidR="009A118C" w14:paraId="336C235A" w14:textId="77777777">
        <w:trPr>
          <w:cantSplit/>
          <w:jc w:val="center"/>
        </w:trPr>
        <w:tc>
          <w:tcPr>
            <w:tcW w:w="1553" w:type="dxa"/>
            <w:tcMar>
              <w:top w:w="70" w:type="dxa"/>
              <w:left w:w="70" w:type="dxa"/>
              <w:bottom w:w="70" w:type="dxa"/>
              <w:right w:w="70" w:type="dxa"/>
            </w:tcMar>
            <w:vAlign w:val="center"/>
          </w:tcPr>
          <w:p w14:paraId="240BECA1" w14:textId="77777777" w:rsidR="009A118C" w:rsidRDefault="00C62CC0">
            <w:pPr>
              <w:keepNext/>
              <w:spacing w:before="60" w:after="60" w:line="276" w:lineRule="auto"/>
              <w:jc w:val="left"/>
            </w:pPr>
            <w:r>
              <w:rPr>
                <w:rFonts w:ascii="DejaVu Serif" w:hAnsi="DejaVu Serif" w:eastAsia="Noto Serif CJK SC"/>
                <w:sz w:val="18"/>
              </w:rPr>
              <w:t>LB-USR-1-28</w:t>
            </w:r>
          </w:p>
        </w:tc>
        <w:tc>
          <w:tcPr>
            <w:tcW w:w="2175" w:type="dxa"/>
            <w:tcMar>
              <w:top w:w="70" w:type="dxa"/>
              <w:left w:w="70" w:type="dxa"/>
              <w:bottom w:w="70" w:type="dxa"/>
              <w:right w:w="70" w:type="dxa"/>
            </w:tcMar>
            <w:vAlign w:val="center"/>
          </w:tcPr>
          <w:p w14:paraId="7881A1B8" w14:textId="77777777" w:rsidR="009A118C" w:rsidRDefault="00C62CC0">
            <w:pPr>
              <w:keepNext/>
              <w:spacing w:before="60" w:after="60" w:line="276" w:lineRule="auto"/>
              <w:jc w:val="left"/>
            </w:pPr>
            <w:r>
              <w:rPr>
                <w:rFonts w:ascii="DejaVu Serif" w:hAnsi="DejaVu Serif" w:eastAsia="Noto Serif CJK SC"/>
                <w:sz w:val="18"/>
              </w:rPr>
              <w:t>条目入库</w:t>
            </w:r>
          </w:p>
        </w:tc>
        <w:tc>
          <w:tcPr>
            <w:tcW w:w="2361" w:type="dxa"/>
            <w:tcMar>
              <w:top w:w="70" w:type="dxa"/>
              <w:left w:w="70" w:type="dxa"/>
              <w:bottom w:w="70" w:type="dxa"/>
              <w:right w:w="70" w:type="dxa"/>
            </w:tcMar>
            <w:vAlign w:val="center"/>
          </w:tcPr>
          <w:p w14:paraId="202609C1" w14:textId="77777777" w:rsidR="009A118C" w:rsidRDefault="00C62CC0">
            <w:pPr>
              <w:keepNext/>
              <w:spacing w:before="60" w:after="60" w:line="276" w:lineRule="auto"/>
              <w:jc w:val="left"/>
            </w:pPr>
            <w:r>
              <w:rPr>
                <w:rFonts w:ascii="DejaVu Serif" w:hAnsi="DejaVu Serif" w:eastAsia="Noto Serif CJK SC"/>
                <w:sz w:val="18"/>
              </w:rPr>
              <w:t>LB-SRS-1-9</w:t>
            </w:r>
          </w:p>
        </w:tc>
        <w:tc>
          <w:tcPr>
            <w:tcW w:w="2982" w:type="dxa"/>
            <w:tcMar>
              <w:top w:w="70" w:type="dxa"/>
              <w:left w:w="70" w:type="dxa"/>
              <w:bottom w:w="70" w:type="dxa"/>
              <w:right w:w="70" w:type="dxa"/>
            </w:tcMar>
            <w:vAlign w:val="center"/>
          </w:tcPr>
          <w:p w14:paraId="6E50F8F8" w14:textId="77777777" w:rsidR="009A118C" w:rsidRDefault="00C62CC0">
            <w:pPr>
              <w:keepNext/>
              <w:spacing w:before="60" w:after="60" w:line="276" w:lineRule="auto"/>
              <w:jc w:val="left"/>
            </w:pPr>
            <w:r>
              <w:rPr>
                <w:rFonts w:ascii="DejaVu Serif" w:hAnsi="DejaVu Serif" w:eastAsia="Noto Serif CJK SC"/>
                <w:sz w:val="18"/>
              </w:rPr>
              <w:t>细化；从订阅条目手动入库</w:t>
            </w:r>
          </w:p>
        </w:tc>
      </w:tr>
      <w:tr w:rsidR="009A118C" w14:paraId="1534E3BF" w14:textId="77777777">
        <w:trPr>
          <w:cantSplit/>
          <w:jc w:val="center"/>
        </w:trPr>
        <w:tc>
          <w:tcPr>
            <w:tcW w:w="1553" w:type="dxa"/>
            <w:tcMar>
              <w:top w:w="70" w:type="dxa"/>
              <w:left w:w="70" w:type="dxa"/>
              <w:bottom w:w="70" w:type="dxa"/>
              <w:right w:w="70" w:type="dxa"/>
            </w:tcMar>
            <w:vAlign w:val="center"/>
          </w:tcPr>
          <w:p w14:paraId="569504D7" w14:textId="77777777" w:rsidR="009A118C" w:rsidRDefault="00C62CC0">
            <w:pPr>
              <w:spacing w:before="60" w:after="60" w:line="276" w:lineRule="auto"/>
              <w:jc w:val="left"/>
            </w:pPr>
            <w:r>
              <w:rPr>
                <w:rFonts w:ascii="DejaVu Serif" w:hAnsi="DejaVu Serif" w:eastAsia="Noto Serif CJK SC"/>
                <w:sz w:val="18"/>
              </w:rPr>
              <w:t>LB-USR-1-29</w:t>
            </w:r>
          </w:p>
        </w:tc>
        <w:tc>
          <w:tcPr>
            <w:tcW w:w="2175" w:type="dxa"/>
            <w:tcMar>
              <w:top w:w="70" w:type="dxa"/>
              <w:left w:w="70" w:type="dxa"/>
              <w:bottom w:w="70" w:type="dxa"/>
              <w:right w:w="70" w:type="dxa"/>
            </w:tcMar>
            <w:vAlign w:val="center"/>
          </w:tcPr>
          <w:p w14:paraId="2DE7A172" w14:textId="77777777" w:rsidR="009A118C" w:rsidRDefault="00C62CC0">
            <w:pPr>
              <w:spacing w:before="60" w:after="60" w:line="276" w:lineRule="auto"/>
              <w:jc w:val="left"/>
            </w:pPr>
            <w:r>
              <w:rPr>
                <w:rFonts w:ascii="DejaVu Serif" w:hAnsi="DejaVu Serif" w:eastAsia="Noto Serif CJK SC"/>
                <w:sz w:val="18"/>
              </w:rPr>
              <w:t>订阅数据持久化</w:t>
            </w:r>
          </w:p>
        </w:tc>
        <w:tc>
          <w:tcPr>
            <w:tcW w:w="2361" w:type="dxa"/>
            <w:tcMar>
              <w:top w:w="70" w:type="dxa"/>
              <w:left w:w="70" w:type="dxa"/>
              <w:bottom w:w="70" w:type="dxa"/>
              <w:right w:w="70" w:type="dxa"/>
            </w:tcMar>
            <w:vAlign w:val="center"/>
          </w:tcPr>
          <w:p w14:paraId="2A295720" w14:textId="77777777" w:rsidR="009A118C" w:rsidRDefault="00C62CC0">
            <w:pPr>
              <w:spacing w:before="60" w:after="60" w:line="276" w:lineRule="auto"/>
              <w:jc w:val="left"/>
            </w:pPr>
            <w:r>
              <w:rPr>
                <w:rFonts w:ascii="DejaVu Serif" w:hAnsi="DejaVu Serif" w:eastAsia="Noto Serif CJK SC"/>
                <w:sz w:val="18"/>
              </w:rPr>
              <w:t>LB-SRS-1-1、LB-SRS-1-3、LB-SRS-1-8、LB-SRS-7-8</w:t>
            </w:r>
          </w:p>
        </w:tc>
        <w:tc>
          <w:tcPr>
            <w:tcW w:w="2982" w:type="dxa"/>
            <w:tcMar>
              <w:top w:w="70" w:type="dxa"/>
              <w:left w:w="70" w:type="dxa"/>
              <w:bottom w:w="70" w:type="dxa"/>
              <w:right w:w="70" w:type="dxa"/>
            </w:tcMar>
            <w:vAlign w:val="center"/>
          </w:tcPr>
          <w:p w14:paraId="0F002FC2" w14:textId="77777777" w:rsidR="009A118C" w:rsidRDefault="00C62CC0">
            <w:pPr>
              <w:spacing w:before="60" w:after="60" w:line="276" w:lineRule="auto"/>
              <w:jc w:val="left"/>
            </w:pPr>
            <w:r>
              <w:rPr>
                <w:rFonts w:ascii="DejaVu Serif" w:hAnsi="DejaVu Serif" w:eastAsia="Noto Serif CJK SC"/>
                <w:sz w:val="18"/>
              </w:rPr>
              <w:t>修订；不含分组；添加订阅源；暂停恢复或取消订阅；浏览与阅读订阅条目；自动保存编辑</w:t>
            </w:r>
          </w:p>
        </w:tc>
      </w:tr>
    </w:tbl>
    <w:p>
      <w:pPr>
        <w:pStyle w:val="Heading3"/>
      </w:pPr>
      <w:r>
        <w:t>8.3.2 用户需求板块2</w:t>
      </w:r>
    </w:p>
    <w:p>
      <w:pPr>
        <w:pStyle w:val="Caption"/>
        <w:keepNext/>
        <w:jc w:val="center"/>
      </w:pPr>
      <w:r>
        <w:t>表8.3.2.1 用户需求板块2对照</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53"/>
        <w:gridCol w:w="2175"/>
        <w:gridCol w:w="2361"/>
        <w:gridCol w:w="2982"/>
      </w:tblGrid>
      <w:tr w:rsidR="009A118C" w14:paraId="086D38A4" w14:textId="77777777">
        <w:trPr>
          <w:cantSplit/>
          <w:tblHeader/>
          <w:jc w:val="center"/>
        </w:trPr>
        <w:tc>
          <w:tcPr>
            <w:tcW w:w="1553" w:type="dxa"/>
            <w:shd w:val="clear" w:color="auto" w:fill="D9D9D9"/>
            <w:tcMar>
              <w:top w:w="70" w:type="dxa"/>
              <w:left w:w="70" w:type="dxa"/>
              <w:bottom w:w="70" w:type="dxa"/>
              <w:right w:w="70" w:type="dxa"/>
            </w:tcMar>
            <w:vAlign w:val="center"/>
          </w:tcPr>
          <w:p w14:paraId="66BCBF09" w14:textId="77777777" w:rsidR="009A118C" w:rsidRDefault="00C62CC0">
            <w:pPr>
              <w:spacing w:before="60" w:after="60" w:line="276" w:lineRule="auto"/>
              <w:jc w:val="center"/>
            </w:pPr>
            <w:r>
              <w:rPr>
                <w:rFonts w:ascii="DejaVu Serif" w:hAnsi="DejaVu Serif" w:eastAsia="Noto Serif CJK SC"/>
                <w:sz w:val="18"/>
              </w:rPr>
              <w:t>用户需求编号</w:t>
            </w:r>
          </w:p>
        </w:tc>
        <w:tc>
          <w:tcPr>
            <w:tcW w:w="2175" w:type="dxa"/>
            <w:shd w:val="clear" w:color="auto" w:fill="D9D9D9"/>
            <w:tcMar>
              <w:top w:w="70" w:type="dxa"/>
              <w:left w:w="70" w:type="dxa"/>
              <w:bottom w:w="70" w:type="dxa"/>
              <w:right w:w="70" w:type="dxa"/>
            </w:tcMar>
            <w:vAlign w:val="center"/>
          </w:tcPr>
          <w:p w14:paraId="71F9A16C" w14:textId="77777777" w:rsidR="009A118C" w:rsidRDefault="00C62CC0">
            <w:pPr>
              <w:spacing w:before="60" w:after="60" w:line="276" w:lineRule="auto"/>
              <w:jc w:val="center"/>
            </w:pPr>
            <w:r>
              <w:rPr>
                <w:rFonts w:ascii="DejaVu Serif" w:hAnsi="DejaVu Serif" w:eastAsia="Noto Serif CJK SC"/>
                <w:sz w:val="18"/>
              </w:rPr>
              <w:t>名称或内容概述</w:t>
            </w:r>
          </w:p>
        </w:tc>
        <w:tc>
          <w:tcPr>
            <w:tcW w:w="2361" w:type="dxa"/>
            <w:shd w:val="clear" w:color="auto" w:fill="D9D9D9"/>
            <w:tcMar>
              <w:top w:w="70" w:type="dxa"/>
              <w:left w:w="70" w:type="dxa"/>
              <w:bottom w:w="70" w:type="dxa"/>
              <w:right w:w="70" w:type="dxa"/>
            </w:tcMar>
            <w:vAlign w:val="center"/>
          </w:tcPr>
          <w:p w14:paraId="10B28E52" w14:textId="77777777" w:rsidR="009A118C" w:rsidRDefault="00C62CC0">
            <w:pPr>
              <w:spacing w:before="60" w:after="60" w:line="276" w:lineRule="auto"/>
              <w:jc w:val="center"/>
            </w:pPr>
            <w:r>
              <w:rPr>
                <w:rFonts w:ascii="DejaVu Serif" w:hAnsi="DejaVu Serif" w:eastAsia="Noto Serif CJK SC"/>
                <w:sz w:val="18"/>
              </w:rPr>
              <w:t>系统需求编号</w:t>
            </w:r>
          </w:p>
        </w:tc>
        <w:tc>
          <w:tcPr>
            <w:tcW w:w="2982" w:type="dxa"/>
            <w:shd w:val="clear" w:color="auto" w:fill="D9D9D9"/>
            <w:tcMar>
              <w:top w:w="70" w:type="dxa"/>
              <w:left w:w="70" w:type="dxa"/>
              <w:bottom w:w="70" w:type="dxa"/>
              <w:right w:w="70" w:type="dxa"/>
            </w:tcMar>
            <w:vAlign w:val="center"/>
          </w:tcPr>
          <w:p w14:paraId="2D0A8A6D" w14:textId="77777777" w:rsidR="009A118C" w:rsidRDefault="00C62CC0">
            <w:pPr>
              <w:spacing w:before="60" w:after="60" w:line="276" w:lineRule="auto"/>
              <w:jc w:val="center"/>
            </w:pPr>
            <w:r>
              <w:rPr>
                <w:rFonts w:ascii="DejaVu Serif" w:hAnsi="DejaVu Serif" w:eastAsia="Noto Serif CJK SC"/>
                <w:sz w:val="18"/>
              </w:rPr>
              <w:t>处理说明</w:t>
            </w:r>
          </w:p>
        </w:tc>
      </w:tr>
      <w:tr w:rsidR="009A118C" w14:paraId="204617AA" w14:textId="77777777">
        <w:trPr>
          <w:cantSplit/>
          <w:jc w:val="center"/>
        </w:trPr>
        <w:tc>
          <w:tcPr>
            <w:tcW w:w="1553" w:type="dxa"/>
            <w:tcMar>
              <w:top w:w="70" w:type="dxa"/>
              <w:left w:w="70" w:type="dxa"/>
              <w:bottom w:w="70" w:type="dxa"/>
              <w:right w:w="70" w:type="dxa"/>
            </w:tcMar>
            <w:vAlign w:val="center"/>
          </w:tcPr>
          <w:p w14:paraId="6122922A" w14:textId="77777777" w:rsidR="009A118C" w:rsidRDefault="00C62CC0">
            <w:pPr>
              <w:spacing w:before="60" w:after="60" w:line="276" w:lineRule="auto"/>
              <w:jc w:val="left"/>
            </w:pPr>
            <w:r>
              <w:rPr>
                <w:rFonts w:ascii="DejaVu Serif" w:hAnsi="DejaVu Serif" w:eastAsia="Noto Serif CJK SC"/>
                <w:sz w:val="18"/>
              </w:rPr>
              <w:t>LB-USR-2-1</w:t>
            </w:r>
          </w:p>
        </w:tc>
        <w:tc>
          <w:tcPr>
            <w:tcW w:w="2175" w:type="dxa"/>
            <w:tcMar>
              <w:top w:w="70" w:type="dxa"/>
              <w:left w:w="70" w:type="dxa"/>
              <w:bottom w:w="70" w:type="dxa"/>
              <w:right w:w="70" w:type="dxa"/>
            </w:tcMar>
            <w:vAlign w:val="center"/>
          </w:tcPr>
          <w:p w14:paraId="064E4401" w14:textId="77777777" w:rsidR="009A118C" w:rsidRDefault="00C62CC0">
            <w:pPr>
              <w:spacing w:before="60" w:after="60" w:line="276" w:lineRule="auto"/>
              <w:jc w:val="left"/>
            </w:pPr>
            <w:r>
              <w:rPr>
                <w:rFonts w:ascii="DejaVu Serif" w:hAnsi="DejaVu Serif" w:eastAsia="Noto Serif CJK SC"/>
                <w:sz w:val="18"/>
              </w:rPr>
              <w:t>条目导入</w:t>
            </w:r>
          </w:p>
        </w:tc>
        <w:tc>
          <w:tcPr>
            <w:tcW w:w="2361" w:type="dxa"/>
            <w:tcMar>
              <w:top w:w="70" w:type="dxa"/>
              <w:left w:w="70" w:type="dxa"/>
              <w:bottom w:w="70" w:type="dxa"/>
              <w:right w:w="70" w:type="dxa"/>
            </w:tcMar>
            <w:vAlign w:val="center"/>
          </w:tcPr>
          <w:p w14:paraId="03939FAD" w14:textId="77777777" w:rsidR="009A118C" w:rsidRDefault="00C62CC0">
            <w:pPr>
              <w:spacing w:before="60" w:after="60" w:line="276" w:lineRule="auto"/>
              <w:jc w:val="left"/>
            </w:pPr>
            <w:r>
              <w:rPr>
                <w:rFonts w:ascii="DejaVu Serif" w:hAnsi="DejaVu Serif" w:eastAsia="Noto Serif CJK SC"/>
                <w:sz w:val="18"/>
              </w:rPr>
              <w:t>LB-SRS-1-9</w:t>
            </w:r>
          </w:p>
        </w:tc>
        <w:tc>
          <w:tcPr>
            <w:tcW w:w="2982" w:type="dxa"/>
            <w:tcMar>
              <w:top w:w="70" w:type="dxa"/>
              <w:left w:w="70" w:type="dxa"/>
              <w:bottom w:w="70" w:type="dxa"/>
              <w:right w:w="70" w:type="dxa"/>
            </w:tcMar>
            <w:vAlign w:val="center"/>
          </w:tcPr>
          <w:p w14:paraId="516163FF" w14:textId="77777777" w:rsidR="009A118C" w:rsidRDefault="00C62CC0">
            <w:pPr>
              <w:spacing w:before="60" w:after="60" w:line="276" w:lineRule="auto"/>
              <w:jc w:val="left"/>
            </w:pPr>
            <w:r>
              <w:rPr>
                <w:rFonts w:ascii="DejaVu Serif" w:hAnsi="DejaVu Serif" w:eastAsia="Noto Serif CJK SC"/>
                <w:sz w:val="18"/>
              </w:rPr>
              <w:t>细化；从订阅条目手动入库</w:t>
            </w:r>
          </w:p>
        </w:tc>
      </w:tr>
      <w:tr w:rsidR="009A118C" w14:paraId="50E2ECBE" w14:textId="77777777">
        <w:trPr>
          <w:cantSplit/>
          <w:jc w:val="center"/>
        </w:trPr>
        <w:tc>
          <w:tcPr>
            <w:tcW w:w="1553" w:type="dxa"/>
            <w:tcMar>
              <w:top w:w="70" w:type="dxa"/>
              <w:left w:w="70" w:type="dxa"/>
              <w:bottom w:w="70" w:type="dxa"/>
              <w:right w:w="70" w:type="dxa"/>
            </w:tcMar>
            <w:vAlign w:val="center"/>
          </w:tcPr>
          <w:p w14:paraId="3C06890F" w14:textId="77777777" w:rsidR="009A118C" w:rsidRDefault="00C62CC0">
            <w:pPr>
              <w:spacing w:before="60" w:after="60" w:line="276" w:lineRule="auto"/>
              <w:jc w:val="left"/>
            </w:pPr>
            <w:r>
              <w:rPr>
                <w:rFonts w:ascii="DejaVu Serif" w:hAnsi="DejaVu Serif" w:eastAsia="Noto Serif CJK SC"/>
                <w:sz w:val="18"/>
              </w:rPr>
              <w:t>LB-USR-2-2～5</w:t>
            </w:r>
          </w:p>
        </w:tc>
        <w:tc>
          <w:tcPr>
            <w:tcW w:w="2175" w:type="dxa"/>
            <w:tcMar>
              <w:top w:w="70" w:type="dxa"/>
              <w:left w:w="70" w:type="dxa"/>
              <w:bottom w:w="70" w:type="dxa"/>
              <w:right w:w="70" w:type="dxa"/>
            </w:tcMar>
            <w:vAlign w:val="center"/>
          </w:tcPr>
          <w:p w14:paraId="61C4D60B" w14:textId="77777777" w:rsidR="009A118C" w:rsidRDefault="00C62CC0">
            <w:pPr>
              <w:spacing w:before="60" w:after="60" w:line="276" w:lineRule="auto"/>
              <w:jc w:val="left"/>
            </w:pPr>
            <w:r>
              <w:rPr>
                <w:rFonts w:ascii="DejaVu Serif" w:hAnsi="DejaVu Serif" w:eastAsia="Noto Serif CJK SC"/>
                <w:sz w:val="18"/>
              </w:rPr>
              <w:t>文件标识符及批量导入</w:t>
            </w:r>
          </w:p>
        </w:tc>
        <w:tc>
          <w:tcPr>
            <w:tcW w:w="2361" w:type="dxa"/>
            <w:tcMar>
              <w:top w:w="70" w:type="dxa"/>
              <w:left w:w="70" w:type="dxa"/>
              <w:bottom w:w="70" w:type="dxa"/>
              <w:right w:w="70" w:type="dxa"/>
            </w:tcMar>
            <w:vAlign w:val="center"/>
          </w:tcPr>
          <w:p w14:paraId="57545CC8" w14:textId="77777777" w:rsidR="009A118C" w:rsidRDefault="00C62CC0">
            <w:pPr>
              <w:spacing w:before="60" w:after="60" w:line="276" w:lineRule="auto"/>
              <w:jc w:val="left"/>
            </w:pPr>
            <w:r>
              <w:rPr>
                <w:rFonts w:ascii="DejaVu Serif" w:hAnsi="DejaVu Serif" w:eastAsia="Noto Serif CJK SC"/>
                <w:sz w:val="18"/>
              </w:rPr>
              <w:t>LB-SRS-2-1、LB-SRS-2-2、LB-SRS-2-3</w:t>
            </w:r>
          </w:p>
        </w:tc>
        <w:tc>
          <w:tcPr>
            <w:tcW w:w="2982" w:type="dxa"/>
            <w:tcMar>
              <w:top w:w="70" w:type="dxa"/>
              <w:left w:w="70" w:type="dxa"/>
              <w:bottom w:w="70" w:type="dxa"/>
              <w:right w:w="70" w:type="dxa"/>
            </w:tcMar>
            <w:vAlign w:val="center"/>
          </w:tcPr>
          <w:p w14:paraId="5A783700" w14:textId="77777777" w:rsidR="009A118C" w:rsidRDefault="00C62CC0">
            <w:pPr>
              <w:spacing w:before="60" w:after="60" w:line="276" w:lineRule="auto"/>
              <w:jc w:val="left"/>
            </w:pPr>
            <w:r>
              <w:rPr>
                <w:rFonts w:ascii="DejaVu Serif" w:hAnsi="DejaVu Serif" w:eastAsia="Noto Serif CJK SC"/>
                <w:sz w:val="18"/>
              </w:rPr>
              <w:t>保留；导入本地 PDF 及附件；通过 DOI 获取文献；导入 BibTeX 书目</w:t>
            </w:r>
          </w:p>
        </w:tc>
      </w:tr>
      <w:tr w:rsidR="009A118C" w14:paraId="4C384334" w14:textId="77777777">
        <w:trPr>
          <w:cantSplit/>
          <w:jc w:val="center"/>
        </w:trPr>
        <w:tc>
          <w:tcPr>
            <w:tcW w:w="1553" w:type="dxa"/>
            <w:tcMar>
              <w:top w:w="70" w:type="dxa"/>
              <w:left w:w="70" w:type="dxa"/>
              <w:bottom w:w="70" w:type="dxa"/>
              <w:right w:w="70" w:type="dxa"/>
            </w:tcMar>
            <w:vAlign w:val="center"/>
          </w:tcPr>
          <w:p w14:paraId="2CA10486" w14:textId="77777777" w:rsidR="009A118C" w:rsidRDefault="00C62CC0">
            <w:pPr>
              <w:spacing w:before="60" w:after="60" w:line="276" w:lineRule="auto"/>
              <w:jc w:val="left"/>
            </w:pPr>
            <w:r>
              <w:rPr>
                <w:rFonts w:ascii="DejaVu Serif" w:hAnsi="DejaVu Serif" w:eastAsia="Noto Serif CJK SC"/>
                <w:sz w:val="18"/>
              </w:rPr>
              <w:t>LB-USR-2-6</w:t>
            </w:r>
          </w:p>
        </w:tc>
        <w:tc>
          <w:tcPr>
            <w:tcW w:w="2175" w:type="dxa"/>
            <w:tcMar>
              <w:top w:w="70" w:type="dxa"/>
              <w:left w:w="70" w:type="dxa"/>
              <w:bottom w:w="70" w:type="dxa"/>
              <w:right w:w="70" w:type="dxa"/>
            </w:tcMar>
            <w:vAlign w:val="center"/>
          </w:tcPr>
          <w:p w14:paraId="383757CE" w14:textId="77777777" w:rsidR="009A118C" w:rsidRDefault="00C62CC0">
            <w:pPr>
              <w:spacing w:before="60" w:after="60" w:line="276" w:lineRule="auto"/>
              <w:jc w:val="left"/>
            </w:pPr>
            <w:r>
              <w:rPr>
                <w:rFonts w:ascii="DejaVu Serif" w:hAnsi="DejaVu Serif" w:eastAsia="Noto Serif CJK SC"/>
                <w:sz w:val="18"/>
              </w:rPr>
              <w:t>重复检测</w:t>
            </w:r>
          </w:p>
        </w:tc>
        <w:tc>
          <w:tcPr>
            <w:tcW w:w="2361" w:type="dxa"/>
            <w:tcMar>
              <w:top w:w="70" w:type="dxa"/>
              <w:left w:w="70" w:type="dxa"/>
              <w:bottom w:w="70" w:type="dxa"/>
              <w:right w:w="70" w:type="dxa"/>
            </w:tcMar>
            <w:vAlign w:val="center"/>
          </w:tcPr>
          <w:p w14:paraId="3E304C7B" w14:textId="77777777" w:rsidR="009A118C" w:rsidRDefault="00C62CC0">
            <w:pPr>
              <w:spacing w:before="60" w:after="60" w:line="276" w:lineRule="auto"/>
              <w:jc w:val="left"/>
            </w:pPr>
            <w:r>
              <w:rPr>
                <w:rFonts w:ascii="DejaVu Serif" w:hAnsi="DejaVu Serif" w:eastAsia="Noto Serif CJK SC"/>
                <w:sz w:val="18"/>
              </w:rPr>
              <w:t>LB-SRS-2-4</w:t>
            </w:r>
          </w:p>
        </w:tc>
        <w:tc>
          <w:tcPr>
            <w:tcW w:w="2982" w:type="dxa"/>
            <w:tcMar>
              <w:top w:w="70" w:type="dxa"/>
              <w:left w:w="70" w:type="dxa"/>
              <w:bottom w:w="70" w:type="dxa"/>
              <w:right w:w="70" w:type="dxa"/>
            </w:tcMar>
            <w:vAlign w:val="center"/>
          </w:tcPr>
          <w:p w14:paraId="5DF2F1EF" w14:textId="77777777" w:rsidR="009A118C" w:rsidRDefault="00C62CC0">
            <w:pPr>
              <w:spacing w:before="60" w:after="60" w:line="276" w:lineRule="auto"/>
              <w:jc w:val="left"/>
            </w:pPr>
            <w:r>
              <w:rPr>
                <w:rFonts w:ascii="DejaVu Serif" w:hAnsi="DejaVu Serif" w:eastAsia="Noto Serif CJK SC"/>
                <w:sz w:val="18"/>
              </w:rPr>
              <w:t>修订；无新增版本选项；判断重复并确认补充差异</w:t>
            </w:r>
          </w:p>
        </w:tc>
      </w:tr>
      <w:tr w:rsidR="009A118C" w14:paraId="435894FB" w14:textId="77777777">
        <w:trPr>
          <w:cantSplit/>
          <w:jc w:val="center"/>
        </w:trPr>
        <w:tc>
          <w:tcPr>
            <w:tcW w:w="1553" w:type="dxa"/>
            <w:tcMar>
              <w:top w:w="70" w:type="dxa"/>
              <w:left w:w="70" w:type="dxa"/>
              <w:bottom w:w="70" w:type="dxa"/>
              <w:right w:w="70" w:type="dxa"/>
            </w:tcMar>
            <w:vAlign w:val="center"/>
          </w:tcPr>
          <w:p w14:paraId="2576F284" w14:textId="77777777" w:rsidR="009A118C" w:rsidRDefault="00C62CC0">
            <w:pPr>
              <w:spacing w:before="60" w:after="60" w:line="276" w:lineRule="auto"/>
              <w:jc w:val="left"/>
            </w:pPr>
            <w:r>
              <w:rPr>
                <w:rFonts w:ascii="DejaVu Serif" w:hAnsi="DejaVu Serif" w:eastAsia="Noto Serif CJK SC"/>
                <w:sz w:val="18"/>
              </w:rPr>
              <w:t>LB-USR-2-7～10</w:t>
            </w:r>
          </w:p>
        </w:tc>
        <w:tc>
          <w:tcPr>
            <w:tcW w:w="2175" w:type="dxa"/>
            <w:tcMar>
              <w:top w:w="70" w:type="dxa"/>
              <w:left w:w="70" w:type="dxa"/>
              <w:bottom w:w="70" w:type="dxa"/>
              <w:right w:w="70" w:type="dxa"/>
            </w:tcMar>
            <w:vAlign w:val="center"/>
          </w:tcPr>
          <w:p w14:paraId="5F427683" w14:textId="77777777" w:rsidR="009A118C" w:rsidRDefault="00C62CC0">
            <w:pPr>
              <w:spacing w:before="60" w:after="60" w:line="276" w:lineRule="auto"/>
              <w:jc w:val="left"/>
            </w:pPr>
            <w:r>
              <w:rPr>
                <w:rFonts w:ascii="DejaVu Serif" w:hAnsi="DejaVu Serif" w:eastAsia="Noto Serif CJK SC"/>
                <w:sz w:val="18"/>
              </w:rPr>
              <w:t>文献页面及书目属性</w:t>
            </w:r>
          </w:p>
        </w:tc>
        <w:tc>
          <w:tcPr>
            <w:tcW w:w="2361" w:type="dxa"/>
            <w:tcMar>
              <w:top w:w="70" w:type="dxa"/>
              <w:left w:w="70" w:type="dxa"/>
              <w:bottom w:w="70" w:type="dxa"/>
              <w:right w:w="70" w:type="dxa"/>
            </w:tcMar>
            <w:vAlign w:val="center"/>
          </w:tcPr>
          <w:p w14:paraId="13C96126" w14:textId="77777777" w:rsidR="009A118C" w:rsidRDefault="00C62CC0">
            <w:pPr>
              <w:spacing w:before="60" w:after="60" w:line="276" w:lineRule="auto"/>
              <w:jc w:val="left"/>
            </w:pPr>
            <w:r>
              <w:rPr>
                <w:rFonts w:ascii="DejaVu Serif" w:hAnsi="DejaVu Serif" w:eastAsia="Noto Serif CJK SC"/>
                <w:sz w:val="18"/>
              </w:rPr>
              <w:t>LB-SRS-2-5、LB-SRS-2-6、LB-SRS-2-7、LB-SRS-3-5、LB-SRS-4-1、LB-SRS-7-4</w:t>
            </w:r>
          </w:p>
        </w:tc>
        <w:tc>
          <w:tcPr>
            <w:tcW w:w="2982" w:type="dxa"/>
            <w:tcMar>
              <w:top w:w="70" w:type="dxa"/>
              <w:left w:w="70" w:type="dxa"/>
              <w:bottom w:w="70" w:type="dxa"/>
              <w:right w:w="70" w:type="dxa"/>
            </w:tcMar>
            <w:vAlign w:val="center"/>
          </w:tcPr>
          <w:p w14:paraId="2FA0B550" w14:textId="77777777" w:rsidR="009A118C" w:rsidRDefault="00C62CC0">
            <w:pPr>
              <w:spacing w:before="60" w:after="60" w:line="276" w:lineRule="auto"/>
              <w:jc w:val="left"/>
            </w:pPr>
            <w:r>
              <w:rPr>
                <w:rFonts w:ascii="DejaVu Serif" w:hAnsi="DejaVu Serif" w:eastAsia="Noto Serif CJK SC"/>
                <w:sz w:val="18"/>
              </w:rPr>
              <w:t>细化；编辑文献书目信息；重新获取书目候选；使用文献表格视图；管理共享标签；插入和配置引用；执行全局搜索</w:t>
            </w:r>
          </w:p>
        </w:tc>
      </w:tr>
      <w:tr w:rsidR="009A118C" w14:paraId="245C0883" w14:textId="77777777">
        <w:trPr>
          <w:cantSplit/>
          <w:jc w:val="center"/>
        </w:trPr>
        <w:tc>
          <w:tcPr>
            <w:tcW w:w="1553" w:type="dxa"/>
            <w:tcMar>
              <w:top w:w="70" w:type="dxa"/>
              <w:left w:w="70" w:type="dxa"/>
              <w:bottom w:w="70" w:type="dxa"/>
              <w:right w:w="70" w:type="dxa"/>
            </w:tcMar>
            <w:vAlign w:val="center"/>
          </w:tcPr>
          <w:p w14:paraId="38582FA2" w14:textId="77777777" w:rsidR="009A118C" w:rsidRDefault="00C62CC0">
            <w:pPr>
              <w:spacing w:before="60" w:after="60" w:line="276" w:lineRule="auto"/>
              <w:jc w:val="left"/>
            </w:pPr>
            <w:r>
              <w:rPr>
                <w:rFonts w:ascii="DejaVu Serif" w:hAnsi="DejaVu Serif" w:eastAsia="Noto Serif CJK SC"/>
                <w:sz w:val="18"/>
              </w:rPr>
              <w:t>LB-USR-2-11</w:t>
            </w:r>
          </w:p>
        </w:tc>
        <w:tc>
          <w:tcPr>
            <w:tcW w:w="2175" w:type="dxa"/>
            <w:tcMar>
              <w:top w:w="70" w:type="dxa"/>
              <w:left w:w="70" w:type="dxa"/>
              <w:bottom w:w="70" w:type="dxa"/>
              <w:right w:w="70" w:type="dxa"/>
            </w:tcMar>
            <w:vAlign w:val="center"/>
          </w:tcPr>
          <w:p w14:paraId="2A283A83" w14:textId="77777777" w:rsidR="009A118C" w:rsidRDefault="00C62CC0">
            <w:pPr>
              <w:spacing w:before="60" w:after="60" w:line="276" w:lineRule="auto"/>
              <w:jc w:val="left"/>
            </w:pPr>
            <w:r>
              <w:rPr>
                <w:rFonts w:ascii="DejaVu Serif" w:hAnsi="DejaVu Serif" w:eastAsia="Noto Serif CJK SC"/>
                <w:sz w:val="18"/>
              </w:rPr>
              <w:t>书目信息编辑</w:t>
            </w:r>
          </w:p>
        </w:tc>
        <w:tc>
          <w:tcPr>
            <w:tcW w:w="2361" w:type="dxa"/>
            <w:tcMar>
              <w:top w:w="70" w:type="dxa"/>
              <w:left w:w="70" w:type="dxa"/>
              <w:bottom w:w="70" w:type="dxa"/>
              <w:right w:w="70" w:type="dxa"/>
            </w:tcMar>
            <w:vAlign w:val="center"/>
          </w:tcPr>
          <w:p w14:paraId="64597334" w14:textId="77777777" w:rsidR="009A118C" w:rsidRDefault="00C62CC0">
            <w:pPr>
              <w:spacing w:before="60" w:after="60" w:line="276" w:lineRule="auto"/>
              <w:jc w:val="left"/>
            </w:pPr>
            <w:r>
              <w:rPr>
                <w:rFonts w:ascii="DejaVu Serif" w:hAnsi="DejaVu Serif" w:eastAsia="Noto Serif CJK SC"/>
                <w:sz w:val="18"/>
              </w:rPr>
              <w:t>LB-SRS-2-5、LB-SRS-3-3、LB-SRS-3-5、LB-SRS-3-7</w:t>
            </w:r>
          </w:p>
        </w:tc>
        <w:tc>
          <w:tcPr>
            <w:tcW w:w="2982" w:type="dxa"/>
            <w:tcMar>
              <w:top w:w="70" w:type="dxa"/>
              <w:left w:w="70" w:type="dxa"/>
              <w:bottom w:w="70" w:type="dxa"/>
              <w:right w:w="70" w:type="dxa"/>
            </w:tcMar>
            <w:vAlign w:val="center"/>
          </w:tcPr>
          <w:p w14:paraId="56A573E5" w14:textId="77777777" w:rsidR="009A118C" w:rsidRDefault="00C62CC0">
            <w:pPr>
              <w:spacing w:before="60" w:after="60" w:line="276" w:lineRule="auto"/>
              <w:jc w:val="left"/>
            </w:pPr>
            <w:r>
              <w:rPr>
                <w:rFonts w:ascii="DejaVu Serif" w:hAnsi="DejaVu Serif" w:eastAsia="Noto Serif CJK SC"/>
                <w:sz w:val="18"/>
              </w:rPr>
              <w:t>修订；入库元数据可编辑；编辑文献书目信息；编辑页面属性值；管理共享标签；调整页面独立性</w:t>
            </w:r>
          </w:p>
        </w:tc>
      </w:tr>
      <w:tr w:rsidR="009A118C" w14:paraId="5BC5B83B" w14:textId="77777777">
        <w:trPr>
          <w:cantSplit/>
          <w:jc w:val="center"/>
        </w:trPr>
        <w:tc>
          <w:tcPr>
            <w:tcW w:w="1553" w:type="dxa"/>
            <w:tcMar>
              <w:top w:w="70" w:type="dxa"/>
              <w:left w:w="70" w:type="dxa"/>
              <w:bottom w:w="70" w:type="dxa"/>
              <w:right w:w="70" w:type="dxa"/>
            </w:tcMar>
            <w:vAlign w:val="center"/>
          </w:tcPr>
          <w:p w14:paraId="79BF47C7" w14:textId="77777777" w:rsidR="009A118C" w:rsidRDefault="00C62CC0">
            <w:pPr>
              <w:spacing w:before="60" w:after="60" w:line="276" w:lineRule="auto"/>
              <w:jc w:val="left"/>
            </w:pPr>
            <w:r>
              <w:rPr>
                <w:rFonts w:ascii="DejaVu Serif" w:hAnsi="DejaVu Serif" w:eastAsia="Noto Serif CJK SC"/>
                <w:sz w:val="18"/>
              </w:rPr>
              <w:t>LB-USR-2-12</w:t>
            </w:r>
          </w:p>
        </w:tc>
        <w:tc>
          <w:tcPr>
            <w:tcW w:w="2175" w:type="dxa"/>
            <w:tcMar>
              <w:top w:w="70" w:type="dxa"/>
              <w:left w:w="70" w:type="dxa"/>
              <w:bottom w:w="70" w:type="dxa"/>
              <w:right w:w="70" w:type="dxa"/>
            </w:tcMar>
            <w:vAlign w:val="center"/>
          </w:tcPr>
          <w:p w14:paraId="3A31945B" w14:textId="77777777" w:rsidR="009A118C" w:rsidRDefault="00C62CC0">
            <w:pPr>
              <w:spacing w:before="60" w:after="60" w:line="276" w:lineRule="auto"/>
              <w:jc w:val="left"/>
            </w:pPr>
            <w:r>
              <w:rPr>
                <w:rFonts w:ascii="DejaVu Serif" w:hAnsi="DejaVu Serif" w:eastAsia="Noto Serif CJK SC"/>
                <w:sz w:val="18"/>
              </w:rPr>
              <w:t>文献独立性</w:t>
            </w:r>
          </w:p>
        </w:tc>
        <w:tc>
          <w:tcPr>
            <w:tcW w:w="2361" w:type="dxa"/>
            <w:tcMar>
              <w:top w:w="70" w:type="dxa"/>
              <w:left w:w="70" w:type="dxa"/>
              <w:bottom w:w="70" w:type="dxa"/>
              <w:right w:w="70" w:type="dxa"/>
            </w:tcMar>
            <w:vAlign w:val="center"/>
          </w:tcPr>
          <w:p w14:paraId="1B1532AA" w14:textId="77777777" w:rsidR="009A118C" w:rsidRDefault="00C62CC0">
            <w:pPr>
              <w:spacing w:before="60" w:after="60" w:line="276" w:lineRule="auto"/>
              <w:jc w:val="left"/>
            </w:pPr>
            <w:r>
              <w:rPr>
                <w:rFonts w:ascii="DejaVu Serif" w:hAnsi="DejaVu Serif" w:eastAsia="Noto Serif CJK SC"/>
                <w:sz w:val="18"/>
              </w:rPr>
              <w:t>LB-SRS-2-1、LB-SRS-2-2、LB-SRS-2-3、LB-SRS-3-7、LB-SRS-3-8</w:t>
            </w:r>
          </w:p>
        </w:tc>
        <w:tc>
          <w:tcPr>
            <w:tcW w:w="2982" w:type="dxa"/>
            <w:tcMar>
              <w:top w:w="70" w:type="dxa"/>
              <w:left w:w="70" w:type="dxa"/>
              <w:bottom w:w="70" w:type="dxa"/>
              <w:right w:w="70" w:type="dxa"/>
            </w:tcMar>
            <w:vAlign w:val="center"/>
          </w:tcPr>
          <w:p w14:paraId="174561CD" w14:textId="77777777" w:rsidR="009A118C" w:rsidRDefault="00C62CC0">
            <w:pPr>
              <w:spacing w:before="60" w:after="60" w:line="276" w:lineRule="auto"/>
              <w:jc w:val="left"/>
            </w:pPr>
            <w:r>
              <w:rPr>
                <w:rFonts w:ascii="DejaVu Serif" w:hAnsi="DejaVu Serif" w:eastAsia="Noto Serif CJK SC"/>
                <w:sz w:val="18"/>
              </w:rPr>
              <w:t>保留；导入本地 PDF 及附件；通过 DOI 获取文献；导入 BibTeX 书目；调整页面独立性；删除页面并计算回收影响</w:t>
            </w:r>
          </w:p>
        </w:tc>
      </w:tr>
      <w:tr w:rsidR="009A118C" w14:paraId="351322E2" w14:textId="77777777">
        <w:trPr>
          <w:cantSplit/>
          <w:jc w:val="center"/>
        </w:trPr>
        <w:tc>
          <w:tcPr>
            <w:tcW w:w="1553" w:type="dxa"/>
            <w:tcMar>
              <w:top w:w="70" w:type="dxa"/>
              <w:left w:w="70" w:type="dxa"/>
              <w:bottom w:w="70" w:type="dxa"/>
              <w:right w:w="70" w:type="dxa"/>
            </w:tcMar>
            <w:vAlign w:val="center"/>
          </w:tcPr>
          <w:p w14:paraId="4B39A991" w14:textId="77777777" w:rsidR="009A118C" w:rsidRDefault="00C62CC0">
            <w:pPr>
              <w:spacing w:before="60" w:after="60" w:line="276" w:lineRule="auto"/>
              <w:jc w:val="left"/>
            </w:pPr>
            <w:r>
              <w:rPr>
                <w:rFonts w:ascii="DejaVu Serif" w:hAnsi="DejaVu Serif" w:eastAsia="Noto Serif CJK SC"/>
                <w:sz w:val="18"/>
              </w:rPr>
              <w:t>LB-USR-2-13</w:t>
            </w:r>
          </w:p>
        </w:tc>
        <w:tc>
          <w:tcPr>
            <w:tcW w:w="2175" w:type="dxa"/>
            <w:tcMar>
              <w:top w:w="70" w:type="dxa"/>
              <w:left w:w="70" w:type="dxa"/>
              <w:bottom w:w="70" w:type="dxa"/>
              <w:right w:w="70" w:type="dxa"/>
            </w:tcMar>
            <w:vAlign w:val="center"/>
          </w:tcPr>
          <w:p w14:paraId="7E2AFC5C" w14:textId="77777777" w:rsidR="009A118C" w:rsidRDefault="00C62CC0">
            <w:pPr>
              <w:spacing w:before="60" w:after="60" w:line="276" w:lineRule="auto"/>
              <w:jc w:val="left"/>
            </w:pPr>
            <w:r>
              <w:rPr>
                <w:rFonts w:ascii="DejaVu Serif" w:hAnsi="DejaVu Serif" w:eastAsia="Noto Serif CJK SC"/>
                <w:sz w:val="18"/>
              </w:rPr>
              <w:t>文献集合展示</w:t>
            </w:r>
          </w:p>
        </w:tc>
        <w:tc>
          <w:tcPr>
            <w:tcW w:w="2361" w:type="dxa"/>
            <w:tcMar>
              <w:top w:w="70" w:type="dxa"/>
              <w:left w:w="70" w:type="dxa"/>
              <w:bottom w:w="70" w:type="dxa"/>
              <w:right w:w="70" w:type="dxa"/>
            </w:tcMar>
            <w:vAlign w:val="center"/>
          </w:tcPr>
          <w:p w14:paraId="522049B6" w14:textId="77777777" w:rsidR="009A118C" w:rsidRDefault="00C62CC0">
            <w:pPr>
              <w:spacing w:before="60" w:after="60" w:line="276" w:lineRule="auto"/>
              <w:jc w:val="left"/>
            </w:pPr>
            <w:r>
              <w:rPr>
                <w:rFonts w:ascii="DejaVu Serif" w:hAnsi="DejaVu Serif" w:eastAsia="Noto Serif CJK SC"/>
                <w:sz w:val="18"/>
              </w:rPr>
              <w:t>LB-SRS-2-7、LB-SRS-3-7、LB-SRS-7-4</w:t>
            </w:r>
          </w:p>
        </w:tc>
        <w:tc>
          <w:tcPr>
            <w:tcW w:w="2982" w:type="dxa"/>
            <w:tcMar>
              <w:top w:w="70" w:type="dxa"/>
              <w:left w:w="70" w:type="dxa"/>
              <w:bottom w:w="70" w:type="dxa"/>
              <w:right w:w="70" w:type="dxa"/>
            </w:tcMar>
            <w:vAlign w:val="center"/>
          </w:tcPr>
          <w:p w14:paraId="3BB8A15C" w14:textId="77777777" w:rsidR="009A118C" w:rsidRDefault="00C62CC0">
            <w:pPr>
              <w:spacing w:before="60" w:after="60" w:line="276" w:lineRule="auto"/>
              <w:jc w:val="left"/>
            </w:pPr>
            <w:r>
              <w:rPr>
                <w:rFonts w:ascii="DejaVu Serif" w:hAnsi="DejaVu Serif" w:eastAsia="Noto Serif CJK SC"/>
                <w:sz w:val="18"/>
              </w:rPr>
              <w:t>专用表格视图；使用文献表格视图；调整页面独立性；执行全局搜索</w:t>
            </w:r>
          </w:p>
        </w:tc>
      </w:tr>
      <w:tr w:rsidR="009A118C" w14:paraId="62472CE8" w14:textId="77777777">
        <w:trPr>
          <w:cantSplit/>
          <w:jc w:val="center"/>
        </w:trPr>
        <w:tc>
          <w:tcPr>
            <w:tcW w:w="1553" w:type="dxa"/>
            <w:tcMar>
              <w:top w:w="70" w:type="dxa"/>
              <w:left w:w="70" w:type="dxa"/>
              <w:bottom w:w="70" w:type="dxa"/>
              <w:right w:w="70" w:type="dxa"/>
            </w:tcMar>
            <w:vAlign w:val="center"/>
          </w:tcPr>
          <w:p w14:paraId="3A2E177C" w14:textId="77777777" w:rsidR="009A118C" w:rsidRDefault="00C62CC0">
            <w:pPr>
              <w:spacing w:before="60" w:after="60" w:line="276" w:lineRule="auto"/>
              <w:jc w:val="left"/>
            </w:pPr>
            <w:r>
              <w:rPr>
                <w:rFonts w:ascii="DejaVu Serif" w:hAnsi="DejaVu Serif" w:eastAsia="Noto Serif CJK SC"/>
                <w:sz w:val="18"/>
              </w:rPr>
              <w:t>LB-USR-2-14</w:t>
            </w:r>
          </w:p>
        </w:tc>
        <w:tc>
          <w:tcPr>
            <w:tcW w:w="2175" w:type="dxa"/>
            <w:tcMar>
              <w:top w:w="70" w:type="dxa"/>
              <w:left w:w="70" w:type="dxa"/>
              <w:bottom w:w="70" w:type="dxa"/>
              <w:right w:w="70" w:type="dxa"/>
            </w:tcMar>
            <w:vAlign w:val="center"/>
          </w:tcPr>
          <w:p w14:paraId="1547D2A8" w14:textId="77777777" w:rsidR="009A118C" w:rsidRDefault="00C62CC0">
            <w:pPr>
              <w:spacing w:before="60" w:after="60" w:line="276" w:lineRule="auto"/>
              <w:jc w:val="left"/>
            </w:pPr>
            <w:r>
              <w:rPr>
                <w:rFonts w:ascii="DejaVu Serif" w:hAnsi="DejaVu Serif" w:eastAsia="Noto Serif CJK SC"/>
                <w:sz w:val="18"/>
              </w:rPr>
              <w:t>文献搜索筛选</w:t>
            </w:r>
          </w:p>
        </w:tc>
        <w:tc>
          <w:tcPr>
            <w:tcW w:w="2361" w:type="dxa"/>
            <w:tcMar>
              <w:top w:w="70" w:type="dxa"/>
              <w:left w:w="70" w:type="dxa"/>
              <w:bottom w:w="70" w:type="dxa"/>
              <w:right w:w="70" w:type="dxa"/>
            </w:tcMar>
            <w:vAlign w:val="center"/>
          </w:tcPr>
          <w:p w14:paraId="7F692C01" w14:textId="77777777" w:rsidR="009A118C" w:rsidRDefault="00C62CC0">
            <w:pPr>
              <w:spacing w:before="60" w:after="60" w:line="276" w:lineRule="auto"/>
              <w:jc w:val="left"/>
            </w:pPr>
            <w:r>
              <w:rPr>
                <w:rFonts w:ascii="DejaVu Serif" w:hAnsi="DejaVu Serif" w:eastAsia="Noto Serif CJK SC"/>
                <w:sz w:val="18"/>
              </w:rPr>
              <w:t>LB-SRS-2-7、LB-SRS-7-4</w:t>
            </w:r>
          </w:p>
        </w:tc>
        <w:tc>
          <w:tcPr>
            <w:tcW w:w="2982" w:type="dxa"/>
            <w:tcMar>
              <w:top w:w="70" w:type="dxa"/>
              <w:left w:w="70" w:type="dxa"/>
              <w:bottom w:w="70" w:type="dxa"/>
              <w:right w:w="70" w:type="dxa"/>
            </w:tcMar>
            <w:vAlign w:val="center"/>
          </w:tcPr>
          <w:p w14:paraId="00CA0C51" w14:textId="77777777" w:rsidR="009A118C" w:rsidRDefault="00C62CC0">
            <w:pPr>
              <w:spacing w:before="60" w:after="60" w:line="276" w:lineRule="auto"/>
              <w:jc w:val="left"/>
            </w:pPr>
            <w:r>
              <w:rPr>
                <w:rFonts w:ascii="DejaVu Serif" w:hAnsi="DejaVu Serif" w:eastAsia="Noto Serif CJK SC"/>
                <w:sz w:val="18"/>
              </w:rPr>
              <w:t>统一全局搜索；使用文献表格视图；执行全局搜索</w:t>
            </w:r>
          </w:p>
        </w:tc>
      </w:tr>
      <w:tr w:rsidR="009A118C" w14:paraId="3B50BF5E" w14:textId="77777777">
        <w:trPr>
          <w:cantSplit/>
          <w:jc w:val="center"/>
        </w:trPr>
        <w:tc>
          <w:tcPr>
            <w:tcW w:w="1553" w:type="dxa"/>
            <w:tcMar>
              <w:top w:w="70" w:type="dxa"/>
              <w:left w:w="70" w:type="dxa"/>
              <w:bottom w:w="70" w:type="dxa"/>
              <w:right w:w="70" w:type="dxa"/>
            </w:tcMar>
            <w:vAlign w:val="center"/>
          </w:tcPr>
          <w:p w14:paraId="5F92A3EF" w14:textId="77777777" w:rsidR="009A118C" w:rsidRDefault="00C62CC0">
            <w:pPr>
              <w:spacing w:before="60" w:after="60" w:line="276" w:lineRule="auto"/>
              <w:jc w:val="left"/>
            </w:pPr>
            <w:r>
              <w:rPr>
                <w:rFonts w:ascii="DejaVu Serif" w:hAnsi="DejaVu Serif" w:eastAsia="Noto Serif CJK SC"/>
                <w:sz w:val="18"/>
              </w:rPr>
              <w:t>LB-USR-2-15</w:t>
            </w:r>
          </w:p>
        </w:tc>
        <w:tc>
          <w:tcPr>
            <w:tcW w:w="2175" w:type="dxa"/>
            <w:tcMar>
              <w:top w:w="70" w:type="dxa"/>
              <w:left w:w="70" w:type="dxa"/>
              <w:bottom w:w="70" w:type="dxa"/>
              <w:right w:w="70" w:type="dxa"/>
            </w:tcMar>
            <w:vAlign w:val="center"/>
          </w:tcPr>
          <w:p w14:paraId="17A80375" w14:textId="77777777" w:rsidR="009A118C" w:rsidRDefault="00C62CC0">
            <w:pPr>
              <w:spacing w:before="60" w:after="60" w:line="276" w:lineRule="auto"/>
              <w:jc w:val="left"/>
            </w:pPr>
            <w:r>
              <w:rPr>
                <w:rFonts w:ascii="DejaVu Serif" w:hAnsi="DejaVu Serif" w:eastAsia="Noto Serif CJK SC"/>
                <w:sz w:val="18"/>
              </w:rPr>
              <w:t>排序及批量操作</w:t>
            </w:r>
          </w:p>
        </w:tc>
        <w:tc>
          <w:tcPr>
            <w:tcW w:w="2361" w:type="dxa"/>
            <w:tcMar>
              <w:top w:w="70" w:type="dxa"/>
              <w:left w:w="70" w:type="dxa"/>
              <w:bottom w:w="70" w:type="dxa"/>
              <w:right w:w="70" w:type="dxa"/>
            </w:tcMar>
            <w:vAlign w:val="center"/>
          </w:tcPr>
          <w:p w14:paraId="23996E1B" w14:textId="77777777" w:rsidR="009A118C" w:rsidRDefault="00C62CC0">
            <w:pPr>
              <w:spacing w:before="60" w:after="60" w:line="276" w:lineRule="auto"/>
              <w:jc w:val="left"/>
            </w:pPr>
            <w:r>
              <w:rPr>
                <w:rFonts w:ascii="DejaVu Serif" w:hAnsi="DejaVu Serif" w:eastAsia="Noto Serif CJK SC"/>
                <w:sz w:val="18"/>
              </w:rPr>
              <w:t>LB-SRS-2-7、LB-SRS-3-5、LB-SRS-3-7、LB-SRS-3-8、LB-SRS-2-9</w:t>
            </w:r>
          </w:p>
        </w:tc>
        <w:tc>
          <w:tcPr>
            <w:tcW w:w="2982" w:type="dxa"/>
            <w:tcMar>
              <w:top w:w="70" w:type="dxa"/>
              <w:left w:w="70" w:type="dxa"/>
              <w:bottom w:w="70" w:type="dxa"/>
              <w:right w:w="70" w:type="dxa"/>
            </w:tcMar>
            <w:vAlign w:val="center"/>
          </w:tcPr>
          <w:p w14:paraId="5021CA0A" w14:textId="77777777" w:rsidR="009A118C" w:rsidRDefault="00C62CC0">
            <w:pPr>
              <w:spacing w:before="60" w:after="60" w:line="276" w:lineRule="auto"/>
              <w:jc w:val="left"/>
            </w:pPr>
            <w:r>
              <w:rPr>
                <w:rFonts w:ascii="DejaVu Serif" w:hAnsi="DejaVu Serif" w:eastAsia="Noto Serif CJK SC"/>
                <w:sz w:val="18"/>
              </w:rPr>
              <w:t>保留；使用文献表格视图；管理共享标签；调整页面独立性；删除页面并计算回收影响；导出书目或参考文献清单</w:t>
            </w:r>
          </w:p>
        </w:tc>
      </w:tr>
      <w:tr w:rsidR="009A118C" w14:paraId="6AC9F73B" w14:textId="77777777">
        <w:trPr>
          <w:cantSplit/>
          <w:jc w:val="center"/>
        </w:trPr>
        <w:tc>
          <w:tcPr>
            <w:tcW w:w="1553" w:type="dxa"/>
            <w:tcMar>
              <w:top w:w="70" w:type="dxa"/>
              <w:left w:w="70" w:type="dxa"/>
              <w:bottom w:w="70" w:type="dxa"/>
              <w:right w:w="70" w:type="dxa"/>
            </w:tcMar>
            <w:vAlign w:val="center"/>
          </w:tcPr>
          <w:p w14:paraId="23CA5BE8" w14:textId="77777777" w:rsidR="009A118C" w:rsidRDefault="00C62CC0">
            <w:pPr>
              <w:spacing w:before="60" w:after="60" w:line="276" w:lineRule="auto"/>
              <w:jc w:val="left"/>
            </w:pPr>
            <w:r>
              <w:rPr>
                <w:rFonts w:ascii="DejaVu Serif" w:hAnsi="DejaVu Serif" w:eastAsia="Noto Serif CJK SC"/>
                <w:sz w:val="18"/>
              </w:rPr>
              <w:t>LB-USR-2-16～20</w:t>
            </w:r>
          </w:p>
        </w:tc>
        <w:tc>
          <w:tcPr>
            <w:tcW w:w="2175" w:type="dxa"/>
            <w:tcMar>
              <w:top w:w="70" w:type="dxa"/>
              <w:left w:w="70" w:type="dxa"/>
              <w:bottom w:w="70" w:type="dxa"/>
              <w:right w:w="70" w:type="dxa"/>
            </w:tcMar>
            <w:vAlign w:val="center"/>
          </w:tcPr>
          <w:p w14:paraId="25349632" w14:textId="77777777" w:rsidR="009A118C" w:rsidRDefault="00C62CC0">
            <w:pPr>
              <w:spacing w:before="60" w:after="60" w:line="276" w:lineRule="auto"/>
              <w:jc w:val="left"/>
            </w:pPr>
            <w:r>
              <w:rPr>
                <w:rFonts w:ascii="DejaVu Serif" w:hAnsi="DejaVu Serif" w:eastAsia="Noto Serif CJK SC"/>
                <w:sz w:val="18"/>
              </w:rPr>
              <w:t>文献版本管理及比较</w:t>
            </w:r>
          </w:p>
        </w:tc>
        <w:tc>
          <w:tcPr>
            <w:tcW w:w="2361" w:type="dxa"/>
            <w:tcMar>
              <w:top w:w="70" w:type="dxa"/>
              <w:left w:w="70" w:type="dxa"/>
              <w:bottom w:w="70" w:type="dxa"/>
              <w:right w:w="70" w:type="dxa"/>
            </w:tcMar>
            <w:vAlign w:val="center"/>
          </w:tcPr>
          <w:p w14:paraId="6D72B781" w14:textId="77777777" w:rsidR="009A118C" w:rsidRDefault="00C62CC0">
            <w:pPr>
              <w:spacing w:before="60" w:after="60" w:line="276" w:lineRule="auto"/>
              <w:jc w:val="left"/>
            </w:pPr>
            <w:r>
              <w:rPr>
                <w:rFonts w:ascii="DejaVu Serif" w:hAnsi="DejaVu Serif" w:eastAsia="Noto Serif CJK SC"/>
                <w:sz w:val="18"/>
              </w:rPr>
              <w:t>不分配</w:t>
            </w:r>
          </w:p>
        </w:tc>
        <w:tc>
          <w:tcPr>
            <w:tcW w:w="2982" w:type="dxa"/>
            <w:tcMar>
              <w:top w:w="70" w:type="dxa"/>
              <w:left w:w="70" w:type="dxa"/>
              <w:bottom w:w="70" w:type="dxa"/>
              <w:right w:w="70" w:type="dxa"/>
            </w:tcMar>
            <w:vAlign w:val="center"/>
          </w:tcPr>
          <w:p w14:paraId="64F6CAAB" w14:textId="77777777" w:rsidR="009A118C" w:rsidRDefault="00C62CC0">
            <w:pPr>
              <w:spacing w:before="60" w:after="60" w:line="276" w:lineRule="auto"/>
              <w:jc w:val="left"/>
            </w:pPr>
            <w:r>
              <w:rPr>
                <w:rFonts w:ascii="DejaVu Serif" w:hAnsi="DejaVu Serif" w:eastAsia="Noto Serif CJK SC"/>
                <w:sz w:val="18"/>
              </w:rPr>
              <w:t>取消；各版本为独立文献</w:t>
            </w:r>
          </w:p>
        </w:tc>
      </w:tr>
      <w:tr w:rsidR="009A118C" w14:paraId="66FEC1D6" w14:textId="77777777">
        <w:trPr>
          <w:cantSplit/>
          <w:jc w:val="center"/>
        </w:trPr>
        <w:tc>
          <w:tcPr>
            <w:tcW w:w="1553" w:type="dxa"/>
            <w:tcMar>
              <w:top w:w="70" w:type="dxa"/>
              <w:left w:w="70" w:type="dxa"/>
              <w:bottom w:w="70" w:type="dxa"/>
              <w:right w:w="70" w:type="dxa"/>
            </w:tcMar>
            <w:vAlign w:val="center"/>
          </w:tcPr>
          <w:p w14:paraId="611E8EF6" w14:textId="77777777" w:rsidR="009A118C" w:rsidRDefault="00C62CC0">
            <w:pPr>
              <w:spacing w:before="60" w:after="60" w:line="276" w:lineRule="auto"/>
              <w:jc w:val="left"/>
            </w:pPr>
            <w:r>
              <w:rPr>
                <w:rFonts w:ascii="DejaVu Serif" w:hAnsi="DejaVu Serif" w:eastAsia="Noto Serif CJK SC"/>
                <w:sz w:val="18"/>
              </w:rPr>
              <w:t>LB-USR-2-21</w:t>
            </w:r>
          </w:p>
        </w:tc>
        <w:tc>
          <w:tcPr>
            <w:tcW w:w="2175" w:type="dxa"/>
            <w:tcMar>
              <w:top w:w="70" w:type="dxa"/>
              <w:left w:w="70" w:type="dxa"/>
              <w:bottom w:w="70" w:type="dxa"/>
              <w:right w:w="70" w:type="dxa"/>
            </w:tcMar>
            <w:vAlign w:val="center"/>
          </w:tcPr>
          <w:p w14:paraId="6C5F6F5F" w14:textId="77777777" w:rsidR="009A118C" w:rsidRDefault="00C62CC0">
            <w:pPr>
              <w:spacing w:before="60" w:after="60" w:line="276" w:lineRule="auto"/>
              <w:jc w:val="left"/>
            </w:pPr>
            <w:r>
              <w:rPr>
                <w:rFonts w:ascii="DejaVu Serif" w:hAnsi="DejaVu Serif" w:eastAsia="Noto Serif CJK SC"/>
                <w:sz w:val="18"/>
              </w:rPr>
              <w:t>PDF及补充附件</w:t>
            </w:r>
          </w:p>
        </w:tc>
        <w:tc>
          <w:tcPr>
            <w:tcW w:w="2361" w:type="dxa"/>
            <w:tcMar>
              <w:top w:w="70" w:type="dxa"/>
              <w:left w:w="70" w:type="dxa"/>
              <w:bottom w:w="70" w:type="dxa"/>
              <w:right w:w="70" w:type="dxa"/>
            </w:tcMar>
            <w:vAlign w:val="center"/>
          </w:tcPr>
          <w:p w14:paraId="244080F5" w14:textId="77777777" w:rsidR="009A118C" w:rsidRDefault="00C62CC0">
            <w:pPr>
              <w:spacing w:before="60" w:after="60" w:line="276" w:lineRule="auto"/>
              <w:jc w:val="left"/>
            </w:pPr>
            <w:r>
              <w:rPr>
                <w:rFonts w:ascii="DejaVu Serif" w:hAnsi="DejaVu Serif" w:eastAsia="Noto Serif CJK SC"/>
                <w:sz w:val="18"/>
              </w:rPr>
              <w:t>LB-SRS-2-1、LB-SRS-2-8</w:t>
            </w:r>
          </w:p>
        </w:tc>
        <w:tc>
          <w:tcPr>
            <w:tcW w:w="2982" w:type="dxa"/>
            <w:tcMar>
              <w:top w:w="70" w:type="dxa"/>
              <w:left w:w="70" w:type="dxa"/>
              <w:bottom w:w="70" w:type="dxa"/>
              <w:right w:w="70" w:type="dxa"/>
            </w:tcMar>
            <w:vAlign w:val="center"/>
          </w:tcPr>
          <w:p w14:paraId="599FEAC7" w14:textId="77777777" w:rsidR="009A118C" w:rsidRDefault="00C62CC0">
            <w:pPr>
              <w:spacing w:before="60" w:after="60" w:line="276" w:lineRule="auto"/>
              <w:jc w:val="left"/>
            </w:pPr>
            <w:r>
              <w:rPr>
                <w:rFonts w:ascii="DejaVu Serif" w:hAnsi="DejaVu Serif" w:eastAsia="Noto Serif CJK SC"/>
                <w:sz w:val="18"/>
              </w:rPr>
              <w:t>修订；无版本归属；导入本地 PDF 及附件；阅读 PDF 并恢复位置</w:t>
            </w:r>
          </w:p>
        </w:tc>
      </w:tr>
      <w:tr w:rsidR="009A118C" w14:paraId="1D2EDEE1" w14:textId="77777777">
        <w:trPr>
          <w:cantSplit/>
          <w:jc w:val="center"/>
        </w:trPr>
        <w:tc>
          <w:tcPr>
            <w:tcW w:w="1553" w:type="dxa"/>
            <w:tcMar>
              <w:top w:w="70" w:type="dxa"/>
              <w:left w:w="70" w:type="dxa"/>
              <w:bottom w:w="70" w:type="dxa"/>
              <w:right w:w="70" w:type="dxa"/>
            </w:tcMar>
            <w:vAlign w:val="center"/>
          </w:tcPr>
          <w:p w14:paraId="565F1E02" w14:textId="77777777" w:rsidR="009A118C" w:rsidRDefault="00C62CC0">
            <w:pPr>
              <w:spacing w:before="60" w:after="60" w:line="276" w:lineRule="auto"/>
              <w:jc w:val="left"/>
            </w:pPr>
            <w:r>
              <w:rPr>
                <w:rFonts w:ascii="DejaVu Serif" w:hAnsi="DejaVu Serif" w:eastAsia="Noto Serif CJK SC"/>
                <w:sz w:val="18"/>
              </w:rPr>
              <w:t>LB-USR-2-22</w:t>
            </w:r>
          </w:p>
        </w:tc>
        <w:tc>
          <w:tcPr>
            <w:tcW w:w="2175" w:type="dxa"/>
            <w:tcMar>
              <w:top w:w="70" w:type="dxa"/>
              <w:left w:w="70" w:type="dxa"/>
              <w:bottom w:w="70" w:type="dxa"/>
              <w:right w:w="70" w:type="dxa"/>
            </w:tcMar>
            <w:vAlign w:val="center"/>
          </w:tcPr>
          <w:p w14:paraId="1A0F28D1" w14:textId="77777777" w:rsidR="009A118C" w:rsidRDefault="00C62CC0">
            <w:pPr>
              <w:spacing w:before="60" w:after="60" w:line="276" w:lineRule="auto"/>
              <w:jc w:val="left"/>
            </w:pPr>
            <w:r>
              <w:rPr>
                <w:rFonts w:ascii="DejaVu Serif" w:hAnsi="DejaVu Serif" w:eastAsia="Noto Serif CJK SC"/>
                <w:sz w:val="18"/>
              </w:rPr>
              <w:t>文献阅读及来源片段</w:t>
            </w:r>
          </w:p>
        </w:tc>
        <w:tc>
          <w:tcPr>
            <w:tcW w:w="2361" w:type="dxa"/>
            <w:tcMar>
              <w:top w:w="70" w:type="dxa"/>
              <w:left w:w="70" w:type="dxa"/>
              <w:bottom w:w="70" w:type="dxa"/>
              <w:right w:w="70" w:type="dxa"/>
            </w:tcMar>
            <w:vAlign w:val="center"/>
          </w:tcPr>
          <w:p w14:paraId="529D9797" w14:textId="77777777" w:rsidR="009A118C" w:rsidRDefault="00C62CC0">
            <w:pPr>
              <w:spacing w:before="60" w:after="60" w:line="276" w:lineRule="auto"/>
              <w:jc w:val="left"/>
            </w:pPr>
            <w:r>
              <w:rPr>
                <w:rFonts w:ascii="DejaVu Serif" w:hAnsi="DejaVu Serif" w:eastAsia="Noto Serif CJK SC"/>
                <w:sz w:val="18"/>
              </w:rPr>
              <w:t>LB-SRS-2-8、LB-SRS-4-1、LB-SRS-5-5</w:t>
            </w:r>
          </w:p>
        </w:tc>
        <w:tc>
          <w:tcPr>
            <w:tcW w:w="2982" w:type="dxa"/>
            <w:tcMar>
              <w:top w:w="70" w:type="dxa"/>
              <w:left w:w="70" w:type="dxa"/>
              <w:bottom w:w="70" w:type="dxa"/>
              <w:right w:w="70" w:type="dxa"/>
            </w:tcMar>
            <w:vAlign w:val="center"/>
          </w:tcPr>
          <w:p w14:paraId="02CD6881" w14:textId="77777777" w:rsidR="009A118C" w:rsidRDefault="00C62CC0">
            <w:pPr>
              <w:spacing w:before="60" w:after="60" w:line="276" w:lineRule="auto"/>
              <w:jc w:val="left"/>
            </w:pPr>
            <w:r>
              <w:rPr>
                <w:rFonts w:ascii="DejaVu Serif" w:hAnsi="DejaVu Serif" w:eastAsia="Noto Serif CJK SC"/>
                <w:sz w:val="18"/>
              </w:rPr>
              <w:t>修订；页面仅引用；阅读 PDF 并恢复位置；插入和配置引用；组织阅读笔记与来源片段</w:t>
            </w:r>
          </w:p>
        </w:tc>
      </w:tr>
      <w:tr w:rsidR="009A118C" w14:paraId="46D79BA5" w14:textId="77777777">
        <w:trPr>
          <w:cantSplit/>
          <w:jc w:val="center"/>
        </w:trPr>
        <w:tc>
          <w:tcPr>
            <w:tcW w:w="1553" w:type="dxa"/>
            <w:tcMar>
              <w:top w:w="70" w:type="dxa"/>
              <w:left w:w="70" w:type="dxa"/>
              <w:bottom w:w="70" w:type="dxa"/>
              <w:right w:w="70" w:type="dxa"/>
            </w:tcMar>
            <w:vAlign w:val="center"/>
          </w:tcPr>
          <w:p w14:paraId="2A291231" w14:textId="77777777" w:rsidR="009A118C" w:rsidRDefault="00C62CC0">
            <w:pPr>
              <w:spacing w:before="60" w:after="60" w:line="276" w:lineRule="auto"/>
              <w:jc w:val="left"/>
            </w:pPr>
            <w:r>
              <w:rPr>
                <w:rFonts w:ascii="DejaVu Serif" w:hAnsi="DejaVu Serif" w:eastAsia="Noto Serif CJK SC"/>
                <w:sz w:val="18"/>
              </w:rPr>
              <w:t>LB-USR-2-23</w:t>
            </w:r>
          </w:p>
        </w:tc>
        <w:tc>
          <w:tcPr>
            <w:tcW w:w="2175" w:type="dxa"/>
            <w:tcMar>
              <w:top w:w="70" w:type="dxa"/>
              <w:left w:w="70" w:type="dxa"/>
              <w:bottom w:w="70" w:type="dxa"/>
              <w:right w:w="70" w:type="dxa"/>
            </w:tcMar>
            <w:vAlign w:val="center"/>
          </w:tcPr>
          <w:p w14:paraId="04ABB1FA" w14:textId="77777777" w:rsidR="009A118C" w:rsidRDefault="00C62CC0">
            <w:pPr>
              <w:spacing w:before="60" w:after="60" w:line="276" w:lineRule="auto"/>
              <w:jc w:val="left"/>
            </w:pPr>
            <w:r>
              <w:rPr>
                <w:rFonts w:ascii="DejaVu Serif" w:hAnsi="DejaVu Serif" w:eastAsia="Noto Serif CJK SC"/>
                <w:sz w:val="18"/>
              </w:rPr>
              <w:t>相关批注及笔记</w:t>
            </w:r>
          </w:p>
        </w:tc>
        <w:tc>
          <w:tcPr>
            <w:tcW w:w="2361" w:type="dxa"/>
            <w:tcMar>
              <w:top w:w="70" w:type="dxa"/>
              <w:left w:w="70" w:type="dxa"/>
              <w:bottom w:w="70" w:type="dxa"/>
              <w:right w:w="70" w:type="dxa"/>
            </w:tcMar>
            <w:vAlign w:val="center"/>
          </w:tcPr>
          <w:p w14:paraId="49D784EF" w14:textId="77777777" w:rsidR="009A118C" w:rsidRDefault="00C62CC0">
            <w:pPr>
              <w:spacing w:before="60" w:after="60" w:line="276" w:lineRule="auto"/>
              <w:jc w:val="left"/>
            </w:pPr>
            <w:r>
              <w:rPr>
                <w:rFonts w:ascii="DejaVu Serif" w:hAnsi="DejaVu Serif" w:eastAsia="Noto Serif CJK SC"/>
                <w:sz w:val="18"/>
              </w:rPr>
              <w:t>LB-SRS-5-2、LB-SRS-5-3、LB-SRS-5-5</w:t>
            </w:r>
          </w:p>
        </w:tc>
        <w:tc>
          <w:tcPr>
            <w:tcW w:w="2982" w:type="dxa"/>
            <w:tcMar>
              <w:top w:w="70" w:type="dxa"/>
              <w:left w:w="70" w:type="dxa"/>
              <w:bottom w:w="70" w:type="dxa"/>
              <w:right w:w="70" w:type="dxa"/>
            </w:tcMar>
            <w:vAlign w:val="center"/>
          </w:tcPr>
          <w:p w14:paraId="6C1398BE" w14:textId="77777777" w:rsidR="009A118C" w:rsidRDefault="00C62CC0">
            <w:pPr>
              <w:spacing w:before="60" w:after="60" w:line="276" w:lineRule="auto"/>
              <w:jc w:val="left"/>
            </w:pPr>
            <w:r>
              <w:rPr>
                <w:rFonts w:ascii="DejaVu Serif" w:hAnsi="DejaVu Serif" w:eastAsia="Noto Serif CJK SC"/>
                <w:sz w:val="18"/>
              </w:rPr>
              <w:t>保留；创建和编辑批注页；在原文与批注间双向定位；组织阅读笔记与来源片段</w:t>
            </w:r>
          </w:p>
        </w:tc>
      </w:tr>
      <w:tr w:rsidR="009A118C" w14:paraId="1C333FA7" w14:textId="77777777">
        <w:trPr>
          <w:cantSplit/>
          <w:jc w:val="center"/>
        </w:trPr>
        <w:tc>
          <w:tcPr>
            <w:tcW w:w="1553" w:type="dxa"/>
            <w:tcMar>
              <w:top w:w="70" w:type="dxa"/>
              <w:left w:w="70" w:type="dxa"/>
              <w:bottom w:w="70" w:type="dxa"/>
              <w:right w:w="70" w:type="dxa"/>
            </w:tcMar>
            <w:vAlign w:val="center"/>
          </w:tcPr>
          <w:p w14:paraId="587AF510" w14:textId="77777777" w:rsidR="009A118C" w:rsidRDefault="00C62CC0">
            <w:pPr>
              <w:keepNext/>
              <w:spacing w:before="60" w:after="60" w:line="276" w:lineRule="auto"/>
              <w:jc w:val="left"/>
            </w:pPr>
            <w:r>
              <w:rPr>
                <w:rFonts w:ascii="DejaVu Serif" w:hAnsi="DejaVu Serif" w:eastAsia="Noto Serif CJK SC"/>
                <w:sz w:val="18"/>
              </w:rPr>
              <w:t>LB-USR-2-24</w:t>
            </w:r>
          </w:p>
        </w:tc>
        <w:tc>
          <w:tcPr>
            <w:tcW w:w="2175" w:type="dxa"/>
            <w:tcMar>
              <w:top w:w="70" w:type="dxa"/>
              <w:left w:w="70" w:type="dxa"/>
              <w:bottom w:w="70" w:type="dxa"/>
              <w:right w:w="70" w:type="dxa"/>
            </w:tcMar>
            <w:vAlign w:val="center"/>
          </w:tcPr>
          <w:p w14:paraId="001844C7" w14:textId="77777777" w:rsidR="009A118C" w:rsidRDefault="00C62CC0">
            <w:pPr>
              <w:keepNext/>
              <w:spacing w:before="60" w:after="60" w:line="276" w:lineRule="auto"/>
              <w:jc w:val="left"/>
            </w:pPr>
            <w:r>
              <w:rPr>
                <w:rFonts w:ascii="DejaVu Serif" w:hAnsi="DejaVu Serif" w:eastAsia="Noto Serif CJK SC"/>
                <w:sz w:val="18"/>
              </w:rPr>
              <w:t>原文访问与失败处理</w:t>
            </w:r>
          </w:p>
        </w:tc>
        <w:tc>
          <w:tcPr>
            <w:tcW w:w="2361" w:type="dxa"/>
            <w:tcMar>
              <w:top w:w="70" w:type="dxa"/>
              <w:left w:w="70" w:type="dxa"/>
              <w:bottom w:w="70" w:type="dxa"/>
              <w:right w:w="70" w:type="dxa"/>
            </w:tcMar>
            <w:vAlign w:val="center"/>
          </w:tcPr>
          <w:p w14:paraId="3E13313A" w14:textId="77777777" w:rsidR="009A118C" w:rsidRDefault="00C62CC0">
            <w:pPr>
              <w:keepNext/>
              <w:spacing w:before="60" w:after="60" w:line="276" w:lineRule="auto"/>
              <w:jc w:val="left"/>
            </w:pPr>
            <w:r>
              <w:rPr>
                <w:rFonts w:ascii="DejaVu Serif" w:hAnsi="DejaVu Serif" w:eastAsia="Noto Serif CJK SC"/>
                <w:sz w:val="18"/>
              </w:rPr>
              <w:t>LB-SRS-2-8</w:t>
            </w:r>
          </w:p>
        </w:tc>
        <w:tc>
          <w:tcPr>
            <w:tcW w:w="2982" w:type="dxa"/>
            <w:tcMar>
              <w:top w:w="70" w:type="dxa"/>
              <w:left w:w="70" w:type="dxa"/>
              <w:bottom w:w="70" w:type="dxa"/>
              <w:right w:w="70" w:type="dxa"/>
            </w:tcMar>
            <w:vAlign w:val="center"/>
          </w:tcPr>
          <w:p w14:paraId="01545AFD" w14:textId="77777777" w:rsidR="009A118C" w:rsidRDefault="00C62CC0">
            <w:pPr>
              <w:keepNext/>
              <w:spacing w:before="60" w:after="60" w:line="276" w:lineRule="auto"/>
              <w:jc w:val="left"/>
            </w:pPr>
            <w:r>
              <w:rPr>
                <w:rFonts w:ascii="DejaVu Serif" w:hAnsi="DejaVu Serif" w:eastAsia="Noto Serif CJK SC"/>
                <w:sz w:val="18"/>
              </w:rPr>
              <w:t>保留；阅读 PDF 并恢复位置</w:t>
            </w:r>
          </w:p>
        </w:tc>
      </w:tr>
      <w:tr w:rsidR="009A118C" w14:paraId="3B3BFB44" w14:textId="77777777">
        <w:trPr>
          <w:cantSplit/>
          <w:jc w:val="center"/>
        </w:trPr>
        <w:tc>
          <w:tcPr>
            <w:tcW w:w="1553" w:type="dxa"/>
            <w:tcMar>
              <w:top w:w="70" w:type="dxa"/>
              <w:left w:w="70" w:type="dxa"/>
              <w:bottom w:w="70" w:type="dxa"/>
              <w:right w:w="70" w:type="dxa"/>
            </w:tcMar>
            <w:vAlign w:val="center"/>
          </w:tcPr>
          <w:p w14:paraId="751DB5CB" w14:textId="77777777" w:rsidR="009A118C" w:rsidRDefault="00C62CC0">
            <w:pPr>
              <w:spacing w:before="60" w:after="60" w:line="276" w:lineRule="auto"/>
              <w:jc w:val="left"/>
            </w:pPr>
            <w:r>
              <w:rPr>
                <w:rFonts w:ascii="DejaVu Serif" w:hAnsi="DejaVu Serif" w:eastAsia="Noto Serif CJK SC"/>
                <w:sz w:val="18"/>
              </w:rPr>
              <w:t>LB-USR-2-25</w:t>
            </w:r>
          </w:p>
        </w:tc>
        <w:tc>
          <w:tcPr>
            <w:tcW w:w="2175" w:type="dxa"/>
            <w:tcMar>
              <w:top w:w="70" w:type="dxa"/>
              <w:left w:w="70" w:type="dxa"/>
              <w:bottom w:w="70" w:type="dxa"/>
              <w:right w:w="70" w:type="dxa"/>
            </w:tcMar>
            <w:vAlign w:val="center"/>
          </w:tcPr>
          <w:p w14:paraId="0FD42712" w14:textId="77777777" w:rsidR="009A118C" w:rsidRDefault="00C62CC0">
            <w:pPr>
              <w:spacing w:before="60" w:after="60" w:line="276" w:lineRule="auto"/>
              <w:jc w:val="left"/>
            </w:pPr>
            <w:r>
              <w:rPr>
                <w:rFonts w:ascii="DejaVu Serif" w:hAnsi="DejaVu Serif" w:eastAsia="Noto Serif CJK SC"/>
                <w:sz w:val="18"/>
              </w:rPr>
              <w:t>BibTeX导出</w:t>
            </w:r>
          </w:p>
        </w:tc>
        <w:tc>
          <w:tcPr>
            <w:tcW w:w="2361" w:type="dxa"/>
            <w:tcMar>
              <w:top w:w="70" w:type="dxa"/>
              <w:left w:w="70" w:type="dxa"/>
              <w:bottom w:w="70" w:type="dxa"/>
              <w:right w:w="70" w:type="dxa"/>
            </w:tcMar>
            <w:vAlign w:val="center"/>
          </w:tcPr>
          <w:p w14:paraId="58EB9236" w14:textId="77777777" w:rsidR="009A118C" w:rsidRDefault="00C62CC0">
            <w:pPr>
              <w:spacing w:before="60" w:after="60" w:line="276" w:lineRule="auto"/>
              <w:jc w:val="left"/>
            </w:pPr>
            <w:r>
              <w:rPr>
                <w:rFonts w:ascii="DejaVu Serif" w:hAnsi="DejaVu Serif" w:eastAsia="Noto Serif CJK SC"/>
                <w:sz w:val="18"/>
              </w:rPr>
              <w:t>LB-SRS-2-9</w:t>
            </w:r>
          </w:p>
        </w:tc>
        <w:tc>
          <w:tcPr>
            <w:tcW w:w="2982" w:type="dxa"/>
            <w:tcMar>
              <w:top w:w="70" w:type="dxa"/>
              <w:left w:w="70" w:type="dxa"/>
              <w:bottom w:w="70" w:type="dxa"/>
              <w:right w:w="70" w:type="dxa"/>
            </w:tcMar>
            <w:vAlign w:val="center"/>
          </w:tcPr>
          <w:p w14:paraId="6055160E" w14:textId="77777777" w:rsidR="009A118C" w:rsidRDefault="00C62CC0">
            <w:pPr>
              <w:spacing w:before="60" w:after="60" w:line="276" w:lineRule="auto"/>
              <w:jc w:val="left"/>
            </w:pPr>
            <w:r>
              <w:rPr>
                <w:rFonts w:ascii="DejaVu Serif" w:hAnsi="DejaVu Serif" w:eastAsia="Noto Serif CJK SC"/>
                <w:sz w:val="18"/>
              </w:rPr>
              <w:t>修订；使用所选文献属性；导出书目或参考文献清单</w:t>
            </w:r>
          </w:p>
        </w:tc>
      </w:tr>
    </w:tbl>
    <w:p>
      <w:pPr>
        <w:pStyle w:val="Heading3"/>
      </w:pPr>
      <w:r>
        <w:t>8.3.3 用户需求板块3</w:t>
      </w:r>
    </w:p>
    <w:p>
      <w:pPr>
        <w:pStyle w:val="Caption"/>
        <w:keepNext/>
        <w:jc w:val="center"/>
      </w:pPr>
      <w:r>
        <w:t>表8.3.3.1 用户需求板块3对照</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53"/>
        <w:gridCol w:w="2175"/>
        <w:gridCol w:w="2361"/>
        <w:gridCol w:w="2982"/>
      </w:tblGrid>
      <w:tr w:rsidR="009A118C" w14:paraId="434CA418" w14:textId="77777777">
        <w:trPr>
          <w:cantSplit/>
          <w:tblHeader/>
          <w:jc w:val="center"/>
        </w:trPr>
        <w:tc>
          <w:tcPr>
            <w:tcW w:w="1553" w:type="dxa"/>
            <w:shd w:val="clear" w:color="auto" w:fill="D9D9D9"/>
            <w:tcMar>
              <w:top w:w="70" w:type="dxa"/>
              <w:left w:w="70" w:type="dxa"/>
              <w:bottom w:w="70" w:type="dxa"/>
              <w:right w:w="70" w:type="dxa"/>
            </w:tcMar>
            <w:vAlign w:val="center"/>
          </w:tcPr>
          <w:p w14:paraId="79077441" w14:textId="77777777" w:rsidR="009A118C" w:rsidRDefault="00C62CC0">
            <w:pPr>
              <w:spacing w:before="60" w:after="60" w:line="276" w:lineRule="auto"/>
              <w:jc w:val="center"/>
            </w:pPr>
            <w:r>
              <w:rPr>
                <w:rFonts w:ascii="DejaVu Serif" w:hAnsi="DejaVu Serif" w:eastAsia="Noto Serif CJK SC"/>
                <w:sz w:val="18"/>
              </w:rPr>
              <w:t>用户需求编号</w:t>
            </w:r>
          </w:p>
        </w:tc>
        <w:tc>
          <w:tcPr>
            <w:tcW w:w="2175" w:type="dxa"/>
            <w:shd w:val="clear" w:color="auto" w:fill="D9D9D9"/>
            <w:tcMar>
              <w:top w:w="70" w:type="dxa"/>
              <w:left w:w="70" w:type="dxa"/>
              <w:bottom w:w="70" w:type="dxa"/>
              <w:right w:w="70" w:type="dxa"/>
            </w:tcMar>
            <w:vAlign w:val="center"/>
          </w:tcPr>
          <w:p w14:paraId="2E03DD3F" w14:textId="77777777" w:rsidR="009A118C" w:rsidRDefault="00C62CC0">
            <w:pPr>
              <w:spacing w:before="60" w:after="60" w:line="276" w:lineRule="auto"/>
              <w:jc w:val="center"/>
            </w:pPr>
            <w:r>
              <w:rPr>
                <w:rFonts w:ascii="DejaVu Serif" w:hAnsi="DejaVu Serif" w:eastAsia="Noto Serif CJK SC"/>
                <w:sz w:val="18"/>
              </w:rPr>
              <w:t>名称或内容概述</w:t>
            </w:r>
          </w:p>
        </w:tc>
        <w:tc>
          <w:tcPr>
            <w:tcW w:w="2361" w:type="dxa"/>
            <w:shd w:val="clear" w:color="auto" w:fill="D9D9D9"/>
            <w:tcMar>
              <w:top w:w="70" w:type="dxa"/>
              <w:left w:w="70" w:type="dxa"/>
              <w:bottom w:w="70" w:type="dxa"/>
              <w:right w:w="70" w:type="dxa"/>
            </w:tcMar>
            <w:vAlign w:val="center"/>
          </w:tcPr>
          <w:p w14:paraId="654B88A2" w14:textId="77777777" w:rsidR="009A118C" w:rsidRDefault="00C62CC0">
            <w:pPr>
              <w:spacing w:before="60" w:after="60" w:line="276" w:lineRule="auto"/>
              <w:jc w:val="center"/>
            </w:pPr>
            <w:r>
              <w:rPr>
                <w:rFonts w:ascii="DejaVu Serif" w:hAnsi="DejaVu Serif" w:eastAsia="Noto Serif CJK SC"/>
                <w:sz w:val="18"/>
              </w:rPr>
              <w:t>系统需求编号</w:t>
            </w:r>
          </w:p>
        </w:tc>
        <w:tc>
          <w:tcPr>
            <w:tcW w:w="2982" w:type="dxa"/>
            <w:shd w:val="clear" w:color="auto" w:fill="D9D9D9"/>
            <w:tcMar>
              <w:top w:w="70" w:type="dxa"/>
              <w:left w:w="70" w:type="dxa"/>
              <w:bottom w:w="70" w:type="dxa"/>
              <w:right w:w="70" w:type="dxa"/>
            </w:tcMar>
            <w:vAlign w:val="center"/>
          </w:tcPr>
          <w:p w14:paraId="1DC5AB63" w14:textId="77777777" w:rsidR="009A118C" w:rsidRDefault="00C62CC0">
            <w:pPr>
              <w:spacing w:before="60" w:after="60" w:line="276" w:lineRule="auto"/>
              <w:jc w:val="center"/>
            </w:pPr>
            <w:r>
              <w:rPr>
                <w:rFonts w:ascii="DejaVu Serif" w:hAnsi="DejaVu Serif" w:eastAsia="Noto Serif CJK SC"/>
                <w:sz w:val="18"/>
              </w:rPr>
              <w:t>处理说明</w:t>
            </w:r>
          </w:p>
        </w:tc>
      </w:tr>
      <w:tr w:rsidR="009A118C" w14:paraId="2BF02316" w14:textId="77777777">
        <w:trPr>
          <w:cantSplit/>
          <w:jc w:val="center"/>
        </w:trPr>
        <w:tc>
          <w:tcPr>
            <w:tcW w:w="1553" w:type="dxa"/>
            <w:tcMar>
              <w:top w:w="70" w:type="dxa"/>
              <w:left w:w="70" w:type="dxa"/>
              <w:bottom w:w="70" w:type="dxa"/>
              <w:right w:w="70" w:type="dxa"/>
            </w:tcMar>
            <w:vAlign w:val="center"/>
          </w:tcPr>
          <w:p w14:paraId="6E401039" w14:textId="77777777" w:rsidR="009A118C" w:rsidRDefault="00C62CC0">
            <w:pPr>
              <w:spacing w:before="60" w:after="60" w:line="276" w:lineRule="auto"/>
              <w:jc w:val="left"/>
            </w:pPr>
            <w:r>
              <w:rPr>
                <w:rFonts w:ascii="DejaVu Serif" w:hAnsi="DejaVu Serif" w:eastAsia="Noto Serif CJK SC"/>
                <w:sz w:val="18"/>
              </w:rPr>
              <w:t>LB-USR-3-1～4</w:t>
            </w:r>
          </w:p>
        </w:tc>
        <w:tc>
          <w:tcPr>
            <w:tcW w:w="2175" w:type="dxa"/>
            <w:tcMar>
              <w:top w:w="70" w:type="dxa"/>
              <w:left w:w="70" w:type="dxa"/>
              <w:bottom w:w="70" w:type="dxa"/>
              <w:right w:w="70" w:type="dxa"/>
            </w:tcMar>
            <w:vAlign w:val="center"/>
          </w:tcPr>
          <w:p w14:paraId="2ABB3CF1" w14:textId="77777777" w:rsidR="009A118C" w:rsidRDefault="00C62CC0">
            <w:pPr>
              <w:spacing w:before="60" w:after="60" w:line="276" w:lineRule="auto"/>
              <w:jc w:val="left"/>
            </w:pPr>
            <w:r>
              <w:rPr>
                <w:rFonts w:ascii="DejaVu Serif" w:hAnsi="DejaVu Serif" w:eastAsia="Noto Serif CJK SC"/>
                <w:sz w:val="18"/>
              </w:rPr>
              <w:t>富文本及共享内容</w:t>
            </w:r>
          </w:p>
        </w:tc>
        <w:tc>
          <w:tcPr>
            <w:tcW w:w="2361" w:type="dxa"/>
            <w:tcMar>
              <w:top w:w="70" w:type="dxa"/>
              <w:left w:w="70" w:type="dxa"/>
              <w:bottom w:w="70" w:type="dxa"/>
              <w:right w:w="70" w:type="dxa"/>
            </w:tcMar>
            <w:vAlign w:val="center"/>
          </w:tcPr>
          <w:p w14:paraId="6C1DA21F" w14:textId="77777777" w:rsidR="009A118C" w:rsidRDefault="00C62CC0">
            <w:pPr>
              <w:spacing w:before="60" w:after="60" w:line="276" w:lineRule="auto"/>
              <w:jc w:val="left"/>
            </w:pPr>
            <w:r>
              <w:rPr>
                <w:rFonts w:ascii="DejaVu Serif" w:hAnsi="DejaVu Serif" w:eastAsia="Noto Serif CJK SC"/>
                <w:sz w:val="18"/>
              </w:rPr>
              <w:t>LB-SRS-3-1、LB-SRS-3-2、LB-SRS-4-2、LB-SRS-4-3</w:t>
            </w:r>
          </w:p>
        </w:tc>
        <w:tc>
          <w:tcPr>
            <w:tcW w:w="2982" w:type="dxa"/>
            <w:tcMar>
              <w:top w:w="70" w:type="dxa"/>
              <w:left w:w="70" w:type="dxa"/>
              <w:bottom w:w="70" w:type="dxa"/>
              <w:right w:w="70" w:type="dxa"/>
            </w:tcMar>
            <w:vAlign w:val="center"/>
          </w:tcPr>
          <w:p w14:paraId="47E15E6C" w14:textId="77777777" w:rsidR="009A118C" w:rsidRDefault="00C62CC0">
            <w:pPr>
              <w:spacing w:before="60" w:after="60" w:line="276" w:lineRule="auto"/>
              <w:jc w:val="left"/>
            </w:pPr>
            <w:r>
              <w:rPr>
                <w:rFonts w:ascii="DejaVu Serif" w:hAnsi="DejaVu Serif" w:eastAsia="Noto Serif CJK SC"/>
                <w:sz w:val="18"/>
              </w:rPr>
              <w:t>细化；创建页面；编辑页面正文；插入同步块；在共享位置编辑块</w:t>
            </w:r>
          </w:p>
        </w:tc>
      </w:tr>
      <w:tr w:rsidR="009A118C" w14:paraId="7F49ACA3" w14:textId="77777777">
        <w:trPr>
          <w:cantSplit/>
          <w:jc w:val="center"/>
        </w:trPr>
        <w:tc>
          <w:tcPr>
            <w:tcW w:w="1553" w:type="dxa"/>
            <w:tcMar>
              <w:top w:w="70" w:type="dxa"/>
              <w:left w:w="70" w:type="dxa"/>
              <w:bottom w:w="70" w:type="dxa"/>
              <w:right w:w="70" w:type="dxa"/>
            </w:tcMar>
            <w:vAlign w:val="center"/>
          </w:tcPr>
          <w:p w14:paraId="367ED244" w14:textId="77777777" w:rsidR="009A118C" w:rsidRDefault="00C62CC0">
            <w:pPr>
              <w:spacing w:before="60" w:after="60" w:line="276" w:lineRule="auto"/>
              <w:jc w:val="left"/>
            </w:pPr>
            <w:r>
              <w:rPr>
                <w:rFonts w:ascii="DejaVu Serif" w:hAnsi="DejaVu Serif" w:eastAsia="Noto Serif CJK SC"/>
                <w:sz w:val="18"/>
              </w:rPr>
              <w:t>LB-USR-3-5～9</w:t>
            </w:r>
          </w:p>
        </w:tc>
        <w:tc>
          <w:tcPr>
            <w:tcW w:w="2175" w:type="dxa"/>
            <w:tcMar>
              <w:top w:w="70" w:type="dxa"/>
              <w:left w:w="70" w:type="dxa"/>
              <w:bottom w:w="70" w:type="dxa"/>
              <w:right w:w="70" w:type="dxa"/>
            </w:tcMar>
            <w:vAlign w:val="center"/>
          </w:tcPr>
          <w:p w14:paraId="3A555B49" w14:textId="77777777" w:rsidR="009A118C" w:rsidRDefault="00C62CC0">
            <w:pPr>
              <w:spacing w:before="60" w:after="60" w:line="276" w:lineRule="auto"/>
              <w:jc w:val="left"/>
            </w:pPr>
            <w:r>
              <w:rPr>
                <w:rFonts w:ascii="DejaVu Serif" w:hAnsi="DejaVu Serif" w:eastAsia="Noto Serif CJK SC"/>
                <w:sz w:val="18"/>
              </w:rPr>
              <w:t>属性及标签</w:t>
            </w:r>
          </w:p>
        </w:tc>
        <w:tc>
          <w:tcPr>
            <w:tcW w:w="2361" w:type="dxa"/>
            <w:tcMar>
              <w:top w:w="70" w:type="dxa"/>
              <w:left w:w="70" w:type="dxa"/>
              <w:bottom w:w="70" w:type="dxa"/>
              <w:right w:w="70" w:type="dxa"/>
            </w:tcMar>
            <w:vAlign w:val="center"/>
          </w:tcPr>
          <w:p w14:paraId="779BDE87" w14:textId="77777777" w:rsidR="009A118C" w:rsidRDefault="00C62CC0">
            <w:pPr>
              <w:spacing w:before="60" w:after="60" w:line="276" w:lineRule="auto"/>
              <w:jc w:val="left"/>
            </w:pPr>
            <w:r>
              <w:rPr>
                <w:rFonts w:ascii="DejaVu Serif" w:hAnsi="DejaVu Serif" w:eastAsia="Noto Serif CJK SC"/>
                <w:sz w:val="18"/>
              </w:rPr>
              <w:t>LB-SRS-3-3、LB-SRS-3-4、LB-SRS-3-5</w:t>
            </w:r>
          </w:p>
        </w:tc>
        <w:tc>
          <w:tcPr>
            <w:tcW w:w="2982" w:type="dxa"/>
            <w:tcMar>
              <w:top w:w="70" w:type="dxa"/>
              <w:left w:w="70" w:type="dxa"/>
              <w:bottom w:w="70" w:type="dxa"/>
              <w:right w:w="70" w:type="dxa"/>
            </w:tcMar>
            <w:vAlign w:val="center"/>
          </w:tcPr>
          <w:p w14:paraId="31B4C72C" w14:textId="77777777" w:rsidR="009A118C" w:rsidRDefault="00C62CC0">
            <w:pPr>
              <w:spacing w:before="60" w:after="60" w:line="276" w:lineRule="auto"/>
              <w:jc w:val="left"/>
            </w:pPr>
            <w:r>
              <w:rPr>
                <w:rFonts w:ascii="DejaVu Serif" w:hAnsi="DejaVu Serif" w:eastAsia="Noto Serif CJK SC"/>
                <w:sz w:val="18"/>
              </w:rPr>
              <w:t>细化；编辑页面属性值；维护自定义属性定义；管理共享标签</w:t>
            </w:r>
          </w:p>
        </w:tc>
      </w:tr>
      <w:tr w:rsidR="009A118C" w14:paraId="3604E4F6" w14:textId="77777777">
        <w:trPr>
          <w:cantSplit/>
          <w:jc w:val="center"/>
        </w:trPr>
        <w:tc>
          <w:tcPr>
            <w:tcW w:w="1553" w:type="dxa"/>
            <w:tcMar>
              <w:top w:w="70" w:type="dxa"/>
              <w:left w:w="70" w:type="dxa"/>
              <w:bottom w:w="70" w:type="dxa"/>
              <w:right w:w="70" w:type="dxa"/>
            </w:tcMar>
            <w:vAlign w:val="center"/>
          </w:tcPr>
          <w:p w14:paraId="4870D842" w14:textId="77777777" w:rsidR="009A118C" w:rsidRDefault="00C62CC0">
            <w:pPr>
              <w:spacing w:before="60" w:after="60" w:line="276" w:lineRule="auto"/>
              <w:jc w:val="left"/>
            </w:pPr>
            <w:r>
              <w:rPr>
                <w:rFonts w:ascii="DejaVu Serif" w:hAnsi="DejaVu Serif" w:eastAsia="Noto Serif CJK SC"/>
                <w:sz w:val="18"/>
              </w:rPr>
              <w:t>LB-USR-3-10</w:t>
            </w:r>
          </w:p>
        </w:tc>
        <w:tc>
          <w:tcPr>
            <w:tcW w:w="2175" w:type="dxa"/>
            <w:tcMar>
              <w:top w:w="70" w:type="dxa"/>
              <w:left w:w="70" w:type="dxa"/>
              <w:bottom w:w="70" w:type="dxa"/>
              <w:right w:w="70" w:type="dxa"/>
            </w:tcMar>
            <w:vAlign w:val="center"/>
          </w:tcPr>
          <w:p w14:paraId="2C253D4F" w14:textId="77777777" w:rsidR="009A118C" w:rsidRDefault="00C62CC0">
            <w:pPr>
              <w:spacing w:before="60" w:after="60" w:line="276" w:lineRule="auto"/>
              <w:jc w:val="left"/>
            </w:pPr>
            <w:r>
              <w:rPr>
                <w:rFonts w:ascii="DejaVu Serif" w:hAnsi="DejaVu Serif" w:eastAsia="Noto Serif CJK SC"/>
                <w:sz w:val="18"/>
              </w:rPr>
              <w:t>查找筛选批量</w:t>
            </w:r>
          </w:p>
        </w:tc>
        <w:tc>
          <w:tcPr>
            <w:tcW w:w="2361" w:type="dxa"/>
            <w:tcMar>
              <w:top w:w="70" w:type="dxa"/>
              <w:left w:w="70" w:type="dxa"/>
              <w:bottom w:w="70" w:type="dxa"/>
              <w:right w:w="70" w:type="dxa"/>
            </w:tcMar>
            <w:vAlign w:val="center"/>
          </w:tcPr>
          <w:p w14:paraId="2BADD7AB" w14:textId="77777777" w:rsidR="009A118C" w:rsidRDefault="00C62CC0">
            <w:pPr>
              <w:spacing w:before="60" w:after="60" w:line="276" w:lineRule="auto"/>
              <w:jc w:val="left"/>
            </w:pPr>
            <w:r>
              <w:rPr>
                <w:rFonts w:ascii="DejaVu Serif" w:hAnsi="DejaVu Serif" w:eastAsia="Noto Serif CJK SC"/>
                <w:sz w:val="18"/>
              </w:rPr>
              <w:t>LB-SRS-7-4、LB-SRS-3-3、LB-SRS-3-6</w:t>
            </w:r>
          </w:p>
        </w:tc>
        <w:tc>
          <w:tcPr>
            <w:tcW w:w="2982" w:type="dxa"/>
            <w:tcMar>
              <w:top w:w="70" w:type="dxa"/>
              <w:left w:w="70" w:type="dxa"/>
              <w:bottom w:w="70" w:type="dxa"/>
              <w:right w:w="70" w:type="dxa"/>
            </w:tcMar>
            <w:vAlign w:val="center"/>
          </w:tcPr>
          <w:p w14:paraId="4737780A" w14:textId="77777777" w:rsidR="009A118C" w:rsidRDefault="00C62CC0">
            <w:pPr>
              <w:spacing w:before="60" w:after="60" w:line="276" w:lineRule="auto"/>
              <w:jc w:val="left"/>
            </w:pPr>
            <w:r>
              <w:rPr>
                <w:rFonts w:ascii="DejaVu Serif" w:hAnsi="DejaVu Serif" w:eastAsia="Noto Serif CJK SC"/>
                <w:sz w:val="18"/>
              </w:rPr>
              <w:t>统一全局搜索；执行全局搜索；编辑页面属性值；组织知识库和常用入口</w:t>
            </w:r>
          </w:p>
        </w:tc>
      </w:tr>
      <w:tr w:rsidR="009A118C" w14:paraId="7C5C6C4C" w14:textId="77777777">
        <w:trPr>
          <w:cantSplit/>
          <w:jc w:val="center"/>
        </w:trPr>
        <w:tc>
          <w:tcPr>
            <w:tcW w:w="1553" w:type="dxa"/>
            <w:tcMar>
              <w:top w:w="70" w:type="dxa"/>
              <w:left w:w="70" w:type="dxa"/>
              <w:bottom w:w="70" w:type="dxa"/>
              <w:right w:w="70" w:type="dxa"/>
            </w:tcMar>
            <w:vAlign w:val="center"/>
          </w:tcPr>
          <w:p w14:paraId="74D07639" w14:textId="77777777" w:rsidR="009A118C" w:rsidRDefault="00C62CC0">
            <w:pPr>
              <w:spacing w:before="60" w:after="60" w:line="276" w:lineRule="auto"/>
              <w:jc w:val="left"/>
            </w:pPr>
            <w:r>
              <w:rPr>
                <w:rFonts w:ascii="DejaVu Serif" w:hAnsi="DejaVu Serif" w:eastAsia="Noto Serif CJK SC"/>
                <w:sz w:val="18"/>
              </w:rPr>
              <w:t>LB-USR-3-11～13</w:t>
            </w:r>
          </w:p>
        </w:tc>
        <w:tc>
          <w:tcPr>
            <w:tcW w:w="2175" w:type="dxa"/>
            <w:tcMar>
              <w:top w:w="70" w:type="dxa"/>
              <w:left w:w="70" w:type="dxa"/>
              <w:bottom w:w="70" w:type="dxa"/>
              <w:right w:w="70" w:type="dxa"/>
            </w:tcMar>
            <w:vAlign w:val="center"/>
          </w:tcPr>
          <w:p w14:paraId="7C546622" w14:textId="77777777" w:rsidR="009A118C" w:rsidRDefault="00C62CC0">
            <w:pPr>
              <w:spacing w:before="60" w:after="60" w:line="276" w:lineRule="auto"/>
              <w:jc w:val="left"/>
            </w:pPr>
            <w:r>
              <w:rPr>
                <w:rFonts w:ascii="DejaVu Serif" w:hAnsi="DejaVu Serif" w:eastAsia="Noto Serif CJK SC"/>
                <w:sz w:val="18"/>
              </w:rPr>
              <w:t>知识组织与不继承属性</w:t>
            </w:r>
          </w:p>
        </w:tc>
        <w:tc>
          <w:tcPr>
            <w:tcW w:w="2361" w:type="dxa"/>
            <w:tcMar>
              <w:top w:w="70" w:type="dxa"/>
              <w:left w:w="70" w:type="dxa"/>
              <w:bottom w:w="70" w:type="dxa"/>
              <w:right w:w="70" w:type="dxa"/>
            </w:tcMar>
            <w:vAlign w:val="center"/>
          </w:tcPr>
          <w:p w14:paraId="4CDF2940" w14:textId="77777777" w:rsidR="009A118C" w:rsidRDefault="00C62CC0">
            <w:pPr>
              <w:spacing w:before="60" w:after="60" w:line="276" w:lineRule="auto"/>
              <w:jc w:val="left"/>
            </w:pPr>
            <w:r>
              <w:rPr>
                <w:rFonts w:ascii="DejaVu Serif" w:hAnsi="DejaVu Serif" w:eastAsia="Noto Serif CJK SC"/>
                <w:sz w:val="18"/>
              </w:rPr>
              <w:t>LB-SRS-3-6、LB-SRS-3-3、LB-SRS-4-1</w:t>
            </w:r>
          </w:p>
        </w:tc>
        <w:tc>
          <w:tcPr>
            <w:tcW w:w="2982" w:type="dxa"/>
            <w:tcMar>
              <w:top w:w="70" w:type="dxa"/>
              <w:left w:w="70" w:type="dxa"/>
              <w:bottom w:w="70" w:type="dxa"/>
              <w:right w:w="70" w:type="dxa"/>
            </w:tcMar>
            <w:vAlign w:val="center"/>
          </w:tcPr>
          <w:p w14:paraId="283E62AE" w14:textId="77777777" w:rsidR="009A118C" w:rsidRDefault="00C62CC0">
            <w:pPr>
              <w:spacing w:before="60" w:after="60" w:line="276" w:lineRule="auto"/>
              <w:jc w:val="left"/>
            </w:pPr>
            <w:r>
              <w:rPr>
                <w:rFonts w:ascii="DejaVu Serif" w:hAnsi="DejaVu Serif" w:eastAsia="Noto Serif CJK SC"/>
                <w:sz w:val="18"/>
              </w:rPr>
              <w:t>保留；组织知识库和常用入口；编辑页面属性值；插入和配置引用</w:t>
            </w:r>
          </w:p>
        </w:tc>
      </w:tr>
      <w:tr w:rsidR="009A118C" w14:paraId="187298D3" w14:textId="77777777">
        <w:trPr>
          <w:cantSplit/>
          <w:jc w:val="center"/>
        </w:trPr>
        <w:tc>
          <w:tcPr>
            <w:tcW w:w="1553" w:type="dxa"/>
            <w:tcMar>
              <w:top w:w="70" w:type="dxa"/>
              <w:left w:w="70" w:type="dxa"/>
              <w:bottom w:w="70" w:type="dxa"/>
              <w:right w:w="70" w:type="dxa"/>
            </w:tcMar>
            <w:vAlign w:val="center"/>
          </w:tcPr>
          <w:p w14:paraId="00B39D91" w14:textId="77777777" w:rsidR="009A118C" w:rsidRDefault="00C62CC0">
            <w:pPr>
              <w:spacing w:before="60" w:after="60" w:line="276" w:lineRule="auto"/>
              <w:jc w:val="left"/>
            </w:pPr>
            <w:r>
              <w:rPr>
                <w:rFonts w:ascii="DejaVu Serif" w:hAnsi="DejaVu Serif" w:eastAsia="Noto Serif CJK SC"/>
                <w:sz w:val="18"/>
              </w:rPr>
              <w:t>LB-USR-3-14～16</w:t>
            </w:r>
          </w:p>
        </w:tc>
        <w:tc>
          <w:tcPr>
            <w:tcW w:w="2175" w:type="dxa"/>
            <w:tcMar>
              <w:top w:w="70" w:type="dxa"/>
              <w:left w:w="70" w:type="dxa"/>
              <w:bottom w:w="70" w:type="dxa"/>
              <w:right w:w="70" w:type="dxa"/>
            </w:tcMar>
            <w:vAlign w:val="center"/>
          </w:tcPr>
          <w:p w14:paraId="05B08431" w14:textId="77777777" w:rsidR="009A118C" w:rsidRDefault="00C62CC0">
            <w:pPr>
              <w:spacing w:before="60" w:after="60" w:line="276" w:lineRule="auto"/>
              <w:jc w:val="left"/>
            </w:pPr>
            <w:r>
              <w:rPr>
                <w:rFonts w:ascii="DejaVu Serif" w:hAnsi="DejaVu Serif" w:eastAsia="Noto Serif CJK SC"/>
                <w:sz w:val="18"/>
              </w:rPr>
              <w:t>页面与块引用</w:t>
            </w:r>
          </w:p>
        </w:tc>
        <w:tc>
          <w:tcPr>
            <w:tcW w:w="2361" w:type="dxa"/>
            <w:tcMar>
              <w:top w:w="70" w:type="dxa"/>
              <w:left w:w="70" w:type="dxa"/>
              <w:bottom w:w="70" w:type="dxa"/>
              <w:right w:w="70" w:type="dxa"/>
            </w:tcMar>
            <w:vAlign w:val="center"/>
          </w:tcPr>
          <w:p w14:paraId="5FCC0E56" w14:textId="77777777" w:rsidR="009A118C" w:rsidRDefault="00C62CC0">
            <w:pPr>
              <w:spacing w:before="60" w:after="60" w:line="276" w:lineRule="auto"/>
              <w:jc w:val="left"/>
            </w:pPr>
            <w:r>
              <w:rPr>
                <w:rFonts w:ascii="DejaVu Serif" w:hAnsi="DejaVu Serif" w:eastAsia="Noto Serif CJK SC"/>
                <w:sz w:val="18"/>
              </w:rPr>
              <w:t>LB-SRS-4-1、LB-SRS-4-2</w:t>
            </w:r>
          </w:p>
        </w:tc>
        <w:tc>
          <w:tcPr>
            <w:tcW w:w="2982" w:type="dxa"/>
            <w:tcMar>
              <w:top w:w="70" w:type="dxa"/>
              <w:left w:w="70" w:type="dxa"/>
              <w:bottom w:w="70" w:type="dxa"/>
              <w:right w:w="70" w:type="dxa"/>
            </w:tcMar>
            <w:vAlign w:val="center"/>
          </w:tcPr>
          <w:p w14:paraId="324EE9F8" w14:textId="77777777" w:rsidR="009A118C" w:rsidRDefault="00C62CC0">
            <w:pPr>
              <w:spacing w:before="60" w:after="60" w:line="276" w:lineRule="auto"/>
              <w:jc w:val="left"/>
            </w:pPr>
            <w:r>
              <w:rPr>
                <w:rFonts w:ascii="DejaVu Serif" w:hAnsi="DejaVu Serif" w:eastAsia="Noto Serif CJK SC"/>
                <w:sz w:val="18"/>
              </w:rPr>
              <w:t>修订；页面不支持同步；插入和配置引用；插入同步块</w:t>
            </w:r>
          </w:p>
        </w:tc>
      </w:tr>
      <w:tr w:rsidR="009A118C" w14:paraId="43AE812A" w14:textId="77777777">
        <w:trPr>
          <w:cantSplit/>
          <w:jc w:val="center"/>
        </w:trPr>
        <w:tc>
          <w:tcPr>
            <w:tcW w:w="1553" w:type="dxa"/>
            <w:tcMar>
              <w:top w:w="70" w:type="dxa"/>
              <w:left w:w="70" w:type="dxa"/>
              <w:bottom w:w="70" w:type="dxa"/>
              <w:right w:w="70" w:type="dxa"/>
            </w:tcMar>
            <w:vAlign w:val="center"/>
          </w:tcPr>
          <w:p w14:paraId="7F5DA64C" w14:textId="77777777" w:rsidR="009A118C" w:rsidRDefault="00C62CC0">
            <w:pPr>
              <w:spacing w:before="60" w:after="60" w:line="276" w:lineRule="auto"/>
              <w:jc w:val="left"/>
            </w:pPr>
            <w:r>
              <w:rPr>
                <w:rFonts w:ascii="DejaVu Serif" w:hAnsi="DejaVu Serif" w:eastAsia="Noto Serif CJK SC"/>
                <w:sz w:val="18"/>
              </w:rPr>
              <w:t>LB-USR-3-17～19</w:t>
            </w:r>
          </w:p>
        </w:tc>
        <w:tc>
          <w:tcPr>
            <w:tcW w:w="2175" w:type="dxa"/>
            <w:tcMar>
              <w:top w:w="70" w:type="dxa"/>
              <w:left w:w="70" w:type="dxa"/>
              <w:bottom w:w="70" w:type="dxa"/>
              <w:right w:w="70" w:type="dxa"/>
            </w:tcMar>
            <w:vAlign w:val="center"/>
          </w:tcPr>
          <w:p w14:paraId="46C1B509" w14:textId="77777777" w:rsidR="009A118C" w:rsidRDefault="00C62CC0">
            <w:pPr>
              <w:spacing w:before="60" w:after="60" w:line="276" w:lineRule="auto"/>
              <w:jc w:val="left"/>
            </w:pPr>
            <w:r>
              <w:rPr>
                <w:rFonts w:ascii="DejaVu Serif" w:hAnsi="DejaVu Serif" w:eastAsia="Noto Serif CJK SC"/>
                <w:sz w:val="18"/>
              </w:rPr>
              <w:t>同步读写传播</w:t>
            </w:r>
          </w:p>
        </w:tc>
        <w:tc>
          <w:tcPr>
            <w:tcW w:w="2361" w:type="dxa"/>
            <w:tcMar>
              <w:top w:w="70" w:type="dxa"/>
              <w:left w:w="70" w:type="dxa"/>
              <w:bottom w:w="70" w:type="dxa"/>
              <w:right w:w="70" w:type="dxa"/>
            </w:tcMar>
            <w:vAlign w:val="center"/>
          </w:tcPr>
          <w:p w14:paraId="104AE4D4" w14:textId="77777777" w:rsidR="009A118C" w:rsidRDefault="00C62CC0">
            <w:pPr>
              <w:spacing w:before="60" w:after="60" w:line="276" w:lineRule="auto"/>
              <w:jc w:val="left"/>
            </w:pPr>
            <w:r>
              <w:rPr>
                <w:rFonts w:ascii="DejaVu Serif" w:hAnsi="DejaVu Serif" w:eastAsia="Noto Serif CJK SC"/>
                <w:sz w:val="18"/>
              </w:rPr>
              <w:t>LB-SRS-4-2、LB-SRS-4-3</w:t>
            </w:r>
          </w:p>
        </w:tc>
        <w:tc>
          <w:tcPr>
            <w:tcW w:w="2982" w:type="dxa"/>
            <w:tcMar>
              <w:top w:w="70" w:type="dxa"/>
              <w:left w:w="70" w:type="dxa"/>
              <w:bottom w:w="70" w:type="dxa"/>
              <w:right w:w="70" w:type="dxa"/>
            </w:tcMar>
            <w:vAlign w:val="center"/>
          </w:tcPr>
          <w:p w14:paraId="2439423A" w14:textId="77777777" w:rsidR="009A118C" w:rsidRDefault="00C62CC0">
            <w:pPr>
              <w:spacing w:before="60" w:after="60" w:line="276" w:lineRule="auto"/>
              <w:jc w:val="left"/>
            </w:pPr>
            <w:r>
              <w:rPr>
                <w:rFonts w:ascii="DejaVu Serif" w:hAnsi="DejaVu Serif" w:eastAsia="Noto Serif CJK SC"/>
                <w:sz w:val="18"/>
              </w:rPr>
              <w:t>限定块同步；插入同步块；在共享位置编辑块</w:t>
            </w:r>
          </w:p>
        </w:tc>
      </w:tr>
      <w:tr w:rsidR="009A118C" w14:paraId="0AF2CB22" w14:textId="77777777">
        <w:trPr>
          <w:cantSplit/>
          <w:jc w:val="center"/>
        </w:trPr>
        <w:tc>
          <w:tcPr>
            <w:tcW w:w="1553" w:type="dxa"/>
            <w:tcMar>
              <w:top w:w="70" w:type="dxa"/>
              <w:left w:w="70" w:type="dxa"/>
              <w:bottom w:w="70" w:type="dxa"/>
              <w:right w:w="70" w:type="dxa"/>
            </w:tcMar>
            <w:vAlign w:val="center"/>
          </w:tcPr>
          <w:p w14:paraId="189DF6C9" w14:textId="77777777" w:rsidR="009A118C" w:rsidRDefault="00C62CC0">
            <w:pPr>
              <w:spacing w:before="60" w:after="60" w:line="276" w:lineRule="auto"/>
              <w:jc w:val="left"/>
            </w:pPr>
            <w:r>
              <w:rPr>
                <w:rFonts w:ascii="DejaVu Serif" w:hAnsi="DejaVu Serif" w:eastAsia="Noto Serif CJK SC"/>
                <w:sz w:val="18"/>
              </w:rPr>
              <w:t>LB-USR-3-20～21</w:t>
            </w:r>
          </w:p>
        </w:tc>
        <w:tc>
          <w:tcPr>
            <w:tcW w:w="2175" w:type="dxa"/>
            <w:tcMar>
              <w:top w:w="70" w:type="dxa"/>
              <w:left w:w="70" w:type="dxa"/>
              <w:bottom w:w="70" w:type="dxa"/>
              <w:right w:w="70" w:type="dxa"/>
            </w:tcMar>
            <w:vAlign w:val="center"/>
          </w:tcPr>
          <w:p w14:paraId="7F113E47" w14:textId="77777777" w:rsidR="009A118C" w:rsidRDefault="00C62CC0">
            <w:pPr>
              <w:spacing w:before="60" w:after="60" w:line="276" w:lineRule="auto"/>
              <w:jc w:val="left"/>
            </w:pPr>
            <w:r>
              <w:rPr>
                <w:rFonts w:ascii="DejaVu Serif" w:hAnsi="DejaVu Serif" w:eastAsia="Noto Serif CJK SC"/>
                <w:sz w:val="18"/>
              </w:rPr>
              <w:t>呈现与属性隐藏</w:t>
            </w:r>
          </w:p>
        </w:tc>
        <w:tc>
          <w:tcPr>
            <w:tcW w:w="2361" w:type="dxa"/>
            <w:tcMar>
              <w:top w:w="70" w:type="dxa"/>
              <w:left w:w="70" w:type="dxa"/>
              <w:bottom w:w="70" w:type="dxa"/>
              <w:right w:w="70" w:type="dxa"/>
            </w:tcMar>
            <w:vAlign w:val="center"/>
          </w:tcPr>
          <w:p w14:paraId="538F3203" w14:textId="77777777" w:rsidR="009A118C" w:rsidRDefault="00C62CC0">
            <w:pPr>
              <w:spacing w:before="60" w:after="60" w:line="276" w:lineRule="auto"/>
              <w:jc w:val="left"/>
            </w:pPr>
            <w:r>
              <w:rPr>
                <w:rFonts w:ascii="DejaVu Serif" w:hAnsi="DejaVu Serif" w:eastAsia="Noto Serif CJK SC"/>
                <w:sz w:val="18"/>
              </w:rPr>
              <w:t>LB-SRS-4-1</w:t>
            </w:r>
          </w:p>
        </w:tc>
        <w:tc>
          <w:tcPr>
            <w:tcW w:w="2982" w:type="dxa"/>
            <w:tcMar>
              <w:top w:w="70" w:type="dxa"/>
              <w:left w:w="70" w:type="dxa"/>
              <w:bottom w:w="70" w:type="dxa"/>
              <w:right w:w="70" w:type="dxa"/>
            </w:tcMar>
            <w:vAlign w:val="center"/>
          </w:tcPr>
          <w:p w14:paraId="377E7F9F" w14:textId="77777777" w:rsidR="009A118C" w:rsidRDefault="00C62CC0">
            <w:pPr>
              <w:spacing w:before="60" w:after="60" w:line="276" w:lineRule="auto"/>
              <w:jc w:val="left"/>
            </w:pPr>
            <w:r>
              <w:rPr>
                <w:rFonts w:ascii="DejaVu Serif" w:hAnsi="DejaVu Serif" w:eastAsia="Noto Serif CJK SC"/>
                <w:sz w:val="18"/>
              </w:rPr>
              <w:t>细化；插入和配置引用</w:t>
            </w:r>
          </w:p>
        </w:tc>
      </w:tr>
      <w:tr w:rsidR="009A118C" w14:paraId="0EDB178F" w14:textId="77777777">
        <w:trPr>
          <w:cantSplit/>
          <w:jc w:val="center"/>
        </w:trPr>
        <w:tc>
          <w:tcPr>
            <w:tcW w:w="1553" w:type="dxa"/>
            <w:tcMar>
              <w:top w:w="70" w:type="dxa"/>
              <w:left w:w="70" w:type="dxa"/>
              <w:bottom w:w="70" w:type="dxa"/>
              <w:right w:w="70" w:type="dxa"/>
            </w:tcMar>
            <w:vAlign w:val="center"/>
          </w:tcPr>
          <w:p w14:paraId="1F679F0F" w14:textId="77777777" w:rsidR="009A118C" w:rsidRDefault="00C62CC0">
            <w:pPr>
              <w:spacing w:before="60" w:after="60" w:line="276" w:lineRule="auto"/>
              <w:jc w:val="left"/>
            </w:pPr>
            <w:r>
              <w:rPr>
                <w:rFonts w:ascii="DejaVu Serif" w:hAnsi="DejaVu Serif" w:eastAsia="Noto Serif CJK SC"/>
                <w:sz w:val="18"/>
              </w:rPr>
              <w:t>LB-USR-3-22</w:t>
            </w:r>
          </w:p>
        </w:tc>
        <w:tc>
          <w:tcPr>
            <w:tcW w:w="2175" w:type="dxa"/>
            <w:tcMar>
              <w:top w:w="70" w:type="dxa"/>
              <w:left w:w="70" w:type="dxa"/>
              <w:bottom w:w="70" w:type="dxa"/>
              <w:right w:w="70" w:type="dxa"/>
            </w:tcMar>
            <w:vAlign w:val="center"/>
          </w:tcPr>
          <w:p w14:paraId="654DD5C4" w14:textId="77777777" w:rsidR="009A118C" w:rsidRDefault="00C62CC0">
            <w:pPr>
              <w:spacing w:before="60" w:after="60" w:line="276" w:lineRule="auto"/>
              <w:jc w:val="left"/>
            </w:pPr>
            <w:r>
              <w:rPr>
                <w:rFonts w:ascii="DejaVu Serif" w:hAnsi="DejaVu Serif" w:eastAsia="Noto Serif CJK SC"/>
                <w:sz w:val="18"/>
              </w:rPr>
              <w:t>解除共享生成副本</w:t>
            </w:r>
          </w:p>
        </w:tc>
        <w:tc>
          <w:tcPr>
            <w:tcW w:w="2361" w:type="dxa"/>
            <w:tcMar>
              <w:top w:w="70" w:type="dxa"/>
              <w:left w:w="70" w:type="dxa"/>
              <w:bottom w:w="70" w:type="dxa"/>
              <w:right w:w="70" w:type="dxa"/>
            </w:tcMar>
            <w:vAlign w:val="center"/>
          </w:tcPr>
          <w:p w14:paraId="760EBFCE" w14:textId="77777777" w:rsidR="009A118C" w:rsidRDefault="00C62CC0">
            <w:pPr>
              <w:spacing w:before="60" w:after="60" w:line="276" w:lineRule="auto"/>
              <w:jc w:val="left"/>
            </w:pPr>
            <w:r>
              <w:rPr>
                <w:rFonts w:ascii="DejaVu Serif" w:hAnsi="DejaVu Serif" w:eastAsia="Noto Serif CJK SC"/>
                <w:sz w:val="18"/>
              </w:rPr>
              <w:t>LB-SRS-4-4</w:t>
            </w:r>
          </w:p>
        </w:tc>
        <w:tc>
          <w:tcPr>
            <w:tcW w:w="2982" w:type="dxa"/>
            <w:tcMar>
              <w:top w:w="70" w:type="dxa"/>
              <w:left w:w="70" w:type="dxa"/>
              <w:bottom w:w="70" w:type="dxa"/>
              <w:right w:w="70" w:type="dxa"/>
            </w:tcMar>
            <w:vAlign w:val="center"/>
          </w:tcPr>
          <w:p w14:paraId="2EE1287D" w14:textId="77777777" w:rsidR="009A118C" w:rsidRDefault="00C62CC0">
            <w:pPr>
              <w:spacing w:before="60" w:after="60" w:line="276" w:lineRule="auto"/>
              <w:jc w:val="left"/>
            </w:pPr>
            <w:r>
              <w:rPr>
                <w:rFonts w:ascii="DejaVu Serif" w:hAnsi="DejaVu Serif" w:eastAsia="Noto Serif CJK SC"/>
                <w:sz w:val="18"/>
              </w:rPr>
              <w:t>修订；只复制当前块；为当前块创建独立副本</w:t>
            </w:r>
          </w:p>
        </w:tc>
      </w:tr>
      <w:tr w:rsidR="009A118C" w14:paraId="2AD52C71" w14:textId="77777777">
        <w:trPr>
          <w:cantSplit/>
          <w:jc w:val="center"/>
        </w:trPr>
        <w:tc>
          <w:tcPr>
            <w:tcW w:w="1553" w:type="dxa"/>
            <w:tcMar>
              <w:top w:w="70" w:type="dxa"/>
              <w:left w:w="70" w:type="dxa"/>
              <w:bottom w:w="70" w:type="dxa"/>
              <w:right w:w="70" w:type="dxa"/>
            </w:tcMar>
            <w:vAlign w:val="center"/>
          </w:tcPr>
          <w:p w14:paraId="06237BC1" w14:textId="77777777" w:rsidR="009A118C" w:rsidRDefault="00C62CC0">
            <w:pPr>
              <w:spacing w:before="60" w:after="60" w:line="276" w:lineRule="auto"/>
              <w:jc w:val="left"/>
            </w:pPr>
            <w:r>
              <w:rPr>
                <w:rFonts w:ascii="DejaVu Serif" w:hAnsi="DejaVu Serif" w:eastAsia="Noto Serif CJK SC"/>
                <w:sz w:val="18"/>
              </w:rPr>
              <w:t>LB-USR-3-23</w:t>
            </w:r>
          </w:p>
        </w:tc>
        <w:tc>
          <w:tcPr>
            <w:tcW w:w="2175" w:type="dxa"/>
            <w:tcMar>
              <w:top w:w="70" w:type="dxa"/>
              <w:left w:w="70" w:type="dxa"/>
              <w:bottom w:w="70" w:type="dxa"/>
              <w:right w:w="70" w:type="dxa"/>
            </w:tcMar>
            <w:vAlign w:val="center"/>
          </w:tcPr>
          <w:p w14:paraId="1A4F5470" w14:textId="77777777" w:rsidR="009A118C" w:rsidRDefault="00C62CC0">
            <w:pPr>
              <w:spacing w:before="60" w:after="60" w:line="276" w:lineRule="auto"/>
              <w:jc w:val="left"/>
            </w:pPr>
            <w:r>
              <w:rPr>
                <w:rFonts w:ascii="DejaVu Serif" w:hAnsi="DejaVu Serif" w:eastAsia="Noto Serif CJK SC"/>
                <w:sz w:val="18"/>
              </w:rPr>
              <w:t>使用位置</w:t>
            </w:r>
          </w:p>
        </w:tc>
        <w:tc>
          <w:tcPr>
            <w:tcW w:w="2361" w:type="dxa"/>
            <w:tcMar>
              <w:top w:w="70" w:type="dxa"/>
              <w:left w:w="70" w:type="dxa"/>
              <w:bottom w:w="70" w:type="dxa"/>
              <w:right w:w="70" w:type="dxa"/>
            </w:tcMar>
            <w:vAlign w:val="center"/>
          </w:tcPr>
          <w:p w14:paraId="7066FE70" w14:textId="77777777" w:rsidR="009A118C" w:rsidRDefault="00C62CC0">
            <w:pPr>
              <w:spacing w:before="60" w:after="60" w:line="276" w:lineRule="auto"/>
              <w:jc w:val="left"/>
            </w:pPr>
            <w:r>
              <w:rPr>
                <w:rFonts w:ascii="DejaVu Serif" w:hAnsi="DejaVu Serif" w:eastAsia="Noto Serif CJK SC"/>
                <w:sz w:val="18"/>
              </w:rPr>
              <w:t>LB-SRS-4-2、LB-SRS-7-4</w:t>
            </w:r>
          </w:p>
        </w:tc>
        <w:tc>
          <w:tcPr>
            <w:tcW w:w="2982" w:type="dxa"/>
            <w:tcMar>
              <w:top w:w="70" w:type="dxa"/>
              <w:left w:w="70" w:type="dxa"/>
              <w:bottom w:w="70" w:type="dxa"/>
              <w:right w:w="70" w:type="dxa"/>
            </w:tcMar>
            <w:vAlign w:val="center"/>
          </w:tcPr>
          <w:p w14:paraId="3A3BFFE8" w14:textId="77777777" w:rsidR="009A118C" w:rsidRDefault="00C62CC0">
            <w:pPr>
              <w:spacing w:before="60" w:after="60" w:line="276" w:lineRule="auto"/>
              <w:jc w:val="left"/>
            </w:pPr>
            <w:r>
              <w:rPr>
                <w:rFonts w:ascii="DejaVu Serif" w:hAnsi="DejaVu Serif" w:eastAsia="Noto Serif CJK SC"/>
                <w:sz w:val="18"/>
              </w:rPr>
              <w:t>保留；插入同步块；执行全局搜索</w:t>
            </w:r>
          </w:p>
        </w:tc>
      </w:tr>
      <w:tr w:rsidR="009A118C" w14:paraId="346DE087" w14:textId="77777777">
        <w:trPr>
          <w:cantSplit/>
          <w:jc w:val="center"/>
        </w:trPr>
        <w:tc>
          <w:tcPr>
            <w:tcW w:w="1553" w:type="dxa"/>
            <w:tcMar>
              <w:top w:w="70" w:type="dxa"/>
              <w:left w:w="70" w:type="dxa"/>
              <w:bottom w:w="70" w:type="dxa"/>
              <w:right w:w="70" w:type="dxa"/>
            </w:tcMar>
            <w:vAlign w:val="center"/>
          </w:tcPr>
          <w:p w14:paraId="4F16B7A0" w14:textId="77777777" w:rsidR="009A118C" w:rsidRDefault="00C62CC0">
            <w:pPr>
              <w:spacing w:before="60" w:after="60" w:line="276" w:lineRule="auto"/>
              <w:jc w:val="left"/>
            </w:pPr>
            <w:r>
              <w:rPr>
                <w:rFonts w:ascii="DejaVu Serif" w:hAnsi="DejaVu Serif" w:eastAsia="Noto Serif CJK SC"/>
                <w:sz w:val="18"/>
              </w:rPr>
              <w:t>LB-USR-3-24</w:t>
            </w:r>
          </w:p>
        </w:tc>
        <w:tc>
          <w:tcPr>
            <w:tcW w:w="2175" w:type="dxa"/>
            <w:tcMar>
              <w:top w:w="70" w:type="dxa"/>
              <w:left w:w="70" w:type="dxa"/>
              <w:bottom w:w="70" w:type="dxa"/>
              <w:right w:w="70" w:type="dxa"/>
            </w:tcMar>
            <w:vAlign w:val="center"/>
          </w:tcPr>
          <w:p w14:paraId="358F6764" w14:textId="77777777" w:rsidR="009A118C" w:rsidRDefault="00C62CC0">
            <w:pPr>
              <w:spacing w:before="60" w:after="60" w:line="276" w:lineRule="auto"/>
              <w:jc w:val="left"/>
            </w:pPr>
            <w:r>
              <w:rPr>
                <w:rFonts w:ascii="DejaVu Serif" w:hAnsi="DejaVu Serif" w:eastAsia="Noto Serif CJK SC"/>
                <w:sz w:val="18"/>
              </w:rPr>
              <w:t>移除当前位置</w:t>
            </w:r>
          </w:p>
        </w:tc>
        <w:tc>
          <w:tcPr>
            <w:tcW w:w="2361" w:type="dxa"/>
            <w:tcMar>
              <w:top w:w="70" w:type="dxa"/>
              <w:left w:w="70" w:type="dxa"/>
              <w:bottom w:w="70" w:type="dxa"/>
              <w:right w:w="70" w:type="dxa"/>
            </w:tcMar>
            <w:vAlign w:val="center"/>
          </w:tcPr>
          <w:p w14:paraId="597E413E" w14:textId="77777777" w:rsidR="009A118C" w:rsidRDefault="00C62CC0">
            <w:pPr>
              <w:spacing w:before="60" w:after="60" w:line="276" w:lineRule="auto"/>
              <w:jc w:val="left"/>
            </w:pPr>
            <w:r>
              <w:rPr>
                <w:rFonts w:ascii="DejaVu Serif" w:hAnsi="DejaVu Serif" w:eastAsia="Noto Serif CJK SC"/>
                <w:sz w:val="18"/>
              </w:rPr>
              <w:t>LB-SRS-4-5</w:t>
            </w:r>
          </w:p>
        </w:tc>
        <w:tc>
          <w:tcPr>
            <w:tcW w:w="2982" w:type="dxa"/>
            <w:tcMar>
              <w:top w:w="70" w:type="dxa"/>
              <w:left w:w="70" w:type="dxa"/>
              <w:bottom w:w="70" w:type="dxa"/>
              <w:right w:w="70" w:type="dxa"/>
            </w:tcMar>
            <w:vAlign w:val="center"/>
          </w:tcPr>
          <w:p w14:paraId="5B99C02A" w14:textId="77777777" w:rsidR="009A118C" w:rsidRDefault="00C62CC0">
            <w:pPr>
              <w:spacing w:before="60" w:after="60" w:line="276" w:lineRule="auto"/>
              <w:jc w:val="left"/>
            </w:pPr>
            <w:r>
              <w:rPr>
                <w:rFonts w:ascii="DejaVu Serif" w:hAnsi="DejaVu Serif" w:eastAsia="Noto Serif CJK SC"/>
                <w:sz w:val="18"/>
              </w:rPr>
              <w:t>细化；移除当前位置</w:t>
            </w:r>
          </w:p>
        </w:tc>
      </w:tr>
      <w:tr w:rsidR="009A118C" w14:paraId="6AF77801" w14:textId="77777777">
        <w:trPr>
          <w:cantSplit/>
          <w:jc w:val="center"/>
        </w:trPr>
        <w:tc>
          <w:tcPr>
            <w:tcW w:w="1553" w:type="dxa"/>
            <w:tcMar>
              <w:top w:w="70" w:type="dxa"/>
              <w:left w:w="70" w:type="dxa"/>
              <w:bottom w:w="70" w:type="dxa"/>
              <w:right w:w="70" w:type="dxa"/>
            </w:tcMar>
            <w:vAlign w:val="center"/>
          </w:tcPr>
          <w:p w14:paraId="764B69A4" w14:textId="77777777" w:rsidR="009A118C" w:rsidRDefault="00C62CC0">
            <w:pPr>
              <w:spacing w:before="60" w:after="60" w:line="276" w:lineRule="auto"/>
              <w:jc w:val="left"/>
            </w:pPr>
            <w:r>
              <w:rPr>
                <w:rFonts w:ascii="DejaVu Serif" w:hAnsi="DejaVu Serif" w:eastAsia="Noto Serif CJK SC"/>
                <w:sz w:val="18"/>
              </w:rPr>
              <w:t>LB-USR-3-25～29</w:t>
            </w:r>
          </w:p>
        </w:tc>
        <w:tc>
          <w:tcPr>
            <w:tcW w:w="2175" w:type="dxa"/>
            <w:tcMar>
              <w:top w:w="70" w:type="dxa"/>
              <w:left w:w="70" w:type="dxa"/>
              <w:bottom w:w="70" w:type="dxa"/>
              <w:right w:w="70" w:type="dxa"/>
            </w:tcMar>
            <w:vAlign w:val="center"/>
          </w:tcPr>
          <w:p w14:paraId="4620A72C" w14:textId="77777777" w:rsidR="009A118C" w:rsidRDefault="00C62CC0">
            <w:pPr>
              <w:spacing w:before="60" w:after="60" w:line="276" w:lineRule="auto"/>
              <w:jc w:val="left"/>
            </w:pPr>
            <w:r>
              <w:rPr>
                <w:rFonts w:ascii="DejaVu Serif" w:hAnsi="DejaVu Serif" w:eastAsia="Noto Serif CJK SC"/>
                <w:sz w:val="18"/>
              </w:rPr>
              <w:t>独立性与保留</w:t>
            </w:r>
          </w:p>
        </w:tc>
        <w:tc>
          <w:tcPr>
            <w:tcW w:w="2361" w:type="dxa"/>
            <w:tcMar>
              <w:top w:w="70" w:type="dxa"/>
              <w:left w:w="70" w:type="dxa"/>
              <w:bottom w:w="70" w:type="dxa"/>
              <w:right w:w="70" w:type="dxa"/>
            </w:tcMar>
            <w:vAlign w:val="center"/>
          </w:tcPr>
          <w:p w14:paraId="6DBA20B8" w14:textId="77777777" w:rsidR="009A118C" w:rsidRDefault="00C62CC0">
            <w:pPr>
              <w:spacing w:before="60" w:after="60" w:line="276" w:lineRule="auto"/>
              <w:jc w:val="left"/>
            </w:pPr>
            <w:r>
              <w:rPr>
                <w:rFonts w:ascii="DejaVu Serif" w:hAnsi="DejaVu Serif" w:eastAsia="Noto Serif CJK SC"/>
                <w:sz w:val="18"/>
              </w:rPr>
              <w:t>LB-SRS-3-1、LB-SRS-3-7、LB-SRS-3-8</w:t>
            </w:r>
          </w:p>
        </w:tc>
        <w:tc>
          <w:tcPr>
            <w:tcW w:w="2982" w:type="dxa"/>
            <w:tcMar>
              <w:top w:w="70" w:type="dxa"/>
              <w:left w:w="70" w:type="dxa"/>
              <w:bottom w:w="70" w:type="dxa"/>
              <w:right w:w="70" w:type="dxa"/>
            </w:tcMar>
            <w:vAlign w:val="center"/>
          </w:tcPr>
          <w:p w14:paraId="1886159A" w14:textId="77777777" w:rsidR="009A118C" w:rsidRDefault="00C62CC0">
            <w:pPr>
              <w:spacing w:before="60" w:after="60" w:line="276" w:lineRule="auto"/>
              <w:jc w:val="left"/>
            </w:pPr>
            <w:r>
              <w:rPr>
                <w:rFonts w:ascii="DejaVu Serif" w:hAnsi="DejaVu Serif" w:eastAsia="Noto Serif CJK SC"/>
                <w:sz w:val="18"/>
              </w:rPr>
              <w:t>修订；根可达而非计数；创建页面；调整页面独立性；删除页面并计算回收影响</w:t>
            </w:r>
          </w:p>
        </w:tc>
      </w:tr>
      <w:tr w:rsidR="009A118C" w14:paraId="542DEDEF" w14:textId="77777777">
        <w:trPr>
          <w:cantSplit/>
          <w:jc w:val="center"/>
        </w:trPr>
        <w:tc>
          <w:tcPr>
            <w:tcW w:w="1553" w:type="dxa"/>
            <w:tcMar>
              <w:top w:w="70" w:type="dxa"/>
              <w:left w:w="70" w:type="dxa"/>
              <w:bottom w:w="70" w:type="dxa"/>
              <w:right w:w="70" w:type="dxa"/>
            </w:tcMar>
            <w:vAlign w:val="center"/>
          </w:tcPr>
          <w:p w14:paraId="32C3AE02" w14:textId="77777777" w:rsidR="009A118C" w:rsidRDefault="00C62CC0">
            <w:pPr>
              <w:spacing w:before="60" w:after="60" w:line="276" w:lineRule="auto"/>
              <w:jc w:val="left"/>
            </w:pPr>
            <w:r>
              <w:rPr>
                <w:rFonts w:ascii="DejaVu Serif" w:hAnsi="DejaVu Serif" w:eastAsia="Noto Serif CJK SC"/>
                <w:sz w:val="18"/>
              </w:rPr>
              <w:t>LB-USR-3-30</w:t>
            </w:r>
          </w:p>
        </w:tc>
        <w:tc>
          <w:tcPr>
            <w:tcW w:w="2175" w:type="dxa"/>
            <w:tcMar>
              <w:top w:w="70" w:type="dxa"/>
              <w:left w:w="70" w:type="dxa"/>
              <w:bottom w:w="70" w:type="dxa"/>
              <w:right w:w="70" w:type="dxa"/>
            </w:tcMar>
            <w:vAlign w:val="center"/>
          </w:tcPr>
          <w:p w14:paraId="17F74F15" w14:textId="77777777" w:rsidR="009A118C" w:rsidRDefault="00C62CC0">
            <w:pPr>
              <w:spacing w:before="60" w:after="60" w:line="276" w:lineRule="auto"/>
              <w:jc w:val="left"/>
            </w:pPr>
            <w:r>
              <w:rPr>
                <w:rFonts w:ascii="DejaVu Serif" w:hAnsi="DejaVu Serif" w:eastAsia="Noto Serif CJK SC"/>
                <w:sz w:val="18"/>
              </w:rPr>
              <w:t>块删除及恢复材料</w:t>
            </w:r>
          </w:p>
        </w:tc>
        <w:tc>
          <w:tcPr>
            <w:tcW w:w="2361" w:type="dxa"/>
            <w:tcMar>
              <w:top w:w="70" w:type="dxa"/>
              <w:left w:w="70" w:type="dxa"/>
              <w:bottom w:w="70" w:type="dxa"/>
              <w:right w:w="70" w:type="dxa"/>
            </w:tcMar>
            <w:vAlign w:val="center"/>
          </w:tcPr>
          <w:p w14:paraId="05A18FA1" w14:textId="77777777" w:rsidR="009A118C" w:rsidRDefault="00C62CC0">
            <w:pPr>
              <w:spacing w:before="60" w:after="60" w:line="276" w:lineRule="auto"/>
              <w:jc w:val="left"/>
            </w:pPr>
            <w:r>
              <w:rPr>
                <w:rFonts w:ascii="DejaVu Serif" w:hAnsi="DejaVu Serif" w:eastAsia="Noto Serif CJK SC"/>
                <w:sz w:val="18"/>
              </w:rPr>
              <w:t>LB-SRS-4-5</w:t>
            </w:r>
          </w:p>
        </w:tc>
        <w:tc>
          <w:tcPr>
            <w:tcW w:w="2982" w:type="dxa"/>
            <w:tcMar>
              <w:top w:w="70" w:type="dxa"/>
              <w:left w:w="70" w:type="dxa"/>
              <w:bottom w:w="70" w:type="dxa"/>
              <w:right w:w="70" w:type="dxa"/>
            </w:tcMar>
            <w:vAlign w:val="center"/>
          </w:tcPr>
          <w:p w14:paraId="220FD367" w14:textId="77777777" w:rsidR="009A118C" w:rsidRDefault="00C62CC0">
            <w:pPr>
              <w:spacing w:before="60" w:after="60" w:line="276" w:lineRule="auto"/>
              <w:jc w:val="left"/>
            </w:pPr>
            <w:r>
              <w:rPr>
                <w:rFonts w:ascii="DejaVu Serif" w:hAnsi="DejaVu Serif" w:eastAsia="Noto Serif CJK SC"/>
                <w:sz w:val="18"/>
              </w:rPr>
              <w:t>细化；移除当前位置</w:t>
            </w:r>
          </w:p>
        </w:tc>
      </w:tr>
      <w:tr w:rsidR="009A118C" w14:paraId="5486FC27" w14:textId="77777777">
        <w:trPr>
          <w:cantSplit/>
          <w:jc w:val="center"/>
        </w:trPr>
        <w:tc>
          <w:tcPr>
            <w:tcW w:w="1553" w:type="dxa"/>
            <w:tcMar>
              <w:top w:w="70" w:type="dxa"/>
              <w:left w:w="70" w:type="dxa"/>
              <w:bottom w:w="70" w:type="dxa"/>
              <w:right w:w="70" w:type="dxa"/>
            </w:tcMar>
            <w:vAlign w:val="center"/>
          </w:tcPr>
          <w:p w14:paraId="010DC9A9" w14:textId="77777777" w:rsidR="009A118C" w:rsidRDefault="00C62CC0">
            <w:pPr>
              <w:spacing w:before="60" w:after="60" w:line="276" w:lineRule="auto"/>
              <w:jc w:val="left"/>
            </w:pPr>
            <w:r>
              <w:rPr>
                <w:rFonts w:ascii="DejaVu Serif" w:hAnsi="DejaVu Serif" w:eastAsia="Noto Serif CJK SC"/>
                <w:sz w:val="18"/>
              </w:rPr>
              <w:t>LB-USR-3-31～32</w:t>
            </w:r>
          </w:p>
        </w:tc>
        <w:tc>
          <w:tcPr>
            <w:tcW w:w="2175" w:type="dxa"/>
            <w:tcMar>
              <w:top w:w="70" w:type="dxa"/>
              <w:left w:w="70" w:type="dxa"/>
              <w:bottom w:w="70" w:type="dxa"/>
              <w:right w:w="70" w:type="dxa"/>
            </w:tcMar>
            <w:vAlign w:val="center"/>
          </w:tcPr>
          <w:p w14:paraId="08FE1816" w14:textId="77777777" w:rsidR="009A118C" w:rsidRDefault="00C62CC0">
            <w:pPr>
              <w:spacing w:before="60" w:after="60" w:line="276" w:lineRule="auto"/>
              <w:jc w:val="left"/>
            </w:pPr>
            <w:r>
              <w:rPr>
                <w:rFonts w:ascii="DejaVu Serif" w:hAnsi="DejaVu Serif" w:eastAsia="Noto Serif CJK SC"/>
                <w:sz w:val="18"/>
              </w:rPr>
              <w:t>删除及关联处理</w:t>
            </w:r>
          </w:p>
        </w:tc>
        <w:tc>
          <w:tcPr>
            <w:tcW w:w="2361" w:type="dxa"/>
            <w:tcMar>
              <w:top w:w="70" w:type="dxa"/>
              <w:left w:w="70" w:type="dxa"/>
              <w:bottom w:w="70" w:type="dxa"/>
              <w:right w:w="70" w:type="dxa"/>
            </w:tcMar>
            <w:vAlign w:val="center"/>
          </w:tcPr>
          <w:p w14:paraId="16EEC69C" w14:textId="77777777" w:rsidR="009A118C" w:rsidRDefault="00C62CC0">
            <w:pPr>
              <w:spacing w:before="60" w:after="60" w:line="276" w:lineRule="auto"/>
              <w:jc w:val="left"/>
            </w:pPr>
            <w:r>
              <w:rPr>
                <w:rFonts w:ascii="DejaVu Serif" w:hAnsi="DejaVu Serif" w:eastAsia="Noto Serif CJK SC"/>
                <w:sz w:val="18"/>
              </w:rPr>
              <w:t>LB-SRS-3-8、LB-SRS-4-5、LB-SRS-4-6</w:t>
            </w:r>
          </w:p>
        </w:tc>
        <w:tc>
          <w:tcPr>
            <w:tcW w:w="2982" w:type="dxa"/>
            <w:tcMar>
              <w:top w:w="70" w:type="dxa"/>
              <w:left w:w="70" w:type="dxa"/>
              <w:bottom w:w="70" w:type="dxa"/>
              <w:right w:w="70" w:type="dxa"/>
            </w:tcMar>
            <w:vAlign w:val="center"/>
          </w:tcPr>
          <w:p w14:paraId="6145F9A4" w14:textId="77777777" w:rsidR="009A118C" w:rsidRDefault="00C62CC0">
            <w:pPr>
              <w:spacing w:before="60" w:after="60" w:line="276" w:lineRule="auto"/>
              <w:jc w:val="left"/>
            </w:pPr>
            <w:r>
              <w:rPr>
                <w:rFonts w:ascii="DejaVu Serif" w:hAnsi="DejaVu Serif" w:eastAsia="Noto Serif CJK SC"/>
                <w:sz w:val="18"/>
              </w:rPr>
              <w:t>细化；删除页面并计算回收影响；移除当前位置；删除块的所有使用位置</w:t>
            </w:r>
          </w:p>
        </w:tc>
      </w:tr>
      <w:tr w:rsidR="009A118C" w14:paraId="64C3581C" w14:textId="77777777">
        <w:trPr>
          <w:cantSplit/>
          <w:jc w:val="center"/>
        </w:trPr>
        <w:tc>
          <w:tcPr>
            <w:tcW w:w="1553" w:type="dxa"/>
            <w:tcMar>
              <w:top w:w="70" w:type="dxa"/>
              <w:left w:w="70" w:type="dxa"/>
              <w:bottom w:w="70" w:type="dxa"/>
              <w:right w:w="70" w:type="dxa"/>
            </w:tcMar>
            <w:vAlign w:val="center"/>
          </w:tcPr>
          <w:p w14:paraId="59845828" w14:textId="77777777" w:rsidR="009A118C" w:rsidRDefault="00C62CC0">
            <w:pPr>
              <w:spacing w:before="60" w:after="60" w:line="276" w:lineRule="auto"/>
              <w:jc w:val="left"/>
            </w:pPr>
            <w:r>
              <w:rPr>
                <w:rFonts w:ascii="DejaVu Serif" w:hAnsi="DejaVu Serif" w:eastAsia="Noto Serif CJK SC"/>
                <w:sz w:val="18"/>
              </w:rPr>
              <w:t>LB-USR-3-33</w:t>
            </w:r>
          </w:p>
        </w:tc>
        <w:tc>
          <w:tcPr>
            <w:tcW w:w="2175" w:type="dxa"/>
            <w:tcMar>
              <w:top w:w="70" w:type="dxa"/>
              <w:left w:w="70" w:type="dxa"/>
              <w:bottom w:w="70" w:type="dxa"/>
              <w:right w:w="70" w:type="dxa"/>
            </w:tcMar>
            <w:vAlign w:val="center"/>
          </w:tcPr>
          <w:p w14:paraId="4536D744" w14:textId="77777777" w:rsidR="009A118C" w:rsidRDefault="00C62CC0">
            <w:pPr>
              <w:spacing w:before="60" w:after="60" w:line="276" w:lineRule="auto"/>
              <w:jc w:val="left"/>
            </w:pPr>
            <w:r>
              <w:rPr>
                <w:rFonts w:ascii="DejaVu Serif" w:hAnsi="DejaVu Serif" w:eastAsia="Noto Serif CJK SC"/>
                <w:sz w:val="18"/>
              </w:rPr>
              <w:t>页面回收与恢复</w:t>
            </w:r>
          </w:p>
        </w:tc>
        <w:tc>
          <w:tcPr>
            <w:tcW w:w="2361" w:type="dxa"/>
            <w:tcMar>
              <w:top w:w="70" w:type="dxa"/>
              <w:left w:w="70" w:type="dxa"/>
              <w:bottom w:w="70" w:type="dxa"/>
              <w:right w:w="70" w:type="dxa"/>
            </w:tcMar>
            <w:vAlign w:val="center"/>
          </w:tcPr>
          <w:p w14:paraId="63ED1249" w14:textId="77777777" w:rsidR="009A118C" w:rsidRDefault="00C62CC0">
            <w:pPr>
              <w:spacing w:before="60" w:after="60" w:line="276" w:lineRule="auto"/>
              <w:jc w:val="left"/>
            </w:pPr>
            <w:r>
              <w:rPr>
                <w:rFonts w:ascii="DejaVu Serif" w:hAnsi="DejaVu Serif" w:eastAsia="Noto Serif CJK SC"/>
                <w:sz w:val="18"/>
              </w:rPr>
              <w:t>LB-SRS-3-9、LB-SRS-3-10</w:t>
            </w:r>
          </w:p>
        </w:tc>
        <w:tc>
          <w:tcPr>
            <w:tcW w:w="2982" w:type="dxa"/>
            <w:tcMar>
              <w:top w:w="70" w:type="dxa"/>
              <w:left w:w="70" w:type="dxa"/>
              <w:bottom w:w="70" w:type="dxa"/>
              <w:right w:w="70" w:type="dxa"/>
            </w:tcMar>
            <w:vAlign w:val="center"/>
          </w:tcPr>
          <w:p w14:paraId="18E35868" w14:textId="77777777" w:rsidR="009A118C" w:rsidRDefault="00C62CC0">
            <w:pPr>
              <w:spacing w:before="60" w:after="60" w:line="276" w:lineRule="auto"/>
              <w:jc w:val="left"/>
            </w:pPr>
            <w:r>
              <w:rPr>
                <w:rFonts w:ascii="DejaVu Serif" w:hAnsi="DejaVu Serif" w:eastAsia="Noto Serif CJK SC"/>
                <w:sz w:val="18"/>
              </w:rPr>
              <w:t>修订；网络与选定集合；查看回收关系网络；恢复回收页面</w:t>
            </w:r>
          </w:p>
        </w:tc>
      </w:tr>
      <w:tr w:rsidR="009A118C" w14:paraId="68C06D70" w14:textId="77777777">
        <w:trPr>
          <w:cantSplit/>
          <w:jc w:val="center"/>
        </w:trPr>
        <w:tc>
          <w:tcPr>
            <w:tcW w:w="1553" w:type="dxa"/>
            <w:tcMar>
              <w:top w:w="70" w:type="dxa"/>
              <w:left w:w="70" w:type="dxa"/>
              <w:bottom w:w="70" w:type="dxa"/>
              <w:right w:w="70" w:type="dxa"/>
            </w:tcMar>
            <w:vAlign w:val="center"/>
          </w:tcPr>
          <w:p w14:paraId="35180B34" w14:textId="77777777" w:rsidR="009A118C" w:rsidRDefault="00C62CC0">
            <w:pPr>
              <w:spacing w:before="60" w:after="60" w:line="276" w:lineRule="auto"/>
              <w:jc w:val="left"/>
            </w:pPr>
            <w:r>
              <w:rPr>
                <w:rFonts w:ascii="DejaVu Serif" w:hAnsi="DejaVu Serif" w:eastAsia="Noto Serif CJK SC"/>
                <w:sz w:val="18"/>
              </w:rPr>
              <w:t>LB-USR-3-34</w:t>
            </w:r>
          </w:p>
        </w:tc>
        <w:tc>
          <w:tcPr>
            <w:tcW w:w="2175" w:type="dxa"/>
            <w:tcMar>
              <w:top w:w="70" w:type="dxa"/>
              <w:left w:w="70" w:type="dxa"/>
              <w:bottom w:w="70" w:type="dxa"/>
              <w:right w:w="70" w:type="dxa"/>
            </w:tcMar>
            <w:vAlign w:val="center"/>
          </w:tcPr>
          <w:p w14:paraId="7672AC58" w14:textId="77777777" w:rsidR="009A118C" w:rsidRDefault="00C62CC0">
            <w:pPr>
              <w:spacing w:before="60" w:after="60" w:line="276" w:lineRule="auto"/>
              <w:jc w:val="left"/>
            </w:pPr>
            <w:r>
              <w:rPr>
                <w:rFonts w:ascii="DejaVu Serif" w:hAnsi="DejaVu Serif" w:eastAsia="Noto Serif CJK SC"/>
                <w:sz w:val="18"/>
              </w:rPr>
              <w:t>防止无限展开</w:t>
            </w:r>
          </w:p>
        </w:tc>
        <w:tc>
          <w:tcPr>
            <w:tcW w:w="2361" w:type="dxa"/>
            <w:tcMar>
              <w:top w:w="70" w:type="dxa"/>
              <w:left w:w="70" w:type="dxa"/>
              <w:bottom w:w="70" w:type="dxa"/>
              <w:right w:w="70" w:type="dxa"/>
            </w:tcMar>
            <w:vAlign w:val="center"/>
          </w:tcPr>
          <w:p w14:paraId="284A9FBC" w14:textId="77777777" w:rsidR="009A118C" w:rsidRDefault="00C62CC0">
            <w:pPr>
              <w:spacing w:before="60" w:after="60" w:line="276" w:lineRule="auto"/>
              <w:jc w:val="left"/>
            </w:pPr>
            <w:r>
              <w:rPr>
                <w:rFonts w:ascii="DejaVu Serif" w:hAnsi="DejaVu Serif" w:eastAsia="Noto Serif CJK SC"/>
                <w:sz w:val="18"/>
              </w:rPr>
              <w:t>LB-SRS-4-1</w:t>
            </w:r>
          </w:p>
        </w:tc>
        <w:tc>
          <w:tcPr>
            <w:tcW w:w="2982" w:type="dxa"/>
            <w:tcMar>
              <w:top w:w="70" w:type="dxa"/>
              <w:left w:w="70" w:type="dxa"/>
              <w:bottom w:w="70" w:type="dxa"/>
              <w:right w:w="70" w:type="dxa"/>
            </w:tcMar>
            <w:vAlign w:val="center"/>
          </w:tcPr>
          <w:p w14:paraId="51DEBB33" w14:textId="77777777" w:rsidR="009A118C" w:rsidRDefault="00C62CC0">
            <w:pPr>
              <w:spacing w:before="60" w:after="60" w:line="276" w:lineRule="auto"/>
              <w:jc w:val="left"/>
            </w:pPr>
            <w:r>
              <w:rPr>
                <w:rFonts w:ascii="DejaVu Serif" w:hAnsi="DejaVu Serif" w:eastAsia="Noto Serif CJK SC"/>
                <w:sz w:val="18"/>
              </w:rPr>
              <w:t>保留；插入和配置引用</w:t>
            </w:r>
          </w:p>
        </w:tc>
      </w:tr>
      <w:tr w:rsidR="009A118C" w14:paraId="241C96F1" w14:textId="77777777">
        <w:trPr>
          <w:cantSplit/>
          <w:jc w:val="center"/>
        </w:trPr>
        <w:tc>
          <w:tcPr>
            <w:tcW w:w="1553" w:type="dxa"/>
            <w:tcMar>
              <w:top w:w="70" w:type="dxa"/>
              <w:left w:w="70" w:type="dxa"/>
              <w:bottom w:w="70" w:type="dxa"/>
              <w:right w:w="70" w:type="dxa"/>
            </w:tcMar>
            <w:vAlign w:val="center"/>
          </w:tcPr>
          <w:p w14:paraId="393360B1" w14:textId="77777777" w:rsidR="009A118C" w:rsidRDefault="00C62CC0">
            <w:pPr>
              <w:spacing w:before="60" w:after="60" w:line="276" w:lineRule="auto"/>
              <w:jc w:val="left"/>
            </w:pPr>
            <w:r>
              <w:rPr>
                <w:rFonts w:ascii="DejaVu Serif" w:hAnsi="DejaVu Serif" w:eastAsia="Noto Serif CJK SC"/>
                <w:sz w:val="18"/>
              </w:rPr>
              <w:t>LB-USR-3-35</w:t>
            </w:r>
          </w:p>
        </w:tc>
        <w:tc>
          <w:tcPr>
            <w:tcW w:w="2175" w:type="dxa"/>
            <w:tcMar>
              <w:top w:w="70" w:type="dxa"/>
              <w:left w:w="70" w:type="dxa"/>
              <w:bottom w:w="70" w:type="dxa"/>
              <w:right w:w="70" w:type="dxa"/>
            </w:tcMar>
            <w:vAlign w:val="center"/>
          </w:tcPr>
          <w:p w14:paraId="03113B93" w14:textId="77777777" w:rsidR="009A118C" w:rsidRDefault="00C62CC0">
            <w:pPr>
              <w:spacing w:before="60" w:after="60" w:line="276" w:lineRule="auto"/>
              <w:jc w:val="left"/>
            </w:pPr>
            <w:r>
              <w:rPr>
                <w:rFonts w:ascii="DejaVu Serif" w:hAnsi="DejaVu Serif" w:eastAsia="Noto Serif CJK SC"/>
                <w:sz w:val="18"/>
              </w:rPr>
              <w:t>高亮</w:t>
            </w:r>
          </w:p>
        </w:tc>
        <w:tc>
          <w:tcPr>
            <w:tcW w:w="2361" w:type="dxa"/>
            <w:tcMar>
              <w:top w:w="70" w:type="dxa"/>
              <w:left w:w="70" w:type="dxa"/>
              <w:bottom w:w="70" w:type="dxa"/>
              <w:right w:w="70" w:type="dxa"/>
            </w:tcMar>
            <w:vAlign w:val="center"/>
          </w:tcPr>
          <w:p w14:paraId="47271EA4" w14:textId="77777777" w:rsidR="009A118C" w:rsidRDefault="00C62CC0">
            <w:pPr>
              <w:spacing w:before="60" w:after="60" w:line="276" w:lineRule="auto"/>
              <w:jc w:val="left"/>
            </w:pPr>
            <w:r>
              <w:rPr>
                <w:rFonts w:ascii="DejaVu Serif" w:hAnsi="DejaVu Serif" w:eastAsia="Noto Serif CJK SC"/>
                <w:sz w:val="18"/>
              </w:rPr>
              <w:t>LB-SRS-5-1</w:t>
            </w:r>
          </w:p>
        </w:tc>
        <w:tc>
          <w:tcPr>
            <w:tcW w:w="2982" w:type="dxa"/>
            <w:tcMar>
              <w:top w:w="70" w:type="dxa"/>
              <w:left w:w="70" w:type="dxa"/>
              <w:bottom w:w="70" w:type="dxa"/>
              <w:right w:w="70" w:type="dxa"/>
            </w:tcMar>
            <w:vAlign w:val="center"/>
          </w:tcPr>
          <w:p w14:paraId="42CF41D0" w14:textId="77777777" w:rsidR="009A118C" w:rsidRDefault="00C62CC0">
            <w:pPr>
              <w:spacing w:before="60" w:after="60" w:line="276" w:lineRule="auto"/>
              <w:jc w:val="left"/>
            </w:pPr>
            <w:r>
              <w:rPr>
                <w:rFonts w:ascii="DejaVu Serif" w:hAnsi="DejaVu Serif" w:eastAsia="Noto Serif CJK SC"/>
                <w:sz w:val="18"/>
              </w:rPr>
              <w:t>修订；仅入库文献；创建修改或删除高亮</w:t>
            </w:r>
          </w:p>
        </w:tc>
      </w:tr>
      <w:tr w:rsidR="009A118C" w14:paraId="1705F5AD" w14:textId="77777777">
        <w:trPr>
          <w:cantSplit/>
          <w:jc w:val="center"/>
        </w:trPr>
        <w:tc>
          <w:tcPr>
            <w:tcW w:w="1553" w:type="dxa"/>
            <w:tcMar>
              <w:top w:w="70" w:type="dxa"/>
              <w:left w:w="70" w:type="dxa"/>
              <w:bottom w:w="70" w:type="dxa"/>
              <w:right w:w="70" w:type="dxa"/>
            </w:tcMar>
            <w:vAlign w:val="center"/>
          </w:tcPr>
          <w:p w14:paraId="77D74EE0" w14:textId="77777777" w:rsidR="009A118C" w:rsidRDefault="00C62CC0">
            <w:pPr>
              <w:spacing w:before="60" w:after="60" w:line="276" w:lineRule="auto"/>
              <w:jc w:val="left"/>
            </w:pPr>
            <w:r>
              <w:rPr>
                <w:rFonts w:ascii="DejaVu Serif" w:hAnsi="DejaVu Serif" w:eastAsia="Noto Serif CJK SC"/>
                <w:sz w:val="18"/>
              </w:rPr>
              <w:t>LB-USR-3-36～38</w:t>
            </w:r>
          </w:p>
        </w:tc>
        <w:tc>
          <w:tcPr>
            <w:tcW w:w="2175" w:type="dxa"/>
            <w:tcMar>
              <w:top w:w="70" w:type="dxa"/>
              <w:left w:w="70" w:type="dxa"/>
              <w:bottom w:w="70" w:type="dxa"/>
              <w:right w:w="70" w:type="dxa"/>
            </w:tcMar>
            <w:vAlign w:val="center"/>
          </w:tcPr>
          <w:p w14:paraId="19F9D17A" w14:textId="77777777" w:rsidR="009A118C" w:rsidRDefault="00C62CC0">
            <w:pPr>
              <w:spacing w:before="60" w:after="60" w:line="276" w:lineRule="auto"/>
              <w:jc w:val="left"/>
            </w:pPr>
            <w:r>
              <w:rPr>
                <w:rFonts w:ascii="DejaVu Serif" w:hAnsi="DejaVu Serif" w:eastAsia="Noto Serif CJK SC"/>
                <w:sz w:val="18"/>
              </w:rPr>
              <w:t>批注及原文定位</w:t>
            </w:r>
          </w:p>
        </w:tc>
        <w:tc>
          <w:tcPr>
            <w:tcW w:w="2361" w:type="dxa"/>
            <w:tcMar>
              <w:top w:w="70" w:type="dxa"/>
              <w:left w:w="70" w:type="dxa"/>
              <w:bottom w:w="70" w:type="dxa"/>
              <w:right w:w="70" w:type="dxa"/>
            </w:tcMar>
            <w:vAlign w:val="center"/>
          </w:tcPr>
          <w:p w14:paraId="1FE5F097" w14:textId="77777777" w:rsidR="009A118C" w:rsidRDefault="00C62CC0">
            <w:pPr>
              <w:spacing w:before="60" w:after="60" w:line="276" w:lineRule="auto"/>
              <w:jc w:val="left"/>
            </w:pPr>
            <w:r>
              <w:rPr>
                <w:rFonts w:ascii="DejaVu Serif" w:hAnsi="DejaVu Serif" w:eastAsia="Noto Serif CJK SC"/>
                <w:sz w:val="18"/>
              </w:rPr>
              <w:t>LB-SRS-5-2、LB-SRS-5-3、LB-SRS-5-4</w:t>
            </w:r>
          </w:p>
        </w:tc>
        <w:tc>
          <w:tcPr>
            <w:tcW w:w="2982" w:type="dxa"/>
            <w:tcMar>
              <w:top w:w="70" w:type="dxa"/>
              <w:left w:w="70" w:type="dxa"/>
              <w:bottom w:w="70" w:type="dxa"/>
              <w:right w:w="70" w:type="dxa"/>
            </w:tcMar>
            <w:vAlign w:val="center"/>
          </w:tcPr>
          <w:p w14:paraId="534B9E55" w14:textId="77777777" w:rsidR="009A118C" w:rsidRDefault="00C62CC0">
            <w:pPr>
              <w:spacing w:before="60" w:after="60" w:line="276" w:lineRule="auto"/>
              <w:jc w:val="left"/>
            </w:pPr>
            <w:r>
              <w:rPr>
                <w:rFonts w:ascii="DejaVu Serif" w:hAnsi="DejaVu Serif" w:eastAsia="Noto Serif CJK SC"/>
                <w:sz w:val="18"/>
              </w:rPr>
              <w:t>修订；无版本维度；创建和编辑批注页；在原文与批注间双向定位；手动修复批注锚点</w:t>
            </w:r>
          </w:p>
        </w:tc>
      </w:tr>
      <w:tr w:rsidR="009A118C" w14:paraId="7B0739E2" w14:textId="77777777">
        <w:trPr>
          <w:cantSplit/>
          <w:jc w:val="center"/>
        </w:trPr>
        <w:tc>
          <w:tcPr>
            <w:tcW w:w="1553" w:type="dxa"/>
            <w:tcMar>
              <w:top w:w="70" w:type="dxa"/>
              <w:left w:w="70" w:type="dxa"/>
              <w:bottom w:w="70" w:type="dxa"/>
              <w:right w:w="70" w:type="dxa"/>
            </w:tcMar>
            <w:vAlign w:val="center"/>
          </w:tcPr>
          <w:p w14:paraId="5AAEBCAC" w14:textId="77777777" w:rsidR="009A118C" w:rsidRDefault="00C62CC0">
            <w:pPr>
              <w:spacing w:before="60" w:after="60" w:line="276" w:lineRule="auto"/>
              <w:jc w:val="left"/>
            </w:pPr>
            <w:r>
              <w:rPr>
                <w:rFonts w:ascii="DejaVu Serif" w:hAnsi="DejaVu Serif" w:eastAsia="Noto Serif CJK SC"/>
                <w:sz w:val="18"/>
              </w:rPr>
              <w:t>LB-USR-3-39</w:t>
            </w:r>
          </w:p>
        </w:tc>
        <w:tc>
          <w:tcPr>
            <w:tcW w:w="2175" w:type="dxa"/>
            <w:tcMar>
              <w:top w:w="70" w:type="dxa"/>
              <w:left w:w="70" w:type="dxa"/>
              <w:bottom w:w="70" w:type="dxa"/>
              <w:right w:w="70" w:type="dxa"/>
            </w:tcMar>
            <w:vAlign w:val="center"/>
          </w:tcPr>
          <w:p w14:paraId="7C88EF9E" w14:textId="77777777" w:rsidR="009A118C" w:rsidRDefault="00C62CC0">
            <w:pPr>
              <w:spacing w:before="60" w:after="60" w:line="276" w:lineRule="auto"/>
              <w:jc w:val="left"/>
            </w:pPr>
            <w:r>
              <w:rPr>
                <w:rFonts w:ascii="DejaVu Serif" w:hAnsi="DejaVu Serif" w:eastAsia="Noto Serif CJK SC"/>
                <w:sz w:val="18"/>
              </w:rPr>
              <w:t>使用批注内容</w:t>
            </w:r>
          </w:p>
        </w:tc>
        <w:tc>
          <w:tcPr>
            <w:tcW w:w="2361" w:type="dxa"/>
            <w:tcMar>
              <w:top w:w="70" w:type="dxa"/>
              <w:left w:w="70" w:type="dxa"/>
              <w:bottom w:w="70" w:type="dxa"/>
              <w:right w:w="70" w:type="dxa"/>
            </w:tcMar>
            <w:vAlign w:val="center"/>
          </w:tcPr>
          <w:p w14:paraId="2C5D7823" w14:textId="77777777" w:rsidR="009A118C" w:rsidRDefault="00C62CC0">
            <w:pPr>
              <w:spacing w:before="60" w:after="60" w:line="276" w:lineRule="auto"/>
              <w:jc w:val="left"/>
            </w:pPr>
            <w:r>
              <w:rPr>
                <w:rFonts w:ascii="DejaVu Serif" w:hAnsi="DejaVu Serif" w:eastAsia="Noto Serif CJK SC"/>
                <w:sz w:val="18"/>
              </w:rPr>
              <w:t>LB-SRS-4-1、LB-SRS-4-2、LB-SRS-4-3</w:t>
            </w:r>
          </w:p>
        </w:tc>
        <w:tc>
          <w:tcPr>
            <w:tcW w:w="2982" w:type="dxa"/>
            <w:tcMar>
              <w:top w:w="70" w:type="dxa"/>
              <w:left w:w="70" w:type="dxa"/>
              <w:bottom w:w="70" w:type="dxa"/>
              <w:right w:w="70" w:type="dxa"/>
            </w:tcMar>
            <w:vAlign w:val="center"/>
          </w:tcPr>
          <w:p w14:paraId="18D69462" w14:textId="77777777" w:rsidR="009A118C" w:rsidRDefault="00C62CC0">
            <w:pPr>
              <w:spacing w:before="60" w:after="60" w:line="276" w:lineRule="auto"/>
              <w:jc w:val="left"/>
            </w:pPr>
            <w:r>
              <w:rPr>
                <w:rFonts w:ascii="DejaVu Serif" w:hAnsi="DejaVu Serif" w:eastAsia="Noto Serif CJK SC"/>
                <w:sz w:val="18"/>
              </w:rPr>
              <w:t>修订；仅块可同步；插入和配置引用；插入同步块；在共享位置编辑块</w:t>
            </w:r>
          </w:p>
        </w:tc>
      </w:tr>
      <w:tr w:rsidR="009A118C" w14:paraId="26D5BC3E" w14:textId="77777777">
        <w:trPr>
          <w:cantSplit/>
          <w:jc w:val="center"/>
        </w:trPr>
        <w:tc>
          <w:tcPr>
            <w:tcW w:w="1553" w:type="dxa"/>
            <w:tcMar>
              <w:top w:w="70" w:type="dxa"/>
              <w:left w:w="70" w:type="dxa"/>
              <w:bottom w:w="70" w:type="dxa"/>
              <w:right w:w="70" w:type="dxa"/>
            </w:tcMar>
            <w:vAlign w:val="center"/>
          </w:tcPr>
          <w:p w14:paraId="5F447B7A" w14:textId="77777777" w:rsidR="009A118C" w:rsidRDefault="00C62CC0">
            <w:pPr>
              <w:spacing w:before="60" w:after="60" w:line="276" w:lineRule="auto"/>
              <w:jc w:val="left"/>
            </w:pPr>
            <w:r>
              <w:rPr>
                <w:rFonts w:ascii="DejaVu Serif" w:hAnsi="DejaVu Serif" w:eastAsia="Noto Serif CJK SC"/>
                <w:sz w:val="18"/>
              </w:rPr>
              <w:t>LB-USR-3-40～41</w:t>
            </w:r>
          </w:p>
        </w:tc>
        <w:tc>
          <w:tcPr>
            <w:tcW w:w="2175" w:type="dxa"/>
            <w:tcMar>
              <w:top w:w="70" w:type="dxa"/>
              <w:left w:w="70" w:type="dxa"/>
              <w:bottom w:w="70" w:type="dxa"/>
              <w:right w:w="70" w:type="dxa"/>
            </w:tcMar>
            <w:vAlign w:val="center"/>
          </w:tcPr>
          <w:p w14:paraId="6141D235" w14:textId="77777777" w:rsidR="009A118C" w:rsidRDefault="00C62CC0">
            <w:pPr>
              <w:spacing w:before="60" w:after="60" w:line="276" w:lineRule="auto"/>
              <w:jc w:val="left"/>
            </w:pPr>
            <w:r>
              <w:rPr>
                <w:rFonts w:ascii="DejaVu Serif" w:hAnsi="DejaVu Serif" w:eastAsia="Noto Serif CJK SC"/>
                <w:sz w:val="18"/>
              </w:rPr>
              <w:t>笔记及来源片段</w:t>
            </w:r>
          </w:p>
        </w:tc>
        <w:tc>
          <w:tcPr>
            <w:tcW w:w="2361" w:type="dxa"/>
            <w:tcMar>
              <w:top w:w="70" w:type="dxa"/>
              <w:left w:w="70" w:type="dxa"/>
              <w:bottom w:w="70" w:type="dxa"/>
              <w:right w:w="70" w:type="dxa"/>
            </w:tcMar>
            <w:vAlign w:val="center"/>
          </w:tcPr>
          <w:p w14:paraId="352A21C2" w14:textId="77777777" w:rsidR="009A118C" w:rsidRDefault="00C62CC0">
            <w:pPr>
              <w:spacing w:before="60" w:after="60" w:line="276" w:lineRule="auto"/>
              <w:jc w:val="left"/>
            </w:pPr>
            <w:r>
              <w:rPr>
                <w:rFonts w:ascii="DejaVu Serif" w:hAnsi="DejaVu Serif" w:eastAsia="Noto Serif CJK SC"/>
                <w:sz w:val="18"/>
              </w:rPr>
              <w:t>LB-SRS-5-5</w:t>
            </w:r>
          </w:p>
        </w:tc>
        <w:tc>
          <w:tcPr>
            <w:tcW w:w="2982" w:type="dxa"/>
            <w:tcMar>
              <w:top w:w="70" w:type="dxa"/>
              <w:left w:w="70" w:type="dxa"/>
              <w:bottom w:w="70" w:type="dxa"/>
              <w:right w:w="70" w:type="dxa"/>
            </w:tcMar>
            <w:vAlign w:val="center"/>
          </w:tcPr>
          <w:p w14:paraId="2C5DD589" w14:textId="77777777" w:rsidR="009A118C" w:rsidRDefault="00C62CC0">
            <w:pPr>
              <w:spacing w:before="60" w:after="60" w:line="276" w:lineRule="auto"/>
              <w:jc w:val="left"/>
            </w:pPr>
            <w:r>
              <w:rPr>
                <w:rFonts w:ascii="DejaVu Serif" w:hAnsi="DejaVu Serif" w:eastAsia="Noto Serif CJK SC"/>
                <w:sz w:val="18"/>
              </w:rPr>
              <w:t>修订；先入库后批注；组织阅读笔记与来源片段</w:t>
            </w:r>
          </w:p>
        </w:tc>
      </w:tr>
      <w:tr w:rsidR="009A118C" w14:paraId="243F7862" w14:textId="77777777">
        <w:trPr>
          <w:cantSplit/>
          <w:jc w:val="center"/>
        </w:trPr>
        <w:tc>
          <w:tcPr>
            <w:tcW w:w="1553" w:type="dxa"/>
            <w:tcMar>
              <w:top w:w="70" w:type="dxa"/>
              <w:left w:w="70" w:type="dxa"/>
              <w:bottom w:w="70" w:type="dxa"/>
              <w:right w:w="70" w:type="dxa"/>
            </w:tcMar>
            <w:vAlign w:val="center"/>
          </w:tcPr>
          <w:p w14:paraId="70A35755" w14:textId="77777777" w:rsidR="009A118C" w:rsidRDefault="00C62CC0">
            <w:pPr>
              <w:spacing w:before="60" w:after="60" w:line="276" w:lineRule="auto"/>
              <w:jc w:val="left"/>
            </w:pPr>
            <w:r>
              <w:rPr>
                <w:rFonts w:ascii="DejaVu Serif" w:hAnsi="DejaVu Serif" w:eastAsia="Noto Serif CJK SC"/>
                <w:sz w:val="18"/>
              </w:rPr>
              <w:t>LB-USR-3-42～43</w:t>
            </w:r>
          </w:p>
        </w:tc>
        <w:tc>
          <w:tcPr>
            <w:tcW w:w="2175" w:type="dxa"/>
            <w:tcMar>
              <w:top w:w="70" w:type="dxa"/>
              <w:left w:w="70" w:type="dxa"/>
              <w:bottom w:w="70" w:type="dxa"/>
              <w:right w:w="70" w:type="dxa"/>
            </w:tcMar>
            <w:vAlign w:val="center"/>
          </w:tcPr>
          <w:p w14:paraId="455A5CA7" w14:textId="77777777" w:rsidR="009A118C" w:rsidRDefault="00C62CC0">
            <w:pPr>
              <w:spacing w:before="60" w:after="60" w:line="276" w:lineRule="auto"/>
              <w:jc w:val="left"/>
            </w:pPr>
            <w:r>
              <w:rPr>
                <w:rFonts w:ascii="DejaVu Serif" w:hAnsi="DejaVu Serif" w:eastAsia="Noto Serif CJK SC"/>
                <w:sz w:val="18"/>
              </w:rPr>
              <w:t>批注迁移</w:t>
            </w:r>
          </w:p>
        </w:tc>
        <w:tc>
          <w:tcPr>
            <w:tcW w:w="2361" w:type="dxa"/>
            <w:tcMar>
              <w:top w:w="70" w:type="dxa"/>
              <w:left w:w="70" w:type="dxa"/>
              <w:bottom w:w="70" w:type="dxa"/>
              <w:right w:w="70" w:type="dxa"/>
            </w:tcMar>
            <w:vAlign w:val="center"/>
          </w:tcPr>
          <w:p w14:paraId="36A1476A" w14:textId="77777777" w:rsidR="009A118C" w:rsidRDefault="00C62CC0">
            <w:pPr>
              <w:spacing w:before="60" w:after="60" w:line="276" w:lineRule="auto"/>
              <w:jc w:val="left"/>
            </w:pPr>
            <w:r>
              <w:rPr>
                <w:rFonts w:ascii="DejaVu Serif" w:hAnsi="DejaVu Serif" w:eastAsia="Noto Serif CJK SC"/>
                <w:sz w:val="18"/>
              </w:rPr>
              <w:t>不分配</w:t>
            </w:r>
          </w:p>
        </w:tc>
        <w:tc>
          <w:tcPr>
            <w:tcW w:w="2982" w:type="dxa"/>
            <w:tcMar>
              <w:top w:w="70" w:type="dxa"/>
              <w:left w:w="70" w:type="dxa"/>
              <w:bottom w:w="70" w:type="dxa"/>
              <w:right w:w="70" w:type="dxa"/>
            </w:tcMar>
            <w:vAlign w:val="center"/>
          </w:tcPr>
          <w:p w14:paraId="643D71B1" w14:textId="77777777" w:rsidR="009A118C" w:rsidRDefault="00C62CC0">
            <w:pPr>
              <w:spacing w:before="60" w:after="60" w:line="276" w:lineRule="auto"/>
              <w:jc w:val="left"/>
            </w:pPr>
            <w:r>
              <w:rPr>
                <w:rFonts w:ascii="DejaVu Serif" w:hAnsi="DejaVu Serif" w:eastAsia="Noto Serif CJK SC"/>
                <w:sz w:val="18"/>
              </w:rPr>
              <w:t>取消</w:t>
            </w:r>
          </w:p>
        </w:tc>
      </w:tr>
      <w:tr w:rsidR="009A118C" w14:paraId="3E9DA34D" w14:textId="77777777">
        <w:trPr>
          <w:cantSplit/>
          <w:jc w:val="center"/>
        </w:trPr>
        <w:tc>
          <w:tcPr>
            <w:tcW w:w="1553" w:type="dxa"/>
            <w:tcMar>
              <w:top w:w="70" w:type="dxa"/>
              <w:left w:w="70" w:type="dxa"/>
              <w:bottom w:w="70" w:type="dxa"/>
              <w:right w:w="70" w:type="dxa"/>
            </w:tcMar>
            <w:vAlign w:val="center"/>
          </w:tcPr>
          <w:p w14:paraId="31F9FC5A" w14:textId="77777777" w:rsidR="009A118C" w:rsidRDefault="00C62CC0">
            <w:pPr>
              <w:spacing w:before="60" w:after="60" w:line="276" w:lineRule="auto"/>
              <w:jc w:val="left"/>
            </w:pPr>
            <w:r>
              <w:rPr>
                <w:rFonts w:ascii="DejaVu Serif" w:hAnsi="DejaVu Serif" w:eastAsia="Noto Serif CJK SC"/>
                <w:sz w:val="18"/>
              </w:rPr>
              <w:t>LB-USR-3-44</w:t>
            </w:r>
          </w:p>
        </w:tc>
        <w:tc>
          <w:tcPr>
            <w:tcW w:w="2175" w:type="dxa"/>
            <w:tcMar>
              <w:top w:w="70" w:type="dxa"/>
              <w:left w:w="70" w:type="dxa"/>
              <w:bottom w:w="70" w:type="dxa"/>
              <w:right w:w="70" w:type="dxa"/>
            </w:tcMar>
            <w:vAlign w:val="center"/>
          </w:tcPr>
          <w:p w14:paraId="5E52DDBD" w14:textId="77777777" w:rsidR="009A118C" w:rsidRDefault="00C62CC0">
            <w:pPr>
              <w:spacing w:before="60" w:after="60" w:line="276" w:lineRule="auto"/>
              <w:jc w:val="left"/>
            </w:pPr>
            <w:r>
              <w:rPr>
                <w:rFonts w:ascii="DejaVu Serif" w:hAnsi="DejaVu Serif" w:eastAsia="Noto Serif CJK SC"/>
                <w:sz w:val="18"/>
              </w:rPr>
              <w:t>定位失效保护</w:t>
            </w:r>
          </w:p>
        </w:tc>
        <w:tc>
          <w:tcPr>
            <w:tcW w:w="2361" w:type="dxa"/>
            <w:tcMar>
              <w:top w:w="70" w:type="dxa"/>
              <w:left w:w="70" w:type="dxa"/>
              <w:bottom w:w="70" w:type="dxa"/>
              <w:right w:w="70" w:type="dxa"/>
            </w:tcMar>
            <w:vAlign w:val="center"/>
          </w:tcPr>
          <w:p w14:paraId="2C117BB8" w14:textId="77777777" w:rsidR="009A118C" w:rsidRDefault="00C62CC0">
            <w:pPr>
              <w:spacing w:before="60" w:after="60" w:line="276" w:lineRule="auto"/>
              <w:jc w:val="left"/>
            </w:pPr>
            <w:r>
              <w:rPr>
                <w:rFonts w:ascii="DejaVu Serif" w:hAnsi="DejaVu Serif" w:eastAsia="Noto Serif CJK SC"/>
                <w:sz w:val="18"/>
              </w:rPr>
              <w:t>LB-SRS-5-3</w:t>
            </w:r>
          </w:p>
        </w:tc>
        <w:tc>
          <w:tcPr>
            <w:tcW w:w="2982" w:type="dxa"/>
            <w:tcMar>
              <w:top w:w="70" w:type="dxa"/>
              <w:left w:w="70" w:type="dxa"/>
              <w:bottom w:w="70" w:type="dxa"/>
              <w:right w:w="70" w:type="dxa"/>
            </w:tcMar>
            <w:vAlign w:val="center"/>
          </w:tcPr>
          <w:p w14:paraId="35C41670" w14:textId="77777777" w:rsidR="009A118C" w:rsidRDefault="00C62CC0">
            <w:pPr>
              <w:spacing w:before="60" w:after="60" w:line="276" w:lineRule="auto"/>
              <w:jc w:val="left"/>
            </w:pPr>
            <w:r>
              <w:rPr>
                <w:rFonts w:ascii="DejaVu Serif" w:hAnsi="DejaVu Serif" w:eastAsia="Noto Serif CJK SC"/>
                <w:sz w:val="18"/>
              </w:rPr>
              <w:t>保留；在原文与批注间双向定位</w:t>
            </w:r>
          </w:p>
        </w:tc>
      </w:tr>
      <w:tr w:rsidR="009A118C" w14:paraId="70B66185" w14:textId="77777777">
        <w:trPr>
          <w:cantSplit/>
          <w:jc w:val="center"/>
        </w:trPr>
        <w:tc>
          <w:tcPr>
            <w:tcW w:w="1553" w:type="dxa"/>
            <w:tcMar>
              <w:top w:w="70" w:type="dxa"/>
              <w:left w:w="70" w:type="dxa"/>
              <w:bottom w:w="70" w:type="dxa"/>
              <w:right w:w="70" w:type="dxa"/>
            </w:tcMar>
            <w:vAlign w:val="center"/>
          </w:tcPr>
          <w:p w14:paraId="408E87EE" w14:textId="77777777" w:rsidR="009A118C" w:rsidRDefault="00C62CC0">
            <w:pPr>
              <w:spacing w:before="60" w:after="60" w:line="276" w:lineRule="auto"/>
              <w:jc w:val="left"/>
            </w:pPr>
            <w:r>
              <w:rPr>
                <w:rFonts w:ascii="DejaVu Serif" w:hAnsi="DejaVu Serif" w:eastAsia="Noto Serif CJK SC"/>
                <w:sz w:val="18"/>
              </w:rPr>
              <w:t>LB-USR-3-45</w:t>
            </w:r>
          </w:p>
        </w:tc>
        <w:tc>
          <w:tcPr>
            <w:tcW w:w="2175" w:type="dxa"/>
            <w:tcMar>
              <w:top w:w="70" w:type="dxa"/>
              <w:left w:w="70" w:type="dxa"/>
              <w:bottom w:w="70" w:type="dxa"/>
              <w:right w:w="70" w:type="dxa"/>
            </w:tcMar>
            <w:vAlign w:val="center"/>
          </w:tcPr>
          <w:p w14:paraId="37018FD3" w14:textId="77777777" w:rsidR="009A118C" w:rsidRDefault="00C62CC0">
            <w:pPr>
              <w:spacing w:before="60" w:after="60" w:line="276" w:lineRule="auto"/>
              <w:jc w:val="left"/>
            </w:pPr>
            <w:r>
              <w:rPr>
                <w:rFonts w:ascii="DejaVu Serif" w:hAnsi="DejaVu Serif" w:eastAsia="Noto Serif CJK SC"/>
                <w:sz w:val="18"/>
              </w:rPr>
              <w:t>草稿组织</w:t>
            </w:r>
          </w:p>
        </w:tc>
        <w:tc>
          <w:tcPr>
            <w:tcW w:w="2361" w:type="dxa"/>
            <w:tcMar>
              <w:top w:w="70" w:type="dxa"/>
              <w:left w:w="70" w:type="dxa"/>
              <w:bottom w:w="70" w:type="dxa"/>
              <w:right w:w="70" w:type="dxa"/>
            </w:tcMar>
            <w:vAlign w:val="center"/>
          </w:tcPr>
          <w:p w14:paraId="51F76DBD" w14:textId="77777777" w:rsidR="009A118C" w:rsidRDefault="00C62CC0">
            <w:pPr>
              <w:spacing w:before="60" w:after="60" w:line="276" w:lineRule="auto"/>
              <w:jc w:val="left"/>
            </w:pPr>
            <w:r>
              <w:rPr>
                <w:rFonts w:ascii="DejaVu Serif" w:hAnsi="DejaVu Serif" w:eastAsia="Noto Serif CJK SC"/>
                <w:sz w:val="18"/>
              </w:rPr>
              <w:t>LB-SRS-3-1、LB-SRS-3-2、LB-SRS-4-1、LB-SRS-5-5</w:t>
            </w:r>
          </w:p>
        </w:tc>
        <w:tc>
          <w:tcPr>
            <w:tcW w:w="2982" w:type="dxa"/>
            <w:tcMar>
              <w:top w:w="70" w:type="dxa"/>
              <w:left w:w="70" w:type="dxa"/>
              <w:bottom w:w="70" w:type="dxa"/>
              <w:right w:w="70" w:type="dxa"/>
            </w:tcMar>
            <w:vAlign w:val="center"/>
          </w:tcPr>
          <w:p w14:paraId="1C39CE91" w14:textId="77777777" w:rsidR="009A118C" w:rsidRDefault="00C62CC0">
            <w:pPr>
              <w:spacing w:before="60" w:after="60" w:line="276" w:lineRule="auto"/>
              <w:jc w:val="left"/>
            </w:pPr>
            <w:r>
              <w:rPr>
                <w:rFonts w:ascii="DejaVu Serif" w:hAnsi="DejaVu Serif" w:eastAsia="Noto Serif CJK SC"/>
                <w:sz w:val="18"/>
              </w:rPr>
              <w:t>保留；创建页面；编辑页面正文；插入和配置引用；组织阅读笔记与来源片段</w:t>
            </w:r>
          </w:p>
        </w:tc>
      </w:tr>
      <w:tr w:rsidR="009A118C" w14:paraId="2CD6C4EB" w14:textId="77777777">
        <w:trPr>
          <w:cantSplit/>
          <w:jc w:val="center"/>
        </w:trPr>
        <w:tc>
          <w:tcPr>
            <w:tcW w:w="1553" w:type="dxa"/>
            <w:tcMar>
              <w:top w:w="70" w:type="dxa"/>
              <w:left w:w="70" w:type="dxa"/>
              <w:bottom w:w="70" w:type="dxa"/>
              <w:right w:w="70" w:type="dxa"/>
            </w:tcMar>
            <w:vAlign w:val="center"/>
          </w:tcPr>
          <w:p w14:paraId="1FC82B25" w14:textId="77777777" w:rsidR="009A118C" w:rsidRDefault="00C62CC0">
            <w:pPr>
              <w:spacing w:before="60" w:after="60" w:line="276" w:lineRule="auto"/>
              <w:jc w:val="left"/>
            </w:pPr>
            <w:r>
              <w:rPr>
                <w:rFonts w:ascii="DejaVu Serif" w:hAnsi="DejaVu Serif" w:eastAsia="Noto Serif CJK SC"/>
                <w:sz w:val="18"/>
              </w:rPr>
              <w:t>LB-USR-3-46</w:t>
            </w:r>
          </w:p>
        </w:tc>
        <w:tc>
          <w:tcPr>
            <w:tcW w:w="2175" w:type="dxa"/>
            <w:tcMar>
              <w:top w:w="70" w:type="dxa"/>
              <w:left w:w="70" w:type="dxa"/>
              <w:bottom w:w="70" w:type="dxa"/>
              <w:right w:w="70" w:type="dxa"/>
            </w:tcMar>
            <w:vAlign w:val="center"/>
          </w:tcPr>
          <w:p w14:paraId="5D2BFFC9" w14:textId="77777777" w:rsidR="009A118C" w:rsidRDefault="00C62CC0">
            <w:pPr>
              <w:spacing w:before="60" w:after="60" w:line="276" w:lineRule="auto"/>
              <w:jc w:val="left"/>
            </w:pPr>
            <w:r>
              <w:rPr>
                <w:rFonts w:ascii="DejaVu Serif" w:hAnsi="DejaVu Serif" w:eastAsia="Noto Serif CJK SC"/>
                <w:sz w:val="18"/>
              </w:rPr>
              <w:t>参考文献清单</w:t>
            </w:r>
          </w:p>
        </w:tc>
        <w:tc>
          <w:tcPr>
            <w:tcW w:w="2361" w:type="dxa"/>
            <w:tcMar>
              <w:top w:w="70" w:type="dxa"/>
              <w:left w:w="70" w:type="dxa"/>
              <w:bottom w:w="70" w:type="dxa"/>
              <w:right w:w="70" w:type="dxa"/>
            </w:tcMar>
            <w:vAlign w:val="center"/>
          </w:tcPr>
          <w:p w14:paraId="7C009796" w14:textId="77777777" w:rsidR="009A118C" w:rsidRDefault="00C62CC0">
            <w:pPr>
              <w:spacing w:before="60" w:after="60" w:line="276" w:lineRule="auto"/>
              <w:jc w:val="left"/>
            </w:pPr>
            <w:r>
              <w:rPr>
                <w:rFonts w:ascii="DejaVu Serif" w:hAnsi="DejaVu Serif" w:eastAsia="Noto Serif CJK SC"/>
                <w:sz w:val="18"/>
              </w:rPr>
              <w:t>LB-SRS-2-9</w:t>
            </w:r>
          </w:p>
        </w:tc>
        <w:tc>
          <w:tcPr>
            <w:tcW w:w="2982" w:type="dxa"/>
            <w:tcMar>
              <w:top w:w="70" w:type="dxa"/>
              <w:left w:w="70" w:type="dxa"/>
              <w:bottom w:w="70" w:type="dxa"/>
              <w:right w:w="70" w:type="dxa"/>
            </w:tcMar>
            <w:vAlign w:val="center"/>
          </w:tcPr>
          <w:p w14:paraId="3DC43FF7" w14:textId="77777777" w:rsidR="009A118C" w:rsidRDefault="00C62CC0">
            <w:pPr>
              <w:spacing w:before="60" w:after="60" w:line="276" w:lineRule="auto"/>
              <w:jc w:val="left"/>
            </w:pPr>
            <w:r>
              <w:rPr>
                <w:rFonts w:ascii="DejaVu Serif" w:hAnsi="DejaVu Serif" w:eastAsia="Noto Serif CJK SC"/>
                <w:sz w:val="18"/>
              </w:rPr>
              <w:t>修订；无版本绑定；导出书目或参考文献清单</w:t>
            </w:r>
          </w:p>
        </w:tc>
      </w:tr>
      <w:tr w:rsidR="009A118C" w14:paraId="71FE9CBD" w14:textId="77777777">
        <w:trPr>
          <w:cantSplit/>
          <w:jc w:val="center"/>
        </w:trPr>
        <w:tc>
          <w:tcPr>
            <w:tcW w:w="1553" w:type="dxa"/>
            <w:tcMar>
              <w:top w:w="70" w:type="dxa"/>
              <w:left w:w="70" w:type="dxa"/>
              <w:bottom w:w="70" w:type="dxa"/>
              <w:right w:w="70" w:type="dxa"/>
            </w:tcMar>
            <w:vAlign w:val="center"/>
          </w:tcPr>
          <w:p w14:paraId="464D2B36" w14:textId="77777777" w:rsidR="009A118C" w:rsidRDefault="00C62CC0">
            <w:pPr>
              <w:spacing w:before="60" w:after="60" w:line="276" w:lineRule="auto"/>
              <w:jc w:val="left"/>
            </w:pPr>
            <w:r>
              <w:rPr>
                <w:rFonts w:ascii="DejaVu Serif" w:hAnsi="DejaVu Serif" w:eastAsia="Noto Serif CJK SC"/>
                <w:sz w:val="18"/>
              </w:rPr>
              <w:t>LB-USR-3-47</w:t>
            </w:r>
          </w:p>
        </w:tc>
        <w:tc>
          <w:tcPr>
            <w:tcW w:w="2175" w:type="dxa"/>
            <w:tcMar>
              <w:top w:w="70" w:type="dxa"/>
              <w:left w:w="70" w:type="dxa"/>
              <w:bottom w:w="70" w:type="dxa"/>
              <w:right w:w="70" w:type="dxa"/>
            </w:tcMar>
            <w:vAlign w:val="center"/>
          </w:tcPr>
          <w:p w14:paraId="197F872B" w14:textId="77777777" w:rsidR="009A118C" w:rsidRDefault="00C62CC0">
            <w:pPr>
              <w:spacing w:before="60" w:after="60" w:line="276" w:lineRule="auto"/>
              <w:jc w:val="left"/>
            </w:pPr>
            <w:r>
              <w:rPr>
                <w:rFonts w:ascii="DejaVu Serif" w:hAnsi="DejaVu Serif" w:eastAsia="Noto Serif CJK SC"/>
                <w:sz w:val="18"/>
              </w:rPr>
              <w:t>撤销保存及故障</w:t>
            </w:r>
          </w:p>
        </w:tc>
        <w:tc>
          <w:tcPr>
            <w:tcW w:w="2361" w:type="dxa"/>
            <w:tcMar>
              <w:top w:w="70" w:type="dxa"/>
              <w:left w:w="70" w:type="dxa"/>
              <w:bottom w:w="70" w:type="dxa"/>
              <w:right w:w="70" w:type="dxa"/>
            </w:tcMar>
            <w:vAlign w:val="center"/>
          </w:tcPr>
          <w:p w14:paraId="4C713A36" w14:textId="77777777" w:rsidR="009A118C" w:rsidRDefault="00C62CC0">
            <w:pPr>
              <w:spacing w:before="60" w:after="60" w:line="276" w:lineRule="auto"/>
              <w:jc w:val="left"/>
            </w:pPr>
            <w:r>
              <w:rPr>
                <w:rFonts w:ascii="DejaVu Serif" w:hAnsi="DejaVu Serif" w:eastAsia="Noto Serif CJK SC"/>
                <w:sz w:val="18"/>
              </w:rPr>
              <w:t>LB-SRS-7-8、LB-SRS-7-9、LB-SRS-8-6</w:t>
            </w:r>
          </w:p>
        </w:tc>
        <w:tc>
          <w:tcPr>
            <w:tcW w:w="2982" w:type="dxa"/>
            <w:tcMar>
              <w:top w:w="70" w:type="dxa"/>
              <w:left w:w="70" w:type="dxa"/>
              <w:bottom w:w="70" w:type="dxa"/>
              <w:right w:w="70" w:type="dxa"/>
            </w:tcMar>
            <w:vAlign w:val="center"/>
          </w:tcPr>
          <w:p w14:paraId="2ED30F4C" w14:textId="77777777" w:rsidR="009A118C" w:rsidRDefault="00C62CC0">
            <w:pPr>
              <w:spacing w:before="60" w:after="60" w:line="276" w:lineRule="auto"/>
              <w:jc w:val="left"/>
            </w:pPr>
            <w:r>
              <w:rPr>
                <w:rFonts w:ascii="DejaVu Serif" w:hAnsi="DejaVu Serif" w:eastAsia="Noto Serif CJK SC"/>
                <w:sz w:val="18"/>
              </w:rPr>
              <w:t>细化；自动保存编辑；安全撤销和重做；数据库故障保护与用户重启</w:t>
            </w:r>
          </w:p>
        </w:tc>
      </w:tr>
      <w:tr w:rsidR="009A118C" w14:paraId="33271719" w14:textId="77777777">
        <w:trPr>
          <w:cantSplit/>
          <w:jc w:val="center"/>
        </w:trPr>
        <w:tc>
          <w:tcPr>
            <w:tcW w:w="1553" w:type="dxa"/>
            <w:tcMar>
              <w:top w:w="70" w:type="dxa"/>
              <w:left w:w="70" w:type="dxa"/>
              <w:bottom w:w="70" w:type="dxa"/>
              <w:right w:w="70" w:type="dxa"/>
            </w:tcMar>
            <w:vAlign w:val="center"/>
          </w:tcPr>
          <w:p w14:paraId="4FCFFF76" w14:textId="77777777" w:rsidR="009A118C" w:rsidRDefault="00C62CC0">
            <w:pPr>
              <w:spacing w:before="60" w:after="60" w:line="276" w:lineRule="auto"/>
              <w:jc w:val="left"/>
            </w:pPr>
            <w:r>
              <w:rPr>
                <w:rFonts w:ascii="DejaVu Serif" w:hAnsi="DejaVu Serif" w:eastAsia="Noto Serif CJK SC"/>
                <w:sz w:val="18"/>
              </w:rPr>
              <w:t>LB-USR-3-48～49</w:t>
            </w:r>
          </w:p>
        </w:tc>
        <w:tc>
          <w:tcPr>
            <w:tcW w:w="2175" w:type="dxa"/>
            <w:tcMar>
              <w:top w:w="70" w:type="dxa"/>
              <w:left w:w="70" w:type="dxa"/>
              <w:bottom w:w="70" w:type="dxa"/>
              <w:right w:w="70" w:type="dxa"/>
            </w:tcMar>
            <w:vAlign w:val="center"/>
          </w:tcPr>
          <w:p w14:paraId="798834FE" w14:textId="77777777" w:rsidR="009A118C" w:rsidRDefault="00C62CC0">
            <w:pPr>
              <w:spacing w:before="60" w:after="60" w:line="276" w:lineRule="auto"/>
              <w:jc w:val="left"/>
            </w:pPr>
            <w:r>
              <w:rPr>
                <w:rFonts w:ascii="DejaVu Serif" w:hAnsi="DejaVu Serif" w:eastAsia="Noto Serif CJK SC"/>
                <w:sz w:val="18"/>
              </w:rPr>
              <w:t>Markdown内容导出</w:t>
            </w:r>
          </w:p>
        </w:tc>
        <w:tc>
          <w:tcPr>
            <w:tcW w:w="2361" w:type="dxa"/>
            <w:tcMar>
              <w:top w:w="70" w:type="dxa"/>
              <w:left w:w="70" w:type="dxa"/>
              <w:bottom w:w="70" w:type="dxa"/>
              <w:right w:w="70" w:type="dxa"/>
            </w:tcMar>
            <w:vAlign w:val="center"/>
          </w:tcPr>
          <w:p w14:paraId="79660063" w14:textId="77777777" w:rsidR="009A118C" w:rsidRDefault="00C62CC0">
            <w:pPr>
              <w:spacing w:before="60" w:after="60" w:line="276" w:lineRule="auto"/>
              <w:jc w:val="left"/>
            </w:pPr>
            <w:r>
              <w:rPr>
                <w:rFonts w:ascii="DejaVu Serif" w:hAnsi="DejaVu Serif" w:eastAsia="Noto Serif CJK SC"/>
                <w:sz w:val="18"/>
              </w:rPr>
              <w:t>LB-SRS-8-1</w:t>
            </w:r>
          </w:p>
        </w:tc>
        <w:tc>
          <w:tcPr>
            <w:tcW w:w="2982" w:type="dxa"/>
            <w:tcMar>
              <w:top w:w="70" w:type="dxa"/>
              <w:left w:w="70" w:type="dxa"/>
              <w:bottom w:w="70" w:type="dxa"/>
              <w:right w:w="70" w:type="dxa"/>
            </w:tcMar>
            <w:vAlign w:val="center"/>
          </w:tcPr>
          <w:p w14:paraId="5929C994" w14:textId="77777777" w:rsidR="009A118C" w:rsidRDefault="00C62CC0">
            <w:pPr>
              <w:spacing w:before="60" w:after="60" w:line="276" w:lineRule="auto"/>
              <w:jc w:val="left"/>
            </w:pPr>
            <w:r>
              <w:rPr>
                <w:rFonts w:ascii="DejaVu Serif" w:hAnsi="DejaVu Serif" w:eastAsia="Noto Serif CJK SC"/>
                <w:sz w:val="18"/>
              </w:rPr>
              <w:t>修订；ZIP完整交付；重新导入为答辩补充要求；导出可恢复页面包</w:t>
            </w:r>
          </w:p>
        </w:tc>
      </w:tr>
      <w:tr w:rsidR="009A118C" w14:paraId="5851754B" w14:textId="77777777">
        <w:trPr>
          <w:cantSplit/>
          <w:jc w:val="center"/>
        </w:trPr>
        <w:tc>
          <w:tcPr>
            <w:tcW w:w="1553" w:type="dxa"/>
            <w:tcMar>
              <w:top w:w="70" w:type="dxa"/>
              <w:left w:w="70" w:type="dxa"/>
              <w:bottom w:w="70" w:type="dxa"/>
              <w:right w:w="70" w:type="dxa"/>
            </w:tcMar>
            <w:vAlign w:val="center"/>
          </w:tcPr>
          <w:p w14:paraId="7DADD5DF" w14:textId="77777777" w:rsidR="009A118C" w:rsidRDefault="00C62CC0">
            <w:pPr>
              <w:spacing w:before="60" w:after="60" w:line="276" w:lineRule="auto"/>
              <w:jc w:val="left"/>
            </w:pPr>
            <w:r>
              <w:rPr>
                <w:rFonts w:ascii="DejaVu Serif" w:hAnsi="DejaVu Serif" w:eastAsia="Noto Serif CJK SC"/>
                <w:sz w:val="18"/>
              </w:rPr>
              <w:t>LB-USR-3-50～57</w:t>
            </w:r>
          </w:p>
        </w:tc>
        <w:tc>
          <w:tcPr>
            <w:tcW w:w="2175" w:type="dxa"/>
            <w:tcMar>
              <w:top w:w="70" w:type="dxa"/>
              <w:left w:w="70" w:type="dxa"/>
              <w:bottom w:w="70" w:type="dxa"/>
              <w:right w:w="70" w:type="dxa"/>
            </w:tcMar>
            <w:vAlign w:val="center"/>
          </w:tcPr>
          <w:p w14:paraId="10F2CA45" w14:textId="77777777" w:rsidR="009A118C" w:rsidRDefault="00C62CC0">
            <w:pPr>
              <w:spacing w:before="60" w:after="60" w:line="276" w:lineRule="auto"/>
              <w:jc w:val="left"/>
            </w:pPr>
            <w:r>
              <w:rPr>
                <w:rFonts w:ascii="DejaVu Serif" w:hAnsi="DejaVu Serif" w:eastAsia="Noto Serif CJK SC"/>
                <w:sz w:val="18"/>
              </w:rPr>
              <w:t>任务日程及时间规则</w:t>
            </w:r>
          </w:p>
        </w:tc>
        <w:tc>
          <w:tcPr>
            <w:tcW w:w="2361" w:type="dxa"/>
            <w:tcMar>
              <w:top w:w="70" w:type="dxa"/>
              <w:left w:w="70" w:type="dxa"/>
              <w:bottom w:w="70" w:type="dxa"/>
              <w:right w:w="70" w:type="dxa"/>
            </w:tcMar>
            <w:vAlign w:val="center"/>
          </w:tcPr>
          <w:p w14:paraId="4D466F17" w14:textId="77777777" w:rsidR="009A118C" w:rsidRDefault="00C62CC0">
            <w:pPr>
              <w:spacing w:before="60" w:after="60" w:line="276" w:lineRule="auto"/>
              <w:jc w:val="left"/>
            </w:pPr>
            <w:r>
              <w:rPr>
                <w:rFonts w:ascii="DejaVu Serif" w:hAnsi="DejaVu Serif" w:eastAsia="Noto Serif CJK SC"/>
                <w:sz w:val="18"/>
              </w:rPr>
              <w:t>LB-SRS-6-1、LB-SRS-6-2、LB-SRS-4-1、LB-SRS-7-3</w:t>
            </w:r>
          </w:p>
        </w:tc>
        <w:tc>
          <w:tcPr>
            <w:tcW w:w="2982" w:type="dxa"/>
            <w:tcMar>
              <w:top w:w="70" w:type="dxa"/>
              <w:left w:w="70" w:type="dxa"/>
              <w:bottom w:w="70" w:type="dxa"/>
              <w:right w:w="70" w:type="dxa"/>
            </w:tcMar>
            <w:vAlign w:val="center"/>
          </w:tcPr>
          <w:p w14:paraId="22209DC6" w14:textId="77777777" w:rsidR="009A118C" w:rsidRDefault="00C62CC0">
            <w:pPr>
              <w:spacing w:before="60" w:after="60" w:line="276" w:lineRule="auto"/>
              <w:jc w:val="left"/>
            </w:pPr>
            <w:r>
              <w:rPr>
                <w:rFonts w:ascii="DejaVu Serif" w:hAnsi="DejaVu Serif" w:eastAsia="Noto Serif CJK SC"/>
                <w:sz w:val="18"/>
              </w:rPr>
              <w:t>细化；创建和维护任务；创建和维护日程；插入和配置引用；查看和配置总览页</w:t>
            </w:r>
          </w:p>
        </w:tc>
      </w:tr>
      <w:tr w:rsidR="009A118C" w14:paraId="6CCAF131" w14:textId="77777777">
        <w:trPr>
          <w:cantSplit/>
          <w:jc w:val="center"/>
        </w:trPr>
        <w:tc>
          <w:tcPr>
            <w:tcW w:w="1553" w:type="dxa"/>
            <w:tcMar>
              <w:top w:w="70" w:type="dxa"/>
              <w:left w:w="70" w:type="dxa"/>
              <w:bottom w:w="70" w:type="dxa"/>
              <w:right w:w="70" w:type="dxa"/>
            </w:tcMar>
            <w:vAlign w:val="center"/>
          </w:tcPr>
          <w:p w14:paraId="480D9935" w14:textId="77777777" w:rsidR="009A118C" w:rsidRDefault="00C62CC0">
            <w:pPr>
              <w:spacing w:before="60" w:after="60" w:line="276" w:lineRule="auto"/>
              <w:jc w:val="left"/>
            </w:pPr>
            <w:r>
              <w:rPr>
                <w:rFonts w:ascii="DejaVu Serif" w:hAnsi="DejaVu Serif" w:eastAsia="Noto Serif CJK SC"/>
                <w:sz w:val="18"/>
              </w:rPr>
              <w:t>LB-USR-3-58～59</w:t>
            </w:r>
          </w:p>
        </w:tc>
        <w:tc>
          <w:tcPr>
            <w:tcW w:w="2175" w:type="dxa"/>
            <w:tcMar>
              <w:top w:w="70" w:type="dxa"/>
              <w:left w:w="70" w:type="dxa"/>
              <w:bottom w:w="70" w:type="dxa"/>
              <w:right w:w="70" w:type="dxa"/>
            </w:tcMar>
            <w:vAlign w:val="center"/>
          </w:tcPr>
          <w:p w14:paraId="4CBB73B9" w14:textId="77777777" w:rsidR="009A118C" w:rsidRDefault="00C62CC0">
            <w:pPr>
              <w:spacing w:before="60" w:after="60" w:line="276" w:lineRule="auto"/>
              <w:jc w:val="left"/>
            </w:pPr>
            <w:r>
              <w:rPr>
                <w:rFonts w:ascii="DejaVu Serif" w:hAnsi="DejaVu Serif" w:eastAsia="Noto Serif CJK SC"/>
                <w:sz w:val="18"/>
              </w:rPr>
              <w:t>提醒及重新访问</w:t>
            </w:r>
          </w:p>
        </w:tc>
        <w:tc>
          <w:tcPr>
            <w:tcW w:w="2361" w:type="dxa"/>
            <w:tcMar>
              <w:top w:w="70" w:type="dxa"/>
              <w:left w:w="70" w:type="dxa"/>
              <w:bottom w:w="70" w:type="dxa"/>
              <w:right w:w="70" w:type="dxa"/>
            </w:tcMar>
            <w:vAlign w:val="center"/>
          </w:tcPr>
          <w:p w14:paraId="4E536882" w14:textId="77777777" w:rsidR="009A118C" w:rsidRDefault="00C62CC0">
            <w:pPr>
              <w:spacing w:before="60" w:after="60" w:line="276" w:lineRule="auto"/>
              <w:jc w:val="left"/>
            </w:pPr>
            <w:r>
              <w:rPr>
                <w:rFonts w:ascii="DejaVu Serif" w:hAnsi="DejaVu Serif" w:eastAsia="Noto Serif CJK SC"/>
                <w:sz w:val="18"/>
              </w:rPr>
              <w:t>LB-SRS-6-4、LB-SRS-6-5、LB-SRS-6-6、LB-SRS-6-7、LB-SRS-6-8</w:t>
            </w:r>
          </w:p>
        </w:tc>
        <w:tc>
          <w:tcPr>
            <w:tcW w:w="2982" w:type="dxa"/>
            <w:tcMar>
              <w:top w:w="70" w:type="dxa"/>
              <w:left w:w="70" w:type="dxa"/>
              <w:bottom w:w="70" w:type="dxa"/>
              <w:right w:w="70" w:type="dxa"/>
            </w:tcMar>
            <w:vAlign w:val="center"/>
          </w:tcPr>
          <w:p w14:paraId="70DD1712" w14:textId="77777777" w:rsidR="009A118C" w:rsidRDefault="00C62CC0">
            <w:pPr>
              <w:spacing w:before="60" w:after="60" w:line="276" w:lineRule="auto"/>
              <w:jc w:val="left"/>
            </w:pPr>
            <w:r>
              <w:rPr>
                <w:rFonts w:ascii="DejaVu Serif" w:hAnsi="DejaVu Serif" w:eastAsia="Noto Serif CJK SC"/>
                <w:sz w:val="18"/>
              </w:rPr>
              <w:t>修订；只查看已发生通知；设置日期提醒；修改日期提醒；停用提醒；在运行期间触发一次提醒；管理通知和访问目标</w:t>
            </w:r>
          </w:p>
        </w:tc>
      </w:tr>
      <w:tr w:rsidR="009A118C" w14:paraId="18EFB87F" w14:textId="77777777">
        <w:trPr>
          <w:cantSplit/>
          <w:jc w:val="center"/>
        </w:trPr>
        <w:tc>
          <w:tcPr>
            <w:tcW w:w="1553" w:type="dxa"/>
            <w:tcMar>
              <w:top w:w="70" w:type="dxa"/>
              <w:left w:w="70" w:type="dxa"/>
              <w:bottom w:w="70" w:type="dxa"/>
              <w:right w:w="70" w:type="dxa"/>
            </w:tcMar>
            <w:vAlign w:val="center"/>
          </w:tcPr>
          <w:p w14:paraId="4093D51E" w14:textId="77777777" w:rsidR="009A118C" w:rsidRDefault="00C62CC0">
            <w:pPr>
              <w:spacing w:before="60" w:after="60" w:line="276" w:lineRule="auto"/>
              <w:jc w:val="left"/>
            </w:pPr>
            <w:r>
              <w:rPr>
                <w:rFonts w:ascii="DejaVu Serif" w:hAnsi="DejaVu Serif" w:eastAsia="Noto Serif CJK SC"/>
                <w:sz w:val="18"/>
              </w:rPr>
              <w:t>LB-USR-3-60</w:t>
            </w:r>
          </w:p>
        </w:tc>
        <w:tc>
          <w:tcPr>
            <w:tcW w:w="2175" w:type="dxa"/>
            <w:tcMar>
              <w:top w:w="70" w:type="dxa"/>
              <w:left w:w="70" w:type="dxa"/>
              <w:bottom w:w="70" w:type="dxa"/>
              <w:right w:w="70" w:type="dxa"/>
            </w:tcMar>
            <w:vAlign w:val="center"/>
          </w:tcPr>
          <w:p w14:paraId="0263C488" w14:textId="77777777" w:rsidR="009A118C" w:rsidRDefault="00C62CC0">
            <w:pPr>
              <w:spacing w:before="60" w:after="60" w:line="276" w:lineRule="auto"/>
              <w:jc w:val="left"/>
            </w:pPr>
            <w:r>
              <w:rPr>
                <w:rFonts w:ascii="DejaVu Serif" w:hAnsi="DejaVu Serif" w:eastAsia="Noto Serif CJK SC"/>
                <w:sz w:val="18"/>
              </w:rPr>
              <w:t>提醒与完成删除关系</w:t>
            </w:r>
          </w:p>
        </w:tc>
        <w:tc>
          <w:tcPr>
            <w:tcW w:w="2361" w:type="dxa"/>
            <w:tcMar>
              <w:top w:w="70" w:type="dxa"/>
              <w:left w:w="70" w:type="dxa"/>
              <w:bottom w:w="70" w:type="dxa"/>
              <w:right w:w="70" w:type="dxa"/>
            </w:tcMar>
            <w:vAlign w:val="center"/>
          </w:tcPr>
          <w:p w14:paraId="487746B5" w14:textId="77777777" w:rsidR="009A118C" w:rsidRDefault="00C62CC0">
            <w:pPr>
              <w:spacing w:before="60" w:after="60" w:line="276" w:lineRule="auto"/>
              <w:jc w:val="left"/>
            </w:pPr>
            <w:r>
              <w:rPr>
                <w:rFonts w:ascii="DejaVu Serif" w:hAnsi="DejaVu Serif" w:eastAsia="Noto Serif CJK SC"/>
                <w:sz w:val="18"/>
              </w:rPr>
              <w:t>LB-SRS-6-6、LB-SRS-6-7</w:t>
            </w:r>
          </w:p>
        </w:tc>
        <w:tc>
          <w:tcPr>
            <w:tcW w:w="2982" w:type="dxa"/>
            <w:tcMar>
              <w:top w:w="70" w:type="dxa"/>
              <w:left w:w="70" w:type="dxa"/>
              <w:bottom w:w="70" w:type="dxa"/>
              <w:right w:w="70" w:type="dxa"/>
            </w:tcMar>
            <w:vAlign w:val="center"/>
          </w:tcPr>
          <w:p w14:paraId="22E07B87" w14:textId="77777777" w:rsidR="009A118C" w:rsidRDefault="00C62CC0">
            <w:pPr>
              <w:spacing w:before="60" w:after="60" w:line="276" w:lineRule="auto"/>
              <w:jc w:val="left"/>
            </w:pPr>
            <w:r>
              <w:rPr>
                <w:rFonts w:ascii="DejaVu Serif" w:hAnsi="DejaVu Serif" w:eastAsia="Noto Serif CJK SC"/>
                <w:sz w:val="18"/>
              </w:rPr>
              <w:t>修订；完成不停用提醒；停用提醒；在运行期间触发一次提醒</w:t>
            </w:r>
          </w:p>
        </w:tc>
      </w:tr>
      <w:tr w:rsidR="009A118C" w14:paraId="10128B75" w14:textId="77777777">
        <w:trPr>
          <w:cantSplit/>
          <w:jc w:val="center"/>
        </w:trPr>
        <w:tc>
          <w:tcPr>
            <w:tcW w:w="1553" w:type="dxa"/>
            <w:tcMar>
              <w:top w:w="70" w:type="dxa"/>
              <w:left w:w="70" w:type="dxa"/>
              <w:bottom w:w="70" w:type="dxa"/>
              <w:right w:w="70" w:type="dxa"/>
            </w:tcMar>
            <w:vAlign w:val="center"/>
          </w:tcPr>
          <w:p w14:paraId="3F859A6E" w14:textId="77777777" w:rsidR="009A118C" w:rsidRDefault="00C62CC0">
            <w:pPr>
              <w:keepNext/>
              <w:spacing w:before="60" w:after="60" w:line="276" w:lineRule="auto"/>
              <w:jc w:val="left"/>
            </w:pPr>
            <w:r>
              <w:rPr>
                <w:rFonts w:ascii="DejaVu Serif" w:hAnsi="DejaVu Serif" w:eastAsia="Noto Serif CJK SC"/>
                <w:sz w:val="18"/>
              </w:rPr>
              <w:t>LB-USR-3-61～62</w:t>
            </w:r>
          </w:p>
        </w:tc>
        <w:tc>
          <w:tcPr>
            <w:tcW w:w="2175" w:type="dxa"/>
            <w:tcMar>
              <w:top w:w="70" w:type="dxa"/>
              <w:left w:w="70" w:type="dxa"/>
              <w:bottom w:w="70" w:type="dxa"/>
              <w:right w:w="70" w:type="dxa"/>
            </w:tcMar>
            <w:vAlign w:val="center"/>
          </w:tcPr>
          <w:p w14:paraId="038253F1" w14:textId="77777777" w:rsidR="009A118C" w:rsidRDefault="00C62CC0">
            <w:pPr>
              <w:keepNext/>
              <w:spacing w:before="60" w:after="60" w:line="276" w:lineRule="auto"/>
              <w:jc w:val="left"/>
            </w:pPr>
            <w:r>
              <w:rPr>
                <w:rFonts w:ascii="DejaVu Serif" w:hAnsi="DejaVu Serif" w:eastAsia="Noto Serif CJK SC"/>
                <w:sz w:val="18"/>
              </w:rPr>
              <w:t>任务删除及时间校验</w:t>
            </w:r>
          </w:p>
        </w:tc>
        <w:tc>
          <w:tcPr>
            <w:tcW w:w="2361" w:type="dxa"/>
            <w:tcMar>
              <w:top w:w="70" w:type="dxa"/>
              <w:left w:w="70" w:type="dxa"/>
              <w:bottom w:w="70" w:type="dxa"/>
              <w:right w:w="70" w:type="dxa"/>
            </w:tcMar>
            <w:vAlign w:val="center"/>
          </w:tcPr>
          <w:p w14:paraId="39DB0032" w14:textId="77777777" w:rsidR="009A118C" w:rsidRDefault="00C62CC0">
            <w:pPr>
              <w:keepNext/>
              <w:spacing w:before="60" w:after="60" w:line="276" w:lineRule="auto"/>
              <w:jc w:val="left"/>
            </w:pPr>
            <w:r>
              <w:rPr>
                <w:rFonts w:ascii="DejaVu Serif" w:hAnsi="DejaVu Serif" w:eastAsia="Noto Serif CJK SC"/>
                <w:sz w:val="18"/>
              </w:rPr>
              <w:t>LB-SRS-6-1、LB-SRS-6-2、LB-SRS-3-8</w:t>
            </w:r>
          </w:p>
        </w:tc>
        <w:tc>
          <w:tcPr>
            <w:tcW w:w="2982" w:type="dxa"/>
            <w:tcMar>
              <w:top w:w="70" w:type="dxa"/>
              <w:left w:w="70" w:type="dxa"/>
              <w:bottom w:w="70" w:type="dxa"/>
              <w:right w:w="70" w:type="dxa"/>
            </w:tcMar>
            <w:vAlign w:val="center"/>
          </w:tcPr>
          <w:p w14:paraId="21A3481F" w14:textId="77777777" w:rsidR="009A118C" w:rsidRDefault="00C62CC0">
            <w:pPr>
              <w:keepNext/>
              <w:spacing w:before="60" w:after="60" w:line="276" w:lineRule="auto"/>
              <w:jc w:val="left"/>
            </w:pPr>
            <w:r>
              <w:rPr>
                <w:rFonts w:ascii="DejaVu Serif" w:hAnsi="DejaVu Serif" w:eastAsia="Noto Serif CJK SC"/>
                <w:sz w:val="18"/>
              </w:rPr>
              <w:t>保留；创建和维护任务；创建和维护日程；删除页面并计算回收影响</w:t>
            </w:r>
          </w:p>
        </w:tc>
      </w:tr>
      <w:tr w:rsidR="009A118C" w14:paraId="43A02F78" w14:textId="77777777">
        <w:trPr>
          <w:cantSplit/>
          <w:jc w:val="center"/>
        </w:trPr>
        <w:tc>
          <w:tcPr>
            <w:tcW w:w="1553" w:type="dxa"/>
            <w:tcMar>
              <w:top w:w="70" w:type="dxa"/>
              <w:left w:w="70" w:type="dxa"/>
              <w:bottom w:w="70" w:type="dxa"/>
              <w:right w:w="70" w:type="dxa"/>
            </w:tcMar>
            <w:vAlign w:val="center"/>
          </w:tcPr>
          <w:p w14:paraId="327CB1D7" w14:textId="77777777" w:rsidR="009A118C" w:rsidRDefault="00C62CC0">
            <w:pPr>
              <w:spacing w:before="60" w:after="60" w:line="276" w:lineRule="auto"/>
              <w:jc w:val="left"/>
            </w:pPr>
            <w:r>
              <w:rPr>
                <w:rFonts w:ascii="DejaVu Serif" w:hAnsi="DejaVu Serif" w:eastAsia="Noto Serif CJK SC"/>
                <w:sz w:val="18"/>
              </w:rPr>
              <w:t>LB-USR-3-63</w:t>
            </w:r>
          </w:p>
        </w:tc>
        <w:tc>
          <w:tcPr>
            <w:tcW w:w="2175" w:type="dxa"/>
            <w:tcMar>
              <w:top w:w="70" w:type="dxa"/>
              <w:left w:w="70" w:type="dxa"/>
              <w:bottom w:w="70" w:type="dxa"/>
              <w:right w:w="70" w:type="dxa"/>
            </w:tcMar>
            <w:vAlign w:val="center"/>
          </w:tcPr>
          <w:p w14:paraId="74BF50A1" w14:textId="77777777" w:rsidR="009A118C" w:rsidRDefault="00C62CC0">
            <w:pPr>
              <w:spacing w:before="60" w:after="60" w:line="276" w:lineRule="auto"/>
              <w:jc w:val="left"/>
            </w:pPr>
            <w:r>
              <w:rPr>
                <w:rFonts w:ascii="DejaVu Serif" w:hAnsi="DejaVu Serif" w:eastAsia="Noto Serif CJK SC"/>
                <w:sz w:val="18"/>
              </w:rPr>
              <w:t>状态与关系持久化</w:t>
            </w:r>
          </w:p>
        </w:tc>
        <w:tc>
          <w:tcPr>
            <w:tcW w:w="2361" w:type="dxa"/>
            <w:tcMar>
              <w:top w:w="70" w:type="dxa"/>
              <w:left w:w="70" w:type="dxa"/>
              <w:bottom w:w="70" w:type="dxa"/>
              <w:right w:w="70" w:type="dxa"/>
            </w:tcMar>
            <w:vAlign w:val="center"/>
          </w:tcPr>
          <w:p w14:paraId="6A853449" w14:textId="77777777" w:rsidR="009A118C" w:rsidRDefault="00C62CC0">
            <w:pPr>
              <w:spacing w:before="60" w:after="60" w:line="276" w:lineRule="auto"/>
              <w:jc w:val="left"/>
            </w:pPr>
            <w:r>
              <w:rPr>
                <w:rFonts w:ascii="DejaVu Serif" w:hAnsi="DejaVu Serif" w:eastAsia="Noto Serif CJK SC"/>
                <w:sz w:val="18"/>
              </w:rPr>
              <w:t>LB-SRS-7-1、LB-SRS-7-8</w:t>
            </w:r>
          </w:p>
        </w:tc>
        <w:tc>
          <w:tcPr>
            <w:tcW w:w="2982" w:type="dxa"/>
            <w:tcMar>
              <w:top w:w="70" w:type="dxa"/>
              <w:left w:w="70" w:type="dxa"/>
              <w:bottom w:w="70" w:type="dxa"/>
              <w:right w:w="70" w:type="dxa"/>
            </w:tcMar>
            <w:vAlign w:val="center"/>
          </w:tcPr>
          <w:p w14:paraId="1333C1D8" w14:textId="77777777" w:rsidR="009A118C" w:rsidRDefault="00C62CC0">
            <w:pPr>
              <w:spacing w:before="60" w:after="60" w:line="276" w:lineRule="auto"/>
              <w:jc w:val="left"/>
            </w:pPr>
            <w:r>
              <w:rPr>
                <w:rFonts w:ascii="DejaVu Serif" w:hAnsi="DejaVu Serif" w:eastAsia="Noto Serif CJK SC"/>
                <w:sz w:val="18"/>
              </w:rPr>
              <w:t>细化；打开工作区；自动保存编辑</w:t>
            </w:r>
          </w:p>
        </w:tc>
      </w:tr>
    </w:tbl>
    <w:p>
      <w:pPr>
        <w:pStyle w:val="Heading3"/>
      </w:pPr>
      <w:r>
        <w:t>8.3.4 用户需求板块4</w:t>
      </w:r>
    </w:p>
    <w:p>
      <w:pPr>
        <w:pStyle w:val="Caption"/>
        <w:keepNext/>
        <w:jc w:val="center"/>
      </w:pPr>
      <w:r>
        <w:t>表8.3.4.1 用户需求板块4对照</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53"/>
        <w:gridCol w:w="2175"/>
        <w:gridCol w:w="2361"/>
        <w:gridCol w:w="2982"/>
      </w:tblGrid>
      <w:tr w:rsidR="009A118C" w14:paraId="6047349C" w14:textId="77777777">
        <w:trPr>
          <w:cantSplit/>
          <w:tblHeader/>
          <w:jc w:val="center"/>
        </w:trPr>
        <w:tc>
          <w:tcPr>
            <w:tcW w:w="1553" w:type="dxa"/>
            <w:shd w:val="clear" w:color="auto" w:fill="D9D9D9"/>
            <w:tcMar>
              <w:top w:w="70" w:type="dxa"/>
              <w:left w:w="70" w:type="dxa"/>
              <w:bottom w:w="70" w:type="dxa"/>
              <w:right w:w="70" w:type="dxa"/>
            </w:tcMar>
            <w:vAlign w:val="center"/>
          </w:tcPr>
          <w:p w14:paraId="7EA3E3EC" w14:textId="77777777" w:rsidR="009A118C" w:rsidRDefault="00C62CC0">
            <w:pPr>
              <w:spacing w:before="60" w:after="60" w:line="276" w:lineRule="auto"/>
              <w:jc w:val="center"/>
            </w:pPr>
            <w:r>
              <w:rPr>
                <w:rFonts w:ascii="DejaVu Serif" w:hAnsi="DejaVu Serif" w:eastAsia="Noto Serif CJK SC"/>
                <w:sz w:val="18"/>
              </w:rPr>
              <w:t>用户需求编号</w:t>
            </w:r>
          </w:p>
        </w:tc>
        <w:tc>
          <w:tcPr>
            <w:tcW w:w="2175" w:type="dxa"/>
            <w:shd w:val="clear" w:color="auto" w:fill="D9D9D9"/>
            <w:tcMar>
              <w:top w:w="70" w:type="dxa"/>
              <w:left w:w="70" w:type="dxa"/>
              <w:bottom w:w="70" w:type="dxa"/>
              <w:right w:w="70" w:type="dxa"/>
            </w:tcMar>
            <w:vAlign w:val="center"/>
          </w:tcPr>
          <w:p w14:paraId="706BD755" w14:textId="77777777" w:rsidR="009A118C" w:rsidRDefault="00C62CC0">
            <w:pPr>
              <w:spacing w:before="60" w:after="60" w:line="276" w:lineRule="auto"/>
              <w:jc w:val="center"/>
            </w:pPr>
            <w:r>
              <w:rPr>
                <w:rFonts w:ascii="DejaVu Serif" w:hAnsi="DejaVu Serif" w:eastAsia="Noto Serif CJK SC"/>
                <w:sz w:val="18"/>
              </w:rPr>
              <w:t>名称或内容概述</w:t>
            </w:r>
          </w:p>
        </w:tc>
        <w:tc>
          <w:tcPr>
            <w:tcW w:w="2361" w:type="dxa"/>
            <w:shd w:val="clear" w:color="auto" w:fill="D9D9D9"/>
            <w:tcMar>
              <w:top w:w="70" w:type="dxa"/>
              <w:left w:w="70" w:type="dxa"/>
              <w:bottom w:w="70" w:type="dxa"/>
              <w:right w:w="70" w:type="dxa"/>
            </w:tcMar>
            <w:vAlign w:val="center"/>
          </w:tcPr>
          <w:p w14:paraId="7430C8CB" w14:textId="77777777" w:rsidR="009A118C" w:rsidRDefault="00C62CC0">
            <w:pPr>
              <w:spacing w:before="60" w:after="60" w:line="276" w:lineRule="auto"/>
              <w:jc w:val="center"/>
            </w:pPr>
            <w:r>
              <w:rPr>
                <w:rFonts w:ascii="DejaVu Serif" w:hAnsi="DejaVu Serif" w:eastAsia="Noto Serif CJK SC"/>
                <w:sz w:val="18"/>
              </w:rPr>
              <w:t>系统需求编号</w:t>
            </w:r>
          </w:p>
        </w:tc>
        <w:tc>
          <w:tcPr>
            <w:tcW w:w="2982" w:type="dxa"/>
            <w:shd w:val="clear" w:color="auto" w:fill="D9D9D9"/>
            <w:tcMar>
              <w:top w:w="70" w:type="dxa"/>
              <w:left w:w="70" w:type="dxa"/>
              <w:bottom w:w="70" w:type="dxa"/>
              <w:right w:w="70" w:type="dxa"/>
            </w:tcMar>
            <w:vAlign w:val="center"/>
          </w:tcPr>
          <w:p w14:paraId="0E9409C3" w14:textId="77777777" w:rsidR="009A118C" w:rsidRDefault="00C62CC0">
            <w:pPr>
              <w:spacing w:before="60" w:after="60" w:line="276" w:lineRule="auto"/>
              <w:jc w:val="center"/>
            </w:pPr>
            <w:r>
              <w:rPr>
                <w:rFonts w:ascii="DejaVu Serif" w:hAnsi="DejaVu Serif" w:eastAsia="Noto Serif CJK SC"/>
                <w:sz w:val="18"/>
              </w:rPr>
              <w:t>处理说明</w:t>
            </w:r>
          </w:p>
        </w:tc>
      </w:tr>
      <w:tr w:rsidR="009A118C" w14:paraId="4F1D98E0" w14:textId="77777777">
        <w:trPr>
          <w:cantSplit/>
          <w:jc w:val="center"/>
        </w:trPr>
        <w:tc>
          <w:tcPr>
            <w:tcW w:w="1553" w:type="dxa"/>
            <w:tcMar>
              <w:top w:w="70" w:type="dxa"/>
              <w:left w:w="70" w:type="dxa"/>
              <w:bottom w:w="70" w:type="dxa"/>
              <w:right w:w="70" w:type="dxa"/>
            </w:tcMar>
            <w:vAlign w:val="center"/>
          </w:tcPr>
          <w:p w14:paraId="26BA3C69" w14:textId="77777777" w:rsidR="009A118C" w:rsidRDefault="00C62CC0">
            <w:pPr>
              <w:spacing w:before="60" w:after="60" w:line="276" w:lineRule="auto"/>
              <w:jc w:val="left"/>
            </w:pPr>
            <w:r>
              <w:rPr>
                <w:rFonts w:ascii="DejaVu Serif" w:hAnsi="DejaVu Serif" w:eastAsia="Noto Serif CJK SC"/>
                <w:sz w:val="18"/>
              </w:rPr>
              <w:t>LB-USR-4-1～5</w:t>
            </w:r>
          </w:p>
        </w:tc>
        <w:tc>
          <w:tcPr>
            <w:tcW w:w="2175" w:type="dxa"/>
            <w:tcMar>
              <w:top w:w="70" w:type="dxa"/>
              <w:left w:w="70" w:type="dxa"/>
              <w:bottom w:w="70" w:type="dxa"/>
              <w:right w:w="70" w:type="dxa"/>
            </w:tcMar>
            <w:vAlign w:val="center"/>
          </w:tcPr>
          <w:p w14:paraId="51AC45A9" w14:textId="77777777" w:rsidR="009A118C" w:rsidRDefault="00C62CC0">
            <w:pPr>
              <w:spacing w:before="60" w:after="60" w:line="276" w:lineRule="auto"/>
              <w:jc w:val="left"/>
            </w:pPr>
            <w:r>
              <w:rPr>
                <w:rFonts w:ascii="DejaVu Serif" w:hAnsi="DejaVu Serif" w:eastAsia="Noto Serif CJK SC"/>
                <w:sz w:val="18"/>
              </w:rPr>
              <w:t>总览与全局搜索</w:t>
            </w:r>
          </w:p>
        </w:tc>
        <w:tc>
          <w:tcPr>
            <w:tcW w:w="2361" w:type="dxa"/>
            <w:tcMar>
              <w:top w:w="70" w:type="dxa"/>
              <w:left w:w="70" w:type="dxa"/>
              <w:bottom w:w="70" w:type="dxa"/>
              <w:right w:w="70" w:type="dxa"/>
            </w:tcMar>
            <w:vAlign w:val="center"/>
          </w:tcPr>
          <w:p w14:paraId="58F9431A" w14:textId="77777777" w:rsidR="009A118C" w:rsidRDefault="00C62CC0">
            <w:pPr>
              <w:spacing w:before="60" w:after="60" w:line="276" w:lineRule="auto"/>
              <w:jc w:val="left"/>
            </w:pPr>
            <w:r>
              <w:rPr>
                <w:rFonts w:ascii="DejaVu Serif" w:hAnsi="DejaVu Serif" w:eastAsia="Noto Serif CJK SC"/>
                <w:sz w:val="18"/>
              </w:rPr>
              <w:t>LB-SRS-7-3、LB-SRS-7-4</w:t>
            </w:r>
          </w:p>
        </w:tc>
        <w:tc>
          <w:tcPr>
            <w:tcW w:w="2982" w:type="dxa"/>
            <w:tcMar>
              <w:top w:w="70" w:type="dxa"/>
              <w:left w:w="70" w:type="dxa"/>
              <w:bottom w:w="70" w:type="dxa"/>
              <w:right w:w="70" w:type="dxa"/>
            </w:tcMar>
            <w:vAlign w:val="center"/>
          </w:tcPr>
          <w:p w14:paraId="6D902D0F" w14:textId="77777777" w:rsidR="009A118C" w:rsidRDefault="00C62CC0">
            <w:pPr>
              <w:spacing w:before="60" w:after="60" w:line="276" w:lineRule="auto"/>
              <w:jc w:val="left"/>
            </w:pPr>
            <w:r>
              <w:rPr>
                <w:rFonts w:ascii="DejaVu Serif" w:hAnsi="DejaVu Serif" w:eastAsia="Noto Serif CJK SC"/>
                <w:sz w:val="18"/>
              </w:rPr>
              <w:t>扩展检索范围；查看和配置总览页；执行全局搜索</w:t>
            </w:r>
          </w:p>
        </w:tc>
      </w:tr>
      <w:tr w:rsidR="009A118C" w14:paraId="66D36311" w14:textId="77777777">
        <w:trPr>
          <w:cantSplit/>
          <w:jc w:val="center"/>
        </w:trPr>
        <w:tc>
          <w:tcPr>
            <w:tcW w:w="1553" w:type="dxa"/>
            <w:tcMar>
              <w:top w:w="70" w:type="dxa"/>
              <w:left w:w="70" w:type="dxa"/>
              <w:bottom w:w="70" w:type="dxa"/>
              <w:right w:w="70" w:type="dxa"/>
            </w:tcMar>
            <w:vAlign w:val="center"/>
          </w:tcPr>
          <w:p w14:paraId="3D7EB01A" w14:textId="77777777" w:rsidR="009A118C" w:rsidRDefault="00C62CC0">
            <w:pPr>
              <w:spacing w:before="60" w:after="60" w:line="276" w:lineRule="auto"/>
              <w:jc w:val="left"/>
            </w:pPr>
            <w:r>
              <w:rPr>
                <w:rFonts w:ascii="DejaVu Serif" w:hAnsi="DejaVu Serif" w:eastAsia="Noto Serif CJK SC"/>
                <w:sz w:val="18"/>
              </w:rPr>
              <w:t>LB-USR-4-6～8</w:t>
            </w:r>
          </w:p>
        </w:tc>
        <w:tc>
          <w:tcPr>
            <w:tcW w:w="2175" w:type="dxa"/>
            <w:tcMar>
              <w:top w:w="70" w:type="dxa"/>
              <w:left w:w="70" w:type="dxa"/>
              <w:bottom w:w="70" w:type="dxa"/>
              <w:right w:w="70" w:type="dxa"/>
            </w:tcMar>
            <w:vAlign w:val="center"/>
          </w:tcPr>
          <w:p w14:paraId="4036B069" w14:textId="77777777" w:rsidR="009A118C" w:rsidRDefault="00C62CC0">
            <w:pPr>
              <w:spacing w:before="60" w:after="60" w:line="276" w:lineRule="auto"/>
              <w:jc w:val="left"/>
            </w:pPr>
            <w:r>
              <w:rPr>
                <w:rFonts w:ascii="DejaVu Serif" w:hAnsi="DejaVu Serif" w:eastAsia="Noto Serif CJK SC"/>
                <w:sz w:val="18"/>
              </w:rPr>
              <w:t>导航标签页历史</w:t>
            </w:r>
          </w:p>
        </w:tc>
        <w:tc>
          <w:tcPr>
            <w:tcW w:w="2361" w:type="dxa"/>
            <w:tcMar>
              <w:top w:w="70" w:type="dxa"/>
              <w:left w:w="70" w:type="dxa"/>
              <w:bottom w:w="70" w:type="dxa"/>
              <w:right w:w="70" w:type="dxa"/>
            </w:tcMar>
            <w:vAlign w:val="center"/>
          </w:tcPr>
          <w:p w14:paraId="0D1A7341" w14:textId="77777777" w:rsidR="009A118C" w:rsidRDefault="00C62CC0">
            <w:pPr>
              <w:spacing w:before="60" w:after="60" w:line="276" w:lineRule="auto"/>
              <w:jc w:val="left"/>
            </w:pPr>
            <w:r>
              <w:rPr>
                <w:rFonts w:ascii="DejaVu Serif" w:hAnsi="DejaVu Serif" w:eastAsia="Noto Serif CJK SC"/>
                <w:sz w:val="18"/>
              </w:rPr>
              <w:t>LB-SRS-7-5、LB-SRS-7-6</w:t>
            </w:r>
          </w:p>
        </w:tc>
        <w:tc>
          <w:tcPr>
            <w:tcW w:w="2982" w:type="dxa"/>
            <w:tcMar>
              <w:top w:w="70" w:type="dxa"/>
              <w:left w:w="70" w:type="dxa"/>
              <w:bottom w:w="70" w:type="dxa"/>
              <w:right w:w="70" w:type="dxa"/>
            </w:tcMar>
            <w:vAlign w:val="center"/>
          </w:tcPr>
          <w:p w14:paraId="4AC4468D" w14:textId="77777777" w:rsidR="009A118C" w:rsidRDefault="00C62CC0">
            <w:pPr>
              <w:spacing w:before="60" w:after="60" w:line="276" w:lineRule="auto"/>
              <w:jc w:val="left"/>
            </w:pPr>
            <w:r>
              <w:rPr>
                <w:rFonts w:ascii="DejaVu Serif" w:hAnsi="DejaVu Serif" w:eastAsia="Noto Serif CJK SC"/>
                <w:sz w:val="18"/>
              </w:rPr>
              <w:t>细化；管理标签页及关闭状态；使用和清理浏览历史</w:t>
            </w:r>
          </w:p>
        </w:tc>
      </w:tr>
      <w:tr w:rsidR="009A118C" w14:paraId="2927104E" w14:textId="77777777">
        <w:trPr>
          <w:cantSplit/>
          <w:jc w:val="center"/>
        </w:trPr>
        <w:tc>
          <w:tcPr>
            <w:tcW w:w="1553" w:type="dxa"/>
            <w:tcMar>
              <w:top w:w="70" w:type="dxa"/>
              <w:left w:w="70" w:type="dxa"/>
              <w:bottom w:w="70" w:type="dxa"/>
              <w:right w:w="70" w:type="dxa"/>
            </w:tcMar>
            <w:vAlign w:val="center"/>
          </w:tcPr>
          <w:p w14:paraId="568C66D4" w14:textId="77777777" w:rsidR="009A118C" w:rsidRDefault="00C62CC0">
            <w:pPr>
              <w:spacing w:before="60" w:after="60" w:line="276" w:lineRule="auto"/>
              <w:jc w:val="left"/>
            </w:pPr>
            <w:r>
              <w:rPr>
                <w:rFonts w:ascii="DejaVu Serif" w:hAnsi="DejaVu Serif" w:eastAsia="Noto Serif CJK SC"/>
                <w:sz w:val="18"/>
              </w:rPr>
              <w:t>LB-USR-4-9</w:t>
            </w:r>
          </w:p>
        </w:tc>
        <w:tc>
          <w:tcPr>
            <w:tcW w:w="2175" w:type="dxa"/>
            <w:tcMar>
              <w:top w:w="70" w:type="dxa"/>
              <w:left w:w="70" w:type="dxa"/>
              <w:bottom w:w="70" w:type="dxa"/>
              <w:right w:w="70" w:type="dxa"/>
            </w:tcMar>
            <w:vAlign w:val="center"/>
          </w:tcPr>
          <w:p w14:paraId="6351C32E" w14:textId="77777777" w:rsidR="009A118C" w:rsidRDefault="00C62CC0">
            <w:pPr>
              <w:spacing w:before="60" w:after="60" w:line="276" w:lineRule="auto"/>
              <w:jc w:val="left"/>
            </w:pPr>
            <w:r>
              <w:rPr>
                <w:rFonts w:ascii="DejaVu Serif" w:hAnsi="DejaVu Serif" w:eastAsia="Noto Serif CJK SC"/>
                <w:sz w:val="18"/>
              </w:rPr>
              <w:t>快捷新建</w:t>
            </w:r>
          </w:p>
        </w:tc>
        <w:tc>
          <w:tcPr>
            <w:tcW w:w="2361" w:type="dxa"/>
            <w:tcMar>
              <w:top w:w="70" w:type="dxa"/>
              <w:left w:w="70" w:type="dxa"/>
              <w:bottom w:w="70" w:type="dxa"/>
              <w:right w:w="70" w:type="dxa"/>
            </w:tcMar>
            <w:vAlign w:val="center"/>
          </w:tcPr>
          <w:p w14:paraId="52B9B8B1" w14:textId="77777777" w:rsidR="009A118C" w:rsidRDefault="00C62CC0">
            <w:pPr>
              <w:spacing w:before="60" w:after="60" w:line="276" w:lineRule="auto"/>
              <w:jc w:val="left"/>
            </w:pPr>
            <w:r>
              <w:rPr>
                <w:rFonts w:ascii="DejaVu Serif" w:hAnsi="DejaVu Serif" w:eastAsia="Noto Serif CJK SC"/>
                <w:sz w:val="18"/>
              </w:rPr>
              <w:t>LB-SRS-3-1、LB-SRS-6-1、LB-SRS-6-2</w:t>
            </w:r>
          </w:p>
        </w:tc>
        <w:tc>
          <w:tcPr>
            <w:tcW w:w="2982" w:type="dxa"/>
            <w:tcMar>
              <w:top w:w="70" w:type="dxa"/>
              <w:left w:w="70" w:type="dxa"/>
              <w:bottom w:w="70" w:type="dxa"/>
              <w:right w:w="70" w:type="dxa"/>
            </w:tcMar>
            <w:vAlign w:val="center"/>
          </w:tcPr>
          <w:p w14:paraId="39EF373E" w14:textId="77777777" w:rsidR="009A118C" w:rsidRDefault="00C62CC0">
            <w:pPr>
              <w:spacing w:before="60" w:after="60" w:line="276" w:lineRule="auto"/>
              <w:jc w:val="left"/>
            </w:pPr>
            <w:r>
              <w:rPr>
                <w:rFonts w:ascii="DejaVu Serif" w:hAnsi="DejaVu Serif" w:eastAsia="Noto Serif CJK SC"/>
                <w:sz w:val="18"/>
              </w:rPr>
              <w:t>保留；创建页面；创建和维护任务；创建和维护日程</w:t>
            </w:r>
          </w:p>
        </w:tc>
      </w:tr>
      <w:tr w:rsidR="009A118C" w14:paraId="4787C1E8" w14:textId="77777777">
        <w:trPr>
          <w:cantSplit/>
          <w:jc w:val="center"/>
        </w:trPr>
        <w:tc>
          <w:tcPr>
            <w:tcW w:w="1553" w:type="dxa"/>
            <w:tcMar>
              <w:top w:w="70" w:type="dxa"/>
              <w:left w:w="70" w:type="dxa"/>
              <w:bottom w:w="70" w:type="dxa"/>
              <w:right w:w="70" w:type="dxa"/>
            </w:tcMar>
            <w:vAlign w:val="center"/>
          </w:tcPr>
          <w:p w14:paraId="5AA93E73" w14:textId="77777777" w:rsidR="009A118C" w:rsidRDefault="00C62CC0">
            <w:pPr>
              <w:spacing w:before="60" w:after="60" w:line="276" w:lineRule="auto"/>
              <w:jc w:val="left"/>
            </w:pPr>
            <w:r>
              <w:rPr>
                <w:rFonts w:ascii="DejaVu Serif" w:hAnsi="DejaVu Serif" w:eastAsia="Noto Serif CJK SC"/>
                <w:sz w:val="18"/>
              </w:rPr>
              <w:t>LB-USR-4-10～15</w:t>
            </w:r>
          </w:p>
        </w:tc>
        <w:tc>
          <w:tcPr>
            <w:tcW w:w="2175" w:type="dxa"/>
            <w:tcMar>
              <w:top w:w="70" w:type="dxa"/>
              <w:left w:w="70" w:type="dxa"/>
              <w:bottom w:w="70" w:type="dxa"/>
              <w:right w:w="70" w:type="dxa"/>
            </w:tcMar>
            <w:vAlign w:val="center"/>
          </w:tcPr>
          <w:p w14:paraId="29CDB1DF" w14:textId="77777777" w:rsidR="009A118C" w:rsidRDefault="00C62CC0">
            <w:pPr>
              <w:spacing w:before="60" w:after="60" w:line="276" w:lineRule="auto"/>
              <w:jc w:val="left"/>
            </w:pPr>
            <w:r>
              <w:rPr>
                <w:rFonts w:ascii="DejaVu Serif" w:hAnsi="DejaVu Serif" w:eastAsia="Noto Serif CJK SC"/>
                <w:sz w:val="18"/>
              </w:rPr>
              <w:t>偏好键盘及操作状态</w:t>
            </w:r>
          </w:p>
        </w:tc>
        <w:tc>
          <w:tcPr>
            <w:tcW w:w="2361" w:type="dxa"/>
            <w:tcMar>
              <w:top w:w="70" w:type="dxa"/>
              <w:left w:w="70" w:type="dxa"/>
              <w:bottom w:w="70" w:type="dxa"/>
              <w:right w:w="70" w:type="dxa"/>
            </w:tcMar>
            <w:vAlign w:val="center"/>
          </w:tcPr>
          <w:p w14:paraId="532D87A9" w14:textId="77777777" w:rsidR="009A118C" w:rsidRDefault="00C62CC0">
            <w:pPr>
              <w:spacing w:before="60" w:after="60" w:line="276" w:lineRule="auto"/>
              <w:jc w:val="left"/>
            </w:pPr>
            <w:r>
              <w:rPr>
                <w:rFonts w:ascii="DejaVu Serif" w:hAnsi="DejaVu Serif" w:eastAsia="Noto Serif CJK SC"/>
                <w:sz w:val="18"/>
              </w:rPr>
              <w:t>LB-SRS-7-10、LB-SRS-7-11</w:t>
            </w:r>
          </w:p>
        </w:tc>
        <w:tc>
          <w:tcPr>
            <w:tcW w:w="2982" w:type="dxa"/>
            <w:tcMar>
              <w:top w:w="70" w:type="dxa"/>
              <w:left w:w="70" w:type="dxa"/>
              <w:bottom w:w="70" w:type="dxa"/>
              <w:right w:w="70" w:type="dxa"/>
            </w:tcMar>
            <w:vAlign w:val="center"/>
          </w:tcPr>
          <w:p w14:paraId="14BA3B75" w14:textId="77777777" w:rsidR="009A118C" w:rsidRDefault="00C62CC0">
            <w:pPr>
              <w:spacing w:before="60" w:after="60" w:line="276" w:lineRule="auto"/>
              <w:jc w:val="left"/>
            </w:pPr>
            <w:r>
              <w:rPr>
                <w:rFonts w:ascii="DejaVu Serif" w:hAnsi="DejaVu Serif" w:eastAsia="Noto Serif CJK SC"/>
                <w:sz w:val="18"/>
              </w:rPr>
              <w:t>细化；管理应用偏好；查看和控制后台操作</w:t>
            </w:r>
          </w:p>
        </w:tc>
      </w:tr>
      <w:tr w:rsidR="009A118C" w14:paraId="33614C7D" w14:textId="77777777">
        <w:trPr>
          <w:cantSplit/>
          <w:jc w:val="center"/>
        </w:trPr>
        <w:tc>
          <w:tcPr>
            <w:tcW w:w="1553" w:type="dxa"/>
            <w:tcMar>
              <w:top w:w="70" w:type="dxa"/>
              <w:left w:w="70" w:type="dxa"/>
              <w:bottom w:w="70" w:type="dxa"/>
              <w:right w:w="70" w:type="dxa"/>
            </w:tcMar>
            <w:vAlign w:val="center"/>
          </w:tcPr>
          <w:p w14:paraId="3E26C948" w14:textId="77777777" w:rsidR="009A118C" w:rsidRDefault="00C62CC0">
            <w:pPr>
              <w:spacing w:before="60" w:after="60" w:line="276" w:lineRule="auto"/>
              <w:jc w:val="left"/>
            </w:pPr>
            <w:r>
              <w:rPr>
                <w:rFonts w:ascii="DejaVu Serif" w:hAnsi="DejaVu Serif" w:eastAsia="Noto Serif CJK SC"/>
                <w:sz w:val="18"/>
              </w:rPr>
              <w:t>LB-USR-4-16</w:t>
            </w:r>
          </w:p>
        </w:tc>
        <w:tc>
          <w:tcPr>
            <w:tcW w:w="2175" w:type="dxa"/>
            <w:tcMar>
              <w:top w:w="70" w:type="dxa"/>
              <w:left w:w="70" w:type="dxa"/>
              <w:bottom w:w="70" w:type="dxa"/>
              <w:right w:w="70" w:type="dxa"/>
            </w:tcMar>
            <w:vAlign w:val="center"/>
          </w:tcPr>
          <w:p w14:paraId="7104AD7D" w14:textId="77777777" w:rsidR="009A118C" w:rsidRDefault="00C62CC0">
            <w:pPr>
              <w:spacing w:before="60" w:after="60" w:line="276" w:lineRule="auto"/>
              <w:jc w:val="left"/>
            </w:pPr>
            <w:r>
              <w:rPr>
                <w:rFonts w:ascii="DejaVu Serif" w:hAnsi="DejaVu Serif" w:eastAsia="Noto Serif CJK SC"/>
                <w:sz w:val="18"/>
              </w:rPr>
              <w:t>通知管理</w:t>
            </w:r>
          </w:p>
        </w:tc>
        <w:tc>
          <w:tcPr>
            <w:tcW w:w="2361" w:type="dxa"/>
            <w:tcMar>
              <w:top w:w="70" w:type="dxa"/>
              <w:left w:w="70" w:type="dxa"/>
              <w:bottom w:w="70" w:type="dxa"/>
              <w:right w:w="70" w:type="dxa"/>
            </w:tcMar>
            <w:vAlign w:val="center"/>
          </w:tcPr>
          <w:p w14:paraId="5B80888C" w14:textId="77777777" w:rsidR="009A118C" w:rsidRDefault="00C62CC0">
            <w:pPr>
              <w:spacing w:before="60" w:after="60" w:line="276" w:lineRule="auto"/>
              <w:jc w:val="left"/>
            </w:pPr>
            <w:r>
              <w:rPr>
                <w:rFonts w:ascii="DejaVu Serif" w:hAnsi="DejaVu Serif" w:eastAsia="Noto Serif CJK SC"/>
                <w:sz w:val="18"/>
              </w:rPr>
              <w:t>LB-SRS-6-8</w:t>
            </w:r>
          </w:p>
        </w:tc>
        <w:tc>
          <w:tcPr>
            <w:tcW w:w="2982" w:type="dxa"/>
            <w:tcMar>
              <w:top w:w="70" w:type="dxa"/>
              <w:left w:w="70" w:type="dxa"/>
              <w:bottom w:w="70" w:type="dxa"/>
              <w:right w:w="70" w:type="dxa"/>
            </w:tcMar>
            <w:vAlign w:val="center"/>
          </w:tcPr>
          <w:p w14:paraId="6D0351AD" w14:textId="77777777" w:rsidR="009A118C" w:rsidRDefault="00C62CC0">
            <w:pPr>
              <w:spacing w:before="60" w:after="60" w:line="276" w:lineRule="auto"/>
              <w:jc w:val="left"/>
            </w:pPr>
            <w:r>
              <w:rPr>
                <w:rFonts w:ascii="DejaVu Serif" w:hAnsi="DejaVu Serif" w:eastAsia="Noto Serif CJK SC"/>
                <w:sz w:val="18"/>
              </w:rPr>
              <w:t>已读取消已读及归档；管理通知和访问目标</w:t>
            </w:r>
          </w:p>
        </w:tc>
      </w:tr>
      <w:tr w:rsidR="009A118C" w14:paraId="4B683FB6" w14:textId="77777777">
        <w:trPr>
          <w:cantSplit/>
          <w:jc w:val="center"/>
        </w:trPr>
        <w:tc>
          <w:tcPr>
            <w:tcW w:w="1553" w:type="dxa"/>
            <w:tcMar>
              <w:top w:w="70" w:type="dxa"/>
              <w:left w:w="70" w:type="dxa"/>
              <w:bottom w:w="70" w:type="dxa"/>
              <w:right w:w="70" w:type="dxa"/>
            </w:tcMar>
            <w:vAlign w:val="center"/>
          </w:tcPr>
          <w:p w14:paraId="36C02DF4" w14:textId="77777777" w:rsidR="009A118C" w:rsidRDefault="00C62CC0">
            <w:pPr>
              <w:spacing w:before="60" w:after="60" w:line="276" w:lineRule="auto"/>
              <w:jc w:val="left"/>
            </w:pPr>
            <w:r>
              <w:rPr>
                <w:rFonts w:ascii="DejaVu Serif" w:hAnsi="DejaVu Serif" w:eastAsia="Noto Serif CJK SC"/>
                <w:sz w:val="18"/>
              </w:rPr>
              <w:t>LB-USR-4-17</w:t>
            </w:r>
          </w:p>
        </w:tc>
        <w:tc>
          <w:tcPr>
            <w:tcW w:w="2175" w:type="dxa"/>
            <w:tcMar>
              <w:top w:w="70" w:type="dxa"/>
              <w:left w:w="70" w:type="dxa"/>
              <w:bottom w:w="70" w:type="dxa"/>
              <w:right w:w="70" w:type="dxa"/>
            </w:tcMar>
            <w:vAlign w:val="center"/>
          </w:tcPr>
          <w:p w14:paraId="05AFBB9E" w14:textId="77777777" w:rsidR="009A118C" w:rsidRDefault="00C62CC0">
            <w:pPr>
              <w:spacing w:before="60" w:after="60" w:line="276" w:lineRule="auto"/>
              <w:jc w:val="left"/>
            </w:pPr>
            <w:r>
              <w:rPr>
                <w:rFonts w:ascii="DejaVu Serif" w:hAnsi="DejaVu Serif" w:eastAsia="Noto Serif CJK SC"/>
                <w:sz w:val="18"/>
              </w:rPr>
              <w:t>空间与离线内容</w:t>
            </w:r>
          </w:p>
        </w:tc>
        <w:tc>
          <w:tcPr>
            <w:tcW w:w="2361" w:type="dxa"/>
            <w:tcMar>
              <w:top w:w="70" w:type="dxa"/>
              <w:left w:w="70" w:type="dxa"/>
              <w:bottom w:w="70" w:type="dxa"/>
              <w:right w:w="70" w:type="dxa"/>
            </w:tcMar>
            <w:vAlign w:val="center"/>
          </w:tcPr>
          <w:p w14:paraId="41BD44EF" w14:textId="77777777" w:rsidR="009A118C" w:rsidRDefault="00C62CC0">
            <w:pPr>
              <w:spacing w:before="60" w:after="60" w:line="276" w:lineRule="auto"/>
              <w:jc w:val="left"/>
            </w:pPr>
            <w:r>
              <w:rPr>
                <w:rFonts w:ascii="DejaVu Serif" w:hAnsi="DejaVu Serif" w:eastAsia="Noto Serif CJK SC"/>
                <w:sz w:val="18"/>
              </w:rPr>
              <w:t>LB-SRS-7-11</w:t>
            </w:r>
          </w:p>
        </w:tc>
        <w:tc>
          <w:tcPr>
            <w:tcW w:w="2982" w:type="dxa"/>
            <w:tcMar>
              <w:top w:w="70" w:type="dxa"/>
              <w:left w:w="70" w:type="dxa"/>
              <w:bottom w:w="70" w:type="dxa"/>
              <w:right w:w="70" w:type="dxa"/>
            </w:tcMar>
            <w:vAlign w:val="center"/>
          </w:tcPr>
          <w:p w14:paraId="150A68EE" w14:textId="77777777" w:rsidR="009A118C" w:rsidRDefault="00C62CC0">
            <w:pPr>
              <w:spacing w:before="60" w:after="60" w:line="276" w:lineRule="auto"/>
              <w:jc w:val="left"/>
            </w:pPr>
            <w:r>
              <w:rPr>
                <w:rFonts w:ascii="DejaVu Serif" w:hAnsi="DejaVu Serif" w:eastAsia="Noto Serif CJK SC"/>
                <w:sz w:val="18"/>
              </w:rPr>
              <w:t>保留；查看和控制后台操作</w:t>
            </w:r>
          </w:p>
        </w:tc>
      </w:tr>
      <w:tr w:rsidR="009A118C" w14:paraId="1973A5E7" w14:textId="77777777">
        <w:trPr>
          <w:cantSplit/>
          <w:jc w:val="center"/>
        </w:trPr>
        <w:tc>
          <w:tcPr>
            <w:tcW w:w="1553" w:type="dxa"/>
            <w:tcMar>
              <w:top w:w="70" w:type="dxa"/>
              <w:left w:w="70" w:type="dxa"/>
              <w:bottom w:w="70" w:type="dxa"/>
              <w:right w:w="70" w:type="dxa"/>
            </w:tcMar>
            <w:vAlign w:val="center"/>
          </w:tcPr>
          <w:p w14:paraId="79610D5E" w14:textId="77777777" w:rsidR="009A118C" w:rsidRDefault="00C62CC0">
            <w:pPr>
              <w:spacing w:before="60" w:after="60" w:line="276" w:lineRule="auto"/>
              <w:jc w:val="left"/>
            </w:pPr>
            <w:r>
              <w:rPr>
                <w:rFonts w:ascii="DejaVu Serif" w:hAnsi="DejaVu Serif" w:eastAsia="Noto Serif CJK SC"/>
                <w:sz w:val="18"/>
              </w:rPr>
              <w:t>LB-USR-4-18</w:t>
            </w:r>
          </w:p>
        </w:tc>
        <w:tc>
          <w:tcPr>
            <w:tcW w:w="2175" w:type="dxa"/>
            <w:tcMar>
              <w:top w:w="70" w:type="dxa"/>
              <w:left w:w="70" w:type="dxa"/>
              <w:bottom w:w="70" w:type="dxa"/>
              <w:right w:w="70" w:type="dxa"/>
            </w:tcMar>
            <w:vAlign w:val="center"/>
          </w:tcPr>
          <w:p w14:paraId="1B4AD0B4" w14:textId="77777777" w:rsidR="009A118C" w:rsidRDefault="00C62CC0">
            <w:pPr>
              <w:spacing w:before="60" w:after="60" w:line="276" w:lineRule="auto"/>
              <w:jc w:val="left"/>
            </w:pPr>
            <w:r>
              <w:rPr>
                <w:rFonts w:ascii="DejaVu Serif" w:hAnsi="DejaVu Serif" w:eastAsia="Noto Serif CJK SC"/>
                <w:sz w:val="18"/>
              </w:rPr>
              <w:t>离线使用</w:t>
            </w:r>
          </w:p>
        </w:tc>
        <w:tc>
          <w:tcPr>
            <w:tcW w:w="2361" w:type="dxa"/>
            <w:tcMar>
              <w:top w:w="70" w:type="dxa"/>
              <w:left w:w="70" w:type="dxa"/>
              <w:bottom w:w="70" w:type="dxa"/>
              <w:right w:w="70" w:type="dxa"/>
            </w:tcMar>
            <w:vAlign w:val="center"/>
          </w:tcPr>
          <w:p w14:paraId="20353F1E" w14:textId="77777777" w:rsidR="009A118C" w:rsidRDefault="00C62CC0">
            <w:pPr>
              <w:spacing w:before="60" w:after="60" w:line="276" w:lineRule="auto"/>
              <w:jc w:val="left"/>
            </w:pPr>
            <w:r>
              <w:rPr>
                <w:rFonts w:ascii="DejaVu Serif" w:hAnsi="DejaVu Serif" w:eastAsia="Noto Serif CJK SC"/>
                <w:sz w:val="18"/>
              </w:rPr>
              <w:t>LB-SRS-1-8、LB-SRS-2-8、LB-SRS-3-2、LB-SRS-6-1、LB-SRS-6-2、LB-SRS-7-4</w:t>
            </w:r>
          </w:p>
        </w:tc>
        <w:tc>
          <w:tcPr>
            <w:tcW w:w="2982" w:type="dxa"/>
            <w:tcMar>
              <w:top w:w="70" w:type="dxa"/>
              <w:left w:w="70" w:type="dxa"/>
              <w:bottom w:w="70" w:type="dxa"/>
              <w:right w:w="70" w:type="dxa"/>
            </w:tcMar>
            <w:vAlign w:val="center"/>
          </w:tcPr>
          <w:p w14:paraId="35C31E71" w14:textId="77777777" w:rsidR="009A118C" w:rsidRDefault="00C62CC0">
            <w:pPr>
              <w:spacing w:before="60" w:after="60" w:line="276" w:lineRule="auto"/>
              <w:jc w:val="left"/>
            </w:pPr>
            <w:r>
              <w:rPr>
                <w:rFonts w:ascii="DejaVu Serif" w:hAnsi="DejaVu Serif" w:eastAsia="Noto Serif CJK SC"/>
                <w:sz w:val="18"/>
              </w:rPr>
              <w:t>保留；依赖本地可用资料；浏览与阅读订阅条目；阅读 PDF 并恢复位置；编辑页面正文；创建和维护任务；创建和维护日程；执行全局搜索</w:t>
            </w:r>
          </w:p>
        </w:tc>
      </w:tr>
      <w:tr w:rsidR="009A118C" w14:paraId="34ECF150" w14:textId="77777777">
        <w:trPr>
          <w:cantSplit/>
          <w:jc w:val="center"/>
        </w:trPr>
        <w:tc>
          <w:tcPr>
            <w:tcW w:w="1553" w:type="dxa"/>
            <w:tcMar>
              <w:top w:w="70" w:type="dxa"/>
              <w:left w:w="70" w:type="dxa"/>
              <w:bottom w:w="70" w:type="dxa"/>
              <w:right w:w="70" w:type="dxa"/>
            </w:tcMar>
            <w:vAlign w:val="center"/>
          </w:tcPr>
          <w:p w14:paraId="04B04206" w14:textId="77777777" w:rsidR="009A118C" w:rsidRDefault="00C62CC0">
            <w:pPr>
              <w:spacing w:before="60" w:after="60" w:line="276" w:lineRule="auto"/>
              <w:jc w:val="left"/>
            </w:pPr>
            <w:r>
              <w:rPr>
                <w:rFonts w:ascii="DejaVu Serif" w:hAnsi="DejaVu Serif" w:eastAsia="Noto Serif CJK SC"/>
                <w:sz w:val="18"/>
              </w:rPr>
              <w:t>LB-USR-4-19～24</w:t>
            </w:r>
          </w:p>
        </w:tc>
        <w:tc>
          <w:tcPr>
            <w:tcW w:w="2175" w:type="dxa"/>
            <w:tcMar>
              <w:top w:w="70" w:type="dxa"/>
              <w:left w:w="70" w:type="dxa"/>
              <w:bottom w:w="70" w:type="dxa"/>
              <w:right w:w="70" w:type="dxa"/>
            </w:tcMar>
            <w:vAlign w:val="center"/>
          </w:tcPr>
          <w:p w14:paraId="78E18F02" w14:textId="77777777" w:rsidR="009A118C" w:rsidRDefault="00C62CC0">
            <w:pPr>
              <w:spacing w:before="60" w:after="60" w:line="276" w:lineRule="auto"/>
              <w:jc w:val="left"/>
            </w:pPr>
            <w:r>
              <w:rPr>
                <w:rFonts w:ascii="DejaVu Serif" w:hAnsi="DejaVu Serif" w:eastAsia="Noto Serif CJK SC"/>
                <w:sz w:val="18"/>
              </w:rPr>
              <w:t>完整备份及恢复</w:t>
            </w:r>
          </w:p>
        </w:tc>
        <w:tc>
          <w:tcPr>
            <w:tcW w:w="2361" w:type="dxa"/>
            <w:tcMar>
              <w:top w:w="70" w:type="dxa"/>
              <w:left w:w="70" w:type="dxa"/>
              <w:bottom w:w="70" w:type="dxa"/>
              <w:right w:w="70" w:type="dxa"/>
            </w:tcMar>
            <w:vAlign w:val="center"/>
          </w:tcPr>
          <w:p w14:paraId="00382DBA" w14:textId="77777777" w:rsidR="009A118C" w:rsidRDefault="00C62CC0">
            <w:pPr>
              <w:spacing w:before="60" w:after="60" w:line="276" w:lineRule="auto"/>
              <w:jc w:val="left"/>
            </w:pPr>
            <w:r>
              <w:rPr>
                <w:rFonts w:ascii="DejaVu Serif" w:hAnsi="DejaVu Serif" w:eastAsia="Noto Serif CJK SC"/>
                <w:sz w:val="18"/>
              </w:rPr>
              <w:t>LB-SRS-8-4、LB-SRS-8-5</w:t>
            </w:r>
          </w:p>
        </w:tc>
        <w:tc>
          <w:tcPr>
            <w:tcW w:w="2982" w:type="dxa"/>
            <w:tcMar>
              <w:top w:w="70" w:type="dxa"/>
              <w:left w:w="70" w:type="dxa"/>
              <w:bottom w:w="70" w:type="dxa"/>
              <w:right w:w="70" w:type="dxa"/>
            </w:tcMar>
            <w:vAlign w:val="center"/>
          </w:tcPr>
          <w:p w14:paraId="063EDE90" w14:textId="77777777" w:rsidR="009A118C" w:rsidRDefault="00C62CC0">
            <w:pPr>
              <w:spacing w:before="60" w:after="60" w:line="276" w:lineRule="auto"/>
              <w:jc w:val="left"/>
            </w:pPr>
            <w:r>
              <w:rPr>
                <w:rFonts w:ascii="DejaVu Serif" w:hAnsi="DejaVu Serif" w:eastAsia="Noto Serif CJK SC"/>
                <w:sz w:val="18"/>
              </w:rPr>
              <w:t>修订；数据库加附件目录；备份完整工作区；校验并打开备份工作区</w:t>
            </w:r>
          </w:p>
        </w:tc>
      </w:tr>
      <w:tr w:rsidR="009A118C" w14:paraId="10516F17" w14:textId="77777777">
        <w:trPr>
          <w:cantSplit/>
          <w:jc w:val="center"/>
        </w:trPr>
        <w:tc>
          <w:tcPr>
            <w:tcW w:w="1553" w:type="dxa"/>
            <w:tcMar>
              <w:top w:w="70" w:type="dxa"/>
              <w:left w:w="70" w:type="dxa"/>
              <w:bottom w:w="70" w:type="dxa"/>
              <w:right w:w="70" w:type="dxa"/>
            </w:tcMar>
            <w:vAlign w:val="center"/>
          </w:tcPr>
          <w:p w14:paraId="00F2585A" w14:textId="77777777" w:rsidR="009A118C" w:rsidRDefault="00C62CC0">
            <w:pPr>
              <w:keepNext/>
              <w:spacing w:before="60" w:after="60" w:line="276" w:lineRule="auto"/>
              <w:jc w:val="left"/>
            </w:pPr>
            <w:r>
              <w:rPr>
                <w:rFonts w:ascii="DejaVu Serif" w:hAnsi="DejaVu Serif" w:eastAsia="Noto Serif CJK SC"/>
                <w:sz w:val="18"/>
              </w:rPr>
              <w:t>LB-USR-4-25</w:t>
            </w:r>
          </w:p>
        </w:tc>
        <w:tc>
          <w:tcPr>
            <w:tcW w:w="2175" w:type="dxa"/>
            <w:tcMar>
              <w:top w:w="70" w:type="dxa"/>
              <w:left w:w="70" w:type="dxa"/>
              <w:bottom w:w="70" w:type="dxa"/>
              <w:right w:w="70" w:type="dxa"/>
            </w:tcMar>
            <w:vAlign w:val="center"/>
          </w:tcPr>
          <w:p w14:paraId="6C343086" w14:textId="77777777" w:rsidR="009A118C" w:rsidRDefault="00C62CC0">
            <w:pPr>
              <w:keepNext/>
              <w:spacing w:before="60" w:after="60" w:line="276" w:lineRule="auto"/>
              <w:jc w:val="left"/>
            </w:pPr>
            <w:r>
              <w:rPr>
                <w:rFonts w:ascii="DejaVu Serif" w:hAnsi="DejaVu Serif" w:eastAsia="Noto Serif CJK SC"/>
                <w:sz w:val="18"/>
              </w:rPr>
              <w:t>整体破坏性操作保护</w:t>
            </w:r>
          </w:p>
        </w:tc>
        <w:tc>
          <w:tcPr>
            <w:tcW w:w="2361" w:type="dxa"/>
            <w:tcMar>
              <w:top w:w="70" w:type="dxa"/>
              <w:left w:w="70" w:type="dxa"/>
              <w:bottom w:w="70" w:type="dxa"/>
              <w:right w:w="70" w:type="dxa"/>
            </w:tcMar>
            <w:vAlign w:val="center"/>
          </w:tcPr>
          <w:p w14:paraId="2936733D" w14:textId="77777777" w:rsidR="001E43F3" w:rsidRDefault="001626B8">
            <w:pPr>
              <w:keepNext/>
              <w:spacing w:before="60" w:after="60" w:line="276" w:lineRule="auto"/>
              <w:jc w:val="left"/>
            </w:pPr>
            <w:r>
              <w:rPr>
                <w:rFonts w:ascii="DejaVu Serif" w:hAnsi="DejaVu Serif" w:eastAsia="Noto Serif CJK SC"/>
                <w:sz w:val="18"/>
              </w:rPr>
              <w:t>LB-SRS-7-13、LB-SRS-8-4、NFR-Q06</w:t>
            </w:r>
          </w:p>
        </w:tc>
        <w:tc>
          <w:tcPr>
            <w:tcW w:w="2982" w:type="dxa"/>
            <w:tcMar>
              <w:top w:w="70" w:type="dxa"/>
              <w:left w:w="70" w:type="dxa"/>
              <w:bottom w:w="70" w:type="dxa"/>
              <w:right w:w="70" w:type="dxa"/>
            </w:tcMar>
            <w:vAlign w:val="center"/>
          </w:tcPr>
          <w:p w14:paraId="28EFBDCF" w14:textId="77777777" w:rsidR="001E43F3" w:rsidRDefault="001626B8">
            <w:pPr>
              <w:keepNext/>
              <w:spacing w:before="60" w:after="60" w:line="276" w:lineRule="auto"/>
              <w:jc w:val="left"/>
            </w:pPr>
            <w:r>
              <w:rPr>
                <w:rFonts w:ascii="DejaVu Serif" w:hAnsi="DejaVu Serif" w:eastAsia="Noto Serif CJK SC"/>
                <w:sz w:val="18"/>
              </w:rPr>
              <w:t>清空当前工作区：明确范围并确认，先完成保护备份，再一致清空；失败保留原业务状态。</w:t>
            </w:r>
          </w:p>
        </w:tc>
      </w:tr>
      <w:tr w:rsidR="009A118C" w14:paraId="2C85366B" w14:textId="77777777">
        <w:trPr>
          <w:cantSplit/>
          <w:jc w:val="center"/>
        </w:trPr>
        <w:tc>
          <w:tcPr>
            <w:tcW w:w="1553" w:type="dxa"/>
            <w:tcMar>
              <w:top w:w="70" w:type="dxa"/>
              <w:left w:w="70" w:type="dxa"/>
              <w:bottom w:w="70" w:type="dxa"/>
              <w:right w:w="70" w:type="dxa"/>
            </w:tcMar>
            <w:vAlign w:val="center"/>
          </w:tcPr>
          <w:p w14:paraId="1F1F845F" w14:textId="77777777" w:rsidR="009A118C" w:rsidRDefault="00C62CC0">
            <w:pPr>
              <w:spacing w:before="60" w:after="60" w:line="276" w:lineRule="auto"/>
              <w:jc w:val="left"/>
            </w:pPr>
            <w:r>
              <w:rPr>
                <w:rFonts w:ascii="DejaVu Serif" w:hAnsi="DejaVu Serif" w:eastAsia="Noto Serif CJK SC"/>
                <w:sz w:val="18"/>
              </w:rPr>
              <w:t>LB-USR-4-26</w:t>
            </w:r>
          </w:p>
        </w:tc>
        <w:tc>
          <w:tcPr>
            <w:tcW w:w="2175" w:type="dxa"/>
            <w:tcMar>
              <w:top w:w="70" w:type="dxa"/>
              <w:left w:w="70" w:type="dxa"/>
              <w:bottom w:w="70" w:type="dxa"/>
              <w:right w:w="70" w:type="dxa"/>
            </w:tcMar>
            <w:vAlign w:val="center"/>
          </w:tcPr>
          <w:p w14:paraId="17260123" w14:textId="77777777" w:rsidR="009A118C" w:rsidRDefault="00C62CC0">
            <w:pPr>
              <w:spacing w:before="60" w:after="60" w:line="276" w:lineRule="auto"/>
              <w:jc w:val="left"/>
            </w:pPr>
            <w:r>
              <w:rPr>
                <w:rFonts w:ascii="DejaVu Serif" w:hAnsi="DejaVu Serif" w:eastAsia="Noto Serif CJK SC"/>
                <w:sz w:val="18"/>
              </w:rPr>
              <w:t>空状态及异常状态</w:t>
            </w:r>
          </w:p>
        </w:tc>
        <w:tc>
          <w:tcPr>
            <w:tcW w:w="2361" w:type="dxa"/>
            <w:tcMar>
              <w:top w:w="70" w:type="dxa"/>
              <w:left w:w="70" w:type="dxa"/>
              <w:bottom w:w="70" w:type="dxa"/>
              <w:right w:w="70" w:type="dxa"/>
            </w:tcMar>
            <w:vAlign w:val="center"/>
          </w:tcPr>
          <w:p w14:paraId="28066047" w14:textId="77777777" w:rsidR="009A118C" w:rsidRDefault="00C62CC0">
            <w:pPr>
              <w:spacing w:before="60" w:after="60" w:line="276" w:lineRule="auto"/>
              <w:jc w:val="left"/>
            </w:pPr>
            <w:r>
              <w:rPr>
                <w:rFonts w:ascii="DejaVu Serif" w:hAnsi="DejaVu Serif" w:eastAsia="Noto Serif CJK SC"/>
                <w:sz w:val="18"/>
              </w:rPr>
              <w:t>LB-SRS-7-11</w:t>
            </w:r>
          </w:p>
        </w:tc>
        <w:tc>
          <w:tcPr>
            <w:tcW w:w="2982" w:type="dxa"/>
            <w:tcMar>
              <w:top w:w="70" w:type="dxa"/>
              <w:left w:w="70" w:type="dxa"/>
              <w:bottom w:w="70" w:type="dxa"/>
              <w:right w:w="70" w:type="dxa"/>
            </w:tcMar>
            <w:vAlign w:val="center"/>
          </w:tcPr>
          <w:p w14:paraId="17A83EFD" w14:textId="77777777" w:rsidR="009A118C" w:rsidRDefault="00C62CC0">
            <w:pPr>
              <w:spacing w:before="60" w:after="60" w:line="276" w:lineRule="auto"/>
              <w:jc w:val="left"/>
            </w:pPr>
            <w:r>
              <w:rPr>
                <w:rFonts w:ascii="DejaVu Serif" w:hAnsi="DejaVu Serif" w:eastAsia="Noto Serif CJK SC"/>
                <w:sz w:val="18"/>
              </w:rPr>
              <w:t>保留；查看和控制后台操作</w:t>
            </w:r>
          </w:p>
        </w:tc>
      </w:tr>
    </w:tbl>
    <w:p>
      <w:pPr>
        <w:pStyle w:val="Heading3"/>
      </w:pPr>
      <w:r>
        <w:t>8.3.5 补充确认与约束追踪</w:t>
      </w:r>
    </w:p>
    <w:p>
      <w:pPr>
        <w:pStyle w:val="Caption"/>
        <w:keepNext/>
        <w:jc w:val="center"/>
      </w:pPr>
      <w:r>
        <w:t>表8.3.5.1 补充确认与约束追踪</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72"/>
        <w:gridCol w:w="3914"/>
        <w:gridCol w:w="2485"/>
      </w:tblGrid>
      <w:tr w:rsidR="009A118C" w14:paraId="1CD533FF" w14:textId="77777777">
        <w:trPr>
          <w:cantSplit/>
          <w:tblHeader/>
          <w:jc w:val="center"/>
        </w:trPr>
        <w:tc>
          <w:tcPr>
            <w:tcW w:w="2672" w:type="dxa"/>
            <w:shd w:val="clear" w:color="auto" w:fill="D9D9D9"/>
            <w:tcMar>
              <w:top w:w="70" w:type="dxa"/>
              <w:left w:w="70" w:type="dxa"/>
              <w:bottom w:w="70" w:type="dxa"/>
              <w:right w:w="70" w:type="dxa"/>
            </w:tcMar>
            <w:vAlign w:val="center"/>
          </w:tcPr>
          <w:p w14:paraId="03B8B740" w14:textId="77777777" w:rsidR="009A118C" w:rsidRDefault="00C62CC0">
            <w:pPr>
              <w:spacing w:before="60" w:after="60" w:line="276" w:lineRule="auto"/>
              <w:jc w:val="center"/>
            </w:pPr>
            <w:r>
              <w:rPr>
                <w:rFonts w:ascii="DejaVu Serif" w:hAnsi="DejaVu Serif" w:eastAsia="Noto Serif CJK SC"/>
                <w:sz w:val="18"/>
              </w:rPr>
              <w:t>确认项</w:t>
            </w:r>
          </w:p>
        </w:tc>
        <w:tc>
          <w:tcPr>
            <w:tcW w:w="3914" w:type="dxa"/>
            <w:shd w:val="clear" w:color="auto" w:fill="D9D9D9"/>
            <w:tcMar>
              <w:top w:w="70" w:type="dxa"/>
              <w:left w:w="70" w:type="dxa"/>
              <w:bottom w:w="70" w:type="dxa"/>
              <w:right w:w="70" w:type="dxa"/>
            </w:tcMar>
            <w:vAlign w:val="center"/>
          </w:tcPr>
          <w:p w14:paraId="605ACDE4" w14:textId="77777777" w:rsidR="009A118C" w:rsidRDefault="00C62CC0">
            <w:pPr>
              <w:spacing w:before="60" w:after="60" w:line="276" w:lineRule="auto"/>
              <w:jc w:val="center"/>
            </w:pPr>
            <w:r>
              <w:rPr>
                <w:rFonts w:ascii="DejaVu Serif" w:hAnsi="DejaVu Serif" w:eastAsia="Noto Serif CJK SC"/>
                <w:sz w:val="18"/>
              </w:rPr>
              <w:t>约束与处理</w:t>
            </w:r>
          </w:p>
        </w:tc>
        <w:tc>
          <w:tcPr>
            <w:tcW w:w="2485" w:type="dxa"/>
            <w:shd w:val="clear" w:color="auto" w:fill="D9D9D9"/>
            <w:tcMar>
              <w:top w:w="70" w:type="dxa"/>
              <w:left w:w="70" w:type="dxa"/>
              <w:bottom w:w="70" w:type="dxa"/>
              <w:right w:w="70" w:type="dxa"/>
            </w:tcMar>
            <w:vAlign w:val="center"/>
          </w:tcPr>
          <w:p w14:paraId="16999426" w14:textId="77777777" w:rsidR="009A118C" w:rsidRDefault="00C62CC0">
            <w:pPr>
              <w:spacing w:before="60" w:after="60" w:line="276" w:lineRule="auto"/>
              <w:jc w:val="center"/>
            </w:pPr>
            <w:r>
              <w:rPr>
                <w:rFonts w:ascii="DejaVu Serif" w:hAnsi="DejaVu Serif" w:eastAsia="Noto Serif CJK SC"/>
                <w:sz w:val="18"/>
              </w:rPr>
              <w:t>落实位置</w:t>
            </w:r>
          </w:p>
        </w:tc>
      </w:tr>
      <w:tr w:rsidR="009A118C" w14:paraId="2ECF483F" w14:textId="77777777">
        <w:trPr>
          <w:cantSplit/>
          <w:jc w:val="center"/>
        </w:trPr>
        <w:tc>
          <w:tcPr>
            <w:tcW w:w="2672" w:type="dxa"/>
            <w:tcMar>
              <w:top w:w="70" w:type="dxa"/>
              <w:left w:w="70" w:type="dxa"/>
              <w:bottom w:w="70" w:type="dxa"/>
              <w:right w:w="70" w:type="dxa"/>
            </w:tcMar>
            <w:vAlign w:val="center"/>
          </w:tcPr>
          <w:p w14:paraId="3A388E56" w14:textId="77777777" w:rsidR="009A118C" w:rsidRDefault="00C62CC0">
            <w:pPr>
              <w:spacing w:before="60" w:after="60" w:line="276" w:lineRule="auto"/>
              <w:jc w:val="left"/>
            </w:pPr>
            <w:r>
              <w:rPr>
                <w:rFonts w:ascii="DejaVu Serif" w:hAnsi="DejaVu Serif" w:eastAsia="Noto Serif CJK SC"/>
                <w:sz w:val="18"/>
              </w:rPr>
              <w:t>文献库和日历是统一知识库的专用视图</w:t>
            </w:r>
          </w:p>
        </w:tc>
        <w:tc>
          <w:tcPr>
            <w:tcW w:w="3914" w:type="dxa"/>
            <w:tcMar>
              <w:top w:w="70" w:type="dxa"/>
              <w:left w:w="70" w:type="dxa"/>
              <w:bottom w:w="70" w:type="dxa"/>
              <w:right w:w="70" w:type="dxa"/>
            </w:tcMar>
            <w:vAlign w:val="center"/>
          </w:tcPr>
          <w:p w14:paraId="26B944C6" w14:textId="77777777" w:rsidR="009A118C" w:rsidRDefault="00C62CC0">
            <w:pPr>
              <w:spacing w:before="60" w:after="60" w:line="276" w:lineRule="auto"/>
              <w:jc w:val="left"/>
            </w:pPr>
            <w:r>
              <w:rPr>
                <w:rFonts w:ascii="DejaVu Serif" w:hAnsi="DejaVu Serif" w:eastAsia="Noto Serif CJK SC"/>
                <w:sz w:val="18"/>
              </w:rPr>
              <w:t>保留共同页面身份与属性规则；视图不创建独立业务副本。</w:t>
            </w:r>
          </w:p>
        </w:tc>
        <w:tc>
          <w:tcPr>
            <w:tcW w:w="2485" w:type="dxa"/>
            <w:tcMar>
              <w:top w:w="70" w:type="dxa"/>
              <w:left w:w="70" w:type="dxa"/>
              <w:bottom w:w="70" w:type="dxa"/>
              <w:right w:w="70" w:type="dxa"/>
            </w:tcMar>
            <w:vAlign w:val="center"/>
          </w:tcPr>
          <w:p w14:paraId="2C901701" w14:textId="77777777" w:rsidR="009A118C" w:rsidRDefault="00C62CC0">
            <w:pPr>
              <w:spacing w:before="60" w:after="60" w:line="276" w:lineRule="auto"/>
              <w:jc w:val="left"/>
            </w:pPr>
            <w:r>
              <w:rPr>
                <w:rFonts w:ascii="DejaVu Serif" w:hAnsi="DejaVu Serif" w:eastAsia="Noto Serif CJK SC"/>
                <w:sz w:val="18"/>
              </w:rPr>
              <w:t>2.1、3.3.2、3.3.6、NFR-C02</w:t>
            </w:r>
          </w:p>
        </w:tc>
      </w:tr>
      <w:tr w:rsidR="009A118C" w14:paraId="18DAD7CC" w14:textId="77777777">
        <w:trPr>
          <w:cantSplit/>
          <w:jc w:val="center"/>
        </w:trPr>
        <w:tc>
          <w:tcPr>
            <w:tcW w:w="2672" w:type="dxa"/>
            <w:tcMar>
              <w:top w:w="70" w:type="dxa"/>
              <w:left w:w="70" w:type="dxa"/>
              <w:bottom w:w="70" w:type="dxa"/>
              <w:right w:w="70" w:type="dxa"/>
            </w:tcMar>
            <w:vAlign w:val="center"/>
          </w:tcPr>
          <w:p w14:paraId="61136C48" w14:textId="77777777" w:rsidR="009A118C" w:rsidRDefault="00C62CC0">
            <w:pPr>
              <w:spacing w:before="60" w:after="60" w:line="276" w:lineRule="auto"/>
              <w:jc w:val="left"/>
            </w:pPr>
            <w:r>
              <w:rPr>
                <w:rFonts w:ascii="DejaVu Serif" w:hAnsi="DejaVu Serif" w:eastAsia="Noto Serif CJK SC"/>
                <w:sz w:val="18"/>
              </w:rPr>
              <w:t>仅块同步；创建当前块副本保留内部子UUID</w:t>
            </w:r>
          </w:p>
        </w:tc>
        <w:tc>
          <w:tcPr>
            <w:tcW w:w="3914" w:type="dxa"/>
            <w:tcMar>
              <w:top w:w="70" w:type="dxa"/>
              <w:left w:w="70" w:type="dxa"/>
              <w:bottom w:w="70" w:type="dxa"/>
              <w:right w:w="70" w:type="dxa"/>
            </w:tcMar>
            <w:vAlign w:val="center"/>
          </w:tcPr>
          <w:p w14:paraId="412DE65D" w14:textId="77777777" w:rsidR="009A118C" w:rsidRDefault="00C62CC0">
            <w:pPr>
              <w:spacing w:before="60" w:after="60" w:line="276" w:lineRule="auto"/>
              <w:jc w:val="left"/>
            </w:pPr>
            <w:r>
              <w:rPr>
                <w:rFonts w:ascii="DejaVu Serif" w:hAnsi="DejaVu Serif" w:eastAsia="Noto Serif CJK SC"/>
                <w:sz w:val="18"/>
              </w:rPr>
              <w:t>保留引用和同步的差异，当前块副本不递归复制全部对象。</w:t>
            </w:r>
          </w:p>
        </w:tc>
        <w:tc>
          <w:tcPr>
            <w:tcW w:w="2485" w:type="dxa"/>
            <w:tcMar>
              <w:top w:w="70" w:type="dxa"/>
              <w:left w:w="70" w:type="dxa"/>
              <w:bottom w:w="70" w:type="dxa"/>
              <w:right w:w="70" w:type="dxa"/>
            </w:tcMar>
            <w:vAlign w:val="center"/>
          </w:tcPr>
          <w:p w14:paraId="18EB6052" w14:textId="77777777" w:rsidR="009A118C" w:rsidRDefault="00C62CC0">
            <w:pPr>
              <w:spacing w:before="60" w:after="60" w:line="276" w:lineRule="auto"/>
              <w:jc w:val="left"/>
            </w:pPr>
            <w:r>
              <w:rPr>
                <w:rFonts w:ascii="DejaVu Serif" w:hAnsi="DejaVu Serif" w:eastAsia="Noto Serif CJK SC"/>
                <w:sz w:val="18"/>
              </w:rPr>
              <w:t>3.3.4、DD-02、A.1</w:t>
            </w:r>
          </w:p>
        </w:tc>
      </w:tr>
      <w:tr w:rsidR="009A118C" w14:paraId="40ABE547" w14:textId="77777777">
        <w:trPr>
          <w:cantSplit/>
          <w:jc w:val="center"/>
        </w:trPr>
        <w:tc>
          <w:tcPr>
            <w:tcW w:w="2672" w:type="dxa"/>
            <w:tcMar>
              <w:top w:w="70" w:type="dxa"/>
              <w:left w:w="70" w:type="dxa"/>
              <w:bottom w:w="70" w:type="dxa"/>
              <w:right w:w="70" w:type="dxa"/>
            </w:tcMar>
            <w:vAlign w:val="center"/>
          </w:tcPr>
          <w:p w14:paraId="1E9574D1" w14:textId="77777777" w:rsidR="009A118C" w:rsidRDefault="00C62CC0">
            <w:pPr>
              <w:spacing w:before="60" w:after="60" w:line="276" w:lineRule="auto"/>
              <w:jc w:val="left"/>
            </w:pPr>
            <w:r>
              <w:rPr>
                <w:rFonts w:ascii="DejaVu Serif" w:hAnsi="DejaVu Serif" w:eastAsia="Noto Serif CJK SC"/>
                <w:sz w:val="18"/>
              </w:rPr>
              <w:t>根可达回收、网络恢复和选定集合永久删除</w:t>
            </w:r>
          </w:p>
        </w:tc>
        <w:tc>
          <w:tcPr>
            <w:tcW w:w="3914" w:type="dxa"/>
            <w:tcMar>
              <w:top w:w="70" w:type="dxa"/>
              <w:left w:w="70" w:type="dxa"/>
              <w:bottom w:w="70" w:type="dxa"/>
              <w:right w:w="70" w:type="dxa"/>
            </w:tcMar>
            <w:vAlign w:val="center"/>
          </w:tcPr>
          <w:p w14:paraId="66AF493E" w14:textId="77777777" w:rsidR="009A118C" w:rsidRDefault="00C62CC0">
            <w:pPr>
              <w:spacing w:before="60" w:after="60" w:line="276" w:lineRule="auto"/>
              <w:jc w:val="left"/>
            </w:pPr>
            <w:r>
              <w:rPr>
                <w:rFonts w:ascii="DejaVu Serif" w:hAnsi="DejaVu Serif" w:eastAsia="Noto Serif CJK SC"/>
                <w:sz w:val="18"/>
              </w:rPr>
              <w:t>保留按根可达计算及共享内容复用，永久删除不隐式扩大范围。</w:t>
            </w:r>
          </w:p>
        </w:tc>
        <w:tc>
          <w:tcPr>
            <w:tcW w:w="2485" w:type="dxa"/>
            <w:tcMar>
              <w:top w:w="70" w:type="dxa"/>
              <w:left w:w="70" w:type="dxa"/>
              <w:bottom w:w="70" w:type="dxa"/>
              <w:right w:w="70" w:type="dxa"/>
            </w:tcMar>
            <w:vAlign w:val="center"/>
          </w:tcPr>
          <w:p w14:paraId="6D99CF20" w14:textId="77777777" w:rsidR="009A118C" w:rsidRDefault="00C62CC0">
            <w:pPr>
              <w:spacing w:before="60" w:after="60" w:line="276" w:lineRule="auto"/>
              <w:jc w:val="left"/>
            </w:pPr>
            <w:r>
              <w:rPr>
                <w:rFonts w:ascii="DejaVu Serif" w:hAnsi="DejaVu Serif" w:eastAsia="Noto Serif CJK SC"/>
                <w:sz w:val="18"/>
              </w:rPr>
              <w:t>3.3.3、DD-16、A.1</w:t>
            </w:r>
          </w:p>
        </w:tc>
      </w:tr>
      <w:tr w:rsidR="009A118C" w14:paraId="7720656D" w14:textId="77777777">
        <w:trPr>
          <w:cantSplit/>
          <w:jc w:val="center"/>
        </w:trPr>
        <w:tc>
          <w:tcPr>
            <w:tcW w:w="2672" w:type="dxa"/>
            <w:tcMar>
              <w:top w:w="70" w:type="dxa"/>
              <w:left w:w="70" w:type="dxa"/>
              <w:bottom w:w="70" w:type="dxa"/>
              <w:right w:w="70" w:type="dxa"/>
            </w:tcMar>
            <w:vAlign w:val="center"/>
          </w:tcPr>
          <w:p w14:paraId="1D87A8F1" w14:textId="77777777" w:rsidR="009A118C" w:rsidRDefault="00C62CC0">
            <w:pPr>
              <w:spacing w:before="60" w:after="60" w:line="276" w:lineRule="auto"/>
              <w:jc w:val="left"/>
            </w:pPr>
            <w:r>
              <w:rPr>
                <w:rFonts w:ascii="DejaVu Serif" w:hAnsi="DejaVu Serif" w:eastAsia="Noto Serif CJK SC"/>
                <w:sz w:val="18"/>
              </w:rPr>
              <w:t>内部导入身份与可编辑书目信息分离</w:t>
            </w:r>
          </w:p>
        </w:tc>
        <w:tc>
          <w:tcPr>
            <w:tcW w:w="3914" w:type="dxa"/>
            <w:tcMar>
              <w:top w:w="70" w:type="dxa"/>
              <w:left w:w="70" w:type="dxa"/>
              <w:bottom w:w="70" w:type="dxa"/>
              <w:right w:w="70" w:type="dxa"/>
            </w:tcMar>
            <w:vAlign w:val="center"/>
          </w:tcPr>
          <w:p w14:paraId="7868D859" w14:textId="77777777" w:rsidR="009A118C" w:rsidRDefault="00C62CC0">
            <w:pPr>
              <w:spacing w:before="60" w:after="60" w:line="276" w:lineRule="auto"/>
              <w:jc w:val="left"/>
            </w:pPr>
            <w:r>
              <w:rPr>
                <w:rFonts w:ascii="DejaVu Serif" w:hAnsi="DejaVu Serif" w:eastAsia="Noto Serif CJK SC"/>
                <w:sz w:val="18"/>
              </w:rPr>
              <w:t>判重使用来源快照，用户编辑书目不改变原始来源身份。</w:t>
            </w:r>
          </w:p>
        </w:tc>
        <w:tc>
          <w:tcPr>
            <w:tcW w:w="2485" w:type="dxa"/>
            <w:tcMar>
              <w:top w:w="70" w:type="dxa"/>
              <w:left w:w="70" w:type="dxa"/>
              <w:bottom w:w="70" w:type="dxa"/>
              <w:right w:w="70" w:type="dxa"/>
            </w:tcMar>
            <w:vAlign w:val="center"/>
          </w:tcPr>
          <w:p w14:paraId="6940D460" w14:textId="77777777" w:rsidR="009A118C" w:rsidRDefault="00C62CC0">
            <w:pPr>
              <w:spacing w:before="60" w:after="60" w:line="276" w:lineRule="auto"/>
              <w:jc w:val="left"/>
            </w:pPr>
            <w:r>
              <w:rPr>
                <w:rFonts w:ascii="DejaVu Serif" w:hAnsi="DejaVu Serif" w:eastAsia="Noto Serif CJK SC"/>
                <w:sz w:val="18"/>
              </w:rPr>
              <w:t>3.3.2、DD-05、DD-14</w:t>
            </w:r>
          </w:p>
        </w:tc>
      </w:tr>
      <w:tr w:rsidR="009A118C" w14:paraId="25EEFFE9" w14:textId="77777777">
        <w:trPr>
          <w:cantSplit/>
          <w:jc w:val="center"/>
        </w:trPr>
        <w:tc>
          <w:tcPr>
            <w:tcW w:w="2672" w:type="dxa"/>
            <w:tcMar>
              <w:top w:w="70" w:type="dxa"/>
              <w:left w:w="70" w:type="dxa"/>
              <w:bottom w:w="70" w:type="dxa"/>
              <w:right w:w="70" w:type="dxa"/>
            </w:tcMar>
            <w:vAlign w:val="center"/>
          </w:tcPr>
          <w:p w14:paraId="30DFFEC9" w14:textId="77777777" w:rsidR="009A118C" w:rsidRDefault="00C62CC0">
            <w:pPr>
              <w:spacing w:before="60" w:after="60" w:line="276" w:lineRule="auto"/>
              <w:jc w:val="left"/>
            </w:pPr>
            <w:r>
              <w:rPr>
                <w:rFonts w:ascii="DejaVu Serif" w:hAnsi="DejaVu Serif" w:eastAsia="Noto Serif CJK SC"/>
                <w:sz w:val="18"/>
              </w:rPr>
              <w:t>标签页撤销树持久化及跨标签页安全校验</w:t>
            </w:r>
          </w:p>
        </w:tc>
        <w:tc>
          <w:tcPr>
            <w:tcW w:w="3914" w:type="dxa"/>
            <w:tcMar>
              <w:top w:w="70" w:type="dxa"/>
              <w:left w:w="70" w:type="dxa"/>
              <w:bottom w:w="70" w:type="dxa"/>
              <w:right w:w="70" w:type="dxa"/>
            </w:tcMar>
            <w:vAlign w:val="center"/>
          </w:tcPr>
          <w:p w14:paraId="1C3E25FC" w14:textId="77777777" w:rsidR="001E43F3" w:rsidRDefault="001626B8">
            <w:pPr>
              <w:spacing w:before="60" w:after="60" w:line="276" w:lineRule="auto"/>
              <w:jc w:val="left"/>
            </w:pPr>
            <w:r>
              <w:rPr>
                <w:rFonts w:ascii="DejaVu Serif" w:hAnsi="DejaVu Serif" w:eastAsia="Noto Serif CJK SC"/>
                <w:sz w:val="18"/>
              </w:rPr>
              <w:t>安全撤销和重做为二级，跨重启恢复撤销树为三级；一级保留自动保存、修订校验及故障输入保护。</w:t>
            </w:r>
          </w:p>
        </w:tc>
        <w:tc>
          <w:tcPr>
            <w:tcW w:w="2485" w:type="dxa"/>
            <w:tcMar>
              <w:top w:w="70" w:type="dxa"/>
              <w:left w:w="70" w:type="dxa"/>
              <w:bottom w:w="70" w:type="dxa"/>
              <w:right w:w="70" w:type="dxa"/>
            </w:tcMar>
            <w:vAlign w:val="center"/>
          </w:tcPr>
          <w:p w14:paraId="1743FA88" w14:textId="77777777" w:rsidR="009A118C" w:rsidRDefault="00C62CC0">
            <w:pPr>
              <w:spacing w:before="60" w:after="60" w:line="276" w:lineRule="auto"/>
              <w:jc w:val="left"/>
            </w:pPr>
            <w:r>
              <w:rPr>
                <w:rFonts w:ascii="DejaVu Serif" w:hAnsi="DejaVu Serif" w:eastAsia="Noto Serif CJK SC"/>
                <w:sz w:val="18"/>
              </w:rPr>
              <w:t>3.2、3.3.7、DD-09、DD-17</w:t>
            </w:r>
          </w:p>
        </w:tc>
      </w:tr>
      <w:tr w:rsidR="009A118C" w14:paraId="5A5CB873" w14:textId="77777777">
        <w:trPr>
          <w:cantSplit/>
          <w:jc w:val="center"/>
        </w:trPr>
        <w:tc>
          <w:tcPr>
            <w:tcW w:w="2672" w:type="dxa"/>
            <w:tcMar>
              <w:top w:w="70" w:type="dxa"/>
              <w:left w:w="70" w:type="dxa"/>
              <w:bottom w:w="70" w:type="dxa"/>
              <w:right w:w="70" w:type="dxa"/>
            </w:tcMar>
            <w:vAlign w:val="center"/>
          </w:tcPr>
          <w:p w14:paraId="5CDC5294" w14:textId="77777777" w:rsidR="009A118C" w:rsidRDefault="00C62CC0">
            <w:pPr>
              <w:spacing w:before="60" w:after="60" w:line="276" w:lineRule="auto"/>
              <w:jc w:val="left"/>
            </w:pPr>
            <w:r>
              <w:rPr>
                <w:rFonts w:ascii="DejaVu Serif" w:hAnsi="DejaVu Serif" w:eastAsia="Noto Serif CJK SC"/>
                <w:sz w:val="18"/>
              </w:rPr>
              <w:t>PDF固定使用pdf.js；高亮与批注分离</w:t>
            </w:r>
          </w:p>
        </w:tc>
        <w:tc>
          <w:tcPr>
            <w:tcW w:w="3914" w:type="dxa"/>
            <w:tcMar>
              <w:top w:w="70" w:type="dxa"/>
              <w:left w:w="70" w:type="dxa"/>
              <w:bottom w:w="70" w:type="dxa"/>
              <w:right w:w="70" w:type="dxa"/>
            </w:tcMar>
            <w:vAlign w:val="center"/>
          </w:tcPr>
          <w:p w14:paraId="0B58D5CE" w14:textId="77777777" w:rsidR="009A118C" w:rsidRDefault="00C62CC0">
            <w:pPr>
              <w:spacing w:before="60" w:after="60" w:line="276" w:lineRule="auto"/>
              <w:jc w:val="left"/>
            </w:pPr>
            <w:r>
              <w:rPr>
                <w:rFonts w:ascii="DejaVu Serif" w:hAnsi="DejaVu Serif" w:eastAsia="Noto Serif CJK SC"/>
                <w:sz w:val="18"/>
              </w:rPr>
              <w:t>高亮与批注独立生命周期，锚点固定附件身份。</w:t>
            </w:r>
          </w:p>
        </w:tc>
        <w:tc>
          <w:tcPr>
            <w:tcW w:w="2485" w:type="dxa"/>
            <w:tcMar>
              <w:top w:w="70" w:type="dxa"/>
              <w:left w:w="70" w:type="dxa"/>
              <w:bottom w:w="70" w:type="dxa"/>
              <w:right w:w="70" w:type="dxa"/>
            </w:tcMar>
            <w:vAlign w:val="center"/>
          </w:tcPr>
          <w:p w14:paraId="6A0EF1BC" w14:textId="77777777" w:rsidR="009A118C" w:rsidRDefault="00C62CC0">
            <w:pPr>
              <w:spacing w:before="60" w:after="60" w:line="276" w:lineRule="auto"/>
              <w:jc w:val="left"/>
            </w:pPr>
            <w:r>
              <w:rPr>
                <w:rFonts w:ascii="DejaVu Serif" w:hAnsi="DejaVu Serif" w:eastAsia="Noto Serif CJK SC"/>
                <w:sz w:val="18"/>
              </w:rPr>
              <w:t>3.3.2、3.3.5、DD-07、NFR-I02</w:t>
            </w:r>
          </w:p>
        </w:tc>
      </w:tr>
      <w:tr w:rsidR="009A118C" w14:paraId="47DE7908" w14:textId="77777777">
        <w:trPr>
          <w:cantSplit/>
          <w:jc w:val="center"/>
        </w:trPr>
        <w:tc>
          <w:tcPr>
            <w:tcW w:w="2672" w:type="dxa"/>
            <w:tcMar>
              <w:top w:w="70" w:type="dxa"/>
              <w:left w:w="70" w:type="dxa"/>
              <w:bottom w:w="70" w:type="dxa"/>
              <w:right w:w="70" w:type="dxa"/>
            </w:tcMar>
            <w:vAlign w:val="center"/>
          </w:tcPr>
          <w:p w14:paraId="321CF6FC" w14:textId="77777777" w:rsidR="009A118C" w:rsidRDefault="00C62CC0">
            <w:pPr>
              <w:spacing w:before="60" w:after="60" w:line="276" w:lineRule="auto"/>
              <w:jc w:val="left"/>
            </w:pPr>
            <w:r>
              <w:rPr>
                <w:rFonts w:ascii="DejaVu Serif" w:hAnsi="DejaVu Serif" w:eastAsia="Noto Serif CJK SC"/>
                <w:sz w:val="18"/>
              </w:rPr>
              <w:t>提醒到时且页存活才发送一次</w:t>
            </w:r>
          </w:p>
        </w:tc>
        <w:tc>
          <w:tcPr>
            <w:tcW w:w="3914" w:type="dxa"/>
            <w:tcMar>
              <w:top w:w="70" w:type="dxa"/>
              <w:left w:w="70" w:type="dxa"/>
              <w:bottom w:w="70" w:type="dxa"/>
              <w:right w:w="70" w:type="dxa"/>
            </w:tcMar>
            <w:vAlign w:val="center"/>
          </w:tcPr>
          <w:p w14:paraId="1C3BE7E8" w14:textId="77777777" w:rsidR="009A118C" w:rsidRDefault="00C62CC0">
            <w:pPr>
              <w:spacing w:before="60" w:after="60" w:line="276" w:lineRule="auto"/>
              <w:jc w:val="left"/>
            </w:pPr>
            <w:r>
              <w:rPr>
                <w:rFonts w:ascii="DejaVu Serif" w:hAnsi="DejaVu Serif" w:eastAsia="Noto Serif CJK SC"/>
                <w:sz w:val="18"/>
              </w:rPr>
              <w:t>修改、停用和目标页删除使旧计划失效；恢复、任务完成及重新打开不重发。</w:t>
            </w:r>
          </w:p>
        </w:tc>
        <w:tc>
          <w:tcPr>
            <w:tcW w:w="2485" w:type="dxa"/>
            <w:tcMar>
              <w:top w:w="70" w:type="dxa"/>
              <w:left w:w="70" w:type="dxa"/>
              <w:bottom w:w="70" w:type="dxa"/>
              <w:right w:w="70" w:type="dxa"/>
            </w:tcMar>
            <w:vAlign w:val="center"/>
          </w:tcPr>
          <w:p w14:paraId="413C7843" w14:textId="77777777" w:rsidR="009A118C" w:rsidRDefault="00C62CC0">
            <w:pPr>
              <w:spacing w:before="60" w:after="60" w:line="276" w:lineRule="auto"/>
              <w:jc w:val="left"/>
            </w:pPr>
            <w:r>
              <w:rPr>
                <w:rFonts w:ascii="DejaVu Serif" w:hAnsi="DejaVu Serif" w:eastAsia="Noto Serif CJK SC"/>
                <w:sz w:val="18"/>
              </w:rPr>
              <w:t>3.3.6、DD-08、DD-18、A.3</w:t>
            </w:r>
          </w:p>
        </w:tc>
      </w:tr>
      <w:tr w:rsidR="009A118C" w14:paraId="274ADCE8" w14:textId="77777777">
        <w:trPr>
          <w:cantSplit/>
          <w:jc w:val="center"/>
        </w:trPr>
        <w:tc>
          <w:tcPr>
            <w:tcW w:w="2672" w:type="dxa"/>
            <w:tcMar>
              <w:top w:w="70" w:type="dxa"/>
              <w:left w:w="70" w:type="dxa"/>
              <w:bottom w:w="70" w:type="dxa"/>
              <w:right w:w="70" w:type="dxa"/>
            </w:tcMar>
            <w:vAlign w:val="center"/>
          </w:tcPr>
          <w:p w14:paraId="3CD607D1" w14:textId="77777777" w:rsidR="009A118C" w:rsidRDefault="00C62CC0">
            <w:pPr>
              <w:spacing w:before="60" w:after="60" w:line="276" w:lineRule="auto"/>
              <w:jc w:val="left"/>
            </w:pPr>
            <w:r>
              <w:rPr>
                <w:rFonts w:ascii="DejaVu Serif" w:hAnsi="DejaVu Serif" w:eastAsia="Noto Serif CJK SC"/>
                <w:sz w:val="18"/>
              </w:rPr>
              <w:t>附件不在数据库，备份包含数据库和扁平目录</w:t>
            </w:r>
          </w:p>
        </w:tc>
        <w:tc>
          <w:tcPr>
            <w:tcW w:w="3914" w:type="dxa"/>
            <w:tcMar>
              <w:top w:w="70" w:type="dxa"/>
              <w:left w:w="70" w:type="dxa"/>
              <w:bottom w:w="70" w:type="dxa"/>
              <w:right w:w="70" w:type="dxa"/>
            </w:tcMar>
            <w:vAlign w:val="center"/>
          </w:tcPr>
          <w:p w14:paraId="79F6A394" w14:textId="77777777" w:rsidR="009A118C" w:rsidRDefault="00C62CC0">
            <w:pPr>
              <w:spacing w:before="60" w:after="60" w:line="276" w:lineRule="auto"/>
              <w:jc w:val="left"/>
            </w:pPr>
            <w:r>
              <w:rPr>
                <w:rFonts w:ascii="DejaVu Serif" w:hAnsi="DejaVu Serif" w:eastAsia="Noto Serif CJK SC"/>
                <w:sz w:val="18"/>
              </w:rPr>
              <w:t>保留一致快照及全部附件校验，备份通过独立目录准备后打开。</w:t>
            </w:r>
          </w:p>
        </w:tc>
        <w:tc>
          <w:tcPr>
            <w:tcW w:w="2485" w:type="dxa"/>
            <w:tcMar>
              <w:top w:w="70" w:type="dxa"/>
              <w:left w:w="70" w:type="dxa"/>
              <w:bottom w:w="70" w:type="dxa"/>
              <w:right w:w="70" w:type="dxa"/>
            </w:tcMar>
            <w:vAlign w:val="center"/>
          </w:tcPr>
          <w:p w14:paraId="05EE6FFC" w14:textId="77777777" w:rsidR="009A118C" w:rsidRDefault="00C62CC0">
            <w:pPr>
              <w:spacing w:before="60" w:after="60" w:line="276" w:lineRule="auto"/>
              <w:jc w:val="left"/>
            </w:pPr>
            <w:r>
              <w:rPr>
                <w:rFonts w:ascii="DejaVu Serif" w:hAnsi="DejaVu Serif" w:eastAsia="Noto Serif CJK SC"/>
                <w:sz w:val="18"/>
              </w:rPr>
              <w:t>3.3.8、DD-06、DD-10、NFR-D01</w:t>
            </w:r>
          </w:p>
        </w:tc>
      </w:tr>
      <w:tr w:rsidR="009A118C" w14:paraId="25C28875" w14:textId="77777777">
        <w:trPr>
          <w:cantSplit/>
          <w:jc w:val="center"/>
        </w:trPr>
        <w:tc>
          <w:tcPr>
            <w:tcW w:w="2672" w:type="dxa"/>
            <w:tcMar>
              <w:top w:w="70" w:type="dxa"/>
              <w:left w:w="70" w:type="dxa"/>
              <w:bottom w:w="70" w:type="dxa"/>
              <w:right w:w="70" w:type="dxa"/>
            </w:tcMar>
            <w:vAlign w:val="center"/>
          </w:tcPr>
          <w:p w14:paraId="7E097942" w14:textId="77777777" w:rsidR="009A118C" w:rsidRDefault="00C62CC0">
            <w:pPr>
              <w:spacing w:before="60" w:after="60" w:line="276" w:lineRule="auto"/>
              <w:jc w:val="left"/>
            </w:pPr>
            <w:r>
              <w:rPr>
                <w:rFonts w:ascii="DejaVu Serif" w:hAnsi="DejaVu Serif" w:eastAsia="Noto Serif CJK SC"/>
                <w:sz w:val="18"/>
              </w:rPr>
              <w:t>无遥测、离线优先、WebDAV仅预留</w:t>
            </w:r>
          </w:p>
        </w:tc>
        <w:tc>
          <w:tcPr>
            <w:tcW w:w="3914" w:type="dxa"/>
            <w:tcMar>
              <w:top w:w="70" w:type="dxa"/>
              <w:left w:w="70" w:type="dxa"/>
              <w:bottom w:w="70" w:type="dxa"/>
              <w:right w:w="70" w:type="dxa"/>
            </w:tcMar>
            <w:vAlign w:val="center"/>
          </w:tcPr>
          <w:p w14:paraId="4C7DD608" w14:textId="77777777" w:rsidR="009A118C" w:rsidRDefault="00C62CC0">
            <w:pPr>
              <w:spacing w:before="60" w:after="60" w:line="276" w:lineRule="auto"/>
              <w:jc w:val="left"/>
            </w:pPr>
            <w:r>
              <w:rPr>
                <w:rFonts w:ascii="DejaVu Serif" w:hAnsi="DejaVu Serif" w:eastAsia="Noto Serif CJK SC"/>
                <w:sz w:val="18"/>
              </w:rPr>
              <w:t>保留网络与隐私边界，未将同步和AI扩展加入当前必需范围。</w:t>
            </w:r>
          </w:p>
        </w:tc>
        <w:tc>
          <w:tcPr>
            <w:tcW w:w="2485" w:type="dxa"/>
            <w:tcMar>
              <w:top w:w="70" w:type="dxa"/>
              <w:left w:w="70" w:type="dxa"/>
              <w:bottom w:w="70" w:type="dxa"/>
              <w:right w:w="70" w:type="dxa"/>
            </w:tcMar>
            <w:vAlign w:val="center"/>
          </w:tcPr>
          <w:p w14:paraId="1288D0E4" w14:textId="77777777" w:rsidR="009A118C" w:rsidRDefault="00C62CC0">
            <w:pPr>
              <w:spacing w:before="60" w:after="60" w:line="276" w:lineRule="auto"/>
              <w:jc w:val="left"/>
            </w:pPr>
            <w:r>
              <w:rPr>
                <w:rFonts w:ascii="DejaVu Serif" w:hAnsi="DejaVu Serif" w:eastAsia="Noto Serif CJK SC"/>
                <w:sz w:val="18"/>
              </w:rPr>
              <w:t>2.1、NFR-Q07～09、NFR-C03</w:t>
            </w:r>
          </w:p>
        </w:tc>
      </w:tr>
      <w:tr w:rsidR="009A118C" w14:paraId="78775A27" w14:textId="77777777">
        <w:trPr>
          <w:cantSplit/>
          <w:jc w:val="center"/>
        </w:trPr>
        <w:tc>
          <w:tcPr>
            <w:tcW w:w="2672" w:type="dxa"/>
            <w:tcMar>
              <w:top w:w="70" w:type="dxa"/>
              <w:left w:w="70" w:type="dxa"/>
              <w:bottom w:w="70" w:type="dxa"/>
              <w:right w:w="70" w:type="dxa"/>
            </w:tcMar>
            <w:vAlign w:val="center"/>
          </w:tcPr>
          <w:p w14:paraId="32F9AAE0" w14:textId="77777777" w:rsidR="009A118C" w:rsidRDefault="00C62CC0">
            <w:pPr>
              <w:spacing w:before="60" w:after="60" w:line="276" w:lineRule="auto"/>
              <w:jc w:val="left"/>
            </w:pPr>
            <w:r>
              <w:rPr>
                <w:rFonts w:ascii="DejaVu Serif" w:hAnsi="DejaVu Serif" w:eastAsia="Noto Serif CJK SC"/>
                <w:sz w:val="18"/>
              </w:rPr>
              <w:t>代码公式Mermaid、ZIP便携导出与故障紧急保护</w:t>
            </w:r>
          </w:p>
        </w:tc>
        <w:tc>
          <w:tcPr>
            <w:tcW w:w="3914" w:type="dxa"/>
            <w:tcMar>
              <w:top w:w="70" w:type="dxa"/>
              <w:left w:w="70" w:type="dxa"/>
              <w:bottom w:w="70" w:type="dxa"/>
              <w:right w:w="70" w:type="dxa"/>
            </w:tcMar>
            <w:vAlign w:val="center"/>
          </w:tcPr>
          <w:p w14:paraId="2F1D19F5" w14:textId="77777777" w:rsidR="009A118C" w:rsidRDefault="00C62CC0">
            <w:pPr>
              <w:spacing w:before="60" w:after="60" w:line="276" w:lineRule="auto"/>
              <w:jc w:val="left"/>
            </w:pPr>
            <w:r>
              <w:rPr>
                <w:rFonts w:ascii="DejaVu Serif" w:hAnsi="DejaVu Serif" w:eastAsia="Noto Serif CJK SC"/>
                <w:sz w:val="18"/>
              </w:rPr>
              <w:t>保留原始文本及源码，紧急材料和完整成功备份分别标识。</w:t>
            </w:r>
          </w:p>
        </w:tc>
        <w:tc>
          <w:tcPr>
            <w:tcW w:w="2485" w:type="dxa"/>
            <w:tcMar>
              <w:top w:w="70" w:type="dxa"/>
              <w:left w:w="70" w:type="dxa"/>
              <w:bottom w:w="70" w:type="dxa"/>
              <w:right w:w="70" w:type="dxa"/>
            </w:tcMar>
            <w:vAlign w:val="center"/>
          </w:tcPr>
          <w:p w14:paraId="0A79A9E5" w14:textId="77777777" w:rsidR="009A118C" w:rsidRDefault="00C62CC0">
            <w:pPr>
              <w:spacing w:before="60" w:after="60" w:line="276" w:lineRule="auto"/>
              <w:jc w:val="left"/>
            </w:pPr>
            <w:r>
              <w:rPr>
                <w:rFonts w:ascii="DejaVu Serif" w:hAnsi="DejaVu Serif" w:eastAsia="Noto Serif CJK SC"/>
                <w:sz w:val="18"/>
              </w:rPr>
              <w:t>3.3.3、3.3.8、DD-10、NFR-O02</w:t>
            </w:r>
          </w:p>
        </w:tc>
      </w:tr>
      <w:tr w:rsidR="009A118C" w14:paraId="2A6DA4D0" w14:textId="77777777">
        <w:trPr>
          <w:cantSplit/>
          <w:jc w:val="center"/>
        </w:trPr>
        <w:tc>
          <w:tcPr>
            <w:tcW w:w="2672" w:type="dxa"/>
            <w:tcMar>
              <w:top w:w="70" w:type="dxa"/>
              <w:left w:w="70" w:type="dxa"/>
              <w:bottom w:w="70" w:type="dxa"/>
              <w:right w:w="70" w:type="dxa"/>
            </w:tcMar>
            <w:vAlign w:val="center"/>
          </w:tcPr>
          <w:p w14:paraId="15CA9191" w14:textId="77777777" w:rsidR="009A118C" w:rsidRDefault="00C62CC0">
            <w:pPr>
              <w:spacing w:before="60" w:after="60" w:line="276" w:lineRule="auto"/>
              <w:jc w:val="left"/>
            </w:pPr>
            <w:r>
              <w:rPr>
                <w:rFonts w:ascii="DejaVu Serif" w:hAnsi="DejaVu Serif" w:eastAsia="Noto Serif CJK SC"/>
                <w:sz w:val="18"/>
              </w:rPr>
              <w:t>0.2答辩意见：用例图与正文一致并说明公共复用</w:t>
            </w:r>
          </w:p>
        </w:tc>
        <w:tc>
          <w:tcPr>
            <w:tcW w:w="3914" w:type="dxa"/>
            <w:tcMar>
              <w:top w:w="70" w:type="dxa"/>
              <w:left w:w="70" w:type="dxa"/>
              <w:bottom w:w="70" w:type="dxa"/>
              <w:right w:w="70" w:type="dxa"/>
            </w:tcMar>
            <w:vAlign w:val="center"/>
          </w:tcPr>
          <w:p w14:paraId="173F23D9" w14:textId="77777777" w:rsidR="009A118C" w:rsidRDefault="00C62CC0">
            <w:pPr>
              <w:spacing w:before="60" w:after="60" w:line="276" w:lineRule="auto"/>
              <w:jc w:val="left"/>
            </w:pPr>
            <w:r>
              <w:rPr>
                <w:rFonts w:ascii="DejaVu Serif" w:hAnsi="DejaVu Serif" w:eastAsia="Noto Serif CJK SC"/>
                <w:sz w:val="18"/>
              </w:rPr>
              <w:t>将已有分组重组为顶层与模块分解图，公共能力通过调用表达。</w:t>
            </w:r>
          </w:p>
        </w:tc>
        <w:tc>
          <w:tcPr>
            <w:tcW w:w="2485" w:type="dxa"/>
            <w:tcMar>
              <w:top w:w="70" w:type="dxa"/>
              <w:left w:w="70" w:type="dxa"/>
              <w:bottom w:w="70" w:type="dxa"/>
              <w:right w:w="70" w:type="dxa"/>
            </w:tcMar>
            <w:vAlign w:val="center"/>
          </w:tcPr>
          <w:p w14:paraId="6C4EE9D6" w14:textId="77777777" w:rsidR="009A118C" w:rsidRDefault="00C62CC0">
            <w:pPr>
              <w:spacing w:before="60" w:after="60" w:line="276" w:lineRule="auto"/>
              <w:jc w:val="left"/>
            </w:pPr>
            <w:r>
              <w:rPr>
                <w:rFonts w:ascii="DejaVu Serif" w:hAnsi="DejaVu Serif" w:eastAsia="Noto Serif CJK SC"/>
                <w:sz w:val="18"/>
              </w:rPr>
              <w:t>3.1、3.3及图源</w:t>
            </w:r>
          </w:p>
        </w:tc>
      </w:tr>
      <w:tr w:rsidR="009A118C" w14:paraId="2F02C12D" w14:textId="77777777">
        <w:trPr>
          <w:cantSplit/>
          <w:jc w:val="center"/>
        </w:trPr>
        <w:tc>
          <w:tcPr>
            <w:tcW w:w="2672" w:type="dxa"/>
            <w:tcMar>
              <w:top w:w="70" w:type="dxa"/>
              <w:left w:w="70" w:type="dxa"/>
              <w:bottom w:w="70" w:type="dxa"/>
              <w:right w:w="70" w:type="dxa"/>
            </w:tcMar>
            <w:vAlign w:val="center"/>
          </w:tcPr>
          <w:p w14:paraId="4B5892F5" w14:textId="77777777" w:rsidR="009A118C" w:rsidRDefault="00C62CC0">
            <w:pPr>
              <w:spacing w:before="60" w:after="60" w:line="276" w:lineRule="auto"/>
              <w:jc w:val="left"/>
            </w:pPr>
            <w:r>
              <w:rPr>
                <w:rFonts w:ascii="DejaVu Serif" w:hAnsi="DejaVu Serif" w:eastAsia="Noto Serif CJK SC"/>
                <w:sz w:val="18"/>
              </w:rPr>
              <w:t>0.2答辩意见：提醒修改、停用及删除页处理</w:t>
            </w:r>
          </w:p>
        </w:tc>
        <w:tc>
          <w:tcPr>
            <w:tcW w:w="3914" w:type="dxa"/>
            <w:tcMar>
              <w:top w:w="70" w:type="dxa"/>
              <w:left w:w="70" w:type="dxa"/>
              <w:bottom w:w="70" w:type="dxa"/>
              <w:right w:w="70" w:type="dxa"/>
            </w:tcMar>
            <w:vAlign w:val="center"/>
          </w:tcPr>
          <w:p w14:paraId="200AA137" w14:textId="77777777" w:rsidR="009A118C" w:rsidRDefault="00C62CC0">
            <w:pPr>
              <w:spacing w:before="60" w:after="60" w:line="276" w:lineRule="auto"/>
              <w:jc w:val="left"/>
            </w:pPr>
            <w:r>
              <w:rPr>
                <w:rFonts w:ascii="DejaVu Serif" w:hAnsi="DejaVu Serif" w:eastAsia="Noto Serif CJK SC"/>
                <w:sz w:val="18"/>
              </w:rPr>
              <w:t>保留0.2新增澄清并拆开描述操作与到时触发。</w:t>
            </w:r>
          </w:p>
        </w:tc>
        <w:tc>
          <w:tcPr>
            <w:tcW w:w="2485" w:type="dxa"/>
            <w:tcMar>
              <w:top w:w="70" w:type="dxa"/>
              <w:left w:w="70" w:type="dxa"/>
              <w:bottom w:w="70" w:type="dxa"/>
              <w:right w:w="70" w:type="dxa"/>
            </w:tcMar>
            <w:vAlign w:val="center"/>
          </w:tcPr>
          <w:p w14:paraId="52D77726" w14:textId="77777777" w:rsidR="009A118C" w:rsidRDefault="00C62CC0">
            <w:pPr>
              <w:spacing w:before="60" w:after="60" w:line="276" w:lineRule="auto"/>
              <w:jc w:val="left"/>
            </w:pPr>
            <w:r>
              <w:rPr>
                <w:rFonts w:ascii="DejaVu Serif" w:hAnsi="DejaVu Serif" w:eastAsia="Noto Serif CJK SC"/>
                <w:sz w:val="18"/>
              </w:rPr>
              <w:t>3.3.6、DD-18、A.3</w:t>
            </w:r>
          </w:p>
        </w:tc>
      </w:tr>
      <w:tr w:rsidR="009A118C" w14:paraId="5AC77478" w14:textId="77777777">
        <w:trPr>
          <w:cantSplit/>
          <w:jc w:val="center"/>
        </w:trPr>
        <w:tc>
          <w:tcPr>
            <w:tcW w:w="2672" w:type="dxa"/>
            <w:tcMar>
              <w:top w:w="70" w:type="dxa"/>
              <w:left w:w="70" w:type="dxa"/>
              <w:bottom w:w="70" w:type="dxa"/>
              <w:right w:w="70" w:type="dxa"/>
            </w:tcMar>
            <w:vAlign w:val="center"/>
          </w:tcPr>
          <w:p w14:paraId="17B9A30F" w14:textId="77777777" w:rsidR="009A118C" w:rsidRDefault="00C62CC0">
            <w:pPr>
              <w:spacing w:before="60" w:after="60" w:line="276" w:lineRule="auto"/>
              <w:jc w:val="left"/>
            </w:pPr>
            <w:r>
              <w:rPr>
                <w:rFonts w:ascii="DejaVu Serif" w:hAnsi="DejaVu Serif" w:eastAsia="Noto Serif CJK SC"/>
                <w:sz w:val="18"/>
              </w:rPr>
              <w:t>0.2答辩意见：导出页面可重新导入并局部恢复</w:t>
            </w:r>
          </w:p>
        </w:tc>
        <w:tc>
          <w:tcPr>
            <w:tcW w:w="3914" w:type="dxa"/>
            <w:tcMar>
              <w:top w:w="70" w:type="dxa"/>
              <w:left w:w="70" w:type="dxa"/>
              <w:bottom w:w="70" w:type="dxa"/>
              <w:right w:w="70" w:type="dxa"/>
            </w:tcMar>
            <w:vAlign w:val="center"/>
          </w:tcPr>
          <w:p w14:paraId="47B12368" w14:textId="77777777" w:rsidR="009A118C" w:rsidRDefault="00C62CC0">
            <w:pPr>
              <w:spacing w:before="60" w:after="60" w:line="276" w:lineRule="auto"/>
              <w:jc w:val="left"/>
            </w:pPr>
            <w:r>
              <w:rPr>
                <w:rFonts w:ascii="DejaVu Serif" w:hAnsi="DejaVu Serif" w:eastAsia="Noto Serif CJK SC"/>
                <w:sz w:val="18"/>
              </w:rPr>
              <w:t>保留结构化快照、身份映射、共享影响预览、保护备份、一致提交及提醒停用。</w:t>
            </w:r>
          </w:p>
        </w:tc>
        <w:tc>
          <w:tcPr>
            <w:tcW w:w="2485" w:type="dxa"/>
            <w:tcMar>
              <w:top w:w="70" w:type="dxa"/>
              <w:left w:w="70" w:type="dxa"/>
              <w:bottom w:w="70" w:type="dxa"/>
              <w:right w:w="70" w:type="dxa"/>
            </w:tcMar>
            <w:vAlign w:val="center"/>
          </w:tcPr>
          <w:p w14:paraId="71A82605" w14:textId="77777777" w:rsidR="009A118C" w:rsidRDefault="00C62CC0">
            <w:pPr>
              <w:spacing w:before="60" w:after="60" w:line="276" w:lineRule="auto"/>
              <w:jc w:val="left"/>
            </w:pPr>
            <w:r>
              <w:rPr>
                <w:rFonts w:ascii="DejaVu Serif" w:hAnsi="DejaVu Serif" w:eastAsia="Noto Serif CJK SC"/>
                <w:sz w:val="18"/>
              </w:rPr>
              <w:t>3.3.8、DD-11、DD-16、DD-19、NFR-D06</w:t>
            </w:r>
          </w:p>
        </w:tc>
      </w:tr>
      <w:tr w:rsidR="009A118C" w14:paraId="74DD035B" w14:textId="77777777">
        <w:trPr>
          <w:cantSplit/>
          <w:jc w:val="center"/>
        </w:trPr>
        <w:tc>
          <w:tcPr>
            <w:tcW w:w="2672" w:type="dxa"/>
            <w:tcMar>
              <w:top w:w="70" w:type="dxa"/>
              <w:left w:w="70" w:type="dxa"/>
              <w:bottom w:w="70" w:type="dxa"/>
              <w:right w:w="70" w:type="dxa"/>
            </w:tcMar>
            <w:vAlign w:val="center"/>
          </w:tcPr>
          <w:p w14:paraId="30CBF3BD" w14:textId="77777777" w:rsidR="009A118C" w:rsidRDefault="00C62CC0">
            <w:pPr>
              <w:spacing w:before="60" w:after="60" w:line="276" w:lineRule="auto"/>
              <w:jc w:val="left"/>
            </w:pPr>
            <w:r>
              <w:rPr>
                <w:rFonts w:ascii="DejaVu Serif" w:hAnsi="DejaVu Serif" w:eastAsia="Noto Serif CJK SC"/>
                <w:sz w:val="18"/>
              </w:rPr>
              <w:t>用户补充：工作区备份通过切换使用</w:t>
            </w:r>
          </w:p>
        </w:tc>
        <w:tc>
          <w:tcPr>
            <w:tcW w:w="3914" w:type="dxa"/>
            <w:tcMar>
              <w:top w:w="70" w:type="dxa"/>
              <w:left w:w="70" w:type="dxa"/>
              <w:bottom w:w="70" w:type="dxa"/>
              <w:right w:w="70" w:type="dxa"/>
            </w:tcMar>
            <w:vAlign w:val="center"/>
          </w:tcPr>
          <w:p w14:paraId="1B5272D4" w14:textId="77777777" w:rsidR="001E43F3" w:rsidRDefault="001626B8">
            <w:pPr>
              <w:spacing w:before="60" w:after="60" w:line="276" w:lineRule="auto"/>
              <w:jc w:val="left"/>
            </w:pPr>
            <w:r>
              <w:rPr>
                <w:rFonts w:ascii="DejaVu Serif" w:hAnsi="DejaVu Serif" w:eastAsia="Noto Serif CJK SC"/>
                <w:sz w:val="18"/>
              </w:rPr>
              <w:t>校验并准备独立目录后，有当前会话时切换，无会话时直接打开；原工作区不覆盖或合并。</w:t>
            </w:r>
          </w:p>
        </w:tc>
        <w:tc>
          <w:tcPr>
            <w:tcW w:w="2485" w:type="dxa"/>
            <w:tcMar>
              <w:top w:w="70" w:type="dxa"/>
              <w:left w:w="70" w:type="dxa"/>
              <w:bottom w:w="70" w:type="dxa"/>
              <w:right w:w="70" w:type="dxa"/>
            </w:tcMar>
            <w:vAlign w:val="center"/>
          </w:tcPr>
          <w:p w14:paraId="450BE856" w14:textId="77777777" w:rsidR="009A118C" w:rsidRDefault="00C62CC0">
            <w:pPr>
              <w:spacing w:before="60" w:after="60" w:line="276" w:lineRule="auto"/>
              <w:jc w:val="left"/>
            </w:pPr>
            <w:r>
              <w:rPr>
                <w:rFonts w:ascii="DejaVu Serif" w:hAnsi="DejaVu Serif" w:eastAsia="Noto Serif CJK SC"/>
                <w:sz w:val="18"/>
              </w:rPr>
              <w:t>1.4、3.3.8、DD-12、NFR-Q03/Q06/I05</w:t>
            </w:r>
          </w:p>
        </w:tc>
      </w:tr>
      <w:tr w:rsidR="009A118C" w14:paraId="70C3F83E" w14:textId="77777777">
        <w:trPr>
          <w:cantSplit/>
          <w:jc w:val="center"/>
        </w:trPr>
        <w:tc>
          <w:tcPr>
            <w:tcW w:w="2672" w:type="dxa"/>
            <w:tcMar>
              <w:top w:w="70" w:type="dxa"/>
              <w:left w:w="70" w:type="dxa"/>
              <w:bottom w:w="70" w:type="dxa"/>
              <w:right w:w="70" w:type="dxa"/>
            </w:tcMar>
            <w:vAlign w:val="center"/>
          </w:tcPr>
          <w:p w14:paraId="5DD6AB46" w14:textId="77777777" w:rsidR="009A118C" w:rsidRDefault="00C62CC0">
            <w:pPr>
              <w:spacing w:before="60" w:after="60" w:line="276" w:lineRule="auto"/>
              <w:jc w:val="left"/>
            </w:pPr>
            <w:r>
              <w:rPr>
                <w:rFonts w:ascii="DejaVu Serif" w:hAnsi="DejaVu Serif" w:eastAsia="Noto Serif CJK SC"/>
                <w:sz w:val="18"/>
              </w:rPr>
              <w:t>用户补充：基础功能优先</w:t>
            </w:r>
          </w:p>
        </w:tc>
        <w:tc>
          <w:tcPr>
            <w:tcW w:w="3914" w:type="dxa"/>
            <w:tcMar>
              <w:top w:w="70" w:type="dxa"/>
              <w:left w:w="70" w:type="dxa"/>
              <w:bottom w:w="70" w:type="dxa"/>
              <w:right w:w="70" w:type="dxa"/>
            </w:tcMar>
            <w:vAlign w:val="center"/>
          </w:tcPr>
          <w:p w14:paraId="0F7587F4" w14:textId="77777777" w:rsidR="001E43F3" w:rsidRDefault="001626B8">
            <w:pPr>
              <w:spacing w:before="60" w:after="60" w:line="276" w:lineRule="auto"/>
              <w:jc w:val="left"/>
            </w:pPr>
            <w:r>
              <w:rPr>
                <w:rFonts w:ascii="DejaVu Serif" w:hAnsi="DejaVu Serif" w:eastAsia="Noto Serif CJK SC"/>
                <w:sz w:val="18"/>
              </w:rPr>
              <w:t>一级收紧为14项，以首次使用到备份恢复的完整基础流程验收；二级36项、三级19项，依赖及可选入口同时标明阶段。</w:t>
            </w:r>
          </w:p>
        </w:tc>
        <w:tc>
          <w:tcPr>
            <w:tcW w:w="2485" w:type="dxa"/>
            <w:tcMar>
              <w:top w:w="70" w:type="dxa"/>
              <w:left w:w="70" w:type="dxa"/>
              <w:bottom w:w="70" w:type="dxa"/>
              <w:right w:w="70" w:type="dxa"/>
            </w:tcMar>
            <w:vAlign w:val="center"/>
          </w:tcPr>
          <w:p w14:paraId="2AED6838" w14:textId="77777777" w:rsidR="009A118C" w:rsidRDefault="00C62CC0">
            <w:pPr>
              <w:spacing w:before="60" w:after="60" w:line="276" w:lineRule="auto"/>
              <w:jc w:val="left"/>
            </w:pPr>
            <w:r>
              <w:rPr>
                <w:rFonts w:ascii="DejaVu Serif" w:hAnsi="DejaVu Serif" w:eastAsia="Noto Serif CJK SC"/>
                <w:sz w:val="18"/>
              </w:rPr>
              <w:t>1.6、3.2、3.3</w:t>
            </w:r>
          </w:p>
        </w:tc>
      </w:tr>
      <w:tr w:rsidR="009A118C" w14:paraId="035DC971" w14:textId="77777777">
        <w:trPr>
          <w:cantSplit/>
          <w:jc w:val="center"/>
        </w:trPr>
        <w:tc>
          <w:tcPr>
            <w:tcW w:w="2672" w:type="dxa"/>
            <w:tcMar>
              <w:top w:w="70" w:type="dxa"/>
              <w:left w:w="70" w:type="dxa"/>
              <w:bottom w:w="70" w:type="dxa"/>
              <w:right w:w="70" w:type="dxa"/>
            </w:tcMar>
            <w:vAlign w:val="center"/>
          </w:tcPr>
          <w:p w14:paraId="291762CD" w14:textId="77777777" w:rsidR="009A118C" w:rsidRDefault="00C62CC0">
            <w:pPr>
              <w:keepNext/>
              <w:spacing w:before="60" w:after="60" w:line="276" w:lineRule="auto"/>
              <w:jc w:val="left"/>
            </w:pPr>
            <w:r>
              <w:rPr>
                <w:rFonts w:ascii="DejaVu Serif" w:hAnsi="DejaVu Serif" w:eastAsia="Noto Serif CJK SC"/>
                <w:sz w:val="18"/>
              </w:rPr>
              <w:t>用户补充：非营销文本取消原宣传称谓</w:t>
            </w:r>
          </w:p>
        </w:tc>
        <w:tc>
          <w:tcPr>
            <w:tcW w:w="3914" w:type="dxa"/>
            <w:tcMar>
              <w:top w:w="70" w:type="dxa"/>
              <w:left w:w="70" w:type="dxa"/>
              <w:bottom w:w="70" w:type="dxa"/>
              <w:right w:w="70" w:type="dxa"/>
            </w:tcMar>
            <w:vAlign w:val="center"/>
          </w:tcPr>
          <w:p w14:paraId="01362B1E" w14:textId="77777777" w:rsidR="009A118C" w:rsidRDefault="00C62CC0">
            <w:pPr>
              <w:keepNext/>
              <w:spacing w:before="60" w:after="60" w:line="276" w:lineRule="auto"/>
              <w:jc w:val="left"/>
            </w:pPr>
            <w:r>
              <w:rPr>
                <w:rFonts w:ascii="DejaVu Serif" w:hAnsi="DejaVu Serif" w:eastAsia="Noto Serif CJK SC"/>
                <w:sz w:val="18"/>
              </w:rPr>
              <w:t>产品统一称知织或Labloom，汇总界面称总览页，数据集合称工作区。</w:t>
            </w:r>
          </w:p>
        </w:tc>
        <w:tc>
          <w:tcPr>
            <w:tcW w:w="2485" w:type="dxa"/>
            <w:tcMar>
              <w:top w:w="70" w:type="dxa"/>
              <w:left w:w="70" w:type="dxa"/>
              <w:bottom w:w="70" w:type="dxa"/>
              <w:right w:w="70" w:type="dxa"/>
            </w:tcMar>
            <w:vAlign w:val="center"/>
          </w:tcPr>
          <w:p w14:paraId="1620CCCE" w14:textId="77777777" w:rsidR="009A118C" w:rsidRDefault="00C62CC0">
            <w:pPr>
              <w:keepNext/>
              <w:spacing w:before="60" w:after="60" w:line="276" w:lineRule="auto"/>
              <w:jc w:val="left"/>
            </w:pPr>
            <w:r>
              <w:rPr>
                <w:rFonts w:ascii="DejaVu Serif" w:hAnsi="DejaVu Serif" w:eastAsia="Noto Serif CJK SC"/>
                <w:sz w:val="18"/>
              </w:rPr>
              <w:t>全文正文、图表及图源</w:t>
            </w:r>
          </w:p>
        </w:tc>
      </w:tr>
      <w:tr w:rsidR="009A118C" w14:paraId="1CA5E0A6" w14:textId="77777777">
        <w:trPr>
          <w:cantSplit/>
          <w:jc w:val="center"/>
        </w:trPr>
        <w:tc>
          <w:tcPr>
            <w:tcW w:w="2672" w:type="dxa"/>
            <w:tcMar>
              <w:top w:w="70" w:type="dxa"/>
              <w:left w:w="70" w:type="dxa"/>
              <w:bottom w:w="70" w:type="dxa"/>
              <w:right w:w="70" w:type="dxa"/>
            </w:tcMar>
            <w:vAlign w:val="center"/>
          </w:tcPr>
          <w:p w14:paraId="4005A16C" w14:textId="77777777" w:rsidR="009A118C" w:rsidRDefault="00C62CC0">
            <w:pPr>
              <w:spacing w:before="60" w:after="60" w:line="276" w:lineRule="auto"/>
              <w:jc w:val="left"/>
            </w:pPr>
            <w:r>
              <w:rPr>
                <w:rFonts w:ascii="DejaVu Serif" w:hAnsi="DejaVu Serif" w:eastAsia="Noto Serif CJK SC"/>
                <w:sz w:val="18"/>
              </w:rPr>
              <w:t>用户补充：正式定义工作区</w:t>
            </w:r>
          </w:p>
        </w:tc>
        <w:tc>
          <w:tcPr>
            <w:tcW w:w="3914" w:type="dxa"/>
            <w:tcMar>
              <w:top w:w="70" w:type="dxa"/>
              <w:left w:w="70" w:type="dxa"/>
              <w:bottom w:w="70" w:type="dxa"/>
              <w:right w:w="70" w:type="dxa"/>
            </w:tcMar>
            <w:vAlign w:val="center"/>
          </w:tcPr>
          <w:p w14:paraId="330E7242" w14:textId="77777777" w:rsidR="009A118C" w:rsidRDefault="00C62CC0">
            <w:pPr>
              <w:spacing w:before="60" w:after="60" w:line="276" w:lineRule="auto"/>
              <w:jc w:val="left"/>
            </w:pPr>
            <w:r>
              <w:rPr>
                <w:rFonts w:ascii="DejaVu Serif" w:hAnsi="DejaVu Serif" w:eastAsia="Noto Serif CJK SC"/>
                <w:sz w:val="18"/>
              </w:rPr>
              <w:t>定义本地独立数据集合、数据库与受管附件、逻辑身份及打开切换边界。</w:t>
            </w:r>
          </w:p>
        </w:tc>
        <w:tc>
          <w:tcPr>
            <w:tcW w:w="2485" w:type="dxa"/>
            <w:tcMar>
              <w:top w:w="70" w:type="dxa"/>
              <w:left w:w="70" w:type="dxa"/>
              <w:bottom w:w="70" w:type="dxa"/>
              <w:right w:w="70" w:type="dxa"/>
            </w:tcMar>
            <w:vAlign w:val="center"/>
          </w:tcPr>
          <w:p w14:paraId="4C420AD1" w14:textId="77777777" w:rsidR="009A118C" w:rsidRDefault="00C62CC0">
            <w:pPr>
              <w:spacing w:before="60" w:after="60" w:line="276" w:lineRule="auto"/>
              <w:jc w:val="left"/>
            </w:pPr>
            <w:r>
              <w:rPr>
                <w:rFonts w:ascii="DejaVu Serif" w:hAnsi="DejaVu Serif" w:eastAsia="Noto Serif CJK SC"/>
                <w:sz w:val="18"/>
              </w:rPr>
              <w:t>1.4、DD-12、NFR-C03</w:t>
            </w:r>
          </w:p>
        </w:tc>
      </w:tr>
      <w:tr w:rsidR="009A118C" w14:paraId="3A4F28B3" w14:textId="77777777">
        <w:trPr>
          <w:cantSplit/>
          <w:jc w:val="center"/>
        </w:trPr>
        <w:tc>
          <w:tcPr>
            <w:tcW w:w="2672" w:type="dxa"/>
            <w:tcMar>
              <w:top w:w="70" w:type="dxa"/>
              <w:left w:w="70" w:type="dxa"/>
              <w:bottom w:w="70" w:type="dxa"/>
              <w:right w:w="70" w:type="dxa"/>
            </w:tcMar>
            <w:vAlign w:val="center"/>
          </w:tcPr>
          <w:p w14:paraId="22A80949" w14:textId="77777777" w:rsidR="001E43F3" w:rsidRDefault="001626B8">
            <w:pPr>
              <w:spacing w:before="60" w:after="60" w:line="276" w:lineRule="auto"/>
              <w:jc w:val="left"/>
            </w:pPr>
            <w:r>
              <w:rPr>
                <w:rFonts w:ascii="DejaVu Serif" w:hAnsi="DejaVu Serif" w:eastAsia="Noto Serif CJK SC"/>
                <w:sz w:val="18"/>
              </w:rPr>
              <w:t>本轮复核：按用户工作流补充事件流</w:t>
            </w:r>
          </w:p>
        </w:tc>
        <w:tc>
          <w:tcPr>
            <w:tcW w:w="3914" w:type="dxa"/>
            <w:tcMar>
              <w:top w:w="70" w:type="dxa"/>
              <w:left w:w="70" w:type="dxa"/>
              <w:bottom w:w="70" w:type="dxa"/>
              <w:right w:w="70" w:type="dxa"/>
            </w:tcMar>
            <w:vAlign w:val="center"/>
          </w:tcPr>
          <w:p w14:paraId="23790C37" w14:textId="77777777" w:rsidR="001E43F3" w:rsidRDefault="001626B8">
            <w:pPr>
              <w:spacing w:before="60" w:after="60" w:line="276" w:lineRule="auto"/>
              <w:jc w:val="left"/>
            </w:pPr>
            <w:r>
              <w:rPr>
                <w:rFonts w:ascii="DejaVu Serif" w:hAnsi="DejaVu Serif" w:eastAsia="Noto Serif CJK SC"/>
                <w:sz w:val="18"/>
              </w:rPr>
              <w:t>新增创建、清空工作区及退出应用；分别描述订阅状态、高亮、标签页等复合操作的分支与失败返回。</w:t>
            </w:r>
          </w:p>
        </w:tc>
        <w:tc>
          <w:tcPr>
            <w:tcW w:w="2485" w:type="dxa"/>
            <w:tcMar>
              <w:top w:w="70" w:type="dxa"/>
              <w:left w:w="70" w:type="dxa"/>
              <w:bottom w:w="70" w:type="dxa"/>
              <w:right w:w="70" w:type="dxa"/>
            </w:tcMar>
            <w:vAlign w:val="center"/>
          </w:tcPr>
          <w:p w14:paraId="75D65386" w14:textId="77777777" w:rsidR="001E43F3" w:rsidRDefault="001626B8">
            <w:pPr>
              <w:spacing w:before="60" w:after="60" w:line="276" w:lineRule="auto"/>
              <w:jc w:val="left"/>
            </w:pPr>
            <w:r>
              <w:rPr>
                <w:rFonts w:ascii="DejaVu Serif" w:hAnsi="DejaVu Serif" w:eastAsia="Noto Serif CJK SC"/>
                <w:sz w:val="18"/>
              </w:rPr>
              <w:t>3.2.3、3.3各用例、A.2</w:t>
            </w:r>
          </w:p>
        </w:tc>
      </w:tr>
    </w:tbl>
    <w:p>
      <w:pPr>
        <w:pStyle w:val="Heading3"/>
      </w:pPr>
      <w:r>
        <w:t>8.3.6 用例编号迁移对照</w:t>
      </w:r>
    </w:p>
    <w:p>
      <w:r>
        <w:t>本表用于追溯0.2用例的拆分来源。后续实现和验收使用3.3节的新编号；同一编号在0.2与0.3中的含义可能因拆分而变化，应结合版本识别。另列本轮用户工作流检查补充的入口与操作。</w:t>
      </w:r>
    </w:p>
    <w:p>
      <w:pPr>
        <w:pStyle w:val="Caption"/>
        <w:keepNext/>
        <w:jc w:val="center"/>
      </w:pPr>
      <w:r>
        <w:t>表8.3.6.1 用例编号迁移对照</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47"/>
        <w:gridCol w:w="2547"/>
        <w:gridCol w:w="3977"/>
      </w:tblGrid>
      <w:tr w:rsidR="009A118C" w14:paraId="1C0F25CF" w14:textId="77777777">
        <w:trPr>
          <w:cantSplit/>
          <w:tblHeader/>
          <w:jc w:val="center"/>
        </w:trPr>
        <w:tc>
          <w:tcPr>
            <w:tcW w:w="2547" w:type="dxa"/>
            <w:shd w:val="clear" w:color="auto" w:fill="D9D9D9"/>
            <w:tcMar>
              <w:top w:w="70" w:type="dxa"/>
              <w:left w:w="70" w:type="dxa"/>
              <w:bottom w:w="70" w:type="dxa"/>
              <w:right w:w="70" w:type="dxa"/>
            </w:tcMar>
            <w:vAlign w:val="center"/>
          </w:tcPr>
          <w:p w14:paraId="3EAD2C7F" w14:textId="77777777" w:rsidR="009A118C" w:rsidRDefault="00C62CC0">
            <w:pPr>
              <w:spacing w:before="60" w:after="60" w:line="276" w:lineRule="auto"/>
              <w:jc w:val="center"/>
            </w:pPr>
            <w:r>
              <w:rPr>
                <w:rFonts w:ascii="DejaVu Serif" w:hAnsi="DejaVu Serif" w:eastAsia="Noto Serif CJK SC"/>
                <w:sz w:val="18"/>
              </w:rPr>
              <w:t>0.2编号与名称</w:t>
            </w:r>
          </w:p>
        </w:tc>
        <w:tc>
          <w:tcPr>
            <w:tcW w:w="2547" w:type="dxa"/>
            <w:shd w:val="clear" w:color="auto" w:fill="D9D9D9"/>
            <w:tcMar>
              <w:top w:w="70" w:type="dxa"/>
              <w:left w:w="70" w:type="dxa"/>
              <w:bottom w:w="70" w:type="dxa"/>
              <w:right w:w="70" w:type="dxa"/>
            </w:tcMar>
            <w:vAlign w:val="center"/>
          </w:tcPr>
          <w:p w14:paraId="1490E672" w14:textId="77777777" w:rsidR="009A118C" w:rsidRDefault="00C62CC0">
            <w:pPr>
              <w:spacing w:before="60" w:after="60" w:line="276" w:lineRule="auto"/>
              <w:jc w:val="center"/>
            </w:pPr>
            <w:r>
              <w:rPr>
                <w:rFonts w:ascii="DejaVu Serif" w:hAnsi="DejaVu Serif" w:eastAsia="Noto Serif CJK SC"/>
                <w:sz w:val="18"/>
              </w:rPr>
              <w:t>0.3编号</w:t>
            </w:r>
          </w:p>
        </w:tc>
        <w:tc>
          <w:tcPr>
            <w:tcW w:w="3977" w:type="dxa"/>
            <w:shd w:val="clear" w:color="auto" w:fill="D9D9D9"/>
            <w:tcMar>
              <w:top w:w="70" w:type="dxa"/>
              <w:left w:w="70" w:type="dxa"/>
              <w:bottom w:w="70" w:type="dxa"/>
              <w:right w:w="70" w:type="dxa"/>
            </w:tcMar>
            <w:vAlign w:val="center"/>
          </w:tcPr>
          <w:p w14:paraId="15E562E2" w14:textId="77777777" w:rsidR="009A118C" w:rsidRDefault="00C62CC0">
            <w:pPr>
              <w:spacing w:before="60" w:after="60" w:line="276" w:lineRule="auto"/>
              <w:jc w:val="center"/>
            </w:pPr>
            <w:r>
              <w:rPr>
                <w:rFonts w:ascii="DejaVu Serif" w:hAnsi="DejaVu Serif" w:eastAsia="Noto Serif CJK SC"/>
                <w:sz w:val="18"/>
              </w:rPr>
              <w:t>0.3功能名称</w:t>
            </w:r>
          </w:p>
        </w:tc>
      </w:tr>
      <w:tr w:rsidR="009A118C" w14:paraId="673DDD39" w14:textId="77777777">
        <w:trPr>
          <w:cantSplit/>
          <w:jc w:val="center"/>
        </w:trPr>
        <w:tc>
          <w:tcPr>
            <w:tcW w:w="2547" w:type="dxa"/>
            <w:tcMar>
              <w:top w:w="70" w:type="dxa"/>
              <w:left w:w="70" w:type="dxa"/>
              <w:bottom w:w="70" w:type="dxa"/>
              <w:right w:w="70" w:type="dxa"/>
            </w:tcMar>
            <w:vAlign w:val="center"/>
          </w:tcPr>
          <w:p w14:paraId="0C2A4866" w14:textId="77777777" w:rsidR="009A118C" w:rsidRDefault="00C62CC0">
            <w:pPr>
              <w:spacing w:before="60" w:after="60" w:line="276" w:lineRule="auto"/>
              <w:jc w:val="left"/>
            </w:pPr>
            <w:r>
              <w:rPr>
                <w:rFonts w:ascii="DejaVu Serif" w:hAnsi="DejaVu Serif" w:eastAsia="Noto Serif CJK SC"/>
                <w:sz w:val="18"/>
              </w:rPr>
              <w:t>LB-SRS-1-1</w:t>
            </w:r>
          </w:p>
          <w:p w14:paraId="4D282E7F" w14:textId="77777777" w:rsidR="009A118C" w:rsidRDefault="00C62CC0">
            <w:pPr>
              <w:spacing w:before="60" w:after="60" w:line="276" w:lineRule="auto"/>
              <w:jc w:val="left"/>
            </w:pPr>
            <w:r>
              <w:rPr>
                <w:rFonts w:ascii="DejaVu Serif" w:hAnsi="DejaVu Serif" w:eastAsia="Noto Serif CJK SC"/>
                <w:sz w:val="18"/>
              </w:rPr>
              <w:t>维护订阅源</w:t>
            </w:r>
          </w:p>
        </w:tc>
        <w:tc>
          <w:tcPr>
            <w:tcW w:w="2547" w:type="dxa"/>
            <w:tcMar>
              <w:top w:w="70" w:type="dxa"/>
              <w:left w:w="70" w:type="dxa"/>
              <w:bottom w:w="70" w:type="dxa"/>
              <w:right w:w="70" w:type="dxa"/>
            </w:tcMar>
            <w:vAlign w:val="center"/>
          </w:tcPr>
          <w:p w14:paraId="198C95E1" w14:textId="77777777" w:rsidR="009A118C" w:rsidRDefault="00C62CC0">
            <w:pPr>
              <w:spacing w:before="60" w:after="60" w:line="276" w:lineRule="auto"/>
              <w:jc w:val="left"/>
            </w:pPr>
            <w:r>
              <w:rPr>
                <w:rFonts w:ascii="DejaVu Serif" w:hAnsi="DejaVu Serif" w:eastAsia="Noto Serif CJK SC"/>
                <w:sz w:val="18"/>
              </w:rPr>
              <w:t>LB-SRS-1-1、LB-SRS-1-2、LB-SRS-1-3、LB-SRS-1-4</w:t>
            </w:r>
          </w:p>
        </w:tc>
        <w:tc>
          <w:tcPr>
            <w:tcW w:w="3977" w:type="dxa"/>
            <w:tcMar>
              <w:top w:w="70" w:type="dxa"/>
              <w:left w:w="70" w:type="dxa"/>
              <w:bottom w:w="70" w:type="dxa"/>
              <w:right w:w="70" w:type="dxa"/>
            </w:tcMar>
            <w:vAlign w:val="center"/>
          </w:tcPr>
          <w:p w14:paraId="415EA71D" w14:textId="77777777" w:rsidR="009A118C" w:rsidRDefault="00C62CC0">
            <w:pPr>
              <w:spacing w:before="60" w:after="60" w:line="276" w:lineRule="auto"/>
              <w:jc w:val="left"/>
            </w:pPr>
            <w:r>
              <w:rPr>
                <w:rFonts w:ascii="DejaVu Serif" w:hAnsi="DejaVu Serif" w:eastAsia="Noto Serif CJK SC"/>
                <w:sz w:val="18"/>
              </w:rPr>
              <w:t>添加订阅源；修改订阅源地址；暂停恢复或取消订阅；配置自动刷新与自动入库</w:t>
            </w:r>
          </w:p>
        </w:tc>
      </w:tr>
      <w:tr w:rsidR="009A118C" w14:paraId="26A7E112" w14:textId="77777777">
        <w:trPr>
          <w:cantSplit/>
          <w:jc w:val="center"/>
        </w:trPr>
        <w:tc>
          <w:tcPr>
            <w:tcW w:w="2547" w:type="dxa"/>
            <w:tcMar>
              <w:top w:w="70" w:type="dxa"/>
              <w:left w:w="70" w:type="dxa"/>
              <w:bottom w:w="70" w:type="dxa"/>
              <w:right w:w="70" w:type="dxa"/>
            </w:tcMar>
            <w:vAlign w:val="center"/>
          </w:tcPr>
          <w:p w14:paraId="4B5CBDCE" w14:textId="77777777" w:rsidR="009A118C" w:rsidRDefault="00C62CC0">
            <w:pPr>
              <w:spacing w:before="60" w:after="60" w:line="276" w:lineRule="auto"/>
              <w:jc w:val="left"/>
            </w:pPr>
            <w:r>
              <w:rPr>
                <w:rFonts w:ascii="DejaVu Serif" w:hAnsi="DejaVu Serif" w:eastAsia="Noto Serif CJK SC"/>
                <w:sz w:val="18"/>
              </w:rPr>
              <w:t>LB-SRS-1-2</w:t>
            </w:r>
          </w:p>
          <w:p w14:paraId="3FEA6978" w14:textId="77777777" w:rsidR="009A118C" w:rsidRDefault="00C62CC0">
            <w:pPr>
              <w:spacing w:before="60" w:after="60" w:line="276" w:lineRule="auto"/>
              <w:jc w:val="left"/>
            </w:pPr>
            <w:r>
              <w:rPr>
                <w:rFonts w:ascii="DejaVu Serif" w:hAnsi="DejaVu Serif" w:eastAsia="Noto Serif CJK SC"/>
                <w:sz w:val="18"/>
              </w:rPr>
              <w:t>刷新与条目归并</w:t>
            </w:r>
          </w:p>
        </w:tc>
        <w:tc>
          <w:tcPr>
            <w:tcW w:w="2547" w:type="dxa"/>
            <w:tcMar>
              <w:top w:w="70" w:type="dxa"/>
              <w:left w:w="70" w:type="dxa"/>
              <w:bottom w:w="70" w:type="dxa"/>
              <w:right w:w="70" w:type="dxa"/>
            </w:tcMar>
            <w:vAlign w:val="center"/>
          </w:tcPr>
          <w:p w14:paraId="1EDCEE12" w14:textId="77777777" w:rsidR="009A118C" w:rsidRDefault="00C62CC0">
            <w:pPr>
              <w:spacing w:before="60" w:after="60" w:line="276" w:lineRule="auto"/>
              <w:jc w:val="left"/>
            </w:pPr>
            <w:r>
              <w:rPr>
                <w:rFonts w:ascii="DejaVu Serif" w:hAnsi="DejaVu Serif" w:eastAsia="Noto Serif CJK SC"/>
                <w:sz w:val="18"/>
              </w:rPr>
              <w:t>LB-SRS-1-5、LB-SRS-1-6、LB-SRS-1-7</w:t>
            </w:r>
          </w:p>
        </w:tc>
        <w:tc>
          <w:tcPr>
            <w:tcW w:w="3977" w:type="dxa"/>
            <w:tcMar>
              <w:top w:w="70" w:type="dxa"/>
              <w:left w:w="70" w:type="dxa"/>
              <w:bottom w:w="70" w:type="dxa"/>
              <w:right w:w="70" w:type="dxa"/>
            </w:tcMar>
            <w:vAlign w:val="center"/>
          </w:tcPr>
          <w:p w14:paraId="1CA5FB56" w14:textId="77777777" w:rsidR="009A118C" w:rsidRDefault="00C62CC0">
            <w:pPr>
              <w:spacing w:before="60" w:after="60" w:line="276" w:lineRule="auto"/>
              <w:jc w:val="left"/>
            </w:pPr>
            <w:r>
              <w:rPr>
                <w:rFonts w:ascii="DejaVu Serif" w:hAnsi="DejaVu Serif" w:eastAsia="Noto Serif CJK SC"/>
                <w:sz w:val="18"/>
              </w:rPr>
              <w:t>手动刷新订阅内容；按计划刷新订阅内容；归并订阅条目</w:t>
            </w:r>
          </w:p>
        </w:tc>
      </w:tr>
      <w:tr w:rsidR="009A118C" w14:paraId="30BE8533" w14:textId="77777777">
        <w:trPr>
          <w:cantSplit/>
          <w:jc w:val="center"/>
        </w:trPr>
        <w:tc>
          <w:tcPr>
            <w:tcW w:w="2547" w:type="dxa"/>
            <w:tcMar>
              <w:top w:w="70" w:type="dxa"/>
              <w:left w:w="70" w:type="dxa"/>
              <w:bottom w:w="70" w:type="dxa"/>
              <w:right w:w="70" w:type="dxa"/>
            </w:tcMar>
            <w:vAlign w:val="center"/>
          </w:tcPr>
          <w:p w14:paraId="11722651" w14:textId="77777777" w:rsidR="009A118C" w:rsidRDefault="00C62CC0">
            <w:pPr>
              <w:spacing w:before="60" w:after="60" w:line="276" w:lineRule="auto"/>
              <w:jc w:val="left"/>
            </w:pPr>
            <w:r>
              <w:rPr>
                <w:rFonts w:ascii="DejaVu Serif" w:hAnsi="DejaVu Serif" w:eastAsia="Noto Serif CJK SC"/>
                <w:sz w:val="18"/>
              </w:rPr>
              <w:t>LB-SRS-1-3</w:t>
            </w:r>
          </w:p>
          <w:p w14:paraId="63349C6F" w14:textId="77777777" w:rsidR="009A118C" w:rsidRDefault="00C62CC0">
            <w:pPr>
              <w:spacing w:before="60" w:after="60" w:line="276" w:lineRule="auto"/>
              <w:jc w:val="left"/>
            </w:pPr>
            <w:r>
              <w:rPr>
                <w:rFonts w:ascii="DejaVu Serif" w:hAnsi="DejaVu Serif" w:eastAsia="Noto Serif CJK SC"/>
                <w:sz w:val="18"/>
              </w:rPr>
              <w:t>浏览与阅读订阅条目</w:t>
            </w:r>
          </w:p>
        </w:tc>
        <w:tc>
          <w:tcPr>
            <w:tcW w:w="2547" w:type="dxa"/>
            <w:tcMar>
              <w:top w:w="70" w:type="dxa"/>
              <w:left w:w="70" w:type="dxa"/>
              <w:bottom w:w="70" w:type="dxa"/>
              <w:right w:w="70" w:type="dxa"/>
            </w:tcMar>
            <w:vAlign w:val="center"/>
          </w:tcPr>
          <w:p w14:paraId="74623233" w14:textId="77777777" w:rsidR="009A118C" w:rsidRDefault="00C62CC0">
            <w:pPr>
              <w:spacing w:before="60" w:after="60" w:line="276" w:lineRule="auto"/>
              <w:jc w:val="left"/>
            </w:pPr>
            <w:r>
              <w:rPr>
                <w:rFonts w:ascii="DejaVu Serif" w:hAnsi="DejaVu Serif" w:eastAsia="Noto Serif CJK SC"/>
                <w:sz w:val="18"/>
              </w:rPr>
              <w:t>LB-SRS-1-8</w:t>
            </w:r>
          </w:p>
        </w:tc>
        <w:tc>
          <w:tcPr>
            <w:tcW w:w="3977" w:type="dxa"/>
            <w:tcMar>
              <w:top w:w="70" w:type="dxa"/>
              <w:left w:w="70" w:type="dxa"/>
              <w:bottom w:w="70" w:type="dxa"/>
              <w:right w:w="70" w:type="dxa"/>
            </w:tcMar>
            <w:vAlign w:val="center"/>
          </w:tcPr>
          <w:p w14:paraId="762CD399" w14:textId="77777777" w:rsidR="009A118C" w:rsidRDefault="00C62CC0">
            <w:pPr>
              <w:spacing w:before="60" w:after="60" w:line="276" w:lineRule="auto"/>
              <w:jc w:val="left"/>
            </w:pPr>
            <w:r>
              <w:rPr>
                <w:rFonts w:ascii="DejaVu Serif" w:hAnsi="DejaVu Serif" w:eastAsia="Noto Serif CJK SC"/>
                <w:sz w:val="18"/>
              </w:rPr>
              <w:t>浏览与阅读订阅条目</w:t>
            </w:r>
          </w:p>
        </w:tc>
      </w:tr>
      <w:tr w:rsidR="009A118C" w14:paraId="5037C9EA" w14:textId="77777777">
        <w:trPr>
          <w:cantSplit/>
          <w:jc w:val="center"/>
        </w:trPr>
        <w:tc>
          <w:tcPr>
            <w:tcW w:w="2547" w:type="dxa"/>
            <w:tcMar>
              <w:top w:w="70" w:type="dxa"/>
              <w:left w:w="70" w:type="dxa"/>
              <w:bottom w:w="70" w:type="dxa"/>
              <w:right w:w="70" w:type="dxa"/>
            </w:tcMar>
            <w:vAlign w:val="center"/>
          </w:tcPr>
          <w:p w14:paraId="1808CFAB" w14:textId="77777777" w:rsidR="009A118C" w:rsidRDefault="00C62CC0">
            <w:pPr>
              <w:spacing w:before="60" w:after="60" w:line="276" w:lineRule="auto"/>
              <w:jc w:val="left"/>
            </w:pPr>
            <w:r>
              <w:rPr>
                <w:rFonts w:ascii="DejaVu Serif" w:hAnsi="DejaVu Serif" w:eastAsia="Noto Serif CJK SC"/>
                <w:sz w:val="18"/>
              </w:rPr>
              <w:t>LB-SRS-1-4</w:t>
            </w:r>
          </w:p>
          <w:p w14:paraId="25139A4E" w14:textId="77777777" w:rsidR="009A118C" w:rsidRDefault="00C62CC0">
            <w:pPr>
              <w:spacing w:before="60" w:after="60" w:line="276" w:lineRule="auto"/>
              <w:jc w:val="left"/>
            </w:pPr>
            <w:r>
              <w:rPr>
                <w:rFonts w:ascii="DejaVu Serif" w:hAnsi="DejaVu Serif" w:eastAsia="Noto Serif CJK SC"/>
                <w:sz w:val="18"/>
              </w:rPr>
              <w:t>从订阅条目入库</w:t>
            </w:r>
          </w:p>
        </w:tc>
        <w:tc>
          <w:tcPr>
            <w:tcW w:w="2547" w:type="dxa"/>
            <w:tcMar>
              <w:top w:w="70" w:type="dxa"/>
              <w:left w:w="70" w:type="dxa"/>
              <w:bottom w:w="70" w:type="dxa"/>
              <w:right w:w="70" w:type="dxa"/>
            </w:tcMar>
            <w:vAlign w:val="center"/>
          </w:tcPr>
          <w:p w14:paraId="7C136B3D" w14:textId="77777777" w:rsidR="009A118C" w:rsidRDefault="00C62CC0">
            <w:pPr>
              <w:spacing w:before="60" w:after="60" w:line="276" w:lineRule="auto"/>
              <w:jc w:val="left"/>
            </w:pPr>
            <w:r>
              <w:rPr>
                <w:rFonts w:ascii="DejaVu Serif" w:hAnsi="DejaVu Serif" w:eastAsia="Noto Serif CJK SC"/>
                <w:sz w:val="18"/>
              </w:rPr>
              <w:t>LB-SRS-1-9、LB-SRS-1-10</w:t>
            </w:r>
          </w:p>
        </w:tc>
        <w:tc>
          <w:tcPr>
            <w:tcW w:w="3977" w:type="dxa"/>
            <w:tcMar>
              <w:top w:w="70" w:type="dxa"/>
              <w:left w:w="70" w:type="dxa"/>
              <w:bottom w:w="70" w:type="dxa"/>
              <w:right w:w="70" w:type="dxa"/>
            </w:tcMar>
            <w:vAlign w:val="center"/>
          </w:tcPr>
          <w:p w14:paraId="1005F940" w14:textId="77777777" w:rsidR="009A118C" w:rsidRDefault="00C62CC0">
            <w:pPr>
              <w:spacing w:before="60" w:after="60" w:line="276" w:lineRule="auto"/>
              <w:jc w:val="left"/>
            </w:pPr>
            <w:r>
              <w:rPr>
                <w:rFonts w:ascii="DejaVu Serif" w:hAnsi="DejaVu Serif" w:eastAsia="Noto Serif CJK SC"/>
                <w:sz w:val="18"/>
              </w:rPr>
              <w:t>从订阅条目手动入库；自动入库订阅条目</w:t>
            </w:r>
          </w:p>
        </w:tc>
      </w:tr>
      <w:tr w:rsidR="009A118C" w14:paraId="1284978E" w14:textId="77777777">
        <w:trPr>
          <w:cantSplit/>
          <w:jc w:val="center"/>
        </w:trPr>
        <w:tc>
          <w:tcPr>
            <w:tcW w:w="2547" w:type="dxa"/>
            <w:tcMar>
              <w:top w:w="70" w:type="dxa"/>
              <w:left w:w="70" w:type="dxa"/>
              <w:bottom w:w="70" w:type="dxa"/>
              <w:right w:w="70" w:type="dxa"/>
            </w:tcMar>
            <w:vAlign w:val="center"/>
          </w:tcPr>
          <w:p w14:paraId="074A02A8" w14:textId="77777777" w:rsidR="009A118C" w:rsidRDefault="00C62CC0">
            <w:pPr>
              <w:spacing w:before="60" w:after="60" w:line="276" w:lineRule="auto"/>
              <w:jc w:val="left"/>
            </w:pPr>
            <w:r>
              <w:rPr>
                <w:rFonts w:ascii="DejaVu Serif" w:hAnsi="DejaVu Serif" w:eastAsia="Noto Serif CJK SC"/>
                <w:sz w:val="18"/>
              </w:rPr>
              <w:t>LB-SRS-2-1</w:t>
            </w:r>
          </w:p>
          <w:p w14:paraId="3D54A90B" w14:textId="77777777" w:rsidR="009A118C" w:rsidRDefault="00C62CC0">
            <w:pPr>
              <w:spacing w:before="60" w:after="60" w:line="276" w:lineRule="auto"/>
              <w:jc w:val="left"/>
            </w:pPr>
            <w:r>
              <w:rPr>
                <w:rFonts w:ascii="DejaVu Serif" w:hAnsi="DejaVu Serif" w:eastAsia="Noto Serif CJK SC"/>
                <w:sz w:val="18"/>
              </w:rPr>
              <w:t>导入文献及附件</w:t>
            </w:r>
          </w:p>
        </w:tc>
        <w:tc>
          <w:tcPr>
            <w:tcW w:w="2547" w:type="dxa"/>
            <w:tcMar>
              <w:top w:w="70" w:type="dxa"/>
              <w:left w:w="70" w:type="dxa"/>
              <w:bottom w:w="70" w:type="dxa"/>
              <w:right w:w="70" w:type="dxa"/>
            </w:tcMar>
            <w:vAlign w:val="center"/>
          </w:tcPr>
          <w:p w14:paraId="73E5E5CE" w14:textId="77777777" w:rsidR="009A118C" w:rsidRDefault="00C62CC0">
            <w:pPr>
              <w:spacing w:before="60" w:after="60" w:line="276" w:lineRule="auto"/>
              <w:jc w:val="left"/>
            </w:pPr>
            <w:r>
              <w:rPr>
                <w:rFonts w:ascii="DejaVu Serif" w:hAnsi="DejaVu Serif" w:eastAsia="Noto Serif CJK SC"/>
                <w:sz w:val="18"/>
              </w:rPr>
              <w:t>LB-SRS-2-1、LB-SRS-2-2、LB-SRS-2-3</w:t>
            </w:r>
          </w:p>
        </w:tc>
        <w:tc>
          <w:tcPr>
            <w:tcW w:w="3977" w:type="dxa"/>
            <w:tcMar>
              <w:top w:w="70" w:type="dxa"/>
              <w:left w:w="70" w:type="dxa"/>
              <w:bottom w:w="70" w:type="dxa"/>
              <w:right w:w="70" w:type="dxa"/>
            </w:tcMar>
            <w:vAlign w:val="center"/>
          </w:tcPr>
          <w:p w14:paraId="55AE15BB" w14:textId="77777777" w:rsidR="009A118C" w:rsidRDefault="00C62CC0">
            <w:pPr>
              <w:spacing w:before="60" w:after="60" w:line="276" w:lineRule="auto"/>
              <w:jc w:val="left"/>
            </w:pPr>
            <w:r>
              <w:rPr>
                <w:rFonts w:ascii="DejaVu Serif" w:hAnsi="DejaVu Serif" w:eastAsia="Noto Serif CJK SC"/>
                <w:sz w:val="18"/>
              </w:rPr>
              <w:t>导入本地 PDF 及附件；通过 DOI 获取文献；导入 BibTeX 书目</w:t>
            </w:r>
          </w:p>
        </w:tc>
      </w:tr>
      <w:tr w:rsidR="009A118C" w14:paraId="169C07DF" w14:textId="77777777">
        <w:trPr>
          <w:cantSplit/>
          <w:jc w:val="center"/>
        </w:trPr>
        <w:tc>
          <w:tcPr>
            <w:tcW w:w="2547" w:type="dxa"/>
            <w:tcMar>
              <w:top w:w="70" w:type="dxa"/>
              <w:left w:w="70" w:type="dxa"/>
              <w:bottom w:w="70" w:type="dxa"/>
              <w:right w:w="70" w:type="dxa"/>
            </w:tcMar>
            <w:vAlign w:val="center"/>
          </w:tcPr>
          <w:p w14:paraId="03B6D64A" w14:textId="77777777" w:rsidR="009A118C" w:rsidRDefault="00C62CC0">
            <w:pPr>
              <w:spacing w:before="60" w:after="60" w:line="276" w:lineRule="auto"/>
              <w:jc w:val="left"/>
            </w:pPr>
            <w:r>
              <w:rPr>
                <w:rFonts w:ascii="DejaVu Serif" w:hAnsi="DejaVu Serif" w:eastAsia="Noto Serif CJK SC"/>
                <w:sz w:val="18"/>
              </w:rPr>
              <w:t>LB-SRS-2-2</w:t>
            </w:r>
          </w:p>
          <w:p w14:paraId="18479519" w14:textId="77777777" w:rsidR="009A118C" w:rsidRDefault="00C62CC0">
            <w:pPr>
              <w:spacing w:before="60" w:after="60" w:line="276" w:lineRule="auto"/>
              <w:jc w:val="left"/>
            </w:pPr>
            <w:r>
              <w:rPr>
                <w:rFonts w:ascii="DejaVu Serif" w:hAnsi="DejaVu Serif" w:eastAsia="Noto Serif CJK SC"/>
                <w:sz w:val="18"/>
              </w:rPr>
              <w:t>判断重复并选择导入结果</w:t>
            </w:r>
          </w:p>
        </w:tc>
        <w:tc>
          <w:tcPr>
            <w:tcW w:w="2547" w:type="dxa"/>
            <w:tcMar>
              <w:top w:w="70" w:type="dxa"/>
              <w:left w:w="70" w:type="dxa"/>
              <w:bottom w:w="70" w:type="dxa"/>
              <w:right w:w="70" w:type="dxa"/>
            </w:tcMar>
            <w:vAlign w:val="center"/>
          </w:tcPr>
          <w:p w14:paraId="0D2FAD1D" w14:textId="77777777" w:rsidR="009A118C" w:rsidRDefault="00C62CC0">
            <w:pPr>
              <w:spacing w:before="60" w:after="60" w:line="276" w:lineRule="auto"/>
              <w:jc w:val="left"/>
            </w:pPr>
            <w:r>
              <w:rPr>
                <w:rFonts w:ascii="DejaVu Serif" w:hAnsi="DejaVu Serif" w:eastAsia="Noto Serif CJK SC"/>
                <w:sz w:val="18"/>
              </w:rPr>
              <w:t>LB-SRS-2-4、LB-SRS-2-6</w:t>
            </w:r>
          </w:p>
        </w:tc>
        <w:tc>
          <w:tcPr>
            <w:tcW w:w="3977" w:type="dxa"/>
            <w:tcMar>
              <w:top w:w="70" w:type="dxa"/>
              <w:left w:w="70" w:type="dxa"/>
              <w:bottom w:w="70" w:type="dxa"/>
              <w:right w:w="70" w:type="dxa"/>
            </w:tcMar>
            <w:vAlign w:val="center"/>
          </w:tcPr>
          <w:p w14:paraId="7910DA85" w14:textId="77777777" w:rsidR="009A118C" w:rsidRDefault="00C62CC0">
            <w:pPr>
              <w:spacing w:before="60" w:after="60" w:line="276" w:lineRule="auto"/>
              <w:jc w:val="left"/>
            </w:pPr>
            <w:r>
              <w:rPr>
                <w:rFonts w:ascii="DejaVu Serif" w:hAnsi="DejaVu Serif" w:eastAsia="Noto Serif CJK SC"/>
                <w:sz w:val="18"/>
              </w:rPr>
              <w:t>判断重复并确认补充差异；重新获取书目候选</w:t>
            </w:r>
          </w:p>
        </w:tc>
      </w:tr>
      <w:tr w:rsidR="009A118C" w14:paraId="3193224E" w14:textId="77777777">
        <w:trPr>
          <w:cantSplit/>
          <w:jc w:val="center"/>
        </w:trPr>
        <w:tc>
          <w:tcPr>
            <w:tcW w:w="2547" w:type="dxa"/>
            <w:tcMar>
              <w:top w:w="70" w:type="dxa"/>
              <w:left w:w="70" w:type="dxa"/>
              <w:bottom w:w="70" w:type="dxa"/>
              <w:right w:w="70" w:type="dxa"/>
            </w:tcMar>
            <w:vAlign w:val="center"/>
          </w:tcPr>
          <w:p w14:paraId="7AE6AAAF" w14:textId="77777777" w:rsidR="009A118C" w:rsidRDefault="00C62CC0">
            <w:pPr>
              <w:spacing w:before="60" w:after="60" w:line="276" w:lineRule="auto"/>
              <w:jc w:val="left"/>
            </w:pPr>
            <w:r>
              <w:rPr>
                <w:rFonts w:ascii="DejaVu Serif" w:hAnsi="DejaVu Serif" w:eastAsia="Noto Serif CJK SC"/>
                <w:sz w:val="18"/>
              </w:rPr>
              <w:t>LB-SRS-2-3</w:t>
            </w:r>
          </w:p>
          <w:p w14:paraId="7E2EF002" w14:textId="77777777" w:rsidR="009A118C" w:rsidRDefault="00C62CC0">
            <w:pPr>
              <w:spacing w:before="60" w:after="60" w:line="276" w:lineRule="auto"/>
              <w:jc w:val="left"/>
            </w:pPr>
            <w:r>
              <w:rPr>
                <w:rFonts w:ascii="DejaVu Serif" w:hAnsi="DejaVu Serif" w:eastAsia="Noto Serif CJK SC"/>
                <w:sz w:val="18"/>
              </w:rPr>
              <w:t>编辑书目信息与文献视图</w:t>
            </w:r>
          </w:p>
        </w:tc>
        <w:tc>
          <w:tcPr>
            <w:tcW w:w="2547" w:type="dxa"/>
            <w:tcMar>
              <w:top w:w="70" w:type="dxa"/>
              <w:left w:w="70" w:type="dxa"/>
              <w:bottom w:w="70" w:type="dxa"/>
              <w:right w:w="70" w:type="dxa"/>
            </w:tcMar>
            <w:vAlign w:val="center"/>
          </w:tcPr>
          <w:p w14:paraId="69BA876B" w14:textId="77777777" w:rsidR="009A118C" w:rsidRDefault="00C62CC0">
            <w:pPr>
              <w:spacing w:before="60" w:after="60" w:line="276" w:lineRule="auto"/>
              <w:jc w:val="left"/>
            </w:pPr>
            <w:r>
              <w:rPr>
                <w:rFonts w:ascii="DejaVu Serif" w:hAnsi="DejaVu Serif" w:eastAsia="Noto Serif CJK SC"/>
                <w:sz w:val="18"/>
              </w:rPr>
              <w:t>LB-SRS-2-5、LB-SRS-2-6、LB-SRS-2-7</w:t>
            </w:r>
          </w:p>
        </w:tc>
        <w:tc>
          <w:tcPr>
            <w:tcW w:w="3977" w:type="dxa"/>
            <w:tcMar>
              <w:top w:w="70" w:type="dxa"/>
              <w:left w:w="70" w:type="dxa"/>
              <w:bottom w:w="70" w:type="dxa"/>
              <w:right w:w="70" w:type="dxa"/>
            </w:tcMar>
            <w:vAlign w:val="center"/>
          </w:tcPr>
          <w:p w14:paraId="33E9F61A" w14:textId="77777777" w:rsidR="009A118C" w:rsidRDefault="00C62CC0">
            <w:pPr>
              <w:spacing w:before="60" w:after="60" w:line="276" w:lineRule="auto"/>
              <w:jc w:val="left"/>
            </w:pPr>
            <w:r>
              <w:rPr>
                <w:rFonts w:ascii="DejaVu Serif" w:hAnsi="DejaVu Serif" w:eastAsia="Noto Serif CJK SC"/>
                <w:sz w:val="18"/>
              </w:rPr>
              <w:t>编辑文献书目信息；重新获取书目候选；使用文献表格视图</w:t>
            </w:r>
          </w:p>
        </w:tc>
      </w:tr>
      <w:tr w:rsidR="009A118C" w14:paraId="2F714753" w14:textId="77777777">
        <w:trPr>
          <w:cantSplit/>
          <w:jc w:val="center"/>
        </w:trPr>
        <w:tc>
          <w:tcPr>
            <w:tcW w:w="2547" w:type="dxa"/>
            <w:tcMar>
              <w:top w:w="70" w:type="dxa"/>
              <w:left w:w="70" w:type="dxa"/>
              <w:bottom w:w="70" w:type="dxa"/>
              <w:right w:w="70" w:type="dxa"/>
            </w:tcMar>
            <w:vAlign w:val="center"/>
          </w:tcPr>
          <w:p w14:paraId="7497E286" w14:textId="77777777" w:rsidR="009A118C" w:rsidRDefault="00C62CC0">
            <w:pPr>
              <w:spacing w:before="60" w:after="60" w:line="276" w:lineRule="auto"/>
              <w:jc w:val="left"/>
            </w:pPr>
            <w:r>
              <w:rPr>
                <w:rFonts w:ascii="DejaVu Serif" w:hAnsi="DejaVu Serif" w:eastAsia="Noto Serif CJK SC"/>
                <w:sz w:val="18"/>
              </w:rPr>
              <w:t>LB-SRS-2-4</w:t>
            </w:r>
          </w:p>
          <w:p w14:paraId="01DA26DE" w14:textId="77777777" w:rsidR="009A118C" w:rsidRDefault="00C62CC0">
            <w:pPr>
              <w:spacing w:before="60" w:after="60" w:line="276" w:lineRule="auto"/>
              <w:jc w:val="left"/>
            </w:pPr>
            <w:r>
              <w:rPr>
                <w:rFonts w:ascii="DejaVu Serif" w:hAnsi="DejaVu Serif" w:eastAsia="Noto Serif CJK SC"/>
                <w:sz w:val="18"/>
              </w:rPr>
              <w:t>阅读PDF与恢复位置</w:t>
            </w:r>
          </w:p>
        </w:tc>
        <w:tc>
          <w:tcPr>
            <w:tcW w:w="2547" w:type="dxa"/>
            <w:tcMar>
              <w:top w:w="70" w:type="dxa"/>
              <w:left w:w="70" w:type="dxa"/>
              <w:bottom w:w="70" w:type="dxa"/>
              <w:right w:w="70" w:type="dxa"/>
            </w:tcMar>
            <w:vAlign w:val="center"/>
          </w:tcPr>
          <w:p w14:paraId="2911D39D" w14:textId="77777777" w:rsidR="009A118C" w:rsidRDefault="00C62CC0">
            <w:pPr>
              <w:spacing w:before="60" w:after="60" w:line="276" w:lineRule="auto"/>
              <w:jc w:val="left"/>
            </w:pPr>
            <w:r>
              <w:rPr>
                <w:rFonts w:ascii="DejaVu Serif" w:hAnsi="DejaVu Serif" w:eastAsia="Noto Serif CJK SC"/>
                <w:sz w:val="18"/>
              </w:rPr>
              <w:t>LB-SRS-2-8</w:t>
            </w:r>
          </w:p>
        </w:tc>
        <w:tc>
          <w:tcPr>
            <w:tcW w:w="3977" w:type="dxa"/>
            <w:tcMar>
              <w:top w:w="70" w:type="dxa"/>
              <w:left w:w="70" w:type="dxa"/>
              <w:bottom w:w="70" w:type="dxa"/>
              <w:right w:w="70" w:type="dxa"/>
            </w:tcMar>
            <w:vAlign w:val="center"/>
          </w:tcPr>
          <w:p w14:paraId="2BEFF406" w14:textId="77777777" w:rsidR="009A118C" w:rsidRDefault="00C62CC0">
            <w:pPr>
              <w:spacing w:before="60" w:after="60" w:line="276" w:lineRule="auto"/>
              <w:jc w:val="left"/>
            </w:pPr>
            <w:r>
              <w:rPr>
                <w:rFonts w:ascii="DejaVu Serif" w:hAnsi="DejaVu Serif" w:eastAsia="Noto Serif CJK SC"/>
                <w:sz w:val="18"/>
              </w:rPr>
              <w:t>阅读 PDF 并恢复位置</w:t>
            </w:r>
          </w:p>
        </w:tc>
      </w:tr>
      <w:tr w:rsidR="009A118C" w14:paraId="7E312077" w14:textId="77777777">
        <w:trPr>
          <w:cantSplit/>
          <w:jc w:val="center"/>
        </w:trPr>
        <w:tc>
          <w:tcPr>
            <w:tcW w:w="2547" w:type="dxa"/>
            <w:tcMar>
              <w:top w:w="70" w:type="dxa"/>
              <w:left w:w="70" w:type="dxa"/>
              <w:bottom w:w="70" w:type="dxa"/>
              <w:right w:w="70" w:type="dxa"/>
            </w:tcMar>
            <w:vAlign w:val="center"/>
          </w:tcPr>
          <w:p w14:paraId="27C9F706" w14:textId="77777777" w:rsidR="009A118C" w:rsidRDefault="00C62CC0">
            <w:pPr>
              <w:spacing w:before="60" w:after="60" w:line="276" w:lineRule="auto"/>
              <w:jc w:val="left"/>
            </w:pPr>
            <w:r>
              <w:rPr>
                <w:rFonts w:ascii="DejaVu Serif" w:hAnsi="DejaVu Serif" w:eastAsia="Noto Serif CJK SC"/>
                <w:sz w:val="18"/>
              </w:rPr>
              <w:t>LB-SRS-2-5</w:t>
            </w:r>
          </w:p>
          <w:p w14:paraId="0A1659AE" w14:textId="77777777" w:rsidR="009A118C" w:rsidRDefault="00C62CC0">
            <w:pPr>
              <w:spacing w:before="60" w:after="60" w:line="276" w:lineRule="auto"/>
              <w:jc w:val="left"/>
            </w:pPr>
            <w:r>
              <w:rPr>
                <w:rFonts w:ascii="DejaVu Serif" w:hAnsi="DejaVu Serif" w:eastAsia="Noto Serif CJK SC"/>
                <w:sz w:val="18"/>
              </w:rPr>
              <w:t>导出书目与生成参考文献清单</w:t>
            </w:r>
          </w:p>
        </w:tc>
        <w:tc>
          <w:tcPr>
            <w:tcW w:w="2547" w:type="dxa"/>
            <w:tcMar>
              <w:top w:w="70" w:type="dxa"/>
              <w:left w:w="70" w:type="dxa"/>
              <w:bottom w:w="70" w:type="dxa"/>
              <w:right w:w="70" w:type="dxa"/>
            </w:tcMar>
            <w:vAlign w:val="center"/>
          </w:tcPr>
          <w:p w14:paraId="167B1A0B" w14:textId="77777777" w:rsidR="009A118C" w:rsidRDefault="00C62CC0">
            <w:pPr>
              <w:spacing w:before="60" w:after="60" w:line="276" w:lineRule="auto"/>
              <w:jc w:val="left"/>
            </w:pPr>
            <w:r>
              <w:rPr>
                <w:rFonts w:ascii="DejaVu Serif" w:hAnsi="DejaVu Serif" w:eastAsia="Noto Serif CJK SC"/>
                <w:sz w:val="18"/>
              </w:rPr>
              <w:t>LB-SRS-2-9</w:t>
            </w:r>
          </w:p>
        </w:tc>
        <w:tc>
          <w:tcPr>
            <w:tcW w:w="3977" w:type="dxa"/>
            <w:tcMar>
              <w:top w:w="70" w:type="dxa"/>
              <w:left w:w="70" w:type="dxa"/>
              <w:bottom w:w="70" w:type="dxa"/>
              <w:right w:w="70" w:type="dxa"/>
            </w:tcMar>
            <w:vAlign w:val="center"/>
          </w:tcPr>
          <w:p w14:paraId="0BA2C375" w14:textId="77777777" w:rsidR="009A118C" w:rsidRDefault="00C62CC0">
            <w:pPr>
              <w:spacing w:before="60" w:after="60" w:line="276" w:lineRule="auto"/>
              <w:jc w:val="left"/>
            </w:pPr>
            <w:r>
              <w:rPr>
                <w:rFonts w:ascii="DejaVu Serif" w:hAnsi="DejaVu Serif" w:eastAsia="Noto Serif CJK SC"/>
                <w:sz w:val="18"/>
              </w:rPr>
              <w:t>导出书目或参考文献清单</w:t>
            </w:r>
          </w:p>
        </w:tc>
      </w:tr>
      <w:tr w:rsidR="009A118C" w14:paraId="4AD486F1" w14:textId="77777777">
        <w:trPr>
          <w:cantSplit/>
          <w:jc w:val="center"/>
        </w:trPr>
        <w:tc>
          <w:tcPr>
            <w:tcW w:w="2547" w:type="dxa"/>
            <w:tcMar>
              <w:top w:w="70" w:type="dxa"/>
              <w:left w:w="70" w:type="dxa"/>
              <w:bottom w:w="70" w:type="dxa"/>
              <w:right w:w="70" w:type="dxa"/>
            </w:tcMar>
            <w:vAlign w:val="center"/>
          </w:tcPr>
          <w:p w14:paraId="3DB76194" w14:textId="77777777" w:rsidR="009A118C" w:rsidRDefault="00C62CC0">
            <w:pPr>
              <w:spacing w:before="60" w:after="60" w:line="276" w:lineRule="auto"/>
              <w:jc w:val="left"/>
            </w:pPr>
            <w:r>
              <w:rPr>
                <w:rFonts w:ascii="DejaVu Serif" w:hAnsi="DejaVu Serif" w:eastAsia="Noto Serif CJK SC"/>
                <w:sz w:val="18"/>
              </w:rPr>
              <w:t>LB-SRS-3-1</w:t>
            </w:r>
          </w:p>
          <w:p w14:paraId="3F27376B" w14:textId="77777777" w:rsidR="009A118C" w:rsidRDefault="00C62CC0">
            <w:pPr>
              <w:spacing w:before="60" w:after="60" w:line="276" w:lineRule="auto"/>
              <w:jc w:val="left"/>
            </w:pPr>
            <w:r>
              <w:rPr>
                <w:rFonts w:ascii="DejaVu Serif" w:hAnsi="DejaVu Serif" w:eastAsia="Noto Serif CJK SC"/>
                <w:sz w:val="18"/>
              </w:rPr>
              <w:t>创建页面与编辑正文</w:t>
            </w:r>
          </w:p>
        </w:tc>
        <w:tc>
          <w:tcPr>
            <w:tcW w:w="2547" w:type="dxa"/>
            <w:tcMar>
              <w:top w:w="70" w:type="dxa"/>
              <w:left w:w="70" w:type="dxa"/>
              <w:bottom w:w="70" w:type="dxa"/>
              <w:right w:w="70" w:type="dxa"/>
            </w:tcMar>
            <w:vAlign w:val="center"/>
          </w:tcPr>
          <w:p w14:paraId="5E85D6BE" w14:textId="77777777" w:rsidR="009A118C" w:rsidRDefault="00C62CC0">
            <w:pPr>
              <w:spacing w:before="60" w:after="60" w:line="276" w:lineRule="auto"/>
              <w:jc w:val="left"/>
            </w:pPr>
            <w:r>
              <w:rPr>
                <w:rFonts w:ascii="DejaVu Serif" w:hAnsi="DejaVu Serif" w:eastAsia="Noto Serif CJK SC"/>
                <w:sz w:val="18"/>
              </w:rPr>
              <w:t>LB-SRS-3-1、LB-SRS-3-2</w:t>
            </w:r>
          </w:p>
        </w:tc>
        <w:tc>
          <w:tcPr>
            <w:tcW w:w="3977" w:type="dxa"/>
            <w:tcMar>
              <w:top w:w="70" w:type="dxa"/>
              <w:left w:w="70" w:type="dxa"/>
              <w:bottom w:w="70" w:type="dxa"/>
              <w:right w:w="70" w:type="dxa"/>
            </w:tcMar>
            <w:vAlign w:val="center"/>
          </w:tcPr>
          <w:p w14:paraId="4F8C0CD1" w14:textId="77777777" w:rsidR="009A118C" w:rsidRDefault="00C62CC0">
            <w:pPr>
              <w:spacing w:before="60" w:after="60" w:line="276" w:lineRule="auto"/>
              <w:jc w:val="left"/>
            </w:pPr>
            <w:r>
              <w:rPr>
                <w:rFonts w:ascii="DejaVu Serif" w:hAnsi="DejaVu Serif" w:eastAsia="Noto Serif CJK SC"/>
                <w:sz w:val="18"/>
              </w:rPr>
              <w:t>创建页面；编辑页面正文</w:t>
            </w:r>
          </w:p>
        </w:tc>
      </w:tr>
      <w:tr w:rsidR="009A118C" w14:paraId="26A4B57D" w14:textId="77777777">
        <w:trPr>
          <w:cantSplit/>
          <w:jc w:val="center"/>
        </w:trPr>
        <w:tc>
          <w:tcPr>
            <w:tcW w:w="2547" w:type="dxa"/>
            <w:tcMar>
              <w:top w:w="70" w:type="dxa"/>
              <w:left w:w="70" w:type="dxa"/>
              <w:bottom w:w="70" w:type="dxa"/>
              <w:right w:w="70" w:type="dxa"/>
            </w:tcMar>
            <w:vAlign w:val="center"/>
          </w:tcPr>
          <w:p w14:paraId="56499D4C" w14:textId="77777777" w:rsidR="009A118C" w:rsidRDefault="00C62CC0">
            <w:pPr>
              <w:spacing w:before="60" w:after="60" w:line="276" w:lineRule="auto"/>
              <w:jc w:val="left"/>
            </w:pPr>
            <w:r>
              <w:rPr>
                <w:rFonts w:ascii="DejaVu Serif" w:hAnsi="DejaVu Serif" w:eastAsia="Noto Serif CJK SC"/>
                <w:sz w:val="18"/>
              </w:rPr>
              <w:t>LB-SRS-3-2</w:t>
            </w:r>
          </w:p>
          <w:p w14:paraId="61244CF7" w14:textId="77777777" w:rsidR="009A118C" w:rsidRDefault="00C62CC0">
            <w:pPr>
              <w:spacing w:before="60" w:after="60" w:line="276" w:lineRule="auto"/>
              <w:jc w:val="left"/>
            </w:pPr>
            <w:r>
              <w:rPr>
                <w:rFonts w:ascii="DejaVu Serif" w:hAnsi="DejaVu Serif" w:eastAsia="Noto Serif CJK SC"/>
                <w:sz w:val="18"/>
              </w:rPr>
              <w:t>管理页面属性与标签</w:t>
            </w:r>
          </w:p>
        </w:tc>
        <w:tc>
          <w:tcPr>
            <w:tcW w:w="2547" w:type="dxa"/>
            <w:tcMar>
              <w:top w:w="70" w:type="dxa"/>
              <w:left w:w="70" w:type="dxa"/>
              <w:bottom w:w="70" w:type="dxa"/>
              <w:right w:w="70" w:type="dxa"/>
            </w:tcMar>
            <w:vAlign w:val="center"/>
          </w:tcPr>
          <w:p w14:paraId="48A99033" w14:textId="77777777" w:rsidR="009A118C" w:rsidRDefault="00C62CC0">
            <w:pPr>
              <w:spacing w:before="60" w:after="60" w:line="276" w:lineRule="auto"/>
              <w:jc w:val="left"/>
            </w:pPr>
            <w:r>
              <w:rPr>
                <w:rFonts w:ascii="DejaVu Serif" w:hAnsi="DejaVu Serif" w:eastAsia="Noto Serif CJK SC"/>
                <w:sz w:val="18"/>
              </w:rPr>
              <w:t>LB-SRS-3-3、LB-SRS-3-4、LB-SRS-3-5</w:t>
            </w:r>
          </w:p>
        </w:tc>
        <w:tc>
          <w:tcPr>
            <w:tcW w:w="3977" w:type="dxa"/>
            <w:tcMar>
              <w:top w:w="70" w:type="dxa"/>
              <w:left w:w="70" w:type="dxa"/>
              <w:bottom w:w="70" w:type="dxa"/>
              <w:right w:w="70" w:type="dxa"/>
            </w:tcMar>
            <w:vAlign w:val="center"/>
          </w:tcPr>
          <w:p w14:paraId="2C0DC0A8" w14:textId="77777777" w:rsidR="009A118C" w:rsidRDefault="00C62CC0">
            <w:pPr>
              <w:spacing w:before="60" w:after="60" w:line="276" w:lineRule="auto"/>
              <w:jc w:val="left"/>
            </w:pPr>
            <w:r>
              <w:rPr>
                <w:rFonts w:ascii="DejaVu Serif" w:hAnsi="DejaVu Serif" w:eastAsia="Noto Serif CJK SC"/>
                <w:sz w:val="18"/>
              </w:rPr>
              <w:t>编辑页面属性值；维护自定义属性定义；管理共享标签</w:t>
            </w:r>
          </w:p>
        </w:tc>
      </w:tr>
      <w:tr w:rsidR="009A118C" w14:paraId="53D93329" w14:textId="77777777">
        <w:trPr>
          <w:cantSplit/>
          <w:jc w:val="center"/>
        </w:trPr>
        <w:tc>
          <w:tcPr>
            <w:tcW w:w="2547" w:type="dxa"/>
            <w:tcMar>
              <w:top w:w="70" w:type="dxa"/>
              <w:left w:w="70" w:type="dxa"/>
              <w:bottom w:w="70" w:type="dxa"/>
              <w:right w:w="70" w:type="dxa"/>
            </w:tcMar>
            <w:vAlign w:val="center"/>
          </w:tcPr>
          <w:p w14:paraId="17D348B1" w14:textId="77777777" w:rsidR="009A118C" w:rsidRDefault="00C62CC0">
            <w:pPr>
              <w:spacing w:before="60" w:after="60" w:line="276" w:lineRule="auto"/>
              <w:jc w:val="left"/>
            </w:pPr>
            <w:r>
              <w:rPr>
                <w:rFonts w:ascii="DejaVu Serif" w:hAnsi="DejaVu Serif" w:eastAsia="Noto Serif CJK SC"/>
                <w:sz w:val="18"/>
              </w:rPr>
              <w:t>LB-SRS-3-3</w:t>
            </w:r>
          </w:p>
          <w:p w14:paraId="1F985E55" w14:textId="77777777" w:rsidR="009A118C" w:rsidRDefault="00C62CC0">
            <w:pPr>
              <w:spacing w:before="60" w:after="60" w:line="276" w:lineRule="auto"/>
              <w:jc w:val="left"/>
            </w:pPr>
            <w:r>
              <w:rPr>
                <w:rFonts w:ascii="DejaVu Serif" w:hAnsi="DejaVu Serif" w:eastAsia="Noto Serif CJK SC"/>
                <w:sz w:val="18"/>
              </w:rPr>
              <w:t>组织知识库与常用入口</w:t>
            </w:r>
          </w:p>
        </w:tc>
        <w:tc>
          <w:tcPr>
            <w:tcW w:w="2547" w:type="dxa"/>
            <w:tcMar>
              <w:top w:w="70" w:type="dxa"/>
              <w:left w:w="70" w:type="dxa"/>
              <w:bottom w:w="70" w:type="dxa"/>
              <w:right w:w="70" w:type="dxa"/>
            </w:tcMar>
            <w:vAlign w:val="center"/>
          </w:tcPr>
          <w:p w14:paraId="3367A6EA" w14:textId="77777777" w:rsidR="009A118C" w:rsidRDefault="00C62CC0">
            <w:pPr>
              <w:spacing w:before="60" w:after="60" w:line="276" w:lineRule="auto"/>
              <w:jc w:val="left"/>
            </w:pPr>
            <w:r>
              <w:rPr>
                <w:rFonts w:ascii="DejaVu Serif" w:hAnsi="DejaVu Serif" w:eastAsia="Noto Serif CJK SC"/>
                <w:sz w:val="18"/>
              </w:rPr>
              <w:t>LB-SRS-3-6</w:t>
            </w:r>
          </w:p>
        </w:tc>
        <w:tc>
          <w:tcPr>
            <w:tcW w:w="3977" w:type="dxa"/>
            <w:tcMar>
              <w:top w:w="70" w:type="dxa"/>
              <w:left w:w="70" w:type="dxa"/>
              <w:bottom w:w="70" w:type="dxa"/>
              <w:right w:w="70" w:type="dxa"/>
            </w:tcMar>
            <w:vAlign w:val="center"/>
          </w:tcPr>
          <w:p w14:paraId="2A7B3627" w14:textId="77777777" w:rsidR="009A118C" w:rsidRDefault="00C62CC0">
            <w:pPr>
              <w:spacing w:before="60" w:after="60" w:line="276" w:lineRule="auto"/>
              <w:jc w:val="left"/>
            </w:pPr>
            <w:r>
              <w:rPr>
                <w:rFonts w:ascii="DejaVu Serif" w:hAnsi="DejaVu Serif" w:eastAsia="Noto Serif CJK SC"/>
                <w:sz w:val="18"/>
              </w:rPr>
              <w:t>组织知识库和常用入口</w:t>
            </w:r>
          </w:p>
        </w:tc>
      </w:tr>
      <w:tr w:rsidR="009A118C" w14:paraId="15E0BFC0" w14:textId="77777777">
        <w:trPr>
          <w:cantSplit/>
          <w:jc w:val="center"/>
        </w:trPr>
        <w:tc>
          <w:tcPr>
            <w:tcW w:w="2547" w:type="dxa"/>
            <w:tcMar>
              <w:top w:w="70" w:type="dxa"/>
              <w:left w:w="70" w:type="dxa"/>
              <w:bottom w:w="70" w:type="dxa"/>
              <w:right w:w="70" w:type="dxa"/>
            </w:tcMar>
            <w:vAlign w:val="center"/>
          </w:tcPr>
          <w:p w14:paraId="4E8C8030" w14:textId="77777777" w:rsidR="009A118C" w:rsidRDefault="00C62CC0">
            <w:pPr>
              <w:spacing w:before="60" w:after="60" w:line="276" w:lineRule="auto"/>
              <w:jc w:val="left"/>
            </w:pPr>
            <w:r>
              <w:rPr>
                <w:rFonts w:ascii="DejaVu Serif" w:hAnsi="DejaVu Serif" w:eastAsia="Noto Serif CJK SC"/>
                <w:sz w:val="18"/>
              </w:rPr>
              <w:t>LB-SRS-3-4</w:t>
            </w:r>
          </w:p>
          <w:p w14:paraId="7F1E9889" w14:textId="77777777" w:rsidR="009A118C" w:rsidRDefault="00C62CC0">
            <w:pPr>
              <w:spacing w:before="60" w:after="60" w:line="276" w:lineRule="auto"/>
              <w:jc w:val="left"/>
            </w:pPr>
            <w:r>
              <w:rPr>
                <w:rFonts w:ascii="DejaVu Serif" w:hAnsi="DejaVu Serif" w:eastAsia="Noto Serif CJK SC"/>
                <w:sz w:val="18"/>
              </w:rPr>
              <w:t>调整独立性与回收判定</w:t>
            </w:r>
          </w:p>
        </w:tc>
        <w:tc>
          <w:tcPr>
            <w:tcW w:w="2547" w:type="dxa"/>
            <w:tcMar>
              <w:top w:w="70" w:type="dxa"/>
              <w:left w:w="70" w:type="dxa"/>
              <w:bottom w:w="70" w:type="dxa"/>
              <w:right w:w="70" w:type="dxa"/>
            </w:tcMar>
            <w:vAlign w:val="center"/>
          </w:tcPr>
          <w:p w14:paraId="53CEBD93" w14:textId="77777777" w:rsidR="009A118C" w:rsidRDefault="00C62CC0">
            <w:pPr>
              <w:spacing w:before="60" w:after="60" w:line="276" w:lineRule="auto"/>
              <w:jc w:val="left"/>
            </w:pPr>
            <w:r>
              <w:rPr>
                <w:rFonts w:ascii="DejaVu Serif" w:hAnsi="DejaVu Serif" w:eastAsia="Noto Serif CJK SC"/>
                <w:sz w:val="18"/>
              </w:rPr>
              <w:t>LB-SRS-3-7、LB-SRS-3-8</w:t>
            </w:r>
          </w:p>
        </w:tc>
        <w:tc>
          <w:tcPr>
            <w:tcW w:w="3977" w:type="dxa"/>
            <w:tcMar>
              <w:top w:w="70" w:type="dxa"/>
              <w:left w:w="70" w:type="dxa"/>
              <w:bottom w:w="70" w:type="dxa"/>
              <w:right w:w="70" w:type="dxa"/>
            </w:tcMar>
            <w:vAlign w:val="center"/>
          </w:tcPr>
          <w:p w14:paraId="3D4B8958" w14:textId="77777777" w:rsidR="009A118C" w:rsidRDefault="00C62CC0">
            <w:pPr>
              <w:spacing w:before="60" w:after="60" w:line="276" w:lineRule="auto"/>
              <w:jc w:val="left"/>
            </w:pPr>
            <w:r>
              <w:rPr>
                <w:rFonts w:ascii="DejaVu Serif" w:hAnsi="DejaVu Serif" w:eastAsia="Noto Serif CJK SC"/>
                <w:sz w:val="18"/>
              </w:rPr>
              <w:t>调整页面独立性；删除页面并计算回收影响</w:t>
            </w:r>
          </w:p>
        </w:tc>
      </w:tr>
      <w:tr w:rsidR="009A118C" w14:paraId="7DC2E698" w14:textId="77777777">
        <w:trPr>
          <w:cantSplit/>
          <w:jc w:val="center"/>
        </w:trPr>
        <w:tc>
          <w:tcPr>
            <w:tcW w:w="2547" w:type="dxa"/>
            <w:tcMar>
              <w:top w:w="70" w:type="dxa"/>
              <w:left w:w="70" w:type="dxa"/>
              <w:bottom w:w="70" w:type="dxa"/>
              <w:right w:w="70" w:type="dxa"/>
            </w:tcMar>
            <w:vAlign w:val="center"/>
          </w:tcPr>
          <w:p w14:paraId="6A28E6DD" w14:textId="77777777" w:rsidR="009A118C" w:rsidRDefault="00C62CC0">
            <w:pPr>
              <w:spacing w:before="60" w:after="60" w:line="276" w:lineRule="auto"/>
              <w:jc w:val="left"/>
            </w:pPr>
            <w:r>
              <w:rPr>
                <w:rFonts w:ascii="DejaVu Serif" w:hAnsi="DejaVu Serif" w:eastAsia="Noto Serif CJK SC"/>
                <w:sz w:val="18"/>
              </w:rPr>
              <w:t>LB-SRS-3-5</w:t>
            </w:r>
          </w:p>
          <w:p w14:paraId="3E2D9C61" w14:textId="77777777" w:rsidR="009A118C" w:rsidRDefault="00C62CC0">
            <w:pPr>
              <w:spacing w:before="60" w:after="60" w:line="276" w:lineRule="auto"/>
              <w:jc w:val="left"/>
            </w:pPr>
            <w:r>
              <w:rPr>
                <w:rFonts w:ascii="DejaVu Serif" w:hAnsi="DejaVu Serif" w:eastAsia="Noto Serif CJK SC"/>
                <w:sz w:val="18"/>
              </w:rPr>
              <w:t>查看回收网络并恢复或永久删除</w:t>
            </w:r>
          </w:p>
        </w:tc>
        <w:tc>
          <w:tcPr>
            <w:tcW w:w="2547" w:type="dxa"/>
            <w:tcMar>
              <w:top w:w="70" w:type="dxa"/>
              <w:left w:w="70" w:type="dxa"/>
              <w:bottom w:w="70" w:type="dxa"/>
              <w:right w:w="70" w:type="dxa"/>
            </w:tcMar>
            <w:vAlign w:val="center"/>
          </w:tcPr>
          <w:p w14:paraId="76D504E2" w14:textId="77777777" w:rsidR="009A118C" w:rsidRDefault="00C62CC0">
            <w:pPr>
              <w:spacing w:before="60" w:after="60" w:line="276" w:lineRule="auto"/>
              <w:jc w:val="left"/>
            </w:pPr>
            <w:r>
              <w:rPr>
                <w:rFonts w:ascii="DejaVu Serif" w:hAnsi="DejaVu Serif" w:eastAsia="Noto Serif CJK SC"/>
                <w:sz w:val="18"/>
              </w:rPr>
              <w:t>LB-SRS-3-9、LB-SRS-3-10、LB-SRS-3-11</w:t>
            </w:r>
          </w:p>
        </w:tc>
        <w:tc>
          <w:tcPr>
            <w:tcW w:w="3977" w:type="dxa"/>
            <w:tcMar>
              <w:top w:w="70" w:type="dxa"/>
              <w:left w:w="70" w:type="dxa"/>
              <w:bottom w:w="70" w:type="dxa"/>
              <w:right w:w="70" w:type="dxa"/>
            </w:tcMar>
            <w:vAlign w:val="center"/>
          </w:tcPr>
          <w:p w14:paraId="65295586" w14:textId="77777777" w:rsidR="009A118C" w:rsidRDefault="00C62CC0">
            <w:pPr>
              <w:spacing w:before="60" w:after="60" w:line="276" w:lineRule="auto"/>
              <w:jc w:val="left"/>
            </w:pPr>
            <w:r>
              <w:rPr>
                <w:rFonts w:ascii="DejaVu Serif" w:hAnsi="DejaVu Serif" w:eastAsia="Noto Serif CJK SC"/>
                <w:sz w:val="18"/>
              </w:rPr>
              <w:t>查看回收关系网络；恢复回收页面；永久删除回收页面</w:t>
            </w:r>
          </w:p>
        </w:tc>
      </w:tr>
      <w:tr w:rsidR="009A118C" w14:paraId="4E22EA30" w14:textId="77777777">
        <w:trPr>
          <w:cantSplit/>
          <w:jc w:val="center"/>
        </w:trPr>
        <w:tc>
          <w:tcPr>
            <w:tcW w:w="2547" w:type="dxa"/>
            <w:tcMar>
              <w:top w:w="70" w:type="dxa"/>
              <w:left w:w="70" w:type="dxa"/>
              <w:bottom w:w="70" w:type="dxa"/>
              <w:right w:w="70" w:type="dxa"/>
            </w:tcMar>
            <w:vAlign w:val="center"/>
          </w:tcPr>
          <w:p w14:paraId="39154B28" w14:textId="77777777" w:rsidR="009A118C" w:rsidRDefault="00C62CC0">
            <w:pPr>
              <w:spacing w:before="60" w:after="60" w:line="276" w:lineRule="auto"/>
              <w:jc w:val="left"/>
            </w:pPr>
            <w:r>
              <w:rPr>
                <w:rFonts w:ascii="DejaVu Serif" w:hAnsi="DejaVu Serif" w:eastAsia="Noto Serif CJK SC"/>
                <w:sz w:val="18"/>
              </w:rPr>
              <w:t>LB-SRS-4-1</w:t>
            </w:r>
          </w:p>
          <w:p w14:paraId="00F113C7" w14:textId="77777777" w:rsidR="009A118C" w:rsidRDefault="00C62CC0">
            <w:pPr>
              <w:spacing w:before="60" w:after="60" w:line="276" w:lineRule="auto"/>
              <w:jc w:val="left"/>
            </w:pPr>
            <w:r>
              <w:rPr>
                <w:rFonts w:ascii="DejaVu Serif" w:hAnsi="DejaVu Serif" w:eastAsia="Noto Serif CJK SC"/>
                <w:sz w:val="18"/>
              </w:rPr>
              <w:t>插入并展开引用</w:t>
            </w:r>
          </w:p>
        </w:tc>
        <w:tc>
          <w:tcPr>
            <w:tcW w:w="2547" w:type="dxa"/>
            <w:tcMar>
              <w:top w:w="70" w:type="dxa"/>
              <w:left w:w="70" w:type="dxa"/>
              <w:bottom w:w="70" w:type="dxa"/>
              <w:right w:w="70" w:type="dxa"/>
            </w:tcMar>
            <w:vAlign w:val="center"/>
          </w:tcPr>
          <w:p w14:paraId="3B906F64" w14:textId="77777777" w:rsidR="009A118C" w:rsidRDefault="00C62CC0">
            <w:pPr>
              <w:spacing w:before="60" w:after="60" w:line="276" w:lineRule="auto"/>
              <w:jc w:val="left"/>
            </w:pPr>
            <w:r>
              <w:rPr>
                <w:rFonts w:ascii="DejaVu Serif" w:hAnsi="DejaVu Serif" w:eastAsia="Noto Serif CJK SC"/>
                <w:sz w:val="18"/>
              </w:rPr>
              <w:t>LB-SRS-4-1</w:t>
            </w:r>
          </w:p>
        </w:tc>
        <w:tc>
          <w:tcPr>
            <w:tcW w:w="3977" w:type="dxa"/>
            <w:tcMar>
              <w:top w:w="70" w:type="dxa"/>
              <w:left w:w="70" w:type="dxa"/>
              <w:bottom w:w="70" w:type="dxa"/>
              <w:right w:w="70" w:type="dxa"/>
            </w:tcMar>
            <w:vAlign w:val="center"/>
          </w:tcPr>
          <w:p w14:paraId="2F0E2EB7" w14:textId="77777777" w:rsidR="009A118C" w:rsidRDefault="00C62CC0">
            <w:pPr>
              <w:spacing w:before="60" w:after="60" w:line="276" w:lineRule="auto"/>
              <w:jc w:val="left"/>
            </w:pPr>
            <w:r>
              <w:rPr>
                <w:rFonts w:ascii="DejaVu Serif" w:hAnsi="DejaVu Serif" w:eastAsia="Noto Serif CJK SC"/>
                <w:sz w:val="18"/>
              </w:rPr>
              <w:t>插入和配置引用</w:t>
            </w:r>
          </w:p>
        </w:tc>
      </w:tr>
      <w:tr w:rsidR="009A118C" w14:paraId="461C858F" w14:textId="77777777">
        <w:trPr>
          <w:cantSplit/>
          <w:jc w:val="center"/>
        </w:trPr>
        <w:tc>
          <w:tcPr>
            <w:tcW w:w="2547" w:type="dxa"/>
            <w:tcMar>
              <w:top w:w="70" w:type="dxa"/>
              <w:left w:w="70" w:type="dxa"/>
              <w:bottom w:w="70" w:type="dxa"/>
              <w:right w:w="70" w:type="dxa"/>
            </w:tcMar>
            <w:vAlign w:val="center"/>
          </w:tcPr>
          <w:p w14:paraId="2C7F06C2" w14:textId="77777777" w:rsidR="009A118C" w:rsidRDefault="00C62CC0">
            <w:pPr>
              <w:spacing w:before="60" w:after="60" w:line="276" w:lineRule="auto"/>
              <w:jc w:val="left"/>
            </w:pPr>
            <w:r>
              <w:rPr>
                <w:rFonts w:ascii="DejaVu Serif" w:hAnsi="DejaVu Serif" w:eastAsia="Noto Serif CJK SC"/>
                <w:sz w:val="18"/>
              </w:rPr>
              <w:t>LB-SRS-4-2</w:t>
            </w:r>
          </w:p>
          <w:p w14:paraId="203319B8" w14:textId="77777777" w:rsidR="009A118C" w:rsidRDefault="00C62CC0">
            <w:pPr>
              <w:spacing w:before="60" w:after="60" w:line="276" w:lineRule="auto"/>
              <w:jc w:val="left"/>
            </w:pPr>
            <w:r>
              <w:rPr>
                <w:rFonts w:ascii="DejaVu Serif" w:hAnsi="DejaVu Serif" w:eastAsia="Noto Serif CJK SC"/>
                <w:sz w:val="18"/>
              </w:rPr>
              <w:t>插入同步块并共同编辑</w:t>
            </w:r>
          </w:p>
        </w:tc>
        <w:tc>
          <w:tcPr>
            <w:tcW w:w="2547" w:type="dxa"/>
            <w:tcMar>
              <w:top w:w="70" w:type="dxa"/>
              <w:left w:w="70" w:type="dxa"/>
              <w:bottom w:w="70" w:type="dxa"/>
              <w:right w:w="70" w:type="dxa"/>
            </w:tcMar>
            <w:vAlign w:val="center"/>
          </w:tcPr>
          <w:p w14:paraId="636E6821" w14:textId="77777777" w:rsidR="009A118C" w:rsidRDefault="00C62CC0">
            <w:pPr>
              <w:spacing w:before="60" w:after="60" w:line="276" w:lineRule="auto"/>
              <w:jc w:val="left"/>
            </w:pPr>
            <w:r>
              <w:rPr>
                <w:rFonts w:ascii="DejaVu Serif" w:hAnsi="DejaVu Serif" w:eastAsia="Noto Serif CJK SC"/>
                <w:sz w:val="18"/>
              </w:rPr>
              <w:t>LB-SRS-4-2、LB-SRS-4-3</w:t>
            </w:r>
          </w:p>
        </w:tc>
        <w:tc>
          <w:tcPr>
            <w:tcW w:w="3977" w:type="dxa"/>
            <w:tcMar>
              <w:top w:w="70" w:type="dxa"/>
              <w:left w:w="70" w:type="dxa"/>
              <w:bottom w:w="70" w:type="dxa"/>
              <w:right w:w="70" w:type="dxa"/>
            </w:tcMar>
            <w:vAlign w:val="center"/>
          </w:tcPr>
          <w:p w14:paraId="1D9DB459" w14:textId="77777777" w:rsidR="009A118C" w:rsidRDefault="00C62CC0">
            <w:pPr>
              <w:spacing w:before="60" w:after="60" w:line="276" w:lineRule="auto"/>
              <w:jc w:val="left"/>
            </w:pPr>
            <w:r>
              <w:rPr>
                <w:rFonts w:ascii="DejaVu Serif" w:hAnsi="DejaVu Serif" w:eastAsia="Noto Serif CJK SC"/>
                <w:sz w:val="18"/>
              </w:rPr>
              <w:t>插入同步块；在共享位置编辑块</w:t>
            </w:r>
          </w:p>
        </w:tc>
      </w:tr>
      <w:tr w:rsidR="009A118C" w14:paraId="7EA47AFB" w14:textId="77777777">
        <w:trPr>
          <w:cantSplit/>
          <w:jc w:val="center"/>
        </w:trPr>
        <w:tc>
          <w:tcPr>
            <w:tcW w:w="2547" w:type="dxa"/>
            <w:tcMar>
              <w:top w:w="70" w:type="dxa"/>
              <w:left w:w="70" w:type="dxa"/>
              <w:bottom w:w="70" w:type="dxa"/>
              <w:right w:w="70" w:type="dxa"/>
            </w:tcMar>
            <w:vAlign w:val="center"/>
          </w:tcPr>
          <w:p w14:paraId="4F3CA6E0" w14:textId="77777777" w:rsidR="009A118C" w:rsidRDefault="00C62CC0">
            <w:pPr>
              <w:spacing w:before="60" w:after="60" w:line="276" w:lineRule="auto"/>
              <w:jc w:val="left"/>
            </w:pPr>
            <w:r>
              <w:rPr>
                <w:rFonts w:ascii="DejaVu Serif" w:hAnsi="DejaVu Serif" w:eastAsia="Noto Serif CJK SC"/>
                <w:sz w:val="18"/>
              </w:rPr>
              <w:t>LB-SRS-4-3</w:t>
            </w:r>
          </w:p>
          <w:p w14:paraId="64DAB6BD" w14:textId="77777777" w:rsidR="009A118C" w:rsidRDefault="00C62CC0">
            <w:pPr>
              <w:spacing w:before="60" w:after="60" w:line="276" w:lineRule="auto"/>
              <w:jc w:val="left"/>
            </w:pPr>
            <w:r>
              <w:rPr>
                <w:rFonts w:ascii="DejaVu Serif" w:hAnsi="DejaVu Serif" w:eastAsia="Noto Serif CJK SC"/>
                <w:sz w:val="18"/>
              </w:rPr>
              <w:t>为当前块创建独立副本</w:t>
            </w:r>
          </w:p>
        </w:tc>
        <w:tc>
          <w:tcPr>
            <w:tcW w:w="2547" w:type="dxa"/>
            <w:tcMar>
              <w:top w:w="70" w:type="dxa"/>
              <w:left w:w="70" w:type="dxa"/>
              <w:bottom w:w="70" w:type="dxa"/>
              <w:right w:w="70" w:type="dxa"/>
            </w:tcMar>
            <w:vAlign w:val="center"/>
          </w:tcPr>
          <w:p w14:paraId="35A168EC" w14:textId="77777777" w:rsidR="009A118C" w:rsidRDefault="00C62CC0">
            <w:pPr>
              <w:spacing w:before="60" w:after="60" w:line="276" w:lineRule="auto"/>
              <w:jc w:val="left"/>
            </w:pPr>
            <w:r>
              <w:rPr>
                <w:rFonts w:ascii="DejaVu Serif" w:hAnsi="DejaVu Serif" w:eastAsia="Noto Serif CJK SC"/>
                <w:sz w:val="18"/>
              </w:rPr>
              <w:t>LB-SRS-4-4</w:t>
            </w:r>
          </w:p>
        </w:tc>
        <w:tc>
          <w:tcPr>
            <w:tcW w:w="3977" w:type="dxa"/>
            <w:tcMar>
              <w:top w:w="70" w:type="dxa"/>
              <w:left w:w="70" w:type="dxa"/>
              <w:bottom w:w="70" w:type="dxa"/>
              <w:right w:w="70" w:type="dxa"/>
            </w:tcMar>
            <w:vAlign w:val="center"/>
          </w:tcPr>
          <w:p w14:paraId="0C42EDAB" w14:textId="77777777" w:rsidR="009A118C" w:rsidRDefault="00C62CC0">
            <w:pPr>
              <w:spacing w:before="60" w:after="60" w:line="276" w:lineRule="auto"/>
              <w:jc w:val="left"/>
            </w:pPr>
            <w:r>
              <w:rPr>
                <w:rFonts w:ascii="DejaVu Serif" w:hAnsi="DejaVu Serif" w:eastAsia="Noto Serif CJK SC"/>
                <w:sz w:val="18"/>
              </w:rPr>
              <w:t>为当前块创建独立副本</w:t>
            </w:r>
          </w:p>
        </w:tc>
      </w:tr>
      <w:tr w:rsidR="009A118C" w14:paraId="579DA92A" w14:textId="77777777">
        <w:trPr>
          <w:cantSplit/>
          <w:jc w:val="center"/>
        </w:trPr>
        <w:tc>
          <w:tcPr>
            <w:tcW w:w="2547" w:type="dxa"/>
            <w:tcMar>
              <w:top w:w="70" w:type="dxa"/>
              <w:left w:w="70" w:type="dxa"/>
              <w:bottom w:w="70" w:type="dxa"/>
              <w:right w:w="70" w:type="dxa"/>
            </w:tcMar>
            <w:vAlign w:val="center"/>
          </w:tcPr>
          <w:p w14:paraId="070EE26D" w14:textId="77777777" w:rsidR="009A118C" w:rsidRDefault="00C62CC0">
            <w:pPr>
              <w:spacing w:before="60" w:after="60" w:line="276" w:lineRule="auto"/>
              <w:jc w:val="left"/>
            </w:pPr>
            <w:r>
              <w:rPr>
                <w:rFonts w:ascii="DejaVu Serif" w:hAnsi="DejaVu Serif" w:eastAsia="Noto Serif CJK SC"/>
                <w:sz w:val="18"/>
              </w:rPr>
              <w:t>LB-SRS-4-4</w:t>
            </w:r>
          </w:p>
          <w:p w14:paraId="61113129" w14:textId="77777777" w:rsidR="009A118C" w:rsidRDefault="00C62CC0">
            <w:pPr>
              <w:spacing w:before="60" w:after="60" w:line="276" w:lineRule="auto"/>
              <w:jc w:val="left"/>
            </w:pPr>
            <w:r>
              <w:rPr>
                <w:rFonts w:ascii="DejaVu Serif" w:hAnsi="DejaVu Serif" w:eastAsia="Noto Serif CJK SC"/>
                <w:sz w:val="18"/>
              </w:rPr>
              <w:t>移除当前位置或删除所有位置</w:t>
            </w:r>
          </w:p>
        </w:tc>
        <w:tc>
          <w:tcPr>
            <w:tcW w:w="2547" w:type="dxa"/>
            <w:tcMar>
              <w:top w:w="70" w:type="dxa"/>
              <w:left w:w="70" w:type="dxa"/>
              <w:bottom w:w="70" w:type="dxa"/>
              <w:right w:w="70" w:type="dxa"/>
            </w:tcMar>
            <w:vAlign w:val="center"/>
          </w:tcPr>
          <w:p w14:paraId="6B97C942" w14:textId="77777777" w:rsidR="009A118C" w:rsidRDefault="00C62CC0">
            <w:pPr>
              <w:spacing w:before="60" w:after="60" w:line="276" w:lineRule="auto"/>
              <w:jc w:val="left"/>
            </w:pPr>
            <w:r>
              <w:rPr>
                <w:rFonts w:ascii="DejaVu Serif" w:hAnsi="DejaVu Serif" w:eastAsia="Noto Serif CJK SC"/>
                <w:sz w:val="18"/>
              </w:rPr>
              <w:t>LB-SRS-4-5、LB-SRS-4-6</w:t>
            </w:r>
          </w:p>
        </w:tc>
        <w:tc>
          <w:tcPr>
            <w:tcW w:w="3977" w:type="dxa"/>
            <w:tcMar>
              <w:top w:w="70" w:type="dxa"/>
              <w:left w:w="70" w:type="dxa"/>
              <w:bottom w:w="70" w:type="dxa"/>
              <w:right w:w="70" w:type="dxa"/>
            </w:tcMar>
            <w:vAlign w:val="center"/>
          </w:tcPr>
          <w:p w14:paraId="3910E13D" w14:textId="77777777" w:rsidR="009A118C" w:rsidRDefault="00C62CC0">
            <w:pPr>
              <w:spacing w:before="60" w:after="60" w:line="276" w:lineRule="auto"/>
              <w:jc w:val="left"/>
            </w:pPr>
            <w:r>
              <w:rPr>
                <w:rFonts w:ascii="DejaVu Serif" w:hAnsi="DejaVu Serif" w:eastAsia="Noto Serif CJK SC"/>
                <w:sz w:val="18"/>
              </w:rPr>
              <w:t>移除当前位置；删除块的所有使用位置</w:t>
            </w:r>
          </w:p>
        </w:tc>
      </w:tr>
      <w:tr w:rsidR="009A118C" w14:paraId="1AA3E046" w14:textId="77777777">
        <w:trPr>
          <w:cantSplit/>
          <w:jc w:val="center"/>
        </w:trPr>
        <w:tc>
          <w:tcPr>
            <w:tcW w:w="2547" w:type="dxa"/>
            <w:tcMar>
              <w:top w:w="70" w:type="dxa"/>
              <w:left w:w="70" w:type="dxa"/>
              <w:bottom w:w="70" w:type="dxa"/>
              <w:right w:w="70" w:type="dxa"/>
            </w:tcMar>
            <w:vAlign w:val="center"/>
          </w:tcPr>
          <w:p w14:paraId="566F9F73" w14:textId="77777777" w:rsidR="009A118C" w:rsidRDefault="00C62CC0">
            <w:pPr>
              <w:spacing w:before="60" w:after="60" w:line="276" w:lineRule="auto"/>
              <w:jc w:val="left"/>
            </w:pPr>
            <w:r>
              <w:rPr>
                <w:rFonts w:ascii="DejaVu Serif" w:hAnsi="DejaVu Serif" w:eastAsia="Noto Serif CJK SC"/>
                <w:sz w:val="18"/>
              </w:rPr>
              <w:t>LB-SRS-5-1</w:t>
            </w:r>
          </w:p>
          <w:p w14:paraId="1344EDE6" w14:textId="77777777" w:rsidR="009A118C" w:rsidRDefault="00C62CC0">
            <w:pPr>
              <w:spacing w:before="60" w:after="60" w:line="276" w:lineRule="auto"/>
              <w:jc w:val="left"/>
            </w:pPr>
            <w:r>
              <w:rPr>
                <w:rFonts w:ascii="DejaVu Serif" w:hAnsi="DejaVu Serif" w:eastAsia="Noto Serif CJK SC"/>
                <w:sz w:val="18"/>
              </w:rPr>
              <w:t>创建和维护高亮</w:t>
            </w:r>
          </w:p>
        </w:tc>
        <w:tc>
          <w:tcPr>
            <w:tcW w:w="2547" w:type="dxa"/>
            <w:tcMar>
              <w:top w:w="70" w:type="dxa"/>
              <w:left w:w="70" w:type="dxa"/>
              <w:bottom w:w="70" w:type="dxa"/>
              <w:right w:w="70" w:type="dxa"/>
            </w:tcMar>
            <w:vAlign w:val="center"/>
          </w:tcPr>
          <w:p w14:paraId="56675257" w14:textId="77777777" w:rsidR="009A118C" w:rsidRDefault="00C62CC0">
            <w:pPr>
              <w:spacing w:before="60" w:after="60" w:line="276" w:lineRule="auto"/>
              <w:jc w:val="left"/>
            </w:pPr>
            <w:r>
              <w:rPr>
                <w:rFonts w:ascii="DejaVu Serif" w:hAnsi="DejaVu Serif" w:eastAsia="Noto Serif CJK SC"/>
                <w:sz w:val="18"/>
              </w:rPr>
              <w:t>LB-SRS-5-1</w:t>
            </w:r>
          </w:p>
        </w:tc>
        <w:tc>
          <w:tcPr>
            <w:tcW w:w="3977" w:type="dxa"/>
            <w:tcMar>
              <w:top w:w="70" w:type="dxa"/>
              <w:left w:w="70" w:type="dxa"/>
              <w:bottom w:w="70" w:type="dxa"/>
              <w:right w:w="70" w:type="dxa"/>
            </w:tcMar>
            <w:vAlign w:val="center"/>
          </w:tcPr>
          <w:p w14:paraId="54CEBFE0" w14:textId="77777777" w:rsidR="009A118C" w:rsidRDefault="00C62CC0">
            <w:pPr>
              <w:spacing w:before="60" w:after="60" w:line="276" w:lineRule="auto"/>
              <w:jc w:val="left"/>
            </w:pPr>
            <w:r>
              <w:rPr>
                <w:rFonts w:ascii="DejaVu Serif" w:hAnsi="DejaVu Serif" w:eastAsia="Noto Serif CJK SC"/>
                <w:sz w:val="18"/>
              </w:rPr>
              <w:t>创建修改或删除高亮</w:t>
            </w:r>
          </w:p>
        </w:tc>
      </w:tr>
      <w:tr w:rsidR="009A118C" w14:paraId="1B1C1E53" w14:textId="77777777">
        <w:trPr>
          <w:cantSplit/>
          <w:jc w:val="center"/>
        </w:trPr>
        <w:tc>
          <w:tcPr>
            <w:tcW w:w="2547" w:type="dxa"/>
            <w:tcMar>
              <w:top w:w="70" w:type="dxa"/>
              <w:left w:w="70" w:type="dxa"/>
              <w:bottom w:w="70" w:type="dxa"/>
              <w:right w:w="70" w:type="dxa"/>
            </w:tcMar>
            <w:vAlign w:val="center"/>
          </w:tcPr>
          <w:p w14:paraId="1BDFA67D" w14:textId="77777777" w:rsidR="009A118C" w:rsidRDefault="00C62CC0">
            <w:pPr>
              <w:spacing w:before="60" w:after="60" w:line="276" w:lineRule="auto"/>
              <w:jc w:val="left"/>
            </w:pPr>
            <w:r>
              <w:rPr>
                <w:rFonts w:ascii="DejaVu Serif" w:hAnsi="DejaVu Serif" w:eastAsia="Noto Serif CJK SC"/>
                <w:sz w:val="18"/>
              </w:rPr>
              <w:t>LB-SRS-5-2</w:t>
            </w:r>
          </w:p>
          <w:p w14:paraId="6E02C0B4" w14:textId="77777777" w:rsidR="009A118C" w:rsidRDefault="00C62CC0">
            <w:pPr>
              <w:spacing w:before="60" w:after="60" w:line="276" w:lineRule="auto"/>
              <w:jc w:val="left"/>
            </w:pPr>
            <w:r>
              <w:rPr>
                <w:rFonts w:ascii="DejaVu Serif" w:hAnsi="DejaVu Serif" w:eastAsia="Noto Serif CJK SC"/>
                <w:sz w:val="18"/>
              </w:rPr>
              <w:t>创建批注与双向定位</w:t>
            </w:r>
          </w:p>
        </w:tc>
        <w:tc>
          <w:tcPr>
            <w:tcW w:w="2547" w:type="dxa"/>
            <w:tcMar>
              <w:top w:w="70" w:type="dxa"/>
              <w:left w:w="70" w:type="dxa"/>
              <w:bottom w:w="70" w:type="dxa"/>
              <w:right w:w="70" w:type="dxa"/>
            </w:tcMar>
            <w:vAlign w:val="center"/>
          </w:tcPr>
          <w:p w14:paraId="7AA7BB8A" w14:textId="77777777" w:rsidR="009A118C" w:rsidRDefault="00C62CC0">
            <w:pPr>
              <w:spacing w:before="60" w:after="60" w:line="276" w:lineRule="auto"/>
              <w:jc w:val="left"/>
            </w:pPr>
            <w:r>
              <w:rPr>
                <w:rFonts w:ascii="DejaVu Serif" w:hAnsi="DejaVu Serif" w:eastAsia="Noto Serif CJK SC"/>
                <w:sz w:val="18"/>
              </w:rPr>
              <w:t>LB-SRS-5-2、LB-SRS-5-3、LB-SRS-5-4</w:t>
            </w:r>
          </w:p>
        </w:tc>
        <w:tc>
          <w:tcPr>
            <w:tcW w:w="3977" w:type="dxa"/>
            <w:tcMar>
              <w:top w:w="70" w:type="dxa"/>
              <w:left w:w="70" w:type="dxa"/>
              <w:bottom w:w="70" w:type="dxa"/>
              <w:right w:w="70" w:type="dxa"/>
            </w:tcMar>
            <w:vAlign w:val="center"/>
          </w:tcPr>
          <w:p w14:paraId="0FD28A9B" w14:textId="77777777" w:rsidR="009A118C" w:rsidRDefault="00C62CC0">
            <w:pPr>
              <w:spacing w:before="60" w:after="60" w:line="276" w:lineRule="auto"/>
              <w:jc w:val="left"/>
            </w:pPr>
            <w:r>
              <w:rPr>
                <w:rFonts w:ascii="DejaVu Serif" w:hAnsi="DejaVu Serif" w:eastAsia="Noto Serif CJK SC"/>
                <w:sz w:val="18"/>
              </w:rPr>
              <w:t>创建和编辑批注页；在原文与批注间双向定位；手动修复批注锚点</w:t>
            </w:r>
          </w:p>
        </w:tc>
      </w:tr>
      <w:tr w:rsidR="009A118C" w14:paraId="330AE1F0" w14:textId="77777777">
        <w:trPr>
          <w:cantSplit/>
          <w:jc w:val="center"/>
        </w:trPr>
        <w:tc>
          <w:tcPr>
            <w:tcW w:w="2547" w:type="dxa"/>
            <w:tcMar>
              <w:top w:w="70" w:type="dxa"/>
              <w:left w:w="70" w:type="dxa"/>
              <w:bottom w:w="70" w:type="dxa"/>
              <w:right w:w="70" w:type="dxa"/>
            </w:tcMar>
            <w:vAlign w:val="center"/>
          </w:tcPr>
          <w:p w14:paraId="20C40A9B" w14:textId="77777777" w:rsidR="009A118C" w:rsidRDefault="00C62CC0">
            <w:pPr>
              <w:spacing w:before="60" w:after="60" w:line="276" w:lineRule="auto"/>
              <w:jc w:val="left"/>
            </w:pPr>
            <w:r>
              <w:rPr>
                <w:rFonts w:ascii="DejaVu Serif" w:hAnsi="DejaVu Serif" w:eastAsia="Noto Serif CJK SC"/>
                <w:sz w:val="18"/>
              </w:rPr>
              <w:t>LB-SRS-5-3</w:t>
            </w:r>
          </w:p>
          <w:p w14:paraId="1BD7957B" w14:textId="77777777" w:rsidR="009A118C" w:rsidRDefault="00C62CC0">
            <w:pPr>
              <w:spacing w:before="60" w:after="60" w:line="276" w:lineRule="auto"/>
              <w:jc w:val="left"/>
            </w:pPr>
            <w:r>
              <w:rPr>
                <w:rFonts w:ascii="DejaVu Serif" w:hAnsi="DejaVu Serif" w:eastAsia="Noto Serif CJK SC"/>
                <w:sz w:val="18"/>
              </w:rPr>
              <w:t>组织阅读笔记与来源片段</w:t>
            </w:r>
          </w:p>
        </w:tc>
        <w:tc>
          <w:tcPr>
            <w:tcW w:w="2547" w:type="dxa"/>
            <w:tcMar>
              <w:top w:w="70" w:type="dxa"/>
              <w:left w:w="70" w:type="dxa"/>
              <w:bottom w:w="70" w:type="dxa"/>
              <w:right w:w="70" w:type="dxa"/>
            </w:tcMar>
            <w:vAlign w:val="center"/>
          </w:tcPr>
          <w:p w14:paraId="388E59DD" w14:textId="77777777" w:rsidR="009A118C" w:rsidRDefault="00C62CC0">
            <w:pPr>
              <w:spacing w:before="60" w:after="60" w:line="276" w:lineRule="auto"/>
              <w:jc w:val="left"/>
            </w:pPr>
            <w:r>
              <w:rPr>
                <w:rFonts w:ascii="DejaVu Serif" w:hAnsi="DejaVu Serif" w:eastAsia="Noto Serif CJK SC"/>
                <w:sz w:val="18"/>
              </w:rPr>
              <w:t>LB-SRS-5-5</w:t>
            </w:r>
          </w:p>
        </w:tc>
        <w:tc>
          <w:tcPr>
            <w:tcW w:w="3977" w:type="dxa"/>
            <w:tcMar>
              <w:top w:w="70" w:type="dxa"/>
              <w:left w:w="70" w:type="dxa"/>
              <w:bottom w:w="70" w:type="dxa"/>
              <w:right w:w="70" w:type="dxa"/>
            </w:tcMar>
            <w:vAlign w:val="center"/>
          </w:tcPr>
          <w:p w14:paraId="481A4661" w14:textId="77777777" w:rsidR="009A118C" w:rsidRDefault="00C62CC0">
            <w:pPr>
              <w:spacing w:before="60" w:after="60" w:line="276" w:lineRule="auto"/>
              <w:jc w:val="left"/>
            </w:pPr>
            <w:r>
              <w:rPr>
                <w:rFonts w:ascii="DejaVu Serif" w:hAnsi="DejaVu Serif" w:eastAsia="Noto Serif CJK SC"/>
                <w:sz w:val="18"/>
              </w:rPr>
              <w:t>组织阅读笔记与来源片段</w:t>
            </w:r>
          </w:p>
        </w:tc>
      </w:tr>
      <w:tr w:rsidR="009A118C" w14:paraId="61630278" w14:textId="77777777">
        <w:trPr>
          <w:cantSplit/>
          <w:jc w:val="center"/>
        </w:trPr>
        <w:tc>
          <w:tcPr>
            <w:tcW w:w="2547" w:type="dxa"/>
            <w:tcMar>
              <w:top w:w="70" w:type="dxa"/>
              <w:left w:w="70" w:type="dxa"/>
              <w:bottom w:w="70" w:type="dxa"/>
              <w:right w:w="70" w:type="dxa"/>
            </w:tcMar>
            <w:vAlign w:val="center"/>
          </w:tcPr>
          <w:p w14:paraId="438A80D7" w14:textId="77777777" w:rsidR="009A118C" w:rsidRDefault="00C62CC0">
            <w:pPr>
              <w:spacing w:before="60" w:after="60" w:line="276" w:lineRule="auto"/>
              <w:jc w:val="left"/>
            </w:pPr>
            <w:r>
              <w:rPr>
                <w:rFonts w:ascii="DejaVu Serif" w:hAnsi="DejaVu Serif" w:eastAsia="Noto Serif CJK SC"/>
                <w:sz w:val="18"/>
              </w:rPr>
              <w:t>LB-SRS-6-1</w:t>
            </w:r>
          </w:p>
          <w:p w14:paraId="337D8AFA" w14:textId="77777777" w:rsidR="009A118C" w:rsidRDefault="00C62CC0">
            <w:pPr>
              <w:spacing w:before="60" w:after="60" w:line="276" w:lineRule="auto"/>
              <w:jc w:val="left"/>
            </w:pPr>
            <w:r>
              <w:rPr>
                <w:rFonts w:ascii="DejaVu Serif" w:hAnsi="DejaVu Serif" w:eastAsia="Noto Serif CJK SC"/>
                <w:sz w:val="18"/>
              </w:rPr>
              <w:t>管理任务和日程</w:t>
            </w:r>
          </w:p>
        </w:tc>
        <w:tc>
          <w:tcPr>
            <w:tcW w:w="2547" w:type="dxa"/>
            <w:tcMar>
              <w:top w:w="70" w:type="dxa"/>
              <w:left w:w="70" w:type="dxa"/>
              <w:bottom w:w="70" w:type="dxa"/>
              <w:right w:w="70" w:type="dxa"/>
            </w:tcMar>
            <w:vAlign w:val="center"/>
          </w:tcPr>
          <w:p w14:paraId="72496E9C" w14:textId="77777777" w:rsidR="009A118C" w:rsidRDefault="00C62CC0">
            <w:pPr>
              <w:spacing w:before="60" w:after="60" w:line="276" w:lineRule="auto"/>
              <w:jc w:val="left"/>
            </w:pPr>
            <w:r>
              <w:rPr>
                <w:rFonts w:ascii="DejaVu Serif" w:hAnsi="DejaVu Serif" w:eastAsia="Noto Serif CJK SC"/>
                <w:sz w:val="18"/>
              </w:rPr>
              <w:t>LB-SRS-6-1、LB-SRS-6-2、LB-SRS-6-3</w:t>
            </w:r>
          </w:p>
        </w:tc>
        <w:tc>
          <w:tcPr>
            <w:tcW w:w="3977" w:type="dxa"/>
            <w:tcMar>
              <w:top w:w="70" w:type="dxa"/>
              <w:left w:w="70" w:type="dxa"/>
              <w:bottom w:w="70" w:type="dxa"/>
              <w:right w:w="70" w:type="dxa"/>
            </w:tcMar>
            <w:vAlign w:val="center"/>
          </w:tcPr>
          <w:p w14:paraId="0625560E" w14:textId="77777777" w:rsidR="009A118C" w:rsidRDefault="00C62CC0">
            <w:pPr>
              <w:spacing w:before="60" w:after="60" w:line="276" w:lineRule="auto"/>
              <w:jc w:val="left"/>
            </w:pPr>
            <w:r>
              <w:rPr>
                <w:rFonts w:ascii="DejaVu Serif" w:hAnsi="DejaVu Serif" w:eastAsia="Noto Serif CJK SC"/>
                <w:sz w:val="18"/>
              </w:rPr>
              <w:t>创建和维护任务；创建和维护日程；管理重复任务和日程实例</w:t>
            </w:r>
          </w:p>
        </w:tc>
      </w:tr>
      <w:tr w:rsidR="009A118C" w14:paraId="748A426B" w14:textId="77777777">
        <w:trPr>
          <w:cantSplit/>
          <w:jc w:val="center"/>
        </w:trPr>
        <w:tc>
          <w:tcPr>
            <w:tcW w:w="2547" w:type="dxa"/>
            <w:tcMar>
              <w:top w:w="70" w:type="dxa"/>
              <w:left w:w="70" w:type="dxa"/>
              <w:bottom w:w="70" w:type="dxa"/>
              <w:right w:w="70" w:type="dxa"/>
            </w:tcMar>
            <w:vAlign w:val="center"/>
          </w:tcPr>
          <w:p w14:paraId="2E6295F4" w14:textId="77777777" w:rsidR="009A118C" w:rsidRDefault="00C62CC0">
            <w:pPr>
              <w:spacing w:before="60" w:after="60" w:line="276" w:lineRule="auto"/>
              <w:jc w:val="left"/>
            </w:pPr>
            <w:r>
              <w:rPr>
                <w:rFonts w:ascii="DejaVu Serif" w:hAnsi="DejaVu Serif" w:eastAsia="Noto Serif CJK SC"/>
                <w:sz w:val="18"/>
              </w:rPr>
              <w:t>LB-SRS-6-2</w:t>
            </w:r>
          </w:p>
          <w:p w14:paraId="171F7BBF" w14:textId="77777777" w:rsidR="009A118C" w:rsidRDefault="00C62CC0">
            <w:pPr>
              <w:spacing w:before="60" w:after="60" w:line="276" w:lineRule="auto"/>
              <w:jc w:val="left"/>
            </w:pPr>
            <w:r>
              <w:rPr>
                <w:rFonts w:ascii="DejaVu Serif" w:hAnsi="DejaVu Serif" w:eastAsia="Noto Serif CJK SC"/>
                <w:sz w:val="18"/>
              </w:rPr>
              <w:t>设置和触发日期提醒</w:t>
            </w:r>
          </w:p>
        </w:tc>
        <w:tc>
          <w:tcPr>
            <w:tcW w:w="2547" w:type="dxa"/>
            <w:tcMar>
              <w:top w:w="70" w:type="dxa"/>
              <w:left w:w="70" w:type="dxa"/>
              <w:bottom w:w="70" w:type="dxa"/>
              <w:right w:w="70" w:type="dxa"/>
            </w:tcMar>
            <w:vAlign w:val="center"/>
          </w:tcPr>
          <w:p w14:paraId="2DDB1A84" w14:textId="77777777" w:rsidR="009A118C" w:rsidRDefault="00C62CC0">
            <w:pPr>
              <w:spacing w:before="60" w:after="60" w:line="276" w:lineRule="auto"/>
              <w:jc w:val="left"/>
            </w:pPr>
            <w:r>
              <w:rPr>
                <w:rFonts w:ascii="DejaVu Serif" w:hAnsi="DejaVu Serif" w:eastAsia="Noto Serif CJK SC"/>
                <w:sz w:val="18"/>
              </w:rPr>
              <w:t>LB-SRS-6-4、LB-SRS-6-5、LB-SRS-6-6、LB-SRS-6-7</w:t>
            </w:r>
          </w:p>
        </w:tc>
        <w:tc>
          <w:tcPr>
            <w:tcW w:w="3977" w:type="dxa"/>
            <w:tcMar>
              <w:top w:w="70" w:type="dxa"/>
              <w:left w:w="70" w:type="dxa"/>
              <w:bottom w:w="70" w:type="dxa"/>
              <w:right w:w="70" w:type="dxa"/>
            </w:tcMar>
            <w:vAlign w:val="center"/>
          </w:tcPr>
          <w:p w14:paraId="49950269" w14:textId="77777777" w:rsidR="009A118C" w:rsidRDefault="00C62CC0">
            <w:pPr>
              <w:spacing w:before="60" w:after="60" w:line="276" w:lineRule="auto"/>
              <w:jc w:val="left"/>
            </w:pPr>
            <w:r>
              <w:rPr>
                <w:rFonts w:ascii="DejaVu Serif" w:hAnsi="DejaVu Serif" w:eastAsia="Noto Serif CJK SC"/>
                <w:sz w:val="18"/>
              </w:rPr>
              <w:t>设置日期提醒；修改日期提醒；停用提醒；在运行期间触发一次提醒</w:t>
            </w:r>
          </w:p>
        </w:tc>
      </w:tr>
      <w:tr w:rsidR="009A118C" w14:paraId="6EB27D54" w14:textId="77777777">
        <w:trPr>
          <w:cantSplit/>
          <w:jc w:val="center"/>
        </w:trPr>
        <w:tc>
          <w:tcPr>
            <w:tcW w:w="2547" w:type="dxa"/>
            <w:tcMar>
              <w:top w:w="70" w:type="dxa"/>
              <w:left w:w="70" w:type="dxa"/>
              <w:bottom w:w="70" w:type="dxa"/>
              <w:right w:w="70" w:type="dxa"/>
            </w:tcMar>
            <w:vAlign w:val="center"/>
          </w:tcPr>
          <w:p w14:paraId="7722FFA0" w14:textId="77777777" w:rsidR="009A118C" w:rsidRDefault="00C62CC0">
            <w:pPr>
              <w:spacing w:before="60" w:after="60" w:line="276" w:lineRule="auto"/>
              <w:jc w:val="left"/>
            </w:pPr>
            <w:r>
              <w:rPr>
                <w:rFonts w:ascii="DejaVu Serif" w:hAnsi="DejaVu Serif" w:eastAsia="Noto Serif CJK SC"/>
                <w:sz w:val="18"/>
              </w:rPr>
              <w:t>LB-SRS-6-3</w:t>
            </w:r>
          </w:p>
          <w:p w14:paraId="14B5879A" w14:textId="77777777" w:rsidR="009A118C" w:rsidRDefault="00C62CC0">
            <w:pPr>
              <w:spacing w:before="60" w:after="60" w:line="276" w:lineRule="auto"/>
              <w:jc w:val="left"/>
            </w:pPr>
            <w:r>
              <w:rPr>
                <w:rFonts w:ascii="DejaVu Serif" w:hAnsi="DejaVu Serif" w:eastAsia="Noto Serif CJK SC"/>
                <w:sz w:val="18"/>
              </w:rPr>
              <w:t>管理通知与访问目标</w:t>
            </w:r>
          </w:p>
        </w:tc>
        <w:tc>
          <w:tcPr>
            <w:tcW w:w="2547" w:type="dxa"/>
            <w:tcMar>
              <w:top w:w="70" w:type="dxa"/>
              <w:left w:w="70" w:type="dxa"/>
              <w:bottom w:w="70" w:type="dxa"/>
              <w:right w:w="70" w:type="dxa"/>
            </w:tcMar>
            <w:vAlign w:val="center"/>
          </w:tcPr>
          <w:p w14:paraId="131FD6C5" w14:textId="77777777" w:rsidR="009A118C" w:rsidRDefault="00C62CC0">
            <w:pPr>
              <w:spacing w:before="60" w:after="60" w:line="276" w:lineRule="auto"/>
              <w:jc w:val="left"/>
            </w:pPr>
            <w:r>
              <w:rPr>
                <w:rFonts w:ascii="DejaVu Serif" w:hAnsi="DejaVu Serif" w:eastAsia="Noto Serif CJK SC"/>
                <w:sz w:val="18"/>
              </w:rPr>
              <w:t>LB-SRS-6-8</w:t>
            </w:r>
          </w:p>
        </w:tc>
        <w:tc>
          <w:tcPr>
            <w:tcW w:w="3977" w:type="dxa"/>
            <w:tcMar>
              <w:top w:w="70" w:type="dxa"/>
              <w:left w:w="70" w:type="dxa"/>
              <w:bottom w:w="70" w:type="dxa"/>
              <w:right w:w="70" w:type="dxa"/>
            </w:tcMar>
            <w:vAlign w:val="center"/>
          </w:tcPr>
          <w:p w14:paraId="477F0368" w14:textId="77777777" w:rsidR="009A118C" w:rsidRDefault="00C62CC0">
            <w:pPr>
              <w:spacing w:before="60" w:after="60" w:line="276" w:lineRule="auto"/>
              <w:jc w:val="left"/>
            </w:pPr>
            <w:r>
              <w:rPr>
                <w:rFonts w:ascii="DejaVu Serif" w:hAnsi="DejaVu Serif" w:eastAsia="Noto Serif CJK SC"/>
                <w:sz w:val="18"/>
              </w:rPr>
              <w:t>管理通知和访问目标</w:t>
            </w:r>
          </w:p>
        </w:tc>
      </w:tr>
      <w:tr w:rsidR="009A118C" w14:paraId="47A19236" w14:textId="77777777">
        <w:trPr>
          <w:cantSplit/>
          <w:jc w:val="center"/>
        </w:trPr>
        <w:tc>
          <w:tcPr>
            <w:tcW w:w="2547" w:type="dxa"/>
            <w:tcMar>
              <w:top w:w="70" w:type="dxa"/>
              <w:left w:w="70" w:type="dxa"/>
              <w:bottom w:w="70" w:type="dxa"/>
              <w:right w:w="70" w:type="dxa"/>
            </w:tcMar>
            <w:vAlign w:val="center"/>
          </w:tcPr>
          <w:p w14:paraId="507EE378" w14:textId="77777777" w:rsidR="009A118C" w:rsidRDefault="00C62CC0">
            <w:pPr>
              <w:spacing w:before="60" w:after="60" w:line="276" w:lineRule="auto"/>
              <w:jc w:val="left"/>
            </w:pPr>
            <w:r>
              <w:rPr>
                <w:rFonts w:ascii="DejaVu Serif" w:hAnsi="DejaVu Serif" w:eastAsia="Noto Serif CJK SC"/>
                <w:sz w:val="18"/>
              </w:rPr>
              <w:t>LB-SRS-7-1</w:t>
            </w:r>
          </w:p>
          <w:p w14:paraId="2EE9586C" w14:textId="77777777" w:rsidR="009A118C" w:rsidRDefault="00C62CC0">
            <w:pPr>
              <w:spacing w:before="60" w:after="60" w:line="276" w:lineRule="auto"/>
              <w:jc w:val="left"/>
            </w:pPr>
            <w:r>
              <w:rPr>
                <w:rFonts w:ascii="DejaVu Serif" w:hAnsi="DejaVu Serif" w:eastAsia="Noto Serif CJK SC"/>
                <w:sz w:val="18"/>
              </w:rPr>
              <w:t>使用总览页与全局搜索</w:t>
            </w:r>
          </w:p>
        </w:tc>
        <w:tc>
          <w:tcPr>
            <w:tcW w:w="2547" w:type="dxa"/>
            <w:tcMar>
              <w:top w:w="70" w:type="dxa"/>
              <w:left w:w="70" w:type="dxa"/>
              <w:bottom w:w="70" w:type="dxa"/>
              <w:right w:w="70" w:type="dxa"/>
            </w:tcMar>
            <w:vAlign w:val="center"/>
          </w:tcPr>
          <w:p w14:paraId="48F1FB4E" w14:textId="77777777" w:rsidR="009A118C" w:rsidRDefault="00C62CC0">
            <w:pPr>
              <w:spacing w:before="60" w:after="60" w:line="276" w:lineRule="auto"/>
              <w:jc w:val="left"/>
            </w:pPr>
            <w:r>
              <w:rPr>
                <w:rFonts w:ascii="DejaVu Serif" w:hAnsi="DejaVu Serif" w:eastAsia="Noto Serif CJK SC"/>
                <w:sz w:val="18"/>
              </w:rPr>
              <w:t>LB-SRS-7-3、LB-SRS-7-4</w:t>
            </w:r>
          </w:p>
        </w:tc>
        <w:tc>
          <w:tcPr>
            <w:tcW w:w="3977" w:type="dxa"/>
            <w:tcMar>
              <w:top w:w="70" w:type="dxa"/>
              <w:left w:w="70" w:type="dxa"/>
              <w:bottom w:w="70" w:type="dxa"/>
              <w:right w:w="70" w:type="dxa"/>
            </w:tcMar>
            <w:vAlign w:val="center"/>
          </w:tcPr>
          <w:p w14:paraId="0642B189" w14:textId="77777777" w:rsidR="009A118C" w:rsidRDefault="00C62CC0">
            <w:pPr>
              <w:spacing w:before="60" w:after="60" w:line="276" w:lineRule="auto"/>
              <w:jc w:val="left"/>
            </w:pPr>
            <w:r>
              <w:rPr>
                <w:rFonts w:ascii="DejaVu Serif" w:hAnsi="DejaVu Serif" w:eastAsia="Noto Serif CJK SC"/>
                <w:sz w:val="18"/>
              </w:rPr>
              <w:t>查看和配置总览页；执行全局搜索</w:t>
            </w:r>
          </w:p>
        </w:tc>
      </w:tr>
      <w:tr w:rsidR="009A118C" w14:paraId="04E834E4" w14:textId="77777777">
        <w:trPr>
          <w:cantSplit/>
          <w:jc w:val="center"/>
        </w:trPr>
        <w:tc>
          <w:tcPr>
            <w:tcW w:w="2547" w:type="dxa"/>
            <w:tcMar>
              <w:top w:w="70" w:type="dxa"/>
              <w:left w:w="70" w:type="dxa"/>
              <w:bottom w:w="70" w:type="dxa"/>
              <w:right w:w="70" w:type="dxa"/>
            </w:tcMar>
            <w:vAlign w:val="center"/>
          </w:tcPr>
          <w:p w14:paraId="1C72F95C" w14:textId="77777777" w:rsidR="009A118C" w:rsidRDefault="00C62CC0">
            <w:pPr>
              <w:spacing w:before="60" w:after="60" w:line="276" w:lineRule="auto"/>
              <w:jc w:val="left"/>
            </w:pPr>
            <w:r>
              <w:rPr>
                <w:rFonts w:ascii="DejaVu Serif" w:hAnsi="DejaVu Serif" w:eastAsia="Noto Serif CJK SC"/>
                <w:sz w:val="18"/>
              </w:rPr>
              <w:t>LB-SRS-7-2</w:t>
            </w:r>
          </w:p>
          <w:p w14:paraId="01D50CCD" w14:textId="77777777" w:rsidR="009A118C" w:rsidRDefault="00C62CC0">
            <w:pPr>
              <w:spacing w:before="60" w:after="60" w:line="276" w:lineRule="auto"/>
              <w:jc w:val="left"/>
            </w:pPr>
            <w:r>
              <w:rPr>
                <w:rFonts w:ascii="DejaVu Serif" w:hAnsi="DejaVu Serif" w:eastAsia="Noto Serif CJK SC"/>
                <w:sz w:val="18"/>
              </w:rPr>
              <w:t>管理标签页与浏览历史</w:t>
            </w:r>
          </w:p>
        </w:tc>
        <w:tc>
          <w:tcPr>
            <w:tcW w:w="2547" w:type="dxa"/>
            <w:tcMar>
              <w:top w:w="70" w:type="dxa"/>
              <w:left w:w="70" w:type="dxa"/>
              <w:bottom w:w="70" w:type="dxa"/>
              <w:right w:w="70" w:type="dxa"/>
            </w:tcMar>
            <w:vAlign w:val="center"/>
          </w:tcPr>
          <w:p w14:paraId="6558C7CC" w14:textId="77777777" w:rsidR="009A118C" w:rsidRDefault="00C62CC0">
            <w:pPr>
              <w:spacing w:before="60" w:after="60" w:line="276" w:lineRule="auto"/>
              <w:jc w:val="left"/>
            </w:pPr>
            <w:r>
              <w:rPr>
                <w:rFonts w:ascii="DejaVu Serif" w:hAnsi="DejaVu Serif" w:eastAsia="Noto Serif CJK SC"/>
                <w:sz w:val="18"/>
              </w:rPr>
              <w:t>LB-SRS-7-5、LB-SRS-7-6、LB-SRS-7-7</w:t>
            </w:r>
          </w:p>
        </w:tc>
        <w:tc>
          <w:tcPr>
            <w:tcW w:w="3977" w:type="dxa"/>
            <w:tcMar>
              <w:top w:w="70" w:type="dxa"/>
              <w:left w:w="70" w:type="dxa"/>
              <w:bottom w:w="70" w:type="dxa"/>
              <w:right w:w="70" w:type="dxa"/>
            </w:tcMar>
            <w:vAlign w:val="center"/>
          </w:tcPr>
          <w:p w14:paraId="19F5C736" w14:textId="77777777" w:rsidR="009A118C" w:rsidRDefault="00C62CC0">
            <w:pPr>
              <w:spacing w:before="60" w:after="60" w:line="276" w:lineRule="auto"/>
              <w:jc w:val="left"/>
            </w:pPr>
            <w:r>
              <w:rPr>
                <w:rFonts w:ascii="DejaVu Serif" w:hAnsi="DejaVu Serif" w:eastAsia="Noto Serif CJK SC"/>
                <w:sz w:val="18"/>
              </w:rPr>
              <w:t>管理标签页及关闭状态；使用和清理浏览历史；重开后恢复标签页和撤销历史</w:t>
            </w:r>
          </w:p>
        </w:tc>
      </w:tr>
      <w:tr w:rsidR="009A118C" w14:paraId="30EF73C6" w14:textId="77777777">
        <w:trPr>
          <w:cantSplit/>
          <w:jc w:val="center"/>
        </w:trPr>
        <w:tc>
          <w:tcPr>
            <w:tcW w:w="2547" w:type="dxa"/>
            <w:tcMar>
              <w:top w:w="70" w:type="dxa"/>
              <w:left w:w="70" w:type="dxa"/>
              <w:bottom w:w="70" w:type="dxa"/>
              <w:right w:w="70" w:type="dxa"/>
            </w:tcMar>
            <w:vAlign w:val="center"/>
          </w:tcPr>
          <w:p w14:paraId="5B41D33C" w14:textId="77777777" w:rsidR="009A118C" w:rsidRDefault="00C62CC0">
            <w:pPr>
              <w:spacing w:before="60" w:after="60" w:line="276" w:lineRule="auto"/>
              <w:jc w:val="left"/>
            </w:pPr>
            <w:r>
              <w:rPr>
                <w:rFonts w:ascii="DejaVu Serif" w:hAnsi="DejaVu Serif" w:eastAsia="Noto Serif CJK SC"/>
                <w:sz w:val="18"/>
              </w:rPr>
              <w:t>LB-SRS-7-3</w:t>
            </w:r>
          </w:p>
          <w:p w14:paraId="07519EC9" w14:textId="77777777" w:rsidR="009A118C" w:rsidRDefault="00C62CC0">
            <w:pPr>
              <w:spacing w:before="60" w:after="60" w:line="276" w:lineRule="auto"/>
              <w:jc w:val="left"/>
            </w:pPr>
            <w:r>
              <w:rPr>
                <w:rFonts w:ascii="DejaVu Serif" w:hAnsi="DejaVu Serif" w:eastAsia="Noto Serif CJK SC"/>
                <w:sz w:val="18"/>
              </w:rPr>
              <w:t>自动保存与安全撤销</w:t>
            </w:r>
          </w:p>
        </w:tc>
        <w:tc>
          <w:tcPr>
            <w:tcW w:w="2547" w:type="dxa"/>
            <w:tcMar>
              <w:top w:w="70" w:type="dxa"/>
              <w:left w:w="70" w:type="dxa"/>
              <w:bottom w:w="70" w:type="dxa"/>
              <w:right w:w="70" w:type="dxa"/>
            </w:tcMar>
            <w:vAlign w:val="center"/>
          </w:tcPr>
          <w:p w14:paraId="61452D67" w14:textId="77777777" w:rsidR="009A118C" w:rsidRDefault="00C62CC0">
            <w:pPr>
              <w:spacing w:before="60" w:after="60" w:line="276" w:lineRule="auto"/>
              <w:jc w:val="left"/>
            </w:pPr>
            <w:r>
              <w:rPr>
                <w:rFonts w:ascii="DejaVu Serif" w:hAnsi="DejaVu Serif" w:eastAsia="Noto Serif CJK SC"/>
                <w:sz w:val="18"/>
              </w:rPr>
              <w:t>LB-SRS-7-7、LB-SRS-7-8、LB-SRS-7-9</w:t>
            </w:r>
          </w:p>
        </w:tc>
        <w:tc>
          <w:tcPr>
            <w:tcW w:w="3977" w:type="dxa"/>
            <w:tcMar>
              <w:top w:w="70" w:type="dxa"/>
              <w:left w:w="70" w:type="dxa"/>
              <w:bottom w:w="70" w:type="dxa"/>
              <w:right w:w="70" w:type="dxa"/>
            </w:tcMar>
            <w:vAlign w:val="center"/>
          </w:tcPr>
          <w:p w14:paraId="35EBC4F3" w14:textId="77777777" w:rsidR="009A118C" w:rsidRDefault="00C62CC0">
            <w:pPr>
              <w:spacing w:before="60" w:after="60" w:line="276" w:lineRule="auto"/>
              <w:jc w:val="left"/>
            </w:pPr>
            <w:r>
              <w:rPr>
                <w:rFonts w:ascii="DejaVu Serif" w:hAnsi="DejaVu Serif" w:eastAsia="Noto Serif CJK SC"/>
                <w:sz w:val="18"/>
              </w:rPr>
              <w:t>重开后恢复标签页和撤销历史；自动保存编辑；安全撤销和重做</w:t>
            </w:r>
          </w:p>
        </w:tc>
      </w:tr>
      <w:tr w:rsidR="009A118C" w14:paraId="50C37218" w14:textId="77777777">
        <w:trPr>
          <w:cantSplit/>
          <w:jc w:val="center"/>
        </w:trPr>
        <w:tc>
          <w:tcPr>
            <w:tcW w:w="2547" w:type="dxa"/>
            <w:tcMar>
              <w:top w:w="70" w:type="dxa"/>
              <w:left w:w="70" w:type="dxa"/>
              <w:bottom w:w="70" w:type="dxa"/>
              <w:right w:w="70" w:type="dxa"/>
            </w:tcMar>
            <w:vAlign w:val="center"/>
          </w:tcPr>
          <w:p w14:paraId="6D393012" w14:textId="77777777" w:rsidR="009A118C" w:rsidRDefault="00C62CC0">
            <w:pPr>
              <w:spacing w:before="60" w:after="60" w:line="276" w:lineRule="auto"/>
              <w:jc w:val="left"/>
            </w:pPr>
            <w:r>
              <w:rPr>
                <w:rFonts w:ascii="DejaVu Serif" w:hAnsi="DejaVu Serif" w:eastAsia="Noto Serif CJK SC"/>
                <w:sz w:val="18"/>
              </w:rPr>
              <w:t>LB-SRS-7-4</w:t>
            </w:r>
          </w:p>
          <w:p w14:paraId="45F604C5" w14:textId="77777777" w:rsidR="009A118C" w:rsidRDefault="00C62CC0">
            <w:pPr>
              <w:spacing w:before="60" w:after="60" w:line="276" w:lineRule="auto"/>
              <w:jc w:val="left"/>
            </w:pPr>
            <w:r>
              <w:rPr>
                <w:rFonts w:ascii="DejaVu Serif" w:hAnsi="DejaVu Serif" w:eastAsia="Noto Serif CJK SC"/>
                <w:sz w:val="18"/>
              </w:rPr>
              <w:t>管理偏好与操作状态</w:t>
            </w:r>
          </w:p>
        </w:tc>
        <w:tc>
          <w:tcPr>
            <w:tcW w:w="2547" w:type="dxa"/>
            <w:tcMar>
              <w:top w:w="70" w:type="dxa"/>
              <w:left w:w="70" w:type="dxa"/>
              <w:bottom w:w="70" w:type="dxa"/>
              <w:right w:w="70" w:type="dxa"/>
            </w:tcMar>
            <w:vAlign w:val="center"/>
          </w:tcPr>
          <w:p w14:paraId="0A21D881" w14:textId="77777777" w:rsidR="009A118C" w:rsidRDefault="00C62CC0">
            <w:pPr>
              <w:spacing w:before="60" w:after="60" w:line="276" w:lineRule="auto"/>
              <w:jc w:val="left"/>
            </w:pPr>
            <w:r>
              <w:rPr>
                <w:rFonts w:ascii="DejaVu Serif" w:hAnsi="DejaVu Serif" w:eastAsia="Noto Serif CJK SC"/>
                <w:sz w:val="18"/>
              </w:rPr>
              <w:t>LB-SRS-7-10、LB-SRS-7-11</w:t>
            </w:r>
          </w:p>
        </w:tc>
        <w:tc>
          <w:tcPr>
            <w:tcW w:w="3977" w:type="dxa"/>
            <w:tcMar>
              <w:top w:w="70" w:type="dxa"/>
              <w:left w:w="70" w:type="dxa"/>
              <w:bottom w:w="70" w:type="dxa"/>
              <w:right w:w="70" w:type="dxa"/>
            </w:tcMar>
            <w:vAlign w:val="center"/>
          </w:tcPr>
          <w:p w14:paraId="4F7B85A9" w14:textId="77777777" w:rsidR="009A118C" w:rsidRDefault="00C62CC0">
            <w:pPr>
              <w:spacing w:before="60" w:after="60" w:line="276" w:lineRule="auto"/>
              <w:jc w:val="left"/>
            </w:pPr>
            <w:r>
              <w:rPr>
                <w:rFonts w:ascii="DejaVu Serif" w:hAnsi="DejaVu Serif" w:eastAsia="Noto Serif CJK SC"/>
                <w:sz w:val="18"/>
              </w:rPr>
              <w:t>管理应用偏好；查看和控制后台操作</w:t>
            </w:r>
          </w:p>
        </w:tc>
      </w:tr>
      <w:tr w:rsidR="009A118C" w14:paraId="5963F599" w14:textId="77777777">
        <w:trPr>
          <w:cantSplit/>
          <w:jc w:val="center"/>
        </w:trPr>
        <w:tc>
          <w:tcPr>
            <w:tcW w:w="2547" w:type="dxa"/>
            <w:tcMar>
              <w:top w:w="70" w:type="dxa"/>
              <w:left w:w="70" w:type="dxa"/>
              <w:bottom w:w="70" w:type="dxa"/>
              <w:right w:w="70" w:type="dxa"/>
            </w:tcMar>
            <w:vAlign w:val="center"/>
          </w:tcPr>
          <w:p w14:paraId="74FCEA6B" w14:textId="77777777" w:rsidR="009A118C" w:rsidRDefault="00C62CC0">
            <w:pPr>
              <w:spacing w:before="60" w:after="60" w:line="276" w:lineRule="auto"/>
              <w:jc w:val="left"/>
            </w:pPr>
            <w:r>
              <w:rPr>
                <w:rFonts w:ascii="DejaVu Serif" w:hAnsi="DejaVu Serif" w:eastAsia="Noto Serif CJK SC"/>
                <w:sz w:val="18"/>
              </w:rPr>
              <w:t>LB-SRS-8-1</w:t>
            </w:r>
          </w:p>
          <w:p w14:paraId="25B9F3B3" w14:textId="77777777" w:rsidR="009A118C" w:rsidRDefault="00C62CC0">
            <w:pPr>
              <w:spacing w:before="60" w:after="60" w:line="276" w:lineRule="auto"/>
              <w:jc w:val="left"/>
            </w:pPr>
            <w:r>
              <w:rPr>
                <w:rFonts w:ascii="DejaVu Serif" w:hAnsi="DejaVu Serif" w:eastAsia="Noto Serif CJK SC"/>
                <w:sz w:val="18"/>
              </w:rPr>
              <w:t>导出页面及关联附件</w:t>
            </w:r>
          </w:p>
        </w:tc>
        <w:tc>
          <w:tcPr>
            <w:tcW w:w="2547" w:type="dxa"/>
            <w:tcMar>
              <w:top w:w="70" w:type="dxa"/>
              <w:left w:w="70" w:type="dxa"/>
              <w:bottom w:w="70" w:type="dxa"/>
              <w:right w:w="70" w:type="dxa"/>
            </w:tcMar>
            <w:vAlign w:val="center"/>
          </w:tcPr>
          <w:p w14:paraId="69C6D1FF" w14:textId="77777777" w:rsidR="009A118C" w:rsidRDefault="00C62CC0">
            <w:pPr>
              <w:spacing w:before="60" w:after="60" w:line="276" w:lineRule="auto"/>
              <w:jc w:val="left"/>
            </w:pPr>
            <w:r>
              <w:rPr>
                <w:rFonts w:ascii="DejaVu Serif" w:hAnsi="DejaVu Serif" w:eastAsia="Noto Serif CJK SC"/>
                <w:sz w:val="18"/>
              </w:rPr>
              <w:t>LB-SRS-8-1</w:t>
            </w:r>
          </w:p>
        </w:tc>
        <w:tc>
          <w:tcPr>
            <w:tcW w:w="3977" w:type="dxa"/>
            <w:tcMar>
              <w:top w:w="70" w:type="dxa"/>
              <w:left w:w="70" w:type="dxa"/>
              <w:bottom w:w="70" w:type="dxa"/>
              <w:right w:w="70" w:type="dxa"/>
            </w:tcMar>
            <w:vAlign w:val="center"/>
          </w:tcPr>
          <w:p w14:paraId="0B7317C7" w14:textId="77777777" w:rsidR="009A118C" w:rsidRDefault="00C62CC0">
            <w:pPr>
              <w:spacing w:before="60" w:after="60" w:line="276" w:lineRule="auto"/>
              <w:jc w:val="left"/>
            </w:pPr>
            <w:r>
              <w:rPr>
                <w:rFonts w:ascii="DejaVu Serif" w:hAnsi="DejaVu Serif" w:eastAsia="Noto Serif CJK SC"/>
                <w:sz w:val="18"/>
              </w:rPr>
              <w:t>导出可恢复页面包</w:t>
            </w:r>
          </w:p>
        </w:tc>
      </w:tr>
      <w:tr w:rsidR="009A118C" w14:paraId="501CC944" w14:textId="77777777">
        <w:trPr>
          <w:cantSplit/>
          <w:jc w:val="center"/>
        </w:trPr>
        <w:tc>
          <w:tcPr>
            <w:tcW w:w="2547" w:type="dxa"/>
            <w:tcMar>
              <w:top w:w="70" w:type="dxa"/>
              <w:left w:w="70" w:type="dxa"/>
              <w:bottom w:w="70" w:type="dxa"/>
              <w:right w:w="70" w:type="dxa"/>
            </w:tcMar>
            <w:vAlign w:val="center"/>
          </w:tcPr>
          <w:p w14:paraId="6AD1D349" w14:textId="77777777" w:rsidR="009A118C" w:rsidRDefault="00C62CC0">
            <w:pPr>
              <w:spacing w:before="60" w:after="60" w:line="276" w:lineRule="auto"/>
              <w:jc w:val="left"/>
            </w:pPr>
            <w:r>
              <w:rPr>
                <w:rFonts w:ascii="DejaVu Serif" w:hAnsi="DejaVu Serif" w:eastAsia="Noto Serif CJK SC"/>
                <w:sz w:val="18"/>
              </w:rPr>
              <w:t>LB-SRS-8-2</w:t>
            </w:r>
          </w:p>
          <w:p w14:paraId="0EA37628" w14:textId="77777777" w:rsidR="009A118C" w:rsidRDefault="00C62CC0">
            <w:pPr>
              <w:spacing w:before="60" w:after="60" w:line="276" w:lineRule="auto"/>
              <w:jc w:val="left"/>
            </w:pPr>
            <w:r>
              <w:rPr>
                <w:rFonts w:ascii="DejaVu Serif" w:hAnsi="DejaVu Serif" w:eastAsia="Noto Serif CJK SC"/>
                <w:sz w:val="18"/>
              </w:rPr>
              <w:t>完整备份与替换恢复</w:t>
            </w:r>
          </w:p>
        </w:tc>
        <w:tc>
          <w:tcPr>
            <w:tcW w:w="2547" w:type="dxa"/>
            <w:tcMar>
              <w:top w:w="70" w:type="dxa"/>
              <w:left w:w="70" w:type="dxa"/>
              <w:bottom w:w="70" w:type="dxa"/>
              <w:right w:w="70" w:type="dxa"/>
            </w:tcMar>
            <w:vAlign w:val="center"/>
          </w:tcPr>
          <w:p w14:paraId="2FF89FE5" w14:textId="77777777" w:rsidR="009A118C" w:rsidRDefault="00C62CC0">
            <w:pPr>
              <w:spacing w:before="60" w:after="60" w:line="276" w:lineRule="auto"/>
              <w:jc w:val="left"/>
            </w:pPr>
            <w:r>
              <w:rPr>
                <w:rFonts w:ascii="DejaVu Serif" w:hAnsi="DejaVu Serif" w:eastAsia="Noto Serif CJK SC"/>
                <w:sz w:val="18"/>
              </w:rPr>
              <w:t>LB-SRS-8-4、LB-SRS-8-5</w:t>
            </w:r>
          </w:p>
        </w:tc>
        <w:tc>
          <w:tcPr>
            <w:tcW w:w="3977" w:type="dxa"/>
            <w:tcMar>
              <w:top w:w="70" w:type="dxa"/>
              <w:left w:w="70" w:type="dxa"/>
              <w:bottom w:w="70" w:type="dxa"/>
              <w:right w:w="70" w:type="dxa"/>
            </w:tcMar>
            <w:vAlign w:val="center"/>
          </w:tcPr>
          <w:p w14:paraId="701AD2FB" w14:textId="77777777" w:rsidR="009A118C" w:rsidRDefault="00C62CC0">
            <w:pPr>
              <w:spacing w:before="60" w:after="60" w:line="276" w:lineRule="auto"/>
              <w:jc w:val="left"/>
            </w:pPr>
            <w:r>
              <w:rPr>
                <w:rFonts w:ascii="DejaVu Serif" w:hAnsi="DejaVu Serif" w:eastAsia="Noto Serif CJK SC"/>
                <w:sz w:val="18"/>
              </w:rPr>
              <w:t>备份完整工作区；校验并打开备份工作区</w:t>
            </w:r>
          </w:p>
        </w:tc>
      </w:tr>
      <w:tr w:rsidR="009A118C" w14:paraId="00638683" w14:textId="77777777">
        <w:trPr>
          <w:cantSplit/>
          <w:jc w:val="center"/>
        </w:trPr>
        <w:tc>
          <w:tcPr>
            <w:tcW w:w="2547" w:type="dxa"/>
            <w:tcMar>
              <w:top w:w="70" w:type="dxa"/>
              <w:left w:w="70" w:type="dxa"/>
              <w:bottom w:w="70" w:type="dxa"/>
              <w:right w:w="70" w:type="dxa"/>
            </w:tcMar>
            <w:vAlign w:val="center"/>
          </w:tcPr>
          <w:p w14:paraId="7B6206B3" w14:textId="77777777" w:rsidR="009A118C" w:rsidRDefault="00C62CC0">
            <w:pPr>
              <w:keepNext/>
              <w:spacing w:before="60" w:after="60" w:line="276" w:lineRule="auto"/>
              <w:jc w:val="left"/>
            </w:pPr>
            <w:r>
              <w:rPr>
                <w:rFonts w:ascii="DejaVu Serif" w:hAnsi="DejaVu Serif" w:eastAsia="Noto Serif CJK SC"/>
                <w:sz w:val="18"/>
              </w:rPr>
              <w:t>LB-SRS-8-3</w:t>
            </w:r>
          </w:p>
          <w:p w14:paraId="7AA7E86D" w14:textId="77777777" w:rsidR="009A118C" w:rsidRDefault="00C62CC0">
            <w:pPr>
              <w:keepNext/>
              <w:spacing w:before="60" w:after="60" w:line="276" w:lineRule="auto"/>
              <w:jc w:val="left"/>
            </w:pPr>
            <w:r>
              <w:rPr>
                <w:rFonts w:ascii="DejaVu Serif" w:hAnsi="DejaVu Serif" w:eastAsia="Noto Serif CJK SC"/>
                <w:sz w:val="18"/>
              </w:rPr>
              <w:t>数据库故障保护与重启</w:t>
            </w:r>
          </w:p>
        </w:tc>
        <w:tc>
          <w:tcPr>
            <w:tcW w:w="2547" w:type="dxa"/>
            <w:tcMar>
              <w:top w:w="70" w:type="dxa"/>
              <w:left w:w="70" w:type="dxa"/>
              <w:bottom w:w="70" w:type="dxa"/>
              <w:right w:w="70" w:type="dxa"/>
            </w:tcMar>
            <w:vAlign w:val="center"/>
          </w:tcPr>
          <w:p w14:paraId="168C90EA" w14:textId="77777777" w:rsidR="009A118C" w:rsidRDefault="00C62CC0">
            <w:pPr>
              <w:keepNext/>
              <w:spacing w:before="60" w:after="60" w:line="276" w:lineRule="auto"/>
              <w:jc w:val="left"/>
            </w:pPr>
            <w:r>
              <w:rPr>
                <w:rFonts w:ascii="DejaVu Serif" w:hAnsi="DejaVu Serif" w:eastAsia="Noto Serif CJK SC"/>
                <w:sz w:val="18"/>
              </w:rPr>
              <w:t>LB-SRS-8-6</w:t>
            </w:r>
          </w:p>
        </w:tc>
        <w:tc>
          <w:tcPr>
            <w:tcW w:w="3977" w:type="dxa"/>
            <w:tcMar>
              <w:top w:w="70" w:type="dxa"/>
              <w:left w:w="70" w:type="dxa"/>
              <w:bottom w:w="70" w:type="dxa"/>
              <w:right w:w="70" w:type="dxa"/>
            </w:tcMar>
            <w:vAlign w:val="center"/>
          </w:tcPr>
          <w:p w14:paraId="29A02977" w14:textId="77777777" w:rsidR="009A118C" w:rsidRDefault="00C62CC0">
            <w:pPr>
              <w:keepNext/>
              <w:spacing w:before="60" w:after="60" w:line="276" w:lineRule="auto"/>
              <w:jc w:val="left"/>
            </w:pPr>
            <w:r>
              <w:rPr>
                <w:rFonts w:ascii="DejaVu Serif" w:hAnsi="DejaVu Serif" w:eastAsia="Noto Serif CJK SC"/>
                <w:sz w:val="18"/>
              </w:rPr>
              <w:t>数据库故障保护与用户重启</w:t>
            </w:r>
          </w:p>
        </w:tc>
      </w:tr>
      <w:tr w:rsidR="009A118C" w14:paraId="005A2AC6" w14:textId="77777777">
        <w:trPr>
          <w:cantSplit/>
          <w:jc w:val="center"/>
        </w:trPr>
        <w:tc>
          <w:tcPr>
            <w:tcW w:w="2547" w:type="dxa"/>
            <w:tcMar>
              <w:top w:w="70" w:type="dxa"/>
              <w:left w:w="70" w:type="dxa"/>
              <w:bottom w:w="70" w:type="dxa"/>
              <w:right w:w="70" w:type="dxa"/>
            </w:tcMar>
            <w:vAlign w:val="center"/>
          </w:tcPr>
          <w:p w14:paraId="052BFF9F" w14:textId="77777777" w:rsidR="009A118C" w:rsidRDefault="00C62CC0">
            <w:pPr>
              <w:spacing w:before="60" w:after="60" w:line="276" w:lineRule="auto"/>
              <w:jc w:val="left"/>
            </w:pPr>
            <w:r>
              <w:rPr>
                <w:rFonts w:ascii="DejaVu Serif" w:hAnsi="DejaVu Serif" w:eastAsia="Noto Serif CJK SC"/>
                <w:sz w:val="18"/>
              </w:rPr>
              <w:t>LB-SRS-8-4</w:t>
            </w:r>
          </w:p>
          <w:p w14:paraId="03FA3ACD" w14:textId="77777777" w:rsidR="009A118C" w:rsidRDefault="00C62CC0">
            <w:pPr>
              <w:spacing w:before="60" w:after="60" w:line="276" w:lineRule="auto"/>
              <w:jc w:val="left"/>
            </w:pPr>
            <w:r>
              <w:rPr>
                <w:rFonts w:ascii="DejaVu Serif" w:hAnsi="DejaVu Serif" w:eastAsia="Noto Serif CJK SC"/>
                <w:sz w:val="18"/>
              </w:rPr>
              <w:t>导入页面包与局部恢复</w:t>
            </w:r>
          </w:p>
        </w:tc>
        <w:tc>
          <w:tcPr>
            <w:tcW w:w="2547" w:type="dxa"/>
            <w:tcMar>
              <w:top w:w="70" w:type="dxa"/>
              <w:left w:w="70" w:type="dxa"/>
              <w:bottom w:w="70" w:type="dxa"/>
              <w:right w:w="70" w:type="dxa"/>
            </w:tcMar>
            <w:vAlign w:val="center"/>
          </w:tcPr>
          <w:p w14:paraId="31AE89A0" w14:textId="77777777" w:rsidR="009A118C" w:rsidRDefault="00C62CC0">
            <w:pPr>
              <w:spacing w:before="60" w:after="60" w:line="276" w:lineRule="auto"/>
              <w:jc w:val="left"/>
            </w:pPr>
            <w:r>
              <w:rPr>
                <w:rFonts w:ascii="DejaVu Serif" w:hAnsi="DejaVu Serif" w:eastAsia="Noto Serif CJK SC"/>
                <w:sz w:val="18"/>
              </w:rPr>
              <w:t>LB-SRS-8-2、LB-SRS-8-3</w:t>
            </w:r>
          </w:p>
        </w:tc>
        <w:tc>
          <w:tcPr>
            <w:tcW w:w="3977" w:type="dxa"/>
            <w:tcMar>
              <w:top w:w="70" w:type="dxa"/>
              <w:left w:w="70" w:type="dxa"/>
              <w:bottom w:w="70" w:type="dxa"/>
              <w:right w:w="70" w:type="dxa"/>
            </w:tcMar>
            <w:vAlign w:val="center"/>
          </w:tcPr>
          <w:p w14:paraId="0FE286CD" w14:textId="77777777" w:rsidR="009A118C" w:rsidRDefault="00C62CC0">
            <w:pPr>
              <w:spacing w:before="60" w:after="60" w:line="276" w:lineRule="auto"/>
              <w:jc w:val="left"/>
            </w:pPr>
            <w:r>
              <w:rPr>
                <w:rFonts w:ascii="DejaVu Serif" w:hAnsi="DejaVu Serif" w:eastAsia="Noto Serif CJK SC"/>
                <w:sz w:val="18"/>
              </w:rPr>
              <w:t>将页面包导入为新副本；按原身份局部恢复页面包</w:t>
            </w:r>
          </w:p>
        </w:tc>
      </w:tr>
      <w:tr w:rsidR="009A118C" w14:paraId="7C6908B4" w14:textId="77777777">
        <w:trPr>
          <w:cantSplit/>
          <w:jc w:val="center"/>
        </w:trPr>
        <w:tc>
          <w:tcPr>
            <w:tcW w:w="2547" w:type="dxa"/>
            <w:tcMar>
              <w:top w:w="70" w:type="dxa"/>
              <w:left w:w="70" w:type="dxa"/>
              <w:bottom w:w="70" w:type="dxa"/>
              <w:right w:w="70" w:type="dxa"/>
            </w:tcMar>
            <w:vAlign w:val="center"/>
          </w:tcPr>
          <w:p w14:paraId="1E27A3EB" w14:textId="77777777" w:rsidR="001E43F3" w:rsidRDefault="001626B8">
            <w:pPr>
              <w:spacing w:before="60" w:after="60" w:line="276" w:lineRule="auto"/>
              <w:jc w:val="left"/>
            </w:pPr>
            <w:r>
              <w:rPr>
                <w:rFonts w:ascii="DejaVu Serif" w:hAnsi="DejaVu Serif" w:eastAsia="Noto Serif CJK SC"/>
                <w:sz w:val="18"/>
              </w:rPr>
              <w:t>共同工作区入口补充</w:t>
            </w:r>
          </w:p>
        </w:tc>
        <w:tc>
          <w:tcPr>
            <w:tcW w:w="2547" w:type="dxa"/>
            <w:tcMar>
              <w:top w:w="70" w:type="dxa"/>
              <w:left w:w="70" w:type="dxa"/>
              <w:bottom w:w="70" w:type="dxa"/>
              <w:right w:w="70" w:type="dxa"/>
            </w:tcMar>
            <w:vAlign w:val="center"/>
          </w:tcPr>
          <w:p w14:paraId="71C8301F" w14:textId="77777777" w:rsidR="001E43F3" w:rsidRDefault="001626B8">
            <w:pPr>
              <w:spacing w:before="60" w:after="60" w:line="276" w:lineRule="auto"/>
              <w:jc w:val="left"/>
            </w:pPr>
            <w:r>
              <w:rPr>
                <w:rFonts w:ascii="DejaVu Serif" w:hAnsi="DejaVu Serif" w:eastAsia="Noto Serif CJK SC"/>
                <w:sz w:val="18"/>
              </w:rPr>
              <w:t>LB-SRS-7-1、LB-SRS-7-2</w:t>
            </w:r>
          </w:p>
        </w:tc>
        <w:tc>
          <w:tcPr>
            <w:tcW w:w="3977" w:type="dxa"/>
            <w:tcMar>
              <w:top w:w="70" w:type="dxa"/>
              <w:left w:w="70" w:type="dxa"/>
              <w:bottom w:w="70" w:type="dxa"/>
              <w:right w:w="70" w:type="dxa"/>
            </w:tcMar>
            <w:vAlign w:val="center"/>
          </w:tcPr>
          <w:p w14:paraId="27EAF941" w14:textId="77777777" w:rsidR="001E43F3" w:rsidRDefault="001626B8">
            <w:pPr>
              <w:spacing w:before="60" w:after="60" w:line="276" w:lineRule="auto"/>
              <w:jc w:val="left"/>
            </w:pPr>
            <w:r>
              <w:rPr>
                <w:rFonts w:ascii="DejaVu Serif" w:hAnsi="DejaVu Serif" w:eastAsia="Noto Serif CJK SC"/>
                <w:sz w:val="18"/>
              </w:rPr>
              <w:t>打开工作区；切换工作区</w:t>
            </w:r>
          </w:p>
        </w:tc>
      </w:tr>
      <w:tr w:rsidR="009A118C" w14:paraId="533014F3" w14:textId="77777777">
        <w:trPr>
          <w:cantSplit/>
          <w:jc w:val="center"/>
        </w:trPr>
        <w:tc>
          <w:tcPr>
            <w:tcW w:w="2547" w:type="dxa"/>
            <w:tcMar>
              <w:top w:w="70" w:type="dxa"/>
              <w:left w:w="70" w:type="dxa"/>
              <w:bottom w:w="70" w:type="dxa"/>
              <w:right w:w="70" w:type="dxa"/>
            </w:tcMar>
            <w:vAlign w:val="center"/>
          </w:tcPr>
          <w:p w14:paraId="647FD647" w14:textId="77777777" w:rsidR="001E43F3" w:rsidRDefault="001626B8">
            <w:pPr>
              <w:spacing w:before="60" w:after="60" w:line="276" w:lineRule="auto"/>
              <w:jc w:val="left"/>
            </w:pPr>
            <w:r>
              <w:rPr>
                <w:rFonts w:ascii="DejaVu Serif" w:hAnsi="DejaVu Serif" w:eastAsia="Noto Serif CJK SC"/>
                <w:sz w:val="18"/>
              </w:rPr>
              <w:t>本轮首次使用及退出流程检查</w:t>
            </w:r>
          </w:p>
        </w:tc>
        <w:tc>
          <w:tcPr>
            <w:tcW w:w="2547" w:type="dxa"/>
            <w:tcMar>
              <w:top w:w="70" w:type="dxa"/>
              <w:left w:w="70" w:type="dxa"/>
              <w:bottom w:w="70" w:type="dxa"/>
              <w:right w:w="70" w:type="dxa"/>
            </w:tcMar>
            <w:vAlign w:val="center"/>
          </w:tcPr>
          <w:p w14:paraId="174C496C" w14:textId="77777777" w:rsidR="001E43F3" w:rsidRDefault="001626B8">
            <w:pPr>
              <w:spacing w:before="60" w:after="60" w:line="276" w:lineRule="auto"/>
              <w:jc w:val="left"/>
            </w:pPr>
            <w:r>
              <w:rPr>
                <w:rFonts w:ascii="DejaVu Serif" w:hAnsi="DejaVu Serif" w:eastAsia="Noto Serif CJK SC"/>
                <w:sz w:val="18"/>
              </w:rPr>
              <w:t>LB-SRS-7-12、LB-SRS-7-14</w:t>
            </w:r>
          </w:p>
        </w:tc>
        <w:tc>
          <w:tcPr>
            <w:tcW w:w="3977" w:type="dxa"/>
            <w:tcMar>
              <w:top w:w="70" w:type="dxa"/>
              <w:left w:w="70" w:type="dxa"/>
              <w:bottom w:w="70" w:type="dxa"/>
              <w:right w:w="70" w:type="dxa"/>
            </w:tcMar>
            <w:vAlign w:val="center"/>
          </w:tcPr>
          <w:p w14:paraId="64A96FBA" w14:textId="77777777" w:rsidR="001E43F3" w:rsidRDefault="001626B8">
            <w:pPr>
              <w:spacing w:before="60" w:after="60" w:line="276" w:lineRule="auto"/>
              <w:jc w:val="left"/>
            </w:pPr>
            <w:r>
              <w:rPr>
                <w:rFonts w:ascii="DejaVu Serif" w:hAnsi="DejaVu Serif" w:eastAsia="Noto Serif CJK SC"/>
                <w:sz w:val="18"/>
              </w:rPr>
              <w:t>创建工作区；退出应用</w:t>
            </w:r>
          </w:p>
        </w:tc>
      </w:tr>
      <w:tr w:rsidR="009A118C" w14:paraId="6CCF775B" w14:textId="77777777">
        <w:trPr>
          <w:cantSplit/>
          <w:jc w:val="center"/>
        </w:trPr>
        <w:tc>
          <w:tcPr>
            <w:tcW w:w="2547" w:type="dxa"/>
            <w:tcMar>
              <w:top w:w="70" w:type="dxa"/>
              <w:left w:w="70" w:type="dxa"/>
              <w:bottom w:w="70" w:type="dxa"/>
              <w:right w:w="70" w:type="dxa"/>
            </w:tcMar>
            <w:vAlign w:val="center"/>
          </w:tcPr>
          <w:p w14:paraId="76A09B12" w14:textId="77777777" w:rsidR="001E43F3" w:rsidRDefault="001626B8">
            <w:pPr>
              <w:spacing w:before="60" w:after="60" w:line="276" w:lineRule="auto"/>
              <w:jc w:val="left"/>
            </w:pPr>
            <w:r>
              <w:rPr>
                <w:rFonts w:ascii="DejaVu Serif" w:hAnsi="DejaVu Serif" w:eastAsia="Noto Serif CJK SC"/>
                <w:sz w:val="18"/>
              </w:rPr>
              <w:t>LB-USR-4-25及NFR-Q06的操作流程补充</w:t>
            </w:r>
          </w:p>
        </w:tc>
        <w:tc>
          <w:tcPr>
            <w:tcW w:w="2547" w:type="dxa"/>
            <w:tcMar>
              <w:top w:w="70" w:type="dxa"/>
              <w:left w:w="70" w:type="dxa"/>
              <w:bottom w:w="70" w:type="dxa"/>
              <w:right w:w="70" w:type="dxa"/>
            </w:tcMar>
            <w:vAlign w:val="center"/>
          </w:tcPr>
          <w:p w14:paraId="0A69F7DB" w14:textId="77777777" w:rsidR="001E43F3" w:rsidRDefault="001626B8">
            <w:pPr>
              <w:spacing w:before="60" w:after="60" w:line="276" w:lineRule="auto"/>
              <w:jc w:val="left"/>
            </w:pPr>
            <w:r>
              <w:rPr>
                <w:rFonts w:ascii="DejaVu Serif" w:hAnsi="DejaVu Serif" w:eastAsia="Noto Serif CJK SC"/>
                <w:sz w:val="18"/>
              </w:rPr>
              <w:t>LB-SRS-7-13</w:t>
            </w:r>
          </w:p>
        </w:tc>
        <w:tc>
          <w:tcPr>
            <w:tcW w:w="3977" w:type="dxa"/>
            <w:tcMar>
              <w:top w:w="70" w:type="dxa"/>
              <w:left w:w="70" w:type="dxa"/>
              <w:bottom w:w="70" w:type="dxa"/>
              <w:right w:w="70" w:type="dxa"/>
            </w:tcMar>
            <w:vAlign w:val="center"/>
          </w:tcPr>
          <w:p w14:paraId="1E5638D8" w14:textId="77777777" w:rsidR="001E43F3" w:rsidRDefault="001626B8">
            <w:pPr>
              <w:spacing w:before="60" w:after="60" w:line="276" w:lineRule="auto"/>
              <w:jc w:val="left"/>
            </w:pPr>
            <w:r>
              <w:rPr>
                <w:rFonts w:ascii="DejaVu Serif" w:hAnsi="DejaVu Serif" w:eastAsia="Noto Serif CJK SC"/>
                <w:sz w:val="18"/>
              </w:rPr>
              <w:t>清空当前工作区</w:t>
            </w:r>
          </w:p>
        </w:tc>
      </w:tr>
    </w:tbl>
    <w:p>
      <w:pPr>
        <w:pStyle w:val="Heading3"/>
      </w:pPr>
      <w:r>
        <w:t>8.3.7 评审意见处理对照</w:t>
      </w:r>
    </w:p>
    <w:p>
      <w:pPr>
        <w:pStyle w:val="Caption"/>
        <w:keepNext/>
        <w:jc w:val="center"/>
      </w:pPr>
      <w:r>
        <w:t>表8.3.7.1 教师批注处理对照</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45"/>
        <w:gridCol w:w="5592"/>
        <w:gridCol w:w="2734"/>
      </w:tblGrid>
      <w:tr w:rsidR="009A118C" w14:paraId="4EA28FEB" w14:textId="77777777">
        <w:trPr>
          <w:cantSplit/>
          <w:tblHeader/>
          <w:jc w:val="center"/>
        </w:trPr>
        <w:tc>
          <w:tcPr>
            <w:tcW w:w="745" w:type="dxa"/>
            <w:shd w:val="clear" w:color="auto" w:fill="D9D9D9"/>
            <w:tcMar>
              <w:top w:w="70" w:type="dxa"/>
              <w:left w:w="70" w:type="dxa"/>
              <w:bottom w:w="70" w:type="dxa"/>
              <w:right w:w="70" w:type="dxa"/>
            </w:tcMar>
            <w:vAlign w:val="center"/>
          </w:tcPr>
          <w:p w14:paraId="614A0C14" w14:textId="77777777" w:rsidR="009A118C" w:rsidRDefault="00C62CC0">
            <w:pPr>
              <w:spacing w:before="60" w:after="60" w:line="276" w:lineRule="auto"/>
              <w:jc w:val="center"/>
            </w:pPr>
            <w:r>
              <w:rPr>
                <w:rFonts w:ascii="DejaVu Serif" w:hAnsi="DejaVu Serif" w:eastAsia="Noto Serif CJK SC"/>
                <w:sz w:val="18"/>
              </w:rPr>
              <w:t>批注</w:t>
            </w:r>
          </w:p>
        </w:tc>
        <w:tc>
          <w:tcPr>
            <w:tcW w:w="5592" w:type="dxa"/>
            <w:shd w:val="clear" w:color="auto" w:fill="D9D9D9"/>
            <w:tcMar>
              <w:top w:w="70" w:type="dxa"/>
              <w:left w:w="70" w:type="dxa"/>
              <w:bottom w:w="70" w:type="dxa"/>
              <w:right w:w="70" w:type="dxa"/>
            </w:tcMar>
            <w:vAlign w:val="center"/>
          </w:tcPr>
          <w:p w14:paraId="70BE4463" w14:textId="77777777" w:rsidR="009A118C" w:rsidRDefault="00C62CC0">
            <w:pPr>
              <w:spacing w:before="60" w:after="60" w:line="276" w:lineRule="auto"/>
              <w:jc w:val="center"/>
            </w:pPr>
            <w:r>
              <w:rPr>
                <w:rFonts w:ascii="DejaVu Serif" w:hAnsi="DejaVu Serif" w:eastAsia="Noto Serif CJK SC"/>
                <w:sz w:val="18"/>
              </w:rPr>
              <w:t>处理内容</w:t>
            </w:r>
          </w:p>
        </w:tc>
        <w:tc>
          <w:tcPr>
            <w:tcW w:w="2734" w:type="dxa"/>
            <w:shd w:val="clear" w:color="auto" w:fill="D9D9D9"/>
            <w:tcMar>
              <w:top w:w="70" w:type="dxa"/>
              <w:left w:w="70" w:type="dxa"/>
              <w:bottom w:w="70" w:type="dxa"/>
              <w:right w:w="70" w:type="dxa"/>
            </w:tcMar>
            <w:vAlign w:val="center"/>
          </w:tcPr>
          <w:p w14:paraId="4E528419" w14:textId="77777777" w:rsidR="009A118C" w:rsidRDefault="00C62CC0">
            <w:pPr>
              <w:spacing w:before="60" w:after="60" w:line="276" w:lineRule="auto"/>
              <w:jc w:val="center"/>
            </w:pPr>
            <w:r>
              <w:rPr>
                <w:rFonts w:ascii="DejaVu Serif" w:hAnsi="DejaVu Serif" w:eastAsia="Noto Serif CJK SC"/>
                <w:sz w:val="18"/>
              </w:rPr>
              <w:t>落实位置</w:t>
            </w:r>
          </w:p>
        </w:tc>
      </w:tr>
      <w:tr w:rsidR="009A118C" w14:paraId="765DF620" w14:textId="77777777">
        <w:trPr>
          <w:cantSplit/>
          <w:jc w:val="center"/>
        </w:trPr>
        <w:tc>
          <w:tcPr>
            <w:tcW w:w="745" w:type="dxa"/>
            <w:tcMar>
              <w:top w:w="70" w:type="dxa"/>
              <w:left w:w="70" w:type="dxa"/>
              <w:bottom w:w="70" w:type="dxa"/>
              <w:right w:w="70" w:type="dxa"/>
            </w:tcMar>
            <w:vAlign w:val="center"/>
          </w:tcPr>
          <w:p w14:paraId="4D78063C" w14:textId="77777777" w:rsidR="009A118C" w:rsidRDefault="00C62CC0">
            <w:pPr>
              <w:spacing w:before="60" w:after="60" w:line="276" w:lineRule="auto"/>
              <w:jc w:val="left"/>
            </w:pPr>
            <w:r>
              <w:rPr>
                <w:rFonts w:ascii="DejaVu Serif" w:hAnsi="DejaVu Serif" w:eastAsia="Noto Serif CJK SC"/>
                <w:sz w:val="18"/>
              </w:rPr>
              <w:t>1</w:t>
            </w:r>
          </w:p>
        </w:tc>
        <w:tc>
          <w:tcPr>
            <w:tcW w:w="5592" w:type="dxa"/>
            <w:tcMar>
              <w:top w:w="70" w:type="dxa"/>
              <w:left w:w="70" w:type="dxa"/>
              <w:bottom w:w="70" w:type="dxa"/>
              <w:right w:w="70" w:type="dxa"/>
            </w:tcMar>
            <w:vAlign w:val="center"/>
          </w:tcPr>
          <w:p w14:paraId="1093F9CD" w14:textId="77777777" w:rsidR="001E43F3" w:rsidRDefault="001626B8">
            <w:pPr>
              <w:spacing w:before="60" w:after="60" w:line="276" w:lineRule="auto"/>
              <w:jc w:val="left"/>
            </w:pPr>
            <w:r>
              <w:rPr>
                <w:rFonts w:ascii="DejaVu Serif" w:hAnsi="DejaVu Serif" w:eastAsia="Noto Serif CJK SC"/>
                <w:sz w:val="18"/>
              </w:rPr>
              <w:t>按目标与事件流拆分69个用例；一级14项、二级36项、三级19项。沿首次使用、阅读记录、搜索、退出重开和备份恢复确认基础范围及依赖。</w:t>
            </w:r>
          </w:p>
        </w:tc>
        <w:tc>
          <w:tcPr>
            <w:tcW w:w="2734" w:type="dxa"/>
            <w:tcMar>
              <w:top w:w="70" w:type="dxa"/>
              <w:left w:w="70" w:type="dxa"/>
              <w:bottom w:w="70" w:type="dxa"/>
              <w:right w:w="70" w:type="dxa"/>
            </w:tcMar>
            <w:vAlign w:val="center"/>
          </w:tcPr>
          <w:p w14:paraId="17E2E453" w14:textId="77777777" w:rsidR="009A118C" w:rsidRDefault="00C62CC0">
            <w:pPr>
              <w:spacing w:before="60" w:after="60" w:line="276" w:lineRule="auto"/>
              <w:jc w:val="left"/>
            </w:pPr>
            <w:r>
              <w:rPr>
                <w:rFonts w:ascii="DejaVu Serif" w:hAnsi="DejaVu Serif" w:eastAsia="Noto Serif CJK SC"/>
                <w:sz w:val="18"/>
              </w:rPr>
              <w:t>3.1、3.2、3.3、9.5、8.3.7</w:t>
            </w:r>
          </w:p>
        </w:tc>
      </w:tr>
      <w:tr w:rsidR="009A118C" w14:paraId="464940B1" w14:textId="77777777">
        <w:trPr>
          <w:cantSplit/>
          <w:jc w:val="center"/>
        </w:trPr>
        <w:tc>
          <w:tcPr>
            <w:tcW w:w="745" w:type="dxa"/>
            <w:tcMar>
              <w:top w:w="70" w:type="dxa"/>
              <w:left w:w="70" w:type="dxa"/>
              <w:bottom w:w="70" w:type="dxa"/>
              <w:right w:w="70" w:type="dxa"/>
            </w:tcMar>
            <w:vAlign w:val="center"/>
          </w:tcPr>
          <w:p w14:paraId="0DB82FC0" w14:textId="77777777" w:rsidR="009A118C" w:rsidRDefault="00C62CC0">
            <w:pPr>
              <w:spacing w:before="60" w:after="60" w:line="276" w:lineRule="auto"/>
              <w:jc w:val="left"/>
            </w:pPr>
            <w:r>
              <w:rPr>
                <w:rFonts w:ascii="DejaVu Serif" w:hAnsi="DejaVu Serif" w:eastAsia="Noto Serif CJK SC"/>
                <w:sz w:val="18"/>
              </w:rPr>
              <w:t>2</w:t>
            </w:r>
          </w:p>
        </w:tc>
        <w:tc>
          <w:tcPr>
            <w:tcW w:w="5592" w:type="dxa"/>
            <w:tcMar>
              <w:top w:w="70" w:type="dxa"/>
              <w:left w:w="70" w:type="dxa"/>
              <w:bottom w:w="70" w:type="dxa"/>
              <w:right w:w="70" w:type="dxa"/>
            </w:tcMar>
            <w:vAlign w:val="center"/>
          </w:tcPr>
          <w:p w14:paraId="6E0C919E" w14:textId="77777777" w:rsidR="009A118C" w:rsidRDefault="00C62CC0">
            <w:pPr>
              <w:spacing w:before="60" w:after="60" w:line="276" w:lineRule="auto"/>
              <w:jc w:val="left"/>
            </w:pPr>
            <w:r>
              <w:rPr>
                <w:rFonts w:ascii="DejaVu Serif" w:hAnsi="DejaVu Serif" w:eastAsia="Noto Serif CJK SC"/>
                <w:sz w:val="18"/>
              </w:rPr>
              <w:t>增加可更新目录并核对各级标题及页码。</w:t>
            </w:r>
          </w:p>
        </w:tc>
        <w:tc>
          <w:tcPr>
            <w:tcW w:w="2734" w:type="dxa"/>
            <w:tcMar>
              <w:top w:w="70" w:type="dxa"/>
              <w:left w:w="70" w:type="dxa"/>
              <w:bottom w:w="70" w:type="dxa"/>
              <w:right w:w="70" w:type="dxa"/>
            </w:tcMar>
            <w:vAlign w:val="center"/>
          </w:tcPr>
          <w:p w14:paraId="733B556E" w14:textId="77777777" w:rsidR="009A118C" w:rsidRDefault="00C62CC0">
            <w:pPr>
              <w:spacing w:before="60" w:after="60" w:line="276" w:lineRule="auto"/>
              <w:jc w:val="left"/>
            </w:pPr>
            <w:r>
              <w:rPr>
                <w:rFonts w:ascii="DejaVu Serif" w:hAnsi="DejaVu Serif" w:eastAsia="Noto Serif CJK SC"/>
                <w:sz w:val="18"/>
              </w:rPr>
              <w:t>目录</w:t>
            </w:r>
          </w:p>
        </w:tc>
      </w:tr>
      <w:tr w:rsidR="009A118C" w14:paraId="5D81FAF9" w14:textId="77777777">
        <w:trPr>
          <w:cantSplit/>
          <w:jc w:val="center"/>
        </w:trPr>
        <w:tc>
          <w:tcPr>
            <w:tcW w:w="745" w:type="dxa"/>
            <w:tcMar>
              <w:top w:w="70" w:type="dxa"/>
              <w:left w:w="70" w:type="dxa"/>
              <w:bottom w:w="70" w:type="dxa"/>
              <w:right w:w="70" w:type="dxa"/>
            </w:tcMar>
            <w:vAlign w:val="center"/>
          </w:tcPr>
          <w:p w14:paraId="03439727" w14:textId="77777777" w:rsidR="009A118C" w:rsidRDefault="00C62CC0">
            <w:pPr>
              <w:spacing w:before="60" w:after="60" w:line="276" w:lineRule="auto"/>
              <w:jc w:val="left"/>
            </w:pPr>
            <w:r>
              <w:rPr>
                <w:rFonts w:ascii="DejaVu Serif" w:hAnsi="DejaVu Serif" w:eastAsia="Noto Serif CJK SC"/>
                <w:sz w:val="18"/>
              </w:rPr>
              <w:t>3</w:t>
            </w:r>
          </w:p>
        </w:tc>
        <w:tc>
          <w:tcPr>
            <w:tcW w:w="5592" w:type="dxa"/>
            <w:tcMar>
              <w:top w:w="70" w:type="dxa"/>
              <w:left w:w="70" w:type="dxa"/>
              <w:bottom w:w="70" w:type="dxa"/>
              <w:right w:w="70" w:type="dxa"/>
            </w:tcMar>
            <w:vAlign w:val="center"/>
          </w:tcPr>
          <w:p w14:paraId="530A6645" w14:textId="77777777" w:rsidR="009A118C" w:rsidRDefault="00C62CC0">
            <w:pPr>
              <w:spacing w:before="60" w:after="60" w:line="276" w:lineRule="auto"/>
              <w:jc w:val="left"/>
            </w:pPr>
            <w:r>
              <w:rPr>
                <w:rFonts w:ascii="DejaVu Serif" w:hAnsi="DejaVu Serif" w:eastAsia="Noto Serif CJK SC"/>
                <w:sz w:val="18"/>
              </w:rPr>
              <w:t>从资料收集、阅读复用、任务衔接及本地保存四方面扩展背景与范围。</w:t>
            </w:r>
          </w:p>
        </w:tc>
        <w:tc>
          <w:tcPr>
            <w:tcW w:w="2734" w:type="dxa"/>
            <w:tcMar>
              <w:top w:w="70" w:type="dxa"/>
              <w:left w:w="70" w:type="dxa"/>
              <w:bottom w:w="70" w:type="dxa"/>
              <w:right w:w="70" w:type="dxa"/>
            </w:tcMar>
            <w:vAlign w:val="center"/>
          </w:tcPr>
          <w:p w14:paraId="51023A43" w14:textId="77777777" w:rsidR="009A118C" w:rsidRDefault="00C62CC0">
            <w:pPr>
              <w:spacing w:before="60" w:after="60" w:line="276" w:lineRule="auto"/>
              <w:jc w:val="left"/>
            </w:pPr>
            <w:r>
              <w:rPr>
                <w:rFonts w:ascii="DejaVu Serif" w:hAnsi="DejaVu Serif" w:eastAsia="Noto Serif CJK SC"/>
                <w:sz w:val="18"/>
              </w:rPr>
              <w:t>1.3</w:t>
            </w:r>
          </w:p>
        </w:tc>
      </w:tr>
      <w:tr w:rsidR="009A118C" w14:paraId="1670A3DF" w14:textId="77777777">
        <w:trPr>
          <w:cantSplit/>
          <w:jc w:val="center"/>
        </w:trPr>
        <w:tc>
          <w:tcPr>
            <w:tcW w:w="745" w:type="dxa"/>
            <w:tcMar>
              <w:top w:w="70" w:type="dxa"/>
              <w:left w:w="70" w:type="dxa"/>
              <w:bottom w:w="70" w:type="dxa"/>
              <w:right w:w="70" w:type="dxa"/>
            </w:tcMar>
            <w:vAlign w:val="center"/>
          </w:tcPr>
          <w:p w14:paraId="5E860C1B" w14:textId="77777777" w:rsidR="009A118C" w:rsidRDefault="00C62CC0">
            <w:pPr>
              <w:spacing w:before="60" w:after="60" w:line="276" w:lineRule="auto"/>
              <w:jc w:val="left"/>
            </w:pPr>
            <w:r>
              <w:rPr>
                <w:rFonts w:ascii="DejaVu Serif" w:hAnsi="DejaVu Serif" w:eastAsia="Noto Serif CJK SC"/>
                <w:sz w:val="18"/>
              </w:rPr>
              <w:t>4</w:t>
            </w:r>
          </w:p>
        </w:tc>
        <w:tc>
          <w:tcPr>
            <w:tcW w:w="5592" w:type="dxa"/>
            <w:tcMar>
              <w:top w:w="70" w:type="dxa"/>
              <w:left w:w="70" w:type="dxa"/>
              <w:bottom w:w="70" w:type="dxa"/>
              <w:right w:w="70" w:type="dxa"/>
            </w:tcMar>
            <w:vAlign w:val="center"/>
          </w:tcPr>
          <w:p w14:paraId="578B45FE" w14:textId="77777777" w:rsidR="009A118C" w:rsidRDefault="00C62CC0">
            <w:pPr>
              <w:spacing w:before="60" w:after="60" w:line="276" w:lineRule="auto"/>
              <w:jc w:val="left"/>
            </w:pPr>
            <w:r>
              <w:rPr>
                <w:rFonts w:ascii="DejaVu Serif" w:hAnsi="DejaVu Serif" w:eastAsia="Noto Serif CJK SC"/>
                <w:sz w:val="18"/>
              </w:rPr>
              <w:t>正文使用连续页码，目录采用与实际排版一致的页码。</w:t>
            </w:r>
          </w:p>
        </w:tc>
        <w:tc>
          <w:tcPr>
            <w:tcW w:w="2734" w:type="dxa"/>
            <w:tcMar>
              <w:top w:w="70" w:type="dxa"/>
              <w:left w:w="70" w:type="dxa"/>
              <w:bottom w:w="70" w:type="dxa"/>
              <w:right w:w="70" w:type="dxa"/>
            </w:tcMar>
            <w:vAlign w:val="center"/>
          </w:tcPr>
          <w:p w14:paraId="1509077B" w14:textId="77777777" w:rsidR="009A118C" w:rsidRDefault="00C62CC0">
            <w:pPr>
              <w:spacing w:before="60" w:after="60" w:line="276" w:lineRule="auto"/>
              <w:jc w:val="left"/>
            </w:pPr>
            <w:r>
              <w:rPr>
                <w:rFonts w:ascii="DejaVu Serif" w:hAnsi="DejaVu Serif" w:eastAsia="Noto Serif CJK SC"/>
                <w:sz w:val="18"/>
              </w:rPr>
              <w:t>目录及页脚</w:t>
            </w:r>
          </w:p>
        </w:tc>
      </w:tr>
      <w:tr w:rsidR="009A118C" w14:paraId="23B7BA4A" w14:textId="77777777">
        <w:trPr>
          <w:cantSplit/>
          <w:jc w:val="center"/>
        </w:trPr>
        <w:tc>
          <w:tcPr>
            <w:tcW w:w="745" w:type="dxa"/>
            <w:tcMar>
              <w:top w:w="70" w:type="dxa"/>
              <w:left w:w="70" w:type="dxa"/>
              <w:bottom w:w="70" w:type="dxa"/>
              <w:right w:w="70" w:type="dxa"/>
            </w:tcMar>
            <w:vAlign w:val="center"/>
          </w:tcPr>
          <w:p w14:paraId="7A4B5F99" w14:textId="77777777" w:rsidR="009A118C" w:rsidRDefault="00C62CC0">
            <w:pPr>
              <w:spacing w:before="60" w:after="60" w:line="276" w:lineRule="auto"/>
              <w:jc w:val="left"/>
            </w:pPr>
            <w:r>
              <w:rPr>
                <w:rFonts w:ascii="DejaVu Serif" w:hAnsi="DejaVu Serif" w:eastAsia="Noto Serif CJK SC"/>
                <w:sz w:val="18"/>
              </w:rPr>
              <w:t>5</w:t>
            </w:r>
          </w:p>
        </w:tc>
        <w:tc>
          <w:tcPr>
            <w:tcW w:w="5592" w:type="dxa"/>
            <w:tcMar>
              <w:top w:w="70" w:type="dxa"/>
              <w:left w:w="70" w:type="dxa"/>
              <w:bottom w:w="70" w:type="dxa"/>
              <w:right w:w="70" w:type="dxa"/>
            </w:tcMar>
            <w:vAlign w:val="center"/>
          </w:tcPr>
          <w:p w14:paraId="389F7CA0" w14:textId="77777777" w:rsidR="009A118C" w:rsidRDefault="00C62CC0">
            <w:pPr>
              <w:spacing w:before="60" w:after="60" w:line="276" w:lineRule="auto"/>
              <w:jc w:val="left"/>
            </w:pPr>
            <w:r>
              <w:rPr>
                <w:rFonts w:ascii="DejaVu Serif" w:hAnsi="DejaVu Serif" w:eastAsia="Noto Serif CJK SC"/>
                <w:sz w:val="18"/>
              </w:rPr>
              <w:t>统一图表编号；正式定义工作区及其存储和打开边界，补充总览页、根可达性、页面包等术语。</w:t>
            </w:r>
          </w:p>
        </w:tc>
        <w:tc>
          <w:tcPr>
            <w:tcW w:w="2734" w:type="dxa"/>
            <w:tcMar>
              <w:top w:w="70" w:type="dxa"/>
              <w:left w:w="70" w:type="dxa"/>
              <w:bottom w:w="70" w:type="dxa"/>
              <w:right w:w="70" w:type="dxa"/>
            </w:tcMar>
            <w:vAlign w:val="center"/>
          </w:tcPr>
          <w:p w14:paraId="597CCC55" w14:textId="77777777" w:rsidR="009A118C" w:rsidRDefault="00C62CC0">
            <w:pPr>
              <w:spacing w:before="60" w:after="60" w:line="276" w:lineRule="auto"/>
              <w:jc w:val="left"/>
            </w:pPr>
            <w:r>
              <w:rPr>
                <w:rFonts w:ascii="DejaVu Serif" w:hAnsi="DejaVu Serif" w:eastAsia="Noto Serif CJK SC"/>
                <w:sz w:val="18"/>
              </w:rPr>
              <w:t>1.4、1.6及全文图表</w:t>
            </w:r>
          </w:p>
        </w:tc>
      </w:tr>
      <w:tr w:rsidR="009A118C" w14:paraId="42AA3743" w14:textId="77777777">
        <w:trPr>
          <w:cantSplit/>
          <w:jc w:val="center"/>
        </w:trPr>
        <w:tc>
          <w:tcPr>
            <w:tcW w:w="745" w:type="dxa"/>
            <w:tcMar>
              <w:top w:w="70" w:type="dxa"/>
              <w:left w:w="70" w:type="dxa"/>
              <w:bottom w:w="70" w:type="dxa"/>
              <w:right w:w="70" w:type="dxa"/>
            </w:tcMar>
            <w:vAlign w:val="center"/>
          </w:tcPr>
          <w:p w14:paraId="5A726174" w14:textId="77777777" w:rsidR="009A118C" w:rsidRDefault="00C62CC0">
            <w:pPr>
              <w:spacing w:before="60" w:after="60" w:line="276" w:lineRule="auto"/>
              <w:jc w:val="left"/>
            </w:pPr>
            <w:r>
              <w:rPr>
                <w:rFonts w:ascii="DejaVu Serif" w:hAnsi="DejaVu Serif" w:eastAsia="Noto Serif CJK SC"/>
                <w:sz w:val="18"/>
              </w:rPr>
              <w:t>6</w:t>
            </w:r>
          </w:p>
        </w:tc>
        <w:tc>
          <w:tcPr>
            <w:tcW w:w="5592" w:type="dxa"/>
            <w:tcMar>
              <w:top w:w="70" w:type="dxa"/>
              <w:left w:w="70" w:type="dxa"/>
              <w:bottom w:w="70" w:type="dxa"/>
              <w:right w:w="70" w:type="dxa"/>
            </w:tcMar>
            <w:vAlign w:val="center"/>
          </w:tcPr>
          <w:p w14:paraId="71117E4C" w14:textId="77777777" w:rsidR="009A118C" w:rsidRDefault="00C62CC0">
            <w:pPr>
              <w:spacing w:before="60" w:after="60" w:line="276" w:lineRule="auto"/>
              <w:jc w:val="left"/>
            </w:pPr>
            <w:r>
              <w:rPr>
                <w:rFonts w:ascii="DejaVu Serif" w:hAnsi="DejaVu Serif" w:eastAsia="Noto Serif CJK SC"/>
                <w:sz w:val="18"/>
              </w:rPr>
              <w:t>引用LB-USR-1至LB-USR-5，明确第5组仅为AI可选范围说明，没有可逐项映射的已编号需求。</w:t>
            </w:r>
          </w:p>
        </w:tc>
        <w:tc>
          <w:tcPr>
            <w:tcW w:w="2734" w:type="dxa"/>
            <w:tcMar>
              <w:top w:w="70" w:type="dxa"/>
              <w:left w:w="70" w:type="dxa"/>
              <w:bottom w:w="70" w:type="dxa"/>
              <w:right w:w="70" w:type="dxa"/>
            </w:tcMar>
            <w:vAlign w:val="center"/>
          </w:tcPr>
          <w:p w14:paraId="47271DAC" w14:textId="77777777" w:rsidR="009A118C" w:rsidRDefault="00C62CC0">
            <w:pPr>
              <w:spacing w:before="60" w:after="60" w:line="276" w:lineRule="auto"/>
              <w:jc w:val="left"/>
            </w:pPr>
            <w:r>
              <w:rPr>
                <w:rFonts w:ascii="DejaVu Serif" w:hAnsi="DejaVu Serif" w:eastAsia="Noto Serif CJK SC"/>
                <w:sz w:val="18"/>
              </w:rPr>
              <w:t>1.5、2.1、9章导语</w:t>
            </w:r>
          </w:p>
        </w:tc>
      </w:tr>
      <w:tr w:rsidR="009A118C" w14:paraId="709CEB17" w14:textId="77777777">
        <w:trPr>
          <w:cantSplit/>
          <w:jc w:val="center"/>
        </w:trPr>
        <w:tc>
          <w:tcPr>
            <w:tcW w:w="745" w:type="dxa"/>
            <w:tcMar>
              <w:top w:w="70" w:type="dxa"/>
              <w:left w:w="70" w:type="dxa"/>
              <w:bottom w:w="70" w:type="dxa"/>
              <w:right w:w="70" w:type="dxa"/>
            </w:tcMar>
            <w:vAlign w:val="center"/>
          </w:tcPr>
          <w:p w14:paraId="1716CEC6" w14:textId="77777777" w:rsidR="009A118C" w:rsidRDefault="00C62CC0">
            <w:pPr>
              <w:spacing w:before="60" w:after="60" w:line="276" w:lineRule="auto"/>
              <w:jc w:val="left"/>
            </w:pPr>
            <w:r>
              <w:rPr>
                <w:rFonts w:ascii="DejaVu Serif" w:hAnsi="DejaVu Serif" w:eastAsia="Noto Serif CJK SC"/>
                <w:sz w:val="18"/>
              </w:rPr>
              <w:t>7</w:t>
            </w:r>
          </w:p>
        </w:tc>
        <w:tc>
          <w:tcPr>
            <w:tcW w:w="5592" w:type="dxa"/>
            <w:tcMar>
              <w:top w:w="70" w:type="dxa"/>
              <w:left w:w="70" w:type="dxa"/>
              <w:bottom w:w="70" w:type="dxa"/>
              <w:right w:w="70" w:type="dxa"/>
            </w:tcMar>
            <w:vAlign w:val="center"/>
          </w:tcPr>
          <w:p w14:paraId="610735B4" w14:textId="77777777" w:rsidR="009A118C" w:rsidRDefault="00C62CC0">
            <w:pPr>
              <w:spacing w:before="60" w:after="60" w:line="276" w:lineRule="auto"/>
              <w:jc w:val="left"/>
            </w:pPr>
            <w:r>
              <w:rPr>
                <w:rFonts w:ascii="DejaVu Serif" w:hAnsi="DejaVu Serif" w:eastAsia="Noto Serif CJK SC"/>
                <w:sz w:val="18"/>
              </w:rPr>
              <w:t>绘制与3.3.1～3.3.8模块一一对应的顶层用例图及八张分解图，并说明全部外部角色。</w:t>
            </w:r>
          </w:p>
        </w:tc>
        <w:tc>
          <w:tcPr>
            <w:tcW w:w="2734" w:type="dxa"/>
            <w:tcMar>
              <w:top w:w="70" w:type="dxa"/>
              <w:left w:w="70" w:type="dxa"/>
              <w:bottom w:w="70" w:type="dxa"/>
              <w:right w:w="70" w:type="dxa"/>
            </w:tcMar>
            <w:vAlign w:val="center"/>
          </w:tcPr>
          <w:p w14:paraId="6CA427EF" w14:textId="77777777" w:rsidR="009A118C" w:rsidRDefault="00C62CC0">
            <w:pPr>
              <w:spacing w:before="60" w:after="60" w:line="276" w:lineRule="auto"/>
              <w:jc w:val="left"/>
            </w:pPr>
            <w:r>
              <w:rPr>
                <w:rFonts w:ascii="DejaVu Serif" w:hAnsi="DejaVu Serif" w:eastAsia="Noto Serif CJK SC"/>
                <w:sz w:val="18"/>
              </w:rPr>
              <w:t>3.1、3.3.1～3.3.8</w:t>
            </w:r>
          </w:p>
        </w:tc>
      </w:tr>
      <w:tr w:rsidR="009A118C" w14:paraId="7DD97A1C" w14:textId="77777777">
        <w:trPr>
          <w:cantSplit/>
          <w:jc w:val="center"/>
        </w:trPr>
        <w:tc>
          <w:tcPr>
            <w:tcW w:w="745" w:type="dxa"/>
            <w:tcMar>
              <w:top w:w="70" w:type="dxa"/>
              <w:left w:w="70" w:type="dxa"/>
              <w:bottom w:w="70" w:type="dxa"/>
              <w:right w:w="70" w:type="dxa"/>
            </w:tcMar>
            <w:vAlign w:val="center"/>
          </w:tcPr>
          <w:p w14:paraId="4EF3C784" w14:textId="77777777" w:rsidR="009A118C" w:rsidRDefault="00C62CC0">
            <w:pPr>
              <w:spacing w:before="60" w:after="60" w:line="276" w:lineRule="auto"/>
              <w:jc w:val="left"/>
            </w:pPr>
            <w:r>
              <w:rPr>
                <w:rFonts w:ascii="DejaVu Serif" w:hAnsi="DejaVu Serif" w:eastAsia="Noto Serif CJK SC"/>
                <w:sz w:val="18"/>
              </w:rPr>
              <w:t>8</w:t>
            </w:r>
          </w:p>
        </w:tc>
        <w:tc>
          <w:tcPr>
            <w:tcW w:w="5592" w:type="dxa"/>
            <w:tcMar>
              <w:top w:w="70" w:type="dxa"/>
              <w:left w:w="70" w:type="dxa"/>
              <w:bottom w:w="70" w:type="dxa"/>
              <w:right w:w="70" w:type="dxa"/>
            </w:tcMar>
            <w:vAlign w:val="center"/>
          </w:tcPr>
          <w:p w14:paraId="7939FE06" w14:textId="77777777" w:rsidR="009A118C" w:rsidRDefault="00C62CC0">
            <w:pPr>
              <w:spacing w:before="60" w:after="60" w:line="276" w:lineRule="auto"/>
              <w:jc w:val="left"/>
            </w:pPr>
            <w:r>
              <w:rPr>
                <w:rFonts w:ascii="DejaVu Serif" w:hAnsi="DejaVu Serif" w:eastAsia="Noto Serif CJK SC"/>
                <w:sz w:val="18"/>
              </w:rPr>
              <w:t>为订阅源与条目管理补充分解用例图及图后说明。</w:t>
            </w:r>
          </w:p>
        </w:tc>
        <w:tc>
          <w:tcPr>
            <w:tcW w:w="2734" w:type="dxa"/>
            <w:tcMar>
              <w:top w:w="70" w:type="dxa"/>
              <w:left w:w="70" w:type="dxa"/>
              <w:bottom w:w="70" w:type="dxa"/>
              <w:right w:w="70" w:type="dxa"/>
            </w:tcMar>
            <w:vAlign w:val="center"/>
          </w:tcPr>
          <w:p w14:paraId="40D31BAC" w14:textId="77777777" w:rsidR="009A118C" w:rsidRDefault="00C62CC0">
            <w:pPr>
              <w:spacing w:before="60" w:after="60" w:line="276" w:lineRule="auto"/>
              <w:jc w:val="left"/>
            </w:pPr>
            <w:r>
              <w:rPr>
                <w:rFonts w:ascii="DejaVu Serif" w:hAnsi="DejaVu Serif" w:eastAsia="Noto Serif CJK SC"/>
                <w:sz w:val="18"/>
              </w:rPr>
              <w:t>3.3.1</w:t>
            </w:r>
          </w:p>
        </w:tc>
      </w:tr>
      <w:tr w:rsidR="009A118C" w14:paraId="4D888F60" w14:textId="77777777">
        <w:trPr>
          <w:cantSplit/>
          <w:jc w:val="center"/>
        </w:trPr>
        <w:tc>
          <w:tcPr>
            <w:tcW w:w="745" w:type="dxa"/>
            <w:tcMar>
              <w:top w:w="70" w:type="dxa"/>
              <w:left w:w="70" w:type="dxa"/>
              <w:bottom w:w="70" w:type="dxa"/>
              <w:right w:w="70" w:type="dxa"/>
            </w:tcMar>
            <w:vAlign w:val="center"/>
          </w:tcPr>
          <w:p w14:paraId="1B2E8234" w14:textId="77777777" w:rsidR="009A118C" w:rsidRDefault="00C62CC0">
            <w:pPr>
              <w:spacing w:before="60" w:after="60" w:line="276" w:lineRule="auto"/>
              <w:jc w:val="left"/>
            </w:pPr>
            <w:r>
              <w:rPr>
                <w:rFonts w:ascii="DejaVu Serif" w:hAnsi="DejaVu Serif" w:eastAsia="Noto Serif CJK SC"/>
                <w:sz w:val="18"/>
              </w:rPr>
              <w:t>9</w:t>
            </w:r>
          </w:p>
        </w:tc>
        <w:tc>
          <w:tcPr>
            <w:tcW w:w="5592" w:type="dxa"/>
            <w:tcMar>
              <w:top w:w="70" w:type="dxa"/>
              <w:left w:w="70" w:type="dxa"/>
              <w:bottom w:w="70" w:type="dxa"/>
              <w:right w:w="70" w:type="dxa"/>
            </w:tcMar>
            <w:vAlign w:val="center"/>
          </w:tcPr>
          <w:p w14:paraId="6245CC72" w14:textId="77777777" w:rsidR="001E43F3" w:rsidRDefault="001626B8">
            <w:pPr>
              <w:spacing w:before="60" w:after="60" w:line="276" w:lineRule="auto"/>
              <w:jc w:val="left"/>
            </w:pPr>
            <w:r>
              <w:rPr>
                <w:rFonts w:ascii="DejaVu Serif" w:hAnsi="DejaVu Serif" w:eastAsia="Noto Serif CJK SC"/>
                <w:sz w:val="18"/>
              </w:rPr>
              <w:t>拆分订阅维护目标，并在启停取消用例内分别写出暂停、恢复和取消的条件、状态变化、确认及失败处理。</w:t>
            </w:r>
          </w:p>
        </w:tc>
        <w:tc>
          <w:tcPr>
            <w:tcW w:w="2734" w:type="dxa"/>
            <w:tcMar>
              <w:top w:w="70" w:type="dxa"/>
              <w:left w:w="70" w:type="dxa"/>
              <w:bottom w:w="70" w:type="dxa"/>
              <w:right w:w="70" w:type="dxa"/>
            </w:tcMar>
            <w:vAlign w:val="center"/>
          </w:tcPr>
          <w:p w14:paraId="2AC11D2A" w14:textId="77777777" w:rsidR="009A118C" w:rsidRDefault="00C62CC0">
            <w:pPr>
              <w:spacing w:before="60" w:after="60" w:line="276" w:lineRule="auto"/>
              <w:jc w:val="left"/>
            </w:pPr>
            <w:r>
              <w:rPr>
                <w:rFonts w:ascii="DejaVu Serif" w:hAnsi="DejaVu Serif" w:eastAsia="Noto Serif CJK SC"/>
                <w:sz w:val="18"/>
              </w:rPr>
              <w:t>3.3.1</w:t>
            </w:r>
          </w:p>
        </w:tc>
      </w:tr>
      <w:tr w:rsidR="009A118C" w14:paraId="74FD92D1" w14:textId="77777777">
        <w:trPr>
          <w:cantSplit/>
          <w:jc w:val="center"/>
        </w:trPr>
        <w:tc>
          <w:tcPr>
            <w:tcW w:w="745" w:type="dxa"/>
            <w:tcMar>
              <w:top w:w="70" w:type="dxa"/>
              <w:left w:w="70" w:type="dxa"/>
              <w:bottom w:w="70" w:type="dxa"/>
              <w:right w:w="70" w:type="dxa"/>
            </w:tcMar>
            <w:vAlign w:val="center"/>
          </w:tcPr>
          <w:p w14:paraId="0AF13BC8" w14:textId="77777777" w:rsidR="009A118C" w:rsidRDefault="00C62CC0">
            <w:pPr>
              <w:spacing w:before="60" w:after="60" w:line="276" w:lineRule="auto"/>
              <w:jc w:val="left"/>
            </w:pPr>
            <w:r>
              <w:rPr>
                <w:rFonts w:ascii="DejaVu Serif" w:hAnsi="DejaVu Serif" w:eastAsia="Noto Serif CJK SC"/>
                <w:sz w:val="18"/>
              </w:rPr>
              <w:t>10</w:t>
            </w:r>
          </w:p>
        </w:tc>
        <w:tc>
          <w:tcPr>
            <w:tcW w:w="5592" w:type="dxa"/>
            <w:tcMar>
              <w:top w:w="70" w:type="dxa"/>
              <w:left w:w="70" w:type="dxa"/>
              <w:bottom w:w="70" w:type="dxa"/>
              <w:right w:w="70" w:type="dxa"/>
            </w:tcMar>
            <w:vAlign w:val="center"/>
          </w:tcPr>
          <w:p w14:paraId="638F1C54" w14:textId="77777777" w:rsidR="009A118C" w:rsidRDefault="00C62CC0">
            <w:pPr>
              <w:spacing w:before="60" w:after="60" w:line="276" w:lineRule="auto"/>
              <w:jc w:val="left"/>
            </w:pPr>
            <w:r>
              <w:rPr>
                <w:rFonts w:ascii="DejaVu Serif" w:hAnsi="DejaVu Serif" w:eastAsia="Noto Serif CJK SC"/>
                <w:sz w:val="18"/>
              </w:rPr>
              <w:t>各用例均补充用户目标、系统响应、结果、触发、前后置条件、输入输出及正常异常流。</w:t>
            </w:r>
          </w:p>
        </w:tc>
        <w:tc>
          <w:tcPr>
            <w:tcW w:w="2734" w:type="dxa"/>
            <w:tcMar>
              <w:top w:w="70" w:type="dxa"/>
              <w:left w:w="70" w:type="dxa"/>
              <w:bottom w:w="70" w:type="dxa"/>
              <w:right w:w="70" w:type="dxa"/>
            </w:tcMar>
            <w:vAlign w:val="center"/>
          </w:tcPr>
          <w:p w14:paraId="043EB6F5" w14:textId="77777777" w:rsidR="009A118C" w:rsidRDefault="00C62CC0">
            <w:pPr>
              <w:spacing w:before="60" w:after="60" w:line="276" w:lineRule="auto"/>
              <w:jc w:val="left"/>
            </w:pPr>
            <w:r>
              <w:rPr>
                <w:rFonts w:ascii="DejaVu Serif" w:hAnsi="DejaVu Serif" w:eastAsia="Noto Serif CJK SC"/>
                <w:sz w:val="18"/>
              </w:rPr>
              <w:t>3.3全部用例</w:t>
            </w:r>
          </w:p>
        </w:tc>
      </w:tr>
      <w:tr w:rsidR="009A118C" w14:paraId="0CCE510A" w14:textId="77777777">
        <w:trPr>
          <w:cantSplit/>
          <w:jc w:val="center"/>
        </w:trPr>
        <w:tc>
          <w:tcPr>
            <w:tcW w:w="745" w:type="dxa"/>
            <w:tcMar>
              <w:top w:w="70" w:type="dxa"/>
              <w:left w:w="70" w:type="dxa"/>
              <w:bottom w:w="70" w:type="dxa"/>
              <w:right w:w="70" w:type="dxa"/>
            </w:tcMar>
            <w:vAlign w:val="center"/>
          </w:tcPr>
          <w:p w14:paraId="3EF65682" w14:textId="77777777" w:rsidR="009A118C" w:rsidRDefault="00C62CC0">
            <w:pPr>
              <w:spacing w:before="60" w:after="60" w:line="276" w:lineRule="auto"/>
              <w:jc w:val="left"/>
            </w:pPr>
            <w:r>
              <w:rPr>
                <w:rFonts w:ascii="DejaVu Serif" w:hAnsi="DejaVu Serif" w:eastAsia="Noto Serif CJK SC"/>
                <w:sz w:val="18"/>
              </w:rPr>
              <w:t>11</w:t>
            </w:r>
          </w:p>
        </w:tc>
        <w:tc>
          <w:tcPr>
            <w:tcW w:w="5592" w:type="dxa"/>
            <w:tcMar>
              <w:top w:w="70" w:type="dxa"/>
              <w:left w:w="70" w:type="dxa"/>
              <w:bottom w:w="70" w:type="dxa"/>
              <w:right w:w="70" w:type="dxa"/>
            </w:tcMar>
            <w:vAlign w:val="center"/>
          </w:tcPr>
          <w:p w14:paraId="0B61995D" w14:textId="77777777" w:rsidR="009A118C" w:rsidRDefault="00C62CC0">
            <w:pPr>
              <w:spacing w:before="60" w:after="60" w:line="276" w:lineRule="auto"/>
              <w:jc w:val="left"/>
            </w:pPr>
            <w:r>
              <w:rPr>
                <w:rFonts w:ascii="DejaVu Serif" w:hAnsi="DejaVu Serif" w:eastAsia="Noto Serif CJK SC"/>
                <w:sz w:val="18"/>
              </w:rPr>
              <w:t>将刷新发起、请求获取、条目归并等独立事件流分别描述，明确公共处理调用关系。</w:t>
            </w:r>
          </w:p>
        </w:tc>
        <w:tc>
          <w:tcPr>
            <w:tcW w:w="2734" w:type="dxa"/>
            <w:tcMar>
              <w:top w:w="70" w:type="dxa"/>
              <w:left w:w="70" w:type="dxa"/>
              <w:bottom w:w="70" w:type="dxa"/>
              <w:right w:w="70" w:type="dxa"/>
            </w:tcMar>
            <w:vAlign w:val="center"/>
          </w:tcPr>
          <w:p w14:paraId="3A4539FC" w14:textId="77777777" w:rsidR="009A118C" w:rsidRDefault="00C62CC0">
            <w:pPr>
              <w:spacing w:before="60" w:after="60" w:line="276" w:lineRule="auto"/>
              <w:jc w:val="left"/>
            </w:pPr>
            <w:r>
              <w:rPr>
                <w:rFonts w:ascii="DejaVu Serif" w:hAnsi="DejaVu Serif" w:eastAsia="Noto Serif CJK SC"/>
                <w:sz w:val="18"/>
              </w:rPr>
              <w:t>3.3.1</w:t>
            </w:r>
          </w:p>
        </w:tc>
      </w:tr>
      <w:tr w:rsidR="009A118C" w14:paraId="667C41E1" w14:textId="77777777">
        <w:trPr>
          <w:cantSplit/>
          <w:jc w:val="center"/>
        </w:trPr>
        <w:tc>
          <w:tcPr>
            <w:tcW w:w="745" w:type="dxa"/>
            <w:tcMar>
              <w:top w:w="70" w:type="dxa"/>
              <w:left w:w="70" w:type="dxa"/>
              <w:bottom w:w="70" w:type="dxa"/>
              <w:right w:w="70" w:type="dxa"/>
            </w:tcMar>
            <w:vAlign w:val="center"/>
          </w:tcPr>
          <w:p w14:paraId="6207B3F6" w14:textId="77777777" w:rsidR="009A118C" w:rsidRDefault="00C62CC0">
            <w:pPr>
              <w:spacing w:before="60" w:after="60" w:line="276" w:lineRule="auto"/>
              <w:jc w:val="left"/>
            </w:pPr>
            <w:r>
              <w:rPr>
                <w:rFonts w:ascii="DejaVu Serif" w:hAnsi="DejaVu Serif" w:eastAsia="Noto Serif CJK SC"/>
                <w:sz w:val="18"/>
              </w:rPr>
              <w:t>12</w:t>
            </w:r>
          </w:p>
        </w:tc>
        <w:tc>
          <w:tcPr>
            <w:tcW w:w="5592" w:type="dxa"/>
            <w:tcMar>
              <w:top w:w="70" w:type="dxa"/>
              <w:left w:w="70" w:type="dxa"/>
              <w:bottom w:w="70" w:type="dxa"/>
              <w:right w:w="70" w:type="dxa"/>
            </w:tcMar>
            <w:vAlign w:val="center"/>
          </w:tcPr>
          <w:p w14:paraId="5C8FE192" w14:textId="77777777" w:rsidR="009A118C" w:rsidRDefault="00C62CC0">
            <w:pPr>
              <w:spacing w:before="60" w:after="60" w:line="276" w:lineRule="auto"/>
              <w:jc w:val="left"/>
            </w:pPr>
            <w:r>
              <w:rPr>
                <w:rFonts w:ascii="DejaVu Serif" w:hAnsi="DejaVu Serif" w:eastAsia="Noto Serif CJK SC"/>
                <w:sz w:val="18"/>
              </w:rPr>
              <w:t>在活动中表达同源并发合并、逐源独立结果、30秒超时、临时失败重试和限流、不重试错误及旧数据保护。</w:t>
            </w:r>
          </w:p>
        </w:tc>
        <w:tc>
          <w:tcPr>
            <w:tcW w:w="2734" w:type="dxa"/>
            <w:tcMar>
              <w:top w:w="70" w:type="dxa"/>
              <w:left w:w="70" w:type="dxa"/>
              <w:bottom w:w="70" w:type="dxa"/>
              <w:right w:w="70" w:type="dxa"/>
            </w:tcMar>
            <w:vAlign w:val="center"/>
          </w:tcPr>
          <w:p w14:paraId="16CD8BE3" w14:textId="77777777" w:rsidR="009A118C" w:rsidRDefault="00C62CC0">
            <w:pPr>
              <w:spacing w:before="60" w:after="60" w:line="276" w:lineRule="auto"/>
              <w:jc w:val="left"/>
            </w:pPr>
            <w:r>
              <w:rPr>
                <w:rFonts w:ascii="DejaVu Serif" w:hAnsi="DejaVu Serif" w:eastAsia="Noto Serif CJK SC"/>
                <w:sz w:val="18"/>
              </w:rPr>
              <w:t>3.3.1对应活动图</w:t>
            </w:r>
          </w:p>
        </w:tc>
      </w:tr>
      <w:tr w:rsidR="009A118C" w14:paraId="7C32F452" w14:textId="77777777">
        <w:trPr>
          <w:cantSplit/>
          <w:jc w:val="center"/>
        </w:trPr>
        <w:tc>
          <w:tcPr>
            <w:tcW w:w="745" w:type="dxa"/>
            <w:tcMar>
              <w:top w:w="70" w:type="dxa"/>
              <w:left w:w="70" w:type="dxa"/>
              <w:bottom w:w="70" w:type="dxa"/>
              <w:right w:w="70" w:type="dxa"/>
            </w:tcMar>
            <w:vAlign w:val="center"/>
          </w:tcPr>
          <w:p w14:paraId="47F83A57" w14:textId="77777777" w:rsidR="009A118C" w:rsidRDefault="00C62CC0">
            <w:pPr>
              <w:spacing w:before="60" w:after="60" w:line="276" w:lineRule="auto"/>
              <w:jc w:val="left"/>
            </w:pPr>
            <w:r>
              <w:rPr>
                <w:rFonts w:ascii="DejaVu Serif" w:hAnsi="DejaVu Serif" w:eastAsia="Noto Serif CJK SC"/>
                <w:sz w:val="18"/>
              </w:rPr>
              <w:t>13</w:t>
            </w:r>
          </w:p>
        </w:tc>
        <w:tc>
          <w:tcPr>
            <w:tcW w:w="5592" w:type="dxa"/>
            <w:tcMar>
              <w:top w:w="70" w:type="dxa"/>
              <w:left w:w="70" w:type="dxa"/>
              <w:bottom w:w="70" w:type="dxa"/>
              <w:right w:w="70" w:type="dxa"/>
            </w:tcMar>
            <w:vAlign w:val="center"/>
          </w:tcPr>
          <w:p w14:paraId="18E30123" w14:textId="77777777" w:rsidR="009A118C" w:rsidRDefault="00C62CC0">
            <w:pPr>
              <w:spacing w:before="60" w:after="60" w:line="276" w:lineRule="auto"/>
              <w:jc w:val="left"/>
            </w:pPr>
            <w:r>
              <w:rPr>
                <w:rFonts w:ascii="DejaVu Serif" w:hAnsi="DejaVu Serif" w:eastAsia="Noto Serif CJK SC"/>
                <w:sz w:val="18"/>
              </w:rPr>
              <w:t>为文献及其余模块逐一补充分解用例图，不只处理批注锚点所在模块。</w:t>
            </w:r>
          </w:p>
        </w:tc>
        <w:tc>
          <w:tcPr>
            <w:tcW w:w="2734" w:type="dxa"/>
            <w:tcMar>
              <w:top w:w="70" w:type="dxa"/>
              <w:left w:w="70" w:type="dxa"/>
              <w:bottom w:w="70" w:type="dxa"/>
              <w:right w:w="70" w:type="dxa"/>
            </w:tcMar>
            <w:vAlign w:val="center"/>
          </w:tcPr>
          <w:p w14:paraId="57AF53E9" w14:textId="77777777" w:rsidR="009A118C" w:rsidRDefault="00C62CC0">
            <w:pPr>
              <w:spacing w:before="60" w:after="60" w:line="276" w:lineRule="auto"/>
              <w:jc w:val="left"/>
            </w:pPr>
            <w:r>
              <w:rPr>
                <w:rFonts w:ascii="DejaVu Serif" w:hAnsi="DejaVu Serif" w:eastAsia="Noto Serif CJK SC"/>
                <w:sz w:val="18"/>
              </w:rPr>
              <w:t>3.3.2～3.3.8</w:t>
            </w:r>
          </w:p>
        </w:tc>
      </w:tr>
      <w:tr w:rsidR="009A118C" w14:paraId="5E48B879" w14:textId="77777777">
        <w:trPr>
          <w:cantSplit/>
          <w:jc w:val="center"/>
        </w:trPr>
        <w:tc>
          <w:tcPr>
            <w:tcW w:w="745" w:type="dxa"/>
            <w:tcMar>
              <w:top w:w="70" w:type="dxa"/>
              <w:left w:w="70" w:type="dxa"/>
              <w:bottom w:w="70" w:type="dxa"/>
              <w:right w:w="70" w:type="dxa"/>
            </w:tcMar>
            <w:vAlign w:val="center"/>
          </w:tcPr>
          <w:p w14:paraId="49D3F675" w14:textId="77777777" w:rsidR="009A118C" w:rsidRDefault="00C62CC0">
            <w:pPr>
              <w:spacing w:before="60" w:after="60" w:line="276" w:lineRule="auto"/>
              <w:jc w:val="left"/>
            </w:pPr>
            <w:r>
              <w:rPr>
                <w:rFonts w:ascii="DejaVu Serif" w:hAnsi="DejaVu Serif" w:eastAsia="Noto Serif CJK SC"/>
                <w:sz w:val="18"/>
              </w:rPr>
              <w:t>14</w:t>
            </w:r>
          </w:p>
        </w:tc>
        <w:tc>
          <w:tcPr>
            <w:tcW w:w="5592" w:type="dxa"/>
            <w:tcMar>
              <w:top w:w="70" w:type="dxa"/>
              <w:left w:w="70" w:type="dxa"/>
              <w:bottom w:w="70" w:type="dxa"/>
              <w:right w:w="70" w:type="dxa"/>
            </w:tcMar>
            <w:vAlign w:val="center"/>
          </w:tcPr>
          <w:p w14:paraId="63A2CC54" w14:textId="77777777" w:rsidR="001E43F3" w:rsidRDefault="001626B8">
            <w:pPr>
              <w:spacing w:before="60" w:after="60" w:line="276" w:lineRule="auto"/>
              <w:jc w:val="left"/>
            </w:pPr>
            <w:r>
              <w:rPr>
                <w:rFonts w:ascii="DejaVu Serif" w:hAnsi="DejaVu Serif" w:eastAsia="Noto Serif CJK SC"/>
                <w:sz w:val="18"/>
              </w:rPr>
              <w:t>分开任务、日程和重复实例，并补齐创建、修改、完成重开及实例范围选择的操作分支。</w:t>
            </w:r>
          </w:p>
        </w:tc>
        <w:tc>
          <w:tcPr>
            <w:tcW w:w="2734" w:type="dxa"/>
            <w:tcMar>
              <w:top w:w="70" w:type="dxa"/>
              <w:left w:w="70" w:type="dxa"/>
              <w:bottom w:w="70" w:type="dxa"/>
              <w:right w:w="70" w:type="dxa"/>
            </w:tcMar>
            <w:vAlign w:val="center"/>
          </w:tcPr>
          <w:p w14:paraId="7785ACF2" w14:textId="77777777" w:rsidR="009A118C" w:rsidRDefault="00C62CC0">
            <w:pPr>
              <w:spacing w:before="60" w:after="60" w:line="276" w:lineRule="auto"/>
              <w:jc w:val="left"/>
            </w:pPr>
            <w:r>
              <w:rPr>
                <w:rFonts w:ascii="DejaVu Serif" w:hAnsi="DejaVu Serif" w:eastAsia="Noto Serif CJK SC"/>
                <w:sz w:val="18"/>
              </w:rPr>
              <w:t>3.3.6</w:t>
            </w:r>
          </w:p>
        </w:tc>
      </w:tr>
      <w:tr w:rsidR="009A118C" w14:paraId="20FBB9C2" w14:textId="77777777">
        <w:trPr>
          <w:cantSplit/>
          <w:jc w:val="center"/>
        </w:trPr>
        <w:tc>
          <w:tcPr>
            <w:tcW w:w="745" w:type="dxa"/>
            <w:tcMar>
              <w:top w:w="70" w:type="dxa"/>
              <w:left w:w="70" w:type="dxa"/>
              <w:bottom w:w="70" w:type="dxa"/>
              <w:right w:w="70" w:type="dxa"/>
            </w:tcMar>
            <w:vAlign w:val="center"/>
          </w:tcPr>
          <w:p w14:paraId="26D9DDD7" w14:textId="77777777" w:rsidR="009A118C" w:rsidRDefault="00C62CC0">
            <w:pPr>
              <w:spacing w:before="60" w:after="60" w:line="276" w:lineRule="auto"/>
              <w:jc w:val="left"/>
            </w:pPr>
            <w:r>
              <w:rPr>
                <w:rFonts w:ascii="DejaVu Serif" w:hAnsi="DejaVu Serif" w:eastAsia="Noto Serif CJK SC"/>
                <w:sz w:val="18"/>
              </w:rPr>
              <w:t>15</w:t>
            </w:r>
          </w:p>
        </w:tc>
        <w:tc>
          <w:tcPr>
            <w:tcW w:w="5592" w:type="dxa"/>
            <w:tcMar>
              <w:top w:w="70" w:type="dxa"/>
              <w:left w:w="70" w:type="dxa"/>
              <w:bottom w:w="70" w:type="dxa"/>
              <w:right w:w="70" w:type="dxa"/>
            </w:tcMar>
            <w:vAlign w:val="center"/>
          </w:tcPr>
          <w:p w14:paraId="0F203974" w14:textId="77777777" w:rsidR="009A118C" w:rsidRDefault="00C62CC0">
            <w:pPr>
              <w:spacing w:before="60" w:after="60" w:line="276" w:lineRule="auto"/>
              <w:jc w:val="left"/>
            </w:pPr>
            <w:r>
              <w:rPr>
                <w:rFonts w:ascii="DejaVu Serif" w:hAnsi="DejaVu Serif" w:eastAsia="Noto Serif CJK SC"/>
                <w:sz w:val="18"/>
              </w:rPr>
              <w:t>保留并明确设置、修改和停用提醒；修改或删除目标页使旧计划失效，停用不删除已有通知，恢复不重发。</w:t>
            </w:r>
          </w:p>
        </w:tc>
        <w:tc>
          <w:tcPr>
            <w:tcW w:w="2734" w:type="dxa"/>
            <w:tcMar>
              <w:top w:w="70" w:type="dxa"/>
              <w:left w:w="70" w:type="dxa"/>
              <w:bottom w:w="70" w:type="dxa"/>
              <w:right w:w="70" w:type="dxa"/>
            </w:tcMar>
            <w:vAlign w:val="center"/>
          </w:tcPr>
          <w:p w14:paraId="6248E165" w14:textId="77777777" w:rsidR="009A118C" w:rsidRDefault="00C62CC0">
            <w:pPr>
              <w:spacing w:before="60" w:after="60" w:line="276" w:lineRule="auto"/>
              <w:jc w:val="left"/>
            </w:pPr>
            <w:r>
              <w:rPr>
                <w:rFonts w:ascii="DejaVu Serif" w:hAnsi="DejaVu Serif" w:eastAsia="Noto Serif CJK SC"/>
                <w:sz w:val="18"/>
              </w:rPr>
              <w:t>3.3.6、DD-08、DD-18、A.3</w:t>
            </w:r>
          </w:p>
        </w:tc>
      </w:tr>
      <w:tr w:rsidR="009A118C" w14:paraId="1E5F04EA" w14:textId="77777777">
        <w:trPr>
          <w:cantSplit/>
          <w:jc w:val="center"/>
        </w:trPr>
        <w:tc>
          <w:tcPr>
            <w:tcW w:w="745" w:type="dxa"/>
            <w:tcMar>
              <w:top w:w="70" w:type="dxa"/>
              <w:left w:w="70" w:type="dxa"/>
              <w:bottom w:w="70" w:type="dxa"/>
              <w:right w:w="70" w:type="dxa"/>
            </w:tcMar>
            <w:vAlign w:val="center"/>
          </w:tcPr>
          <w:p w14:paraId="741207B0" w14:textId="77777777" w:rsidR="009A118C" w:rsidRDefault="00C62CC0">
            <w:pPr>
              <w:spacing w:before="60" w:after="60" w:line="276" w:lineRule="auto"/>
              <w:jc w:val="left"/>
            </w:pPr>
            <w:r>
              <w:rPr>
                <w:rFonts w:ascii="DejaVu Serif" w:hAnsi="DejaVu Serif" w:eastAsia="Noto Serif CJK SC"/>
                <w:sz w:val="18"/>
              </w:rPr>
              <w:t>16</w:t>
            </w:r>
          </w:p>
        </w:tc>
        <w:tc>
          <w:tcPr>
            <w:tcW w:w="5592" w:type="dxa"/>
            <w:tcMar>
              <w:top w:w="70" w:type="dxa"/>
              <w:left w:w="70" w:type="dxa"/>
              <w:bottom w:w="70" w:type="dxa"/>
              <w:right w:w="70" w:type="dxa"/>
            </w:tcMar>
            <w:vAlign w:val="center"/>
          </w:tcPr>
          <w:p w14:paraId="72BDDE53" w14:textId="77777777" w:rsidR="001E43F3" w:rsidRDefault="001626B8">
            <w:pPr>
              <w:spacing w:before="60" w:after="60" w:line="276" w:lineRule="auto"/>
              <w:jc w:val="left"/>
            </w:pPr>
            <w:r>
              <w:rPr>
                <w:rFonts w:ascii="DejaVu Serif" w:hAnsi="DejaVu Serif" w:eastAsia="Noto Serif CJK SC"/>
                <w:sz w:val="18"/>
              </w:rPr>
              <w:t>标签页的新开、切换、排序、关闭分别描述，导航与历史清理分别描述；关闭专有的数据保护不套用于其他操作。</w:t>
            </w:r>
          </w:p>
        </w:tc>
        <w:tc>
          <w:tcPr>
            <w:tcW w:w="2734" w:type="dxa"/>
            <w:tcMar>
              <w:top w:w="70" w:type="dxa"/>
              <w:left w:w="70" w:type="dxa"/>
              <w:bottom w:w="70" w:type="dxa"/>
              <w:right w:w="70" w:type="dxa"/>
            </w:tcMar>
            <w:vAlign w:val="center"/>
          </w:tcPr>
          <w:p w14:paraId="79070BDD" w14:textId="77777777" w:rsidR="009A118C" w:rsidRDefault="00C62CC0">
            <w:pPr>
              <w:spacing w:before="60" w:after="60" w:line="276" w:lineRule="auto"/>
              <w:jc w:val="left"/>
            </w:pPr>
            <w:r>
              <w:rPr>
                <w:rFonts w:ascii="DejaVu Serif" w:hAnsi="DejaVu Serif" w:eastAsia="Noto Serif CJK SC"/>
                <w:sz w:val="18"/>
              </w:rPr>
              <w:t>3.3.7及全文复合用例</w:t>
            </w:r>
          </w:p>
        </w:tc>
      </w:tr>
      <w:tr w:rsidR="009A118C" w14:paraId="5C310BEB" w14:textId="77777777">
        <w:trPr>
          <w:cantSplit/>
          <w:jc w:val="center"/>
        </w:trPr>
        <w:tc>
          <w:tcPr>
            <w:tcW w:w="745" w:type="dxa"/>
            <w:tcMar>
              <w:top w:w="70" w:type="dxa"/>
              <w:left w:w="70" w:type="dxa"/>
              <w:bottom w:w="70" w:type="dxa"/>
              <w:right w:w="70" w:type="dxa"/>
            </w:tcMar>
            <w:vAlign w:val="center"/>
          </w:tcPr>
          <w:p w14:paraId="3E4C4094" w14:textId="77777777" w:rsidR="009A118C" w:rsidRDefault="00C62CC0">
            <w:pPr>
              <w:spacing w:before="60" w:after="60" w:line="276" w:lineRule="auto"/>
              <w:jc w:val="left"/>
            </w:pPr>
            <w:r>
              <w:rPr>
                <w:rFonts w:ascii="DejaVu Serif" w:hAnsi="DejaVu Serif" w:eastAsia="Noto Serif CJK SC"/>
                <w:sz w:val="18"/>
              </w:rPr>
              <w:t>17</w:t>
            </w:r>
          </w:p>
        </w:tc>
        <w:tc>
          <w:tcPr>
            <w:tcW w:w="5592" w:type="dxa"/>
            <w:tcMar>
              <w:top w:w="70" w:type="dxa"/>
              <w:left w:w="70" w:type="dxa"/>
              <w:bottom w:w="70" w:type="dxa"/>
              <w:right w:w="70" w:type="dxa"/>
            </w:tcMar>
            <w:vAlign w:val="center"/>
          </w:tcPr>
          <w:p w14:paraId="0E5630C1" w14:textId="77777777" w:rsidR="009A118C" w:rsidRDefault="00C62CC0">
            <w:pPr>
              <w:spacing w:before="60" w:after="60" w:line="276" w:lineRule="auto"/>
              <w:jc w:val="left"/>
            </w:pPr>
            <w:r>
              <w:rPr>
                <w:rFonts w:ascii="DejaVu Serif" w:hAnsi="DejaVu Serif" w:eastAsia="Noto Serif CJK SC"/>
                <w:sz w:val="18"/>
              </w:rPr>
              <w:t>保留0.2页面包导入新副本与局部恢复；明确工作区备份经校验准备后打开或切换使用，无整包覆盖导入。</w:t>
            </w:r>
          </w:p>
        </w:tc>
        <w:tc>
          <w:tcPr>
            <w:tcW w:w="2734" w:type="dxa"/>
            <w:tcMar>
              <w:top w:w="70" w:type="dxa"/>
              <w:left w:w="70" w:type="dxa"/>
              <w:bottom w:w="70" w:type="dxa"/>
              <w:right w:w="70" w:type="dxa"/>
            </w:tcMar>
            <w:vAlign w:val="center"/>
          </w:tcPr>
          <w:p w14:paraId="1B991E6D" w14:textId="77777777" w:rsidR="009A118C" w:rsidRDefault="00C62CC0">
            <w:pPr>
              <w:spacing w:before="60" w:after="60" w:line="276" w:lineRule="auto"/>
              <w:jc w:val="left"/>
            </w:pPr>
            <w:r>
              <w:rPr>
                <w:rFonts w:ascii="DejaVu Serif" w:hAnsi="DejaVu Serif" w:eastAsia="Noto Serif CJK SC"/>
                <w:sz w:val="18"/>
              </w:rPr>
              <w:t>1.4、3.3.8、DD-10～12、DD-19、相关NFR及接口</w:t>
            </w:r>
          </w:p>
        </w:tc>
      </w:tr>
      <w:tr w:rsidR="009A118C" w14:paraId="403C0759" w14:textId="77777777">
        <w:trPr>
          <w:cantSplit/>
          <w:jc w:val="center"/>
        </w:trPr>
        <w:tc>
          <w:tcPr>
            <w:tcW w:w="745" w:type="dxa"/>
            <w:tcMar>
              <w:top w:w="70" w:type="dxa"/>
              <w:left w:w="70" w:type="dxa"/>
              <w:bottom w:w="70" w:type="dxa"/>
              <w:right w:w="70" w:type="dxa"/>
            </w:tcMar>
            <w:vAlign w:val="center"/>
          </w:tcPr>
          <w:p w14:paraId="60A32BC8" w14:textId="77777777" w:rsidR="009A118C" w:rsidRDefault="00C62CC0">
            <w:pPr>
              <w:keepNext/>
              <w:spacing w:before="60" w:after="60" w:line="276" w:lineRule="auto"/>
              <w:jc w:val="left"/>
            </w:pPr>
            <w:r>
              <w:rPr>
                <w:rFonts w:ascii="DejaVu Serif" w:hAnsi="DejaVu Serif" w:eastAsia="Noto Serif CJK SC"/>
                <w:sz w:val="18"/>
              </w:rPr>
              <w:t>18</w:t>
            </w:r>
          </w:p>
        </w:tc>
        <w:tc>
          <w:tcPr>
            <w:tcW w:w="5592" w:type="dxa"/>
            <w:tcMar>
              <w:top w:w="70" w:type="dxa"/>
              <w:left w:w="70" w:type="dxa"/>
              <w:bottom w:w="70" w:type="dxa"/>
              <w:right w:w="70" w:type="dxa"/>
            </w:tcMar>
            <w:vAlign w:val="center"/>
          </w:tcPr>
          <w:p w14:paraId="6ED389B2" w14:textId="77777777" w:rsidR="009A118C" w:rsidRDefault="00C62CC0">
            <w:pPr>
              <w:keepNext/>
              <w:spacing w:before="60" w:after="60" w:line="276" w:lineRule="auto"/>
              <w:jc w:val="left"/>
            </w:pPr>
            <w:r>
              <w:rPr>
                <w:rFonts w:ascii="DejaVu Serif" w:hAnsi="DejaVu Serif" w:eastAsia="Noto Serif CJK SC"/>
                <w:sz w:val="18"/>
              </w:rPr>
              <w:t>在实体字典外补充请求、配置、预览、报告和调度数据，并为功能输入输出建立字典映射。</w:t>
            </w:r>
          </w:p>
        </w:tc>
        <w:tc>
          <w:tcPr>
            <w:tcW w:w="2734" w:type="dxa"/>
            <w:tcMar>
              <w:top w:w="70" w:type="dxa"/>
              <w:left w:w="70" w:type="dxa"/>
              <w:bottom w:w="70" w:type="dxa"/>
              <w:right w:w="70" w:type="dxa"/>
            </w:tcMar>
            <w:vAlign w:val="center"/>
          </w:tcPr>
          <w:p w14:paraId="44565D09" w14:textId="77777777" w:rsidR="009A118C" w:rsidRDefault="00C62CC0">
            <w:pPr>
              <w:keepNext/>
              <w:spacing w:before="60" w:after="60" w:line="276" w:lineRule="auto"/>
              <w:jc w:val="left"/>
            </w:pPr>
            <w:r>
              <w:rPr>
                <w:rFonts w:ascii="DejaVu Serif" w:hAnsi="DejaVu Serif" w:eastAsia="Noto Serif CJK SC"/>
                <w:sz w:val="18"/>
              </w:rPr>
              <w:t>4.1、DD-12～20、3.3各用例输入输出</w:t>
            </w:r>
          </w:p>
        </w:tc>
      </w:tr>
      <w:tr w:rsidR="009A118C" w14:paraId="477A96E8" w14:textId="77777777">
        <w:trPr>
          <w:cantSplit/>
          <w:jc w:val="center"/>
        </w:trPr>
        <w:tc>
          <w:tcPr>
            <w:tcW w:w="745" w:type="dxa"/>
            <w:tcMar>
              <w:top w:w="70" w:type="dxa"/>
              <w:left w:w="70" w:type="dxa"/>
              <w:bottom w:w="70" w:type="dxa"/>
              <w:right w:w="70" w:type="dxa"/>
            </w:tcMar>
            <w:vAlign w:val="center"/>
          </w:tcPr>
          <w:p w14:paraId="59F2BC72" w14:textId="77777777" w:rsidR="009A118C" w:rsidRDefault="00C62CC0">
            <w:pPr>
              <w:spacing w:before="60" w:after="60" w:line="276" w:lineRule="auto"/>
              <w:jc w:val="left"/>
            </w:pPr>
            <w:r>
              <w:rPr>
                <w:rFonts w:ascii="DejaVu Serif" w:hAnsi="DejaVu Serif" w:eastAsia="Noto Serif CJK SC"/>
                <w:sz w:val="18"/>
              </w:rPr>
              <w:t>19</w:t>
            </w:r>
          </w:p>
        </w:tc>
        <w:tc>
          <w:tcPr>
            <w:tcW w:w="5592" w:type="dxa"/>
            <w:tcMar>
              <w:top w:w="70" w:type="dxa"/>
              <w:left w:w="70" w:type="dxa"/>
              <w:bottom w:w="70" w:type="dxa"/>
              <w:right w:w="70" w:type="dxa"/>
            </w:tcMar>
            <w:vAlign w:val="center"/>
          </w:tcPr>
          <w:p w14:paraId="50343675" w14:textId="77777777" w:rsidR="001E43F3" w:rsidRDefault="001626B8">
            <w:pPr>
              <w:spacing w:before="60" w:after="60" w:line="276" w:lineRule="auto"/>
              <w:jc w:val="left"/>
            </w:pPr>
            <w:r>
              <w:rPr>
                <w:rFonts w:ascii="DejaVu Serif" w:hAnsi="DejaVu Serif" w:eastAsia="Noto Serif CJK SC"/>
                <w:sz w:val="18"/>
              </w:rPr>
              <w:t>补齐复合操作活动分支，回流先经合并节点；刷新及打开备份的顺序图使用条件片段，分别表达成功、失败和有无当前工作区。</w:t>
            </w:r>
          </w:p>
        </w:tc>
        <w:tc>
          <w:tcPr>
            <w:tcW w:w="2734" w:type="dxa"/>
            <w:tcMar>
              <w:top w:w="70" w:type="dxa"/>
              <w:left w:w="70" w:type="dxa"/>
              <w:bottom w:w="70" w:type="dxa"/>
              <w:right w:w="70" w:type="dxa"/>
            </w:tcMar>
            <w:vAlign w:val="center"/>
          </w:tcPr>
          <w:p w14:paraId="7E1A068F" w14:textId="77777777" w:rsidR="009A118C" w:rsidRDefault="00C62CC0">
            <w:pPr>
              <w:spacing w:before="60" w:after="60" w:line="276" w:lineRule="auto"/>
              <w:jc w:val="left"/>
            </w:pPr>
            <w:r>
              <w:rPr>
                <w:rFonts w:ascii="DejaVu Serif" w:hAnsi="DejaVu Serif" w:eastAsia="Noto Serif CJK SC"/>
                <w:sz w:val="18"/>
              </w:rPr>
              <w:t>A.2</w:t>
            </w:r>
          </w:p>
        </w:tc>
      </w:tr>
    </w:tbl>
    <w:p>
      <w:pPr>
        <w:pStyle w:val="Heading2"/>
      </w:pPr>
      <w:r>
        <w:t>8.4 验收与文档维护</w:t>
      </w:r>
    </w:p>
    <w:p>
      <w:r>
        <w:t>验收按第3.2节的优先级和依赖执行，记录实际应用版本、平台、样本工作区、数据规模、通过／失败条款、错误日志及复现步骤。性能以第5.1节的代表硬件和采样方法验证；设计图和测试文件的存在均不能代替执行结果。</w:t>
      </w:r>
    </w:p>
    <w:p>
      <w:r>
        <w:t>功能变更同步维护用例、公共规则、模型、数据字典和第8.3节追踪关系；数据结构变更须区分当前版本与目标迁移。原项目资料按其自身版本保留，本报告使用独立编号LB-SE-SRS-0001和实验报告版本号。</w:t>
      </w:r>
    </w:p>
    <w:p>
      <w:r>
        <w:t>本版正式评审、人员署名、签批、课程登记信息及实测记录尚未由项目组提供，封面相应栏不代填。上述行政记录和未来验收结果不影响本次需求正文的完整编制。</w:t>
      </w:r>
    </w:p>
    <w:sectPr w:rsidR="00FC693F" w:rsidRPr="0006063C" w:rsidSect="00034616">
      <w:headerReference w:type="default" r:id="rId102"/>
      <w:footerReference w:type="default" r:id="rId103"/>
      <w:pgSz w:w="11906" w:h="16838"/>
      <w:pgMar w:top="1247" w:right="1417" w:bottom="1191" w:left="141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第 </w:t>
    </w:r>
    <w:fldSimple w:instr="PAGE"/>
    <w: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知织（Labloom）需求规格说明书 · 软件工程实验课</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DejaVu Serif" w:hAnsi="DejaVu Serif" w:eastAsia="Noto Serif CJK SC"/>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120"/>
      <w:outlineLvl w:val="0"/>
    </w:pPr>
    <w:rPr>
      <w:rFonts w:asciiTheme="majorHAnsi" w:eastAsiaTheme="majorEastAsia" w:hAnsiTheme="majorHAnsi" w:cstheme="majorBidi" w:ascii="DejaVu Serif" w:hAnsi="DejaVu Serif" w:eastAsia="Noto Sans CJK SC"/>
      <w:b/>
      <w:bCs/>
      <w:color w:val="000000"/>
      <w:sz w:val="34"/>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outlineLvl w:val="1"/>
    </w:pPr>
    <w:rPr>
      <w:rFonts w:asciiTheme="majorHAnsi" w:eastAsiaTheme="majorEastAsia" w:hAnsiTheme="majorHAnsi" w:cstheme="majorBidi" w:ascii="DejaVu Serif" w:hAnsi="DejaVu Serif" w:eastAsia="Noto Sans CJK SC"/>
      <w:b/>
      <w:bCs/>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160" w:after="120"/>
      <w:outlineLvl w:val="2"/>
    </w:pPr>
    <w:rPr>
      <w:rFonts w:asciiTheme="majorHAnsi" w:eastAsiaTheme="majorEastAsia" w:hAnsiTheme="majorHAnsi" w:cstheme="majorBidi" w:ascii="DejaVu Serif" w:hAnsi="DejaVu Serif" w:eastAsia="Noto Sans CJK SC"/>
      <w:b/>
      <w:bCs/>
      <w:color w:val="000000"/>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120"/>
      <w:outlineLvl w:val="3"/>
    </w:pPr>
    <w:rPr>
      <w:rFonts w:asciiTheme="majorHAnsi" w:eastAsiaTheme="majorEastAsia" w:hAnsiTheme="majorHAnsi" w:cstheme="majorBidi" w:ascii="DejaVu Serif" w:hAnsi="DejaVu Serif" w:eastAsia="Noto Sans CJK SC"/>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DejaVu Serif" w:hAnsi="DejaVu Serif" w:eastAsia="Noto Sans CJK SC"/>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after="140"/>
    </w:pPr>
    <w:rPr>
      <w:rFonts w:ascii="DejaVu Serif" w:hAnsi="DejaVu Serif" w:eastAsia="Noto Serif CJK SC"/>
      <w:b w:val="0"/>
      <w:bCs/>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30" w:line="240" w:lineRule="auto"/>
      <w:ind w:left="0"/>
    </w:pPr>
    <w:rPr>
      <w:rFonts w:ascii="DejaVu Serif" w:hAnsi="DejaVu Serif" w:eastAsia="Noto Serif CJK SC"/>
      <w:b w:val="0"/>
      <w:color w:val="000000"/>
      <w:sz w:val="21"/>
    </w:rPr>
  </w:style>
  <w:style w:type="paragraph" w:customStyle="1" w:styleId="TOC2">
    <w:name w:val="TOC 2"/>
    <w:pPr>
      <w:spacing w:after="30" w:line="240" w:lineRule="auto"/>
      <w:ind w:left="312"/>
    </w:pPr>
    <w:rPr>
      <w:rFonts w:ascii="DejaVu Serif" w:hAnsi="DejaVu Serif" w:eastAsia="Noto Serif CJK SC"/>
      <w:b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header" Target="header1.xml"/><Relationship Id="rId10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知织（Labloom）需求规格说明书</dc:title>
  <dc:subject>软件工程实验课fork版本需求分析报告</dc:subject>
  <dc:creator>AlanRosston</dc:creator>
  <cp:keywords/>
  <dc:description>依据项目现有需求0.3、概要设计0.2与代码基线整理；不表示实现或验收通过。</dc:description>
  <cp:lastModifiedBy>AlanRosston</cp:lastModifiedBy>
  <cp:revision>1</cp:revision>
  <dcterms:created xsi:type="dcterms:W3CDTF">2013-12-23T23:15:00Z</dcterms:created>
  <dcterms:modified xsi:type="dcterms:W3CDTF">2013-12-23T23:15:00Z</dcterms:modified>
  <cp:category/>
</cp:coreProperties>
</file>