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D5AF5" w14:textId="77777777" w:rsidR="00E73037" w:rsidRDefault="00E73037">
      <w:pPr>
        <w:pStyle w:val="aff7"/>
        <w:ind w:firstLineChars="131" w:firstLine="419"/>
        <w:jc w:val="both"/>
      </w:pPr>
      <w:r>
        <w:rPr>
          <w:rFonts w:hint="eastAsia" w:ascii="Consolas" w:hAnsi="Consolas"/>
        </w:rPr>
        <w:t>文档编号：</w:t>
      </w:r>
      <w:r>
        <w:rPr>
          <w:rFonts w:hint="eastAsia" w:ascii="Consolas" w:hAnsi="Consolas"/>
        </w:rPr>
        <w:t>LB-SDD-0001</w:t>
      </w:r>
    </w:p>
    <w:p w14:paraId="5AF72F36" w14:textId="77777777" w:rsidR="00E73037" w:rsidRDefault="00E73037"/>
    <w:p w14:paraId="57DB0C06" w14:textId="77777777" w:rsidR="00E73037" w:rsidRDefault="00E73037">
      <w:pPr>
        <w:pStyle w:val="af0"/>
        <w:spacing w:before="156" w:after="156"/>
        <w:ind w:firstLineChars="0" w:firstLine="0"/>
      </w:pPr>
    </w:p>
    <w:p w14:paraId="0969211E" w14:textId="77777777" w:rsidR="00E73037" w:rsidRDefault="00E73037">
      <w:pPr>
        <w:pStyle w:val="af0"/>
        <w:spacing w:before="156" w:after="156"/>
        <w:ind w:firstLineChars="0" w:firstLine="0"/>
      </w:pPr>
    </w:p>
    <w:p w14:paraId="212834B2" w14:textId="77777777" w:rsidR="00E73037" w:rsidRDefault="00E73037">
      <w:pPr>
        <w:pStyle w:val="af0"/>
        <w:spacing w:before="156" w:after="156"/>
        <w:ind w:firstLineChars="0" w:firstLine="0"/>
      </w:pPr>
    </w:p>
    <w:p w14:paraId="1E7A5E5E" w14:textId="77777777" w:rsidR="00E73037" w:rsidRDefault="00E73037">
      <w:pPr>
        <w:pStyle w:val="af0"/>
        <w:spacing w:before="156" w:after="156"/>
        <w:ind w:firstLineChars="0" w:firstLine="0"/>
      </w:pPr>
    </w:p>
    <w:p w14:paraId="5782FD7C" w14:textId="77777777" w:rsidR="00E73037" w:rsidRDefault="00E73037"/>
    <w:p w14:paraId="574366DF" w14:textId="77777777" w:rsidR="00E73037" w:rsidRDefault="00E73037"/>
    <w:p w14:paraId="4FCE5745" w14:textId="77777777" w:rsidR="00E73037" w:rsidRDefault="00E73037">
      <w:pPr>
        <w:pStyle w:val="af5"/>
      </w:pPr>
      <w:r>
        <w:rPr>
          <w:rFonts w:hint="eastAsia" w:ascii="Consolas" w:hAnsi="Consolas"/>
          <w:b/>
        </w:rPr>
        <w:t>知织（</w:t>
      </w:r>
      <w:r>
        <w:rPr>
          <w:rFonts w:hint="eastAsia" w:ascii="Consolas" w:hAnsi="Consolas"/>
          <w:b/>
        </w:rPr>
        <w:t>Labloom</w:t>
      </w:r>
      <w:r>
        <w:rPr>
          <w:rFonts w:hint="eastAsia" w:ascii="Consolas" w:hAnsi="Consolas"/>
          <w:b/>
        </w:rPr>
        <w:t>）项目</w:t>
      </w:r>
    </w:p>
    <w:p w14:paraId="39F6DF3D" w14:textId="77777777" w:rsidR="00E73037" w:rsidRDefault="00E73037">
      <w:pPr>
        <w:pStyle w:val="af"/>
        <w:spacing w:before="156" w:after="156"/>
        <w:outlineLvl w:val="9"/>
      </w:pPr>
      <w:r>
        <w:rPr>
          <w:rFonts w:hint="eastAsia" w:ascii="Consolas" w:hAnsi="Consolas"/>
          <w:sz w:val="48"/>
        </w:rPr>
        <w:t>系统概要设计说明书</w:t>
      </w:r>
    </w:p>
    <w:p w14:paraId="4EDEF396" w14:textId="77777777" w:rsidR="00E73037" w:rsidRDefault="00E73037">
      <w:pPr>
        <w:pStyle w:val="affc"/>
        <w:spacing w:before="156" w:after="156"/>
        <w:ind w:firstLine="8"/>
      </w:pPr>
      <w:r>
        <w:rPr>
          <w:sz w:val="28"/>
        </w:rPr>
        <w:t>版本</w:t>
      </w:r>
      <w:r>
        <w:rPr>
          <w:sz w:val="28"/>
        </w:rPr>
        <w:t xml:space="preserve"> 0.1</w:t>
      </w:r>
      <w:r>
        <w:rPr>
          <w:sz w:val="28"/>
        </w:rPr>
        <w:t>（初稿）</w:t>
      </w:r>
    </w:p>
    <w:p w14:paraId="5A33A5D2" w14:textId="77777777" w:rsidR="00E73037" w:rsidRDefault="00E73037">
      <w:pPr>
        <w:pStyle w:val="af7"/>
      </w:pPr>
    </w:p>
    <w:p w14:paraId="0A6D4B73" w14:textId="77777777" w:rsidR="00E73037" w:rsidRDefault="00E73037">
      <w:pPr>
        <w:pStyle w:val="af7"/>
      </w:pPr>
    </w:p>
    <w:p w14:paraId="1DF42C4F" w14:textId="77777777" w:rsidR="00E73037" w:rsidRDefault="00E73037">
      <w:pPr>
        <w:pStyle w:val="af7"/>
      </w:pPr>
    </w:p>
    <w:p w14:paraId="3B5488A6" w14:textId="77777777" w:rsidR="00E73037" w:rsidRDefault="00E73037">
      <w:pPr>
        <w:pStyle w:val="af7"/>
      </w:pPr>
    </w:p>
    <w:p w14:paraId="350B19C1" w14:textId="77777777" w:rsidR="00E73037" w:rsidRDefault="00E73037">
      <w:pPr>
        <w:pStyle w:val="af7"/>
      </w:pPr>
    </w:p>
    <w:p w14:paraId="05E7C59A" w14:textId="77777777" w:rsidR="00E73037" w:rsidRDefault="00E73037">
      <w:pPr>
        <w:pStyle w:val="af7"/>
      </w:pPr>
      <w:r>
        <w:rPr>
          <w:rFonts w:hint="eastAsia" w:ascii="Consolas" w:hAnsi="Consolas"/>
          <w:u w:val="single"/>
        </w:rPr>
        <w:t xml:space="preserve">            </w:t>
      </w:r>
      <w:r>
        <w:rPr>
          <w:rFonts w:hint="eastAsia" w:ascii="Consolas" w:hAnsi="Consolas"/>
          <w:vertAlign w:val="subscript"/>
        </w:rPr>
        <w:t xml:space="preserve"> </w:t>
      </w:r>
      <w:r>
        <w:rPr>
          <w:rFonts w:hint="eastAsia" w:ascii="Consolas" w:hAnsi="Consolas"/>
        </w:rPr>
        <w:t>小组</w:t>
      </w:r>
    </w:p>
    <w:p w14:paraId="2794592C" w14:textId="77777777" w:rsidR="00E73037" w:rsidRDefault="00E73037"/>
    <w:p w14:paraId="012DB79E" w14:textId="77777777" w:rsidR="00E73037" w:rsidRDefault="00E73037">
      <w:pPr>
        <w:pStyle w:val="af6"/>
      </w:pPr>
      <w:r>
        <w:rPr>
          <w:rFonts w:hint="eastAsia" w:ascii="Consolas" w:hAnsi="Consolas"/>
        </w:rPr>
        <w:t>2026</w:t>
      </w:r>
      <w:r>
        <w:rPr>
          <w:rFonts w:hint="eastAsia" w:ascii="Consolas" w:hAnsi="Consolas"/>
        </w:rPr>
        <w:t>年</w:t>
      </w:r>
      <w:r>
        <w:rPr>
          <w:rFonts w:hint="eastAsia" w:ascii="Consolas" w:hAnsi="Consolas"/>
        </w:rPr>
        <w:t>10</w:t>
      </w:r>
      <w:r>
        <w:rPr>
          <w:rFonts w:hint="eastAsia" w:ascii="Consolas" w:hAnsi="Consolas"/>
        </w:rPr>
        <w:t>月</w:t>
      </w:r>
      <w:r>
        <w:rPr>
          <w:rFonts w:hint="eastAsia" w:ascii="Consolas" w:hAnsi="Consolas"/>
        </w:rPr>
        <w:t>25</w:t>
      </w:r>
      <w:r>
        <w:rPr>
          <w:rFonts w:hint="eastAsia" w:ascii="Consolas" w:hAnsi="Consolas"/>
        </w:rPr>
        <w:t>日</w:t>
      </w:r>
    </w:p>
    <w:p w14:paraId="51E9D894" w14:textId="77777777" w:rsidR="00E73037" w:rsidRDefault="00E73037">
      <w:pPr>
        <w:jc w:val="center"/>
        <w:rPr>
          <w:rFonts w:ascii="Consolas" w:hAnsi="Consolas"/>
          <w:color w:val="000000"/>
          <w:szCs w:val="21"/>
        </w:rPr>
        <w:sectPr w:rsidR="00000000">
          <w:footerReference w:type="even" r:id="rId7"/>
          <w:footerReference w:type="default" r:id="rId8"/>
          <w:headerReference w:type="first" r:id="rId9"/>
          <w:footerReference w:type="first" r:id="rId10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132677BE" w14:textId="77777777" w:rsidR="00E73037" w:rsidRDefault="00E73037">
      <w:pPr>
        <w:spacing w:line="240" w:lineRule="auto"/>
        <w:rPr>
          <w:sz w:val="21"/>
          <w:szCs w:val="21"/>
        </w:rPr>
      </w:pPr>
    </w:p>
    <w:p w14:paraId="45CC6806" w14:textId="77777777" w:rsidR="00E73037" w:rsidRDefault="00E73037">
      <w:pPr>
        <w:spacing w:line="240" w:lineRule="auto"/>
        <w:jc w:val="center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 w:hint="eastAsia"/>
          <w:color w:val="000000"/>
          <w:sz w:val="21"/>
          <w:szCs w:val="21"/>
        </w:rPr>
        <w:t>修改记录</w:t>
      </w:r>
    </w:p>
    <w:p w14:paraId="4DBF8A44" w14:textId="77777777" w:rsidR="00E73037" w:rsidRDefault="00E73037">
      <w:pPr>
        <w:spacing w:line="240" w:lineRule="auto"/>
        <w:rPr>
          <w:sz w:val="21"/>
          <w:szCs w:val="2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35"/>
        <w:gridCol w:w="1187"/>
        <w:gridCol w:w="3045"/>
        <w:gridCol w:w="981"/>
        <w:gridCol w:w="991"/>
        <w:gridCol w:w="757"/>
      </w:tblGrid>
      <w:tr w:rsidR="00FE2CCC" w14:paraId="70F62482" w14:textId="77777777">
        <w:trPr>
          <w:trHeight w:val="439"/>
        </w:trPr>
        <w:tc>
          <w:tcPr>
            <w:tcW w:w="805" w:type="pct"/>
            <w:shd w:val="clear" w:color="auto" w:fill="F3F3F3"/>
            <w:vAlign w:val="center"/>
          </w:tcPr>
          <w:p w14:paraId="4828359C" w14:textId="77777777" w:rsidR="00E73037" w:rsidRDefault="00E7303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Consolas" w:hAnsi="Consolas"/>
                <w:sz w:val="21"/>
                <w:szCs w:val="21"/>
              </w:rPr>
              <w:t>版本</w:t>
            </w:r>
          </w:p>
        </w:tc>
        <w:tc>
          <w:tcPr>
            <w:tcW w:w="716" w:type="pct"/>
            <w:shd w:val="clear" w:color="auto" w:fill="F3F3F3"/>
            <w:vAlign w:val="center"/>
          </w:tcPr>
          <w:p w14:paraId="499D7285" w14:textId="77777777" w:rsidR="00E73037" w:rsidRDefault="00E7303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Consolas" w:hAnsi="Consolas"/>
                <w:sz w:val="21"/>
                <w:szCs w:val="21"/>
              </w:rPr>
              <w:t>变更原因</w:t>
            </w:r>
          </w:p>
        </w:tc>
        <w:tc>
          <w:tcPr>
            <w:tcW w:w="1835" w:type="pct"/>
            <w:shd w:val="clear" w:color="auto" w:fill="F3F3F3"/>
            <w:vAlign w:val="center"/>
          </w:tcPr>
          <w:p w14:paraId="383F31C8" w14:textId="77777777" w:rsidR="00E73037" w:rsidRDefault="00E7303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Consolas" w:hAnsi="Consolas"/>
                <w:sz w:val="21"/>
                <w:szCs w:val="21"/>
              </w:rPr>
              <w:t>变更内容简述</w:t>
            </w:r>
          </w:p>
        </w:tc>
        <w:tc>
          <w:tcPr>
            <w:tcW w:w="591" w:type="pct"/>
            <w:shd w:val="clear" w:color="auto" w:fill="F3F3F3"/>
            <w:vAlign w:val="center"/>
          </w:tcPr>
          <w:p w14:paraId="6B659AD9" w14:textId="77777777" w:rsidR="00E73037" w:rsidRDefault="00E7303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Consolas" w:hAnsi="Consolas"/>
                <w:sz w:val="21"/>
                <w:szCs w:val="21"/>
              </w:rPr>
              <w:t>编制</w:t>
            </w:r>
            <w:r>
              <w:rPr>
                <w:rFonts w:hint="eastAsia" w:ascii="Consolas" w:hAnsi="Consolas"/>
                <w:sz w:val="21"/>
                <w:szCs w:val="21"/>
              </w:rPr>
              <w:t>/</w:t>
            </w:r>
            <w:r>
              <w:rPr>
                <w:rFonts w:hint="eastAsia" w:ascii="Consolas" w:hAnsi="Consolas"/>
                <w:sz w:val="21"/>
                <w:szCs w:val="21"/>
              </w:rPr>
              <w:t>修订者</w:t>
            </w:r>
          </w:p>
        </w:tc>
        <w:tc>
          <w:tcPr>
            <w:tcW w:w="597" w:type="pct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33F264D4" w14:textId="77777777" w:rsidR="00E73037" w:rsidRDefault="00E7303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Consolas" w:hAnsi="Consolas"/>
                <w:sz w:val="21"/>
                <w:szCs w:val="21"/>
              </w:rPr>
              <w:t>批准者</w:t>
            </w:r>
          </w:p>
        </w:tc>
        <w:tc>
          <w:tcPr>
            <w:tcW w:w="456" w:type="pct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7512E55D" w14:textId="77777777" w:rsidR="00E73037" w:rsidRDefault="00E7303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Consolas" w:hAnsi="Consolas"/>
                <w:sz w:val="21"/>
                <w:szCs w:val="21"/>
              </w:rPr>
              <w:t>发布日期</w:t>
            </w:r>
          </w:p>
        </w:tc>
      </w:tr>
      <w:tr w:rsidR="00FE2CCC" w14:paraId="1C3F77C3" w14:textId="77777777">
        <w:trPr>
          <w:trHeight w:val="764"/>
        </w:trPr>
        <w:tc>
          <w:tcPr>
            <w:tcW w:w="805" w:type="pct"/>
            <w:vAlign w:val="center"/>
          </w:tcPr>
          <w:p w14:paraId="2DE375A8" w14:textId="77777777" w:rsidR="00E73037" w:rsidRDefault="00E7303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sz w:val="21"/>
                <w:szCs w:val="21"/>
              </w:rPr>
              <w:t>0.1</w:t>
            </w:r>
          </w:p>
        </w:tc>
        <w:tc>
          <w:tcPr>
            <w:tcW w:w="716" w:type="pct"/>
            <w:vAlign w:val="center"/>
          </w:tcPr>
          <w:p w14:paraId="0A256D33" w14:textId="77777777" w:rsidR="00E73037" w:rsidRDefault="00E7303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sz w:val="21"/>
                <w:szCs w:val="21"/>
              </w:rPr>
              <w:t>创建</w:t>
            </w:r>
          </w:p>
        </w:tc>
        <w:tc>
          <w:tcPr>
            <w:tcW w:w="1835" w:type="pct"/>
            <w:vAlign w:val="center"/>
          </w:tcPr>
          <w:p w14:paraId="58DAF5B9" w14:textId="77777777" w:rsidR="00E73037" w:rsidRDefault="00E73037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ascii="Consolas" w:hAnsi="Consolas" w:cs="宋体"/>
                <w:color w:val="000000"/>
                <w:sz w:val="21"/>
              </w:rPr>
              <w:t>依据SRS 0.3建立初版概要设计</w:t>
            </w:r>
          </w:p>
        </w:tc>
        <w:tc>
          <w:tcPr>
            <w:tcW w:w="591" w:type="pct"/>
            <w:vAlign w:val="center"/>
          </w:tcPr>
          <w:p w14:paraId="63119CE3" w14:textId="77777777" w:rsidR="00E73037" w:rsidRDefault="00E7303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Consolas" w:hAnsi="Consolas"/>
                <w:sz w:val="21"/>
                <w:szCs w:val="21"/>
              </w:rPr>
              <w:t>XXX</w:t>
            </w:r>
          </w:p>
        </w:tc>
        <w:tc>
          <w:tcPr>
            <w:tcW w:w="597" w:type="pct"/>
            <w:tcBorders>
              <w:bottom w:val="single" w:sz="4" w:space="0" w:color="auto"/>
            </w:tcBorders>
            <w:vAlign w:val="center"/>
          </w:tcPr>
          <w:p w14:paraId="35BC92C6" w14:textId="77777777" w:rsidR="00E73037" w:rsidRDefault="00E73037">
            <w:pPr>
              <w:ind w:firstLineChars="250" w:firstLine="525"/>
              <w:rPr>
                <w:sz w:val="21"/>
                <w:szCs w:val="21"/>
              </w:rPr>
            </w:pPr>
          </w:p>
        </w:tc>
        <w:tc>
          <w:tcPr>
            <w:tcW w:w="456" w:type="pct"/>
            <w:tcBorders>
              <w:bottom w:val="single" w:sz="4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1E577565" w14:textId="77777777" w:rsidR="00E73037" w:rsidRDefault="00E73037">
            <w:pPr>
              <w:jc w:val="center"/>
              <w:rPr>
                <w:sz w:val="21"/>
                <w:szCs w:val="21"/>
              </w:rPr>
              <w:spacing w:before="0" w:after="0" w:line="30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2026</w:t>
            </w:r>
          </w:p>
          <w:p w14:paraId="1E577565" w14:textId="77777777" w:rsidR="00E73037" w:rsidRDefault="00E73037">
            <w:pPr>
              <w:jc w:val="center"/>
              <w:rPr>
                <w:sz w:val="21"/>
                <w:szCs w:val="21"/>
              </w:rPr>
              <w:spacing w:before="0" w:after="0" w:line="30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10-25</w:t>
            </w:r>
          </w:p>
        </w:tc>
      </w:tr>
      <w:tr w:rsidR="00FE2CCC" w14:paraId="3B2E4E5B" w14:textId="77777777">
        <w:trPr>
          <w:trHeight w:val="439"/>
        </w:trPr>
        <w:tc>
          <w:tcPr>
            <w:tcW w:w="805" w:type="pct"/>
            <w:vAlign w:val="center"/>
          </w:tcPr>
          <w:p w14:paraId="49E24609" w14:textId="77777777" w:rsidR="00E73037" w:rsidRDefault="00E73037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716" w:type="pct"/>
            <w:vAlign w:val="center"/>
          </w:tcPr>
          <w:p w14:paraId="08A5AB14" w14:textId="77777777" w:rsidR="00E73037" w:rsidRDefault="00E73037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835" w:type="pct"/>
            <w:vAlign w:val="center"/>
          </w:tcPr>
          <w:p w14:paraId="56A0CFA4" w14:textId="77777777" w:rsidR="00E73037" w:rsidRDefault="00E73037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91" w:type="pct"/>
            <w:vAlign w:val="center"/>
          </w:tcPr>
          <w:p w14:paraId="724ABB50" w14:textId="77777777" w:rsidR="00E73037" w:rsidRDefault="00E73037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97" w:type="pct"/>
            <w:tcBorders>
              <w:bottom w:val="single" w:sz="4" w:space="0" w:color="auto"/>
            </w:tcBorders>
            <w:vAlign w:val="center"/>
          </w:tcPr>
          <w:p w14:paraId="3800EC1E" w14:textId="77777777" w:rsidR="00E73037" w:rsidRDefault="00E73037">
            <w:pPr>
              <w:jc w:val="center"/>
            </w:pPr>
          </w:p>
        </w:tc>
        <w:tc>
          <w:tcPr>
            <w:tcW w:w="456" w:type="pct"/>
            <w:tcBorders>
              <w:bottom w:val="single" w:sz="4" w:space="0" w:color="auto"/>
            </w:tcBorders>
            <w:vAlign w:val="center"/>
          </w:tcPr>
          <w:p w14:paraId="166EFEB6" w14:textId="77777777" w:rsidR="00E73037" w:rsidRDefault="00E73037">
            <w:pPr>
              <w:ind w:firstLineChars="250" w:firstLine="525"/>
              <w:rPr>
                <w:sz w:val="21"/>
                <w:szCs w:val="21"/>
              </w:rPr>
            </w:pPr>
          </w:p>
        </w:tc>
      </w:tr>
      <w:tr w:rsidR="00FE2CCC" w14:paraId="6EAD0D77" w14:textId="77777777">
        <w:trPr>
          <w:trHeight w:val="439"/>
        </w:trPr>
        <w:tc>
          <w:tcPr>
            <w:tcW w:w="805" w:type="pct"/>
            <w:vAlign w:val="center"/>
          </w:tcPr>
          <w:p w14:paraId="7A80C269" w14:textId="77777777" w:rsidR="00E73037" w:rsidRDefault="00E73037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716" w:type="pct"/>
            <w:vAlign w:val="center"/>
          </w:tcPr>
          <w:p w14:paraId="38AF2FAE" w14:textId="77777777" w:rsidR="00E73037" w:rsidRDefault="00E73037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835" w:type="pct"/>
            <w:vAlign w:val="center"/>
          </w:tcPr>
          <w:p w14:paraId="33C4F1AA" w14:textId="77777777" w:rsidR="00E73037" w:rsidRDefault="00E73037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91" w:type="pct"/>
            <w:vAlign w:val="center"/>
          </w:tcPr>
          <w:p w14:paraId="2577DD3A" w14:textId="77777777" w:rsidR="00E73037" w:rsidRDefault="00E73037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97" w:type="pct"/>
            <w:vAlign w:val="center"/>
          </w:tcPr>
          <w:p w14:paraId="026EC514" w14:textId="77777777" w:rsidR="00E73037" w:rsidRDefault="00E73037">
            <w:pPr>
              <w:ind w:firstLineChars="250" w:firstLine="525"/>
              <w:rPr>
                <w:sz w:val="21"/>
                <w:szCs w:val="21"/>
              </w:rPr>
            </w:pPr>
          </w:p>
        </w:tc>
        <w:tc>
          <w:tcPr>
            <w:tcW w:w="456" w:type="pct"/>
            <w:vAlign w:val="center"/>
          </w:tcPr>
          <w:p w14:paraId="6E8B3CEC" w14:textId="77777777" w:rsidR="00E73037" w:rsidRDefault="00E73037">
            <w:pPr>
              <w:ind w:firstLineChars="250" w:firstLine="525"/>
              <w:rPr>
                <w:sz w:val="21"/>
                <w:szCs w:val="21"/>
              </w:rPr>
            </w:pPr>
          </w:p>
        </w:tc>
      </w:tr>
      <w:tr w:rsidR="00FE2CCC" w14:paraId="43BA8902" w14:textId="77777777">
        <w:trPr>
          <w:trHeight w:val="439"/>
        </w:trPr>
        <w:tc>
          <w:tcPr>
            <w:tcW w:w="805" w:type="pct"/>
            <w:vAlign w:val="center"/>
          </w:tcPr>
          <w:p w14:paraId="7FEA7601" w14:textId="77777777" w:rsidR="00E73037" w:rsidRDefault="00E73037">
            <w:pPr>
              <w:jc w:val="center"/>
            </w:pPr>
          </w:p>
        </w:tc>
        <w:tc>
          <w:tcPr>
            <w:tcW w:w="716" w:type="pct"/>
            <w:vAlign w:val="center"/>
          </w:tcPr>
          <w:p w14:paraId="60BDF43B" w14:textId="77777777" w:rsidR="00E73037" w:rsidRDefault="00E73037">
            <w:pPr>
              <w:jc w:val="center"/>
            </w:pPr>
          </w:p>
        </w:tc>
        <w:tc>
          <w:tcPr>
            <w:tcW w:w="1835" w:type="pct"/>
            <w:vAlign w:val="center"/>
          </w:tcPr>
          <w:p w14:paraId="724F5C9D" w14:textId="77777777" w:rsidR="00E73037" w:rsidRDefault="00E73037">
            <w:pPr>
              <w:jc w:val="center"/>
            </w:pPr>
          </w:p>
        </w:tc>
        <w:tc>
          <w:tcPr>
            <w:tcW w:w="591" w:type="pct"/>
            <w:vAlign w:val="center"/>
          </w:tcPr>
          <w:p w14:paraId="69A0E36D" w14:textId="77777777" w:rsidR="00E73037" w:rsidRDefault="00E73037">
            <w:pPr>
              <w:jc w:val="center"/>
            </w:pPr>
          </w:p>
        </w:tc>
        <w:tc>
          <w:tcPr>
            <w:tcW w:w="597" w:type="pct"/>
            <w:vAlign w:val="center"/>
          </w:tcPr>
          <w:p w14:paraId="5C41B81E" w14:textId="77777777" w:rsidR="00E73037" w:rsidRDefault="00E73037">
            <w:pPr>
              <w:jc w:val="center"/>
            </w:pPr>
          </w:p>
        </w:tc>
        <w:tc>
          <w:tcPr>
            <w:tcW w:w="456" w:type="pct"/>
            <w:vAlign w:val="center"/>
          </w:tcPr>
          <w:p w14:paraId="604149D6" w14:textId="77777777" w:rsidR="00E73037" w:rsidRDefault="00E73037">
            <w:pPr>
              <w:ind w:firstLineChars="250" w:firstLine="525"/>
              <w:rPr>
                <w:sz w:val="21"/>
                <w:szCs w:val="21"/>
              </w:rPr>
            </w:pPr>
          </w:p>
        </w:tc>
      </w:tr>
      <w:tr w:rsidR="00FE2CCC" w14:paraId="350839F7" w14:textId="77777777">
        <w:trPr>
          <w:trHeight w:val="439"/>
        </w:trPr>
        <w:tc>
          <w:tcPr>
            <w:tcW w:w="805" w:type="pct"/>
            <w:vAlign w:val="center"/>
          </w:tcPr>
          <w:p w14:paraId="6626EBA3" w14:textId="77777777" w:rsidR="00E73037" w:rsidRDefault="00E73037">
            <w:pPr>
              <w:ind w:firstLineChars="250" w:firstLine="525"/>
              <w:rPr>
                <w:sz w:val="21"/>
                <w:szCs w:val="21"/>
              </w:rPr>
            </w:pPr>
          </w:p>
        </w:tc>
        <w:tc>
          <w:tcPr>
            <w:tcW w:w="716" w:type="pct"/>
            <w:vAlign w:val="center"/>
          </w:tcPr>
          <w:p w14:paraId="7E2ACB37" w14:textId="77777777" w:rsidR="00E73037" w:rsidRDefault="00E73037">
            <w:pPr>
              <w:ind w:firstLineChars="250" w:firstLine="525"/>
              <w:rPr>
                <w:sz w:val="21"/>
                <w:szCs w:val="21"/>
              </w:rPr>
            </w:pPr>
          </w:p>
        </w:tc>
        <w:tc>
          <w:tcPr>
            <w:tcW w:w="1835" w:type="pct"/>
            <w:vAlign w:val="center"/>
          </w:tcPr>
          <w:p w14:paraId="4AC2F89D" w14:textId="77777777" w:rsidR="00E73037" w:rsidRDefault="00E73037">
            <w:pPr>
              <w:ind w:firstLineChars="250" w:firstLine="525"/>
              <w:rPr>
                <w:sz w:val="21"/>
                <w:szCs w:val="21"/>
              </w:rPr>
            </w:pPr>
          </w:p>
        </w:tc>
        <w:tc>
          <w:tcPr>
            <w:tcW w:w="591" w:type="pct"/>
            <w:vAlign w:val="center"/>
          </w:tcPr>
          <w:p w14:paraId="34C86DC9" w14:textId="77777777" w:rsidR="00E73037" w:rsidRDefault="00E73037">
            <w:pPr>
              <w:ind w:firstLineChars="250" w:firstLine="525"/>
              <w:rPr>
                <w:sz w:val="21"/>
                <w:szCs w:val="21"/>
              </w:rPr>
            </w:pPr>
          </w:p>
        </w:tc>
        <w:tc>
          <w:tcPr>
            <w:tcW w:w="597" w:type="pct"/>
            <w:vAlign w:val="center"/>
          </w:tcPr>
          <w:p w14:paraId="08288E31" w14:textId="77777777" w:rsidR="00E73037" w:rsidRDefault="00E73037">
            <w:pPr>
              <w:ind w:firstLineChars="250" w:firstLine="525"/>
              <w:rPr>
                <w:sz w:val="21"/>
                <w:szCs w:val="21"/>
              </w:rPr>
            </w:pPr>
          </w:p>
        </w:tc>
        <w:tc>
          <w:tcPr>
            <w:tcW w:w="456" w:type="pct"/>
            <w:vAlign w:val="center"/>
          </w:tcPr>
          <w:p w14:paraId="16E39CEF" w14:textId="77777777" w:rsidR="00E73037" w:rsidRDefault="00E73037">
            <w:pPr>
              <w:ind w:firstLineChars="250" w:firstLine="525"/>
              <w:rPr>
                <w:sz w:val="21"/>
                <w:szCs w:val="21"/>
              </w:rPr>
            </w:pPr>
          </w:p>
        </w:tc>
      </w:tr>
      <w:tr w:rsidR="00FE2CCC" w14:paraId="08ECE9AD" w14:textId="77777777">
        <w:trPr>
          <w:trHeight w:val="439"/>
        </w:trPr>
        <w:tc>
          <w:tcPr>
            <w:tcW w:w="805" w:type="pct"/>
            <w:vAlign w:val="center"/>
          </w:tcPr>
          <w:p w14:paraId="17A49AF7" w14:textId="77777777" w:rsidR="00E73037" w:rsidRDefault="00E73037">
            <w:pPr>
              <w:ind w:firstLineChars="250" w:firstLine="525"/>
              <w:rPr>
                <w:sz w:val="21"/>
                <w:szCs w:val="21"/>
              </w:rPr>
            </w:pPr>
          </w:p>
        </w:tc>
        <w:tc>
          <w:tcPr>
            <w:tcW w:w="716" w:type="pct"/>
            <w:vAlign w:val="center"/>
          </w:tcPr>
          <w:p w14:paraId="20D9AE3B" w14:textId="77777777" w:rsidR="00E73037" w:rsidRDefault="00E73037">
            <w:pPr>
              <w:ind w:firstLineChars="250" w:firstLine="525"/>
              <w:rPr>
                <w:sz w:val="21"/>
                <w:szCs w:val="21"/>
              </w:rPr>
            </w:pPr>
          </w:p>
        </w:tc>
        <w:tc>
          <w:tcPr>
            <w:tcW w:w="1835" w:type="pct"/>
            <w:vAlign w:val="center"/>
          </w:tcPr>
          <w:p w14:paraId="59FDBF42" w14:textId="77777777" w:rsidR="00E73037" w:rsidRDefault="00E73037">
            <w:pPr>
              <w:ind w:firstLineChars="250" w:firstLine="525"/>
              <w:rPr>
                <w:sz w:val="21"/>
                <w:szCs w:val="21"/>
              </w:rPr>
            </w:pPr>
          </w:p>
        </w:tc>
        <w:tc>
          <w:tcPr>
            <w:tcW w:w="591" w:type="pct"/>
            <w:vAlign w:val="center"/>
          </w:tcPr>
          <w:p w14:paraId="769F3F29" w14:textId="77777777" w:rsidR="00E73037" w:rsidRDefault="00E73037">
            <w:pPr>
              <w:ind w:firstLineChars="250" w:firstLine="525"/>
              <w:rPr>
                <w:sz w:val="21"/>
                <w:szCs w:val="21"/>
              </w:rPr>
            </w:pPr>
          </w:p>
        </w:tc>
        <w:tc>
          <w:tcPr>
            <w:tcW w:w="597" w:type="pct"/>
            <w:vAlign w:val="center"/>
          </w:tcPr>
          <w:p w14:paraId="5646EF38" w14:textId="77777777" w:rsidR="00E73037" w:rsidRDefault="00E73037">
            <w:pPr>
              <w:ind w:firstLineChars="250" w:firstLine="525"/>
              <w:rPr>
                <w:sz w:val="21"/>
                <w:szCs w:val="21"/>
              </w:rPr>
            </w:pPr>
          </w:p>
        </w:tc>
        <w:tc>
          <w:tcPr>
            <w:tcW w:w="456" w:type="pct"/>
            <w:vAlign w:val="center"/>
          </w:tcPr>
          <w:p w14:paraId="7A5423C3" w14:textId="77777777" w:rsidR="00E73037" w:rsidRDefault="00E73037">
            <w:pPr>
              <w:ind w:firstLineChars="250" w:firstLine="525"/>
              <w:rPr>
                <w:sz w:val="21"/>
                <w:szCs w:val="21"/>
              </w:rPr>
            </w:pPr>
          </w:p>
        </w:tc>
      </w:tr>
      <w:tr w:rsidR="00FE2CCC" w14:paraId="0934A95C" w14:textId="77777777">
        <w:trPr>
          <w:trHeight w:val="439"/>
        </w:trPr>
        <w:tc>
          <w:tcPr>
            <w:tcW w:w="805" w:type="pct"/>
            <w:vAlign w:val="center"/>
          </w:tcPr>
          <w:p w14:paraId="03CD52D1" w14:textId="77777777" w:rsidR="00E73037" w:rsidRDefault="00E73037">
            <w:pPr>
              <w:ind w:firstLineChars="250" w:firstLine="525"/>
              <w:rPr>
                <w:sz w:val="21"/>
                <w:szCs w:val="21"/>
              </w:rPr>
            </w:pPr>
          </w:p>
        </w:tc>
        <w:tc>
          <w:tcPr>
            <w:tcW w:w="716" w:type="pct"/>
            <w:vAlign w:val="center"/>
          </w:tcPr>
          <w:p w14:paraId="76EEBB8B" w14:textId="77777777" w:rsidR="00E73037" w:rsidRDefault="00E73037">
            <w:pPr>
              <w:ind w:firstLineChars="250" w:firstLine="525"/>
              <w:rPr>
                <w:sz w:val="21"/>
                <w:szCs w:val="21"/>
              </w:rPr>
            </w:pPr>
          </w:p>
        </w:tc>
        <w:tc>
          <w:tcPr>
            <w:tcW w:w="1835" w:type="pct"/>
            <w:vAlign w:val="center"/>
          </w:tcPr>
          <w:p w14:paraId="3F9DB65D" w14:textId="77777777" w:rsidR="00E73037" w:rsidRDefault="00E73037">
            <w:pPr>
              <w:ind w:firstLineChars="250" w:firstLine="525"/>
              <w:rPr>
                <w:sz w:val="21"/>
                <w:szCs w:val="21"/>
              </w:rPr>
            </w:pPr>
          </w:p>
        </w:tc>
        <w:tc>
          <w:tcPr>
            <w:tcW w:w="591" w:type="pct"/>
            <w:vAlign w:val="center"/>
          </w:tcPr>
          <w:p w14:paraId="2069D2CC" w14:textId="77777777" w:rsidR="00E73037" w:rsidRDefault="00E73037">
            <w:pPr>
              <w:ind w:firstLineChars="250" w:firstLine="525"/>
              <w:rPr>
                <w:sz w:val="21"/>
                <w:szCs w:val="21"/>
              </w:rPr>
            </w:pPr>
          </w:p>
        </w:tc>
        <w:tc>
          <w:tcPr>
            <w:tcW w:w="597" w:type="pct"/>
            <w:vAlign w:val="center"/>
          </w:tcPr>
          <w:p w14:paraId="16C89AC1" w14:textId="77777777" w:rsidR="00E73037" w:rsidRDefault="00E73037">
            <w:pPr>
              <w:ind w:firstLineChars="250" w:firstLine="525"/>
              <w:rPr>
                <w:sz w:val="21"/>
                <w:szCs w:val="21"/>
              </w:rPr>
            </w:pPr>
          </w:p>
        </w:tc>
        <w:tc>
          <w:tcPr>
            <w:tcW w:w="456" w:type="pct"/>
            <w:vAlign w:val="center"/>
          </w:tcPr>
          <w:p w14:paraId="28E58BE5" w14:textId="77777777" w:rsidR="00E73037" w:rsidRDefault="00E73037">
            <w:pPr>
              <w:ind w:firstLineChars="250" w:firstLine="525"/>
              <w:rPr>
                <w:sz w:val="21"/>
                <w:szCs w:val="21"/>
              </w:rPr>
            </w:pPr>
          </w:p>
        </w:tc>
      </w:tr>
    </w:tbl>
    <w:p w14:paraId="4451E7BE" w14:textId="77777777" w:rsidR="00E73037" w:rsidRDefault="00E73037">
      <w:pPr>
        <w:pStyle w:val="TOC1"/>
        <w:tabs>
          <w:tab w:val="right" w:leader="dot" w:pos="9628"/>
        </w:tabs>
        <w:jc w:val="center"/>
        <w:rPr>
          <w:b w:val="0"/>
          <w:bCs w:val="0"/>
          <w:caps w:val="0"/>
          <w:szCs w:val="21"/>
        </w:rPr>
        <w:sectPr w:rsidR="00000000">
          <w:headerReference w:type="default" r:id="rId11"/>
          <w:footerReference w:type="default" r:id="rId12"/>
          <w:pgSz w:w="11906" w:h="16838"/>
          <w:pgMar w:top="1440" w:right="1800" w:bottom="1440" w:left="1800" w:header="851" w:footer="992" w:gutter="0"/>
          <w:pgNumType w:fmt="upperRoman" w:start="1"/>
          <w:cols w:space="720"/>
          <w:docGrid w:type="lines" w:linePitch="312"/>
        </w:sectPr>
      </w:pPr>
    </w:p>
    <w:p w14:paraId="15343C24" w14:textId="77777777" w:rsidR="00FE2CCC" w:rsidRDefault="00F57420">
      <w:pPr>
        <w:pStyle w:val="afa"/>
      </w:pPr>
      <w:r>
        <w:lastRenderedPageBreak/>
        <w:t>目</w:t>
      </w:r>
      <w:r>
        <w:t xml:space="preserve">  </w:t>
      </w:r>
      <w:r>
        <w:t>录</w:t>
      </w:r>
    </w:p>
    <w:p w14:paraId="5095C515" w14:textId="0D378E06" w:rsidR="00A7067A" w:rsidRDefault="00F57420">
      <w:pPr>
        <w:pStyle w:val="TOC1"/>
        <w:tabs>
          <w:tab w:val="right" w:leader="dot" w:pos="8302"/>
        </w:tabs>
        <w:rPr>
          <w:rFonts w:eastAsiaTheme="minorEastAsia" w:cstheme="minorBidi" w:ascii="Consolas" w:hAnsi="Consolas"/>
          <w:b w:val="0"/>
          <w:bCs w:val="0"/>
          <w:caps w:val="0"/>
          <w:noProof/>
          <w:sz w:val="22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836872" w:history="1">
        <w:r w:rsidR="00A7067A" w:rsidRPr="00895EAE">
          <w:rPr>
            <w:rStyle w:val="af3"/>
            <w:rFonts w:ascii="Consolas" w:hAnsi="Consolas" w:cs="黑体"/>
            <w:noProof/>
          </w:rPr>
          <w:t xml:space="preserve">1 </w:t>
        </w:r>
        <w:r w:rsidR="00A7067A" w:rsidRPr="00895EAE">
          <w:rPr>
            <w:rStyle w:val="af3"/>
            <w:rFonts w:ascii="Consolas" w:hAnsi="Consolas" w:cs="黑体"/>
            <w:noProof/>
          </w:rPr>
          <w:t>引言</w:t>
        </w:r>
        <w:r w:rsidR="00A7067A">
          <w:rPr>
            <w:noProof/>
            <w:webHidden/>
          </w:rPr>
          <w:tab/>
        </w:r>
        <w:r w:rsidR="00A7067A">
          <w:rPr>
            <w:noProof/>
            <w:webHidden/>
          </w:rPr>
          <w:fldChar w:fldCharType="begin"/>
        </w:r>
        <w:r w:rsidR="00A7067A">
          <w:rPr>
            <w:noProof/>
            <w:webHidden/>
          </w:rPr>
          <w:instrText xml:space="preserve"> PAGEREF _Toc243836872 \h </w:instrText>
        </w:r>
        <w:r w:rsidR="00A7067A">
          <w:rPr>
            <w:noProof/>
            <w:webHidden/>
          </w:rPr>
        </w:r>
        <w:r w:rsidR="00A7067A">
          <w:rPr>
            <w:noProof/>
            <w:webHidden/>
          </w:rPr>
          <w:fldChar w:fldCharType="separate"/>
        </w:r>
        <w:r w:rsidR="00A7067A">
          <w:rPr>
            <w:noProof/>
            <w:webHidden/>
          </w:rPr>
          <w:t>1</w:t>
        </w:r>
        <w:r w:rsidR="00A7067A">
          <w:rPr>
            <w:noProof/>
            <w:webHidden/>
          </w:rPr>
          <w:fldChar w:fldCharType="end"/>
        </w:r>
      </w:hyperlink>
    </w:p>
    <w:p w14:paraId="1CB695F1" w14:textId="4A5530CC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873" w:history="1">
        <w:r w:rsidRPr="00895EAE">
          <w:rPr>
            <w:rStyle w:val="af3"/>
            <w:rFonts w:ascii="Consolas" w:hAnsi="Consolas" w:cs="黑体"/>
            <w:noProof/>
          </w:rPr>
          <w:t xml:space="preserve">1.1 </w:t>
        </w:r>
        <w:r w:rsidRPr="00895EAE">
          <w:rPr>
            <w:rStyle w:val="af3"/>
            <w:rFonts w:ascii="Consolas" w:hAnsi="Consolas" w:cs="黑体"/>
            <w:noProof/>
          </w:rPr>
          <w:t>编写目的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3A2F3D4" w14:textId="7E879B4C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874" w:history="1">
        <w:r w:rsidRPr="00895EAE">
          <w:rPr>
            <w:rStyle w:val="af3"/>
            <w:rFonts w:ascii="Consolas" w:hAnsi="Consolas" w:cs="黑体"/>
            <w:noProof/>
          </w:rPr>
          <w:t xml:space="preserve">1.2 </w:t>
        </w:r>
        <w:r w:rsidRPr="00895EAE">
          <w:rPr>
            <w:rStyle w:val="af3"/>
            <w:rFonts w:ascii="Consolas" w:hAnsi="Consolas" w:cs="黑体"/>
            <w:noProof/>
          </w:rPr>
          <w:t>项目背景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D70C51D" w14:textId="2C934808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875" w:history="1">
        <w:r w:rsidRPr="00895EAE">
          <w:rPr>
            <w:rStyle w:val="af3"/>
            <w:rFonts w:ascii="Consolas" w:hAnsi="Consolas" w:cs="黑体"/>
            <w:noProof/>
          </w:rPr>
          <w:t xml:space="preserve">1.3 </w:t>
        </w:r>
        <w:r w:rsidRPr="00895EAE">
          <w:rPr>
            <w:rStyle w:val="af3"/>
            <w:rFonts w:ascii="Consolas" w:hAnsi="Consolas" w:cs="黑体"/>
            <w:noProof/>
          </w:rPr>
          <w:t>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A46ACBF" w14:textId="78337C6D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876" w:history="1">
        <w:r w:rsidRPr="00895EAE">
          <w:rPr>
            <w:rStyle w:val="af3"/>
            <w:rFonts w:ascii="Consolas" w:hAnsi="Consolas" w:cs="黑体"/>
            <w:noProof/>
          </w:rPr>
          <w:t xml:space="preserve">1.4 </w:t>
        </w:r>
        <w:r w:rsidRPr="00895EAE">
          <w:rPr>
            <w:rStyle w:val="af3"/>
            <w:rFonts w:ascii="Consolas" w:hAnsi="Consolas" w:cs="黑体"/>
            <w:noProof/>
          </w:rPr>
          <w:t>参考资料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45DF29A" w14:textId="370D9FC6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877" w:history="1">
        <w:r w:rsidRPr="00895EAE">
          <w:rPr>
            <w:rStyle w:val="af3"/>
            <w:rFonts w:ascii="Consolas" w:hAnsi="Consolas" w:cs="黑体"/>
            <w:noProof/>
          </w:rPr>
          <w:t xml:space="preserve">1.5 </w:t>
        </w:r>
        <w:r w:rsidRPr="00895EAE">
          <w:rPr>
            <w:rStyle w:val="af3"/>
            <w:rFonts w:ascii="Consolas" w:hAnsi="Consolas" w:cs="黑体"/>
            <w:noProof/>
          </w:rPr>
          <w:t>文档约定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30E845" w14:textId="31A9282A" w:rsidR="00A7067A" w:rsidRDefault="00A7067A">
      <w:pPr>
        <w:pStyle w:val="TOC1"/>
        <w:tabs>
          <w:tab w:val="right" w:leader="dot" w:pos="8302"/>
        </w:tabs>
        <w:rPr>
          <w:rFonts w:eastAsiaTheme="minorEastAsia" w:cstheme="minorBidi" w:ascii="Consolas" w:hAnsi="Consolas"/>
          <w:b w:val="0"/>
          <w:bCs w:val="0"/>
          <w:caps w:val="0"/>
          <w:noProof/>
          <w:sz w:val="22"/>
          <w14:ligatures w14:val="standardContextual"/>
        </w:rPr>
      </w:pPr>
      <w:hyperlink w:anchor="_Toc243836878" w:history="1">
        <w:r w:rsidRPr="00895EAE">
          <w:rPr>
            <w:rStyle w:val="af3"/>
            <w:rFonts w:ascii="Consolas" w:hAnsi="Consolas" w:cs="黑体"/>
            <w:noProof/>
          </w:rPr>
          <w:t xml:space="preserve">2 </w:t>
        </w:r>
        <w:r w:rsidRPr="00895EAE">
          <w:rPr>
            <w:rStyle w:val="af3"/>
            <w:rFonts w:ascii="Consolas" w:hAnsi="Consolas" w:cs="黑体"/>
            <w:noProof/>
          </w:rPr>
          <w:t>条件与限制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4B6F51" w14:textId="7D68F174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879" w:history="1">
        <w:r w:rsidRPr="00895EAE">
          <w:rPr>
            <w:rStyle w:val="af3"/>
            <w:rFonts w:ascii="Consolas" w:hAnsi="Consolas" w:cs="黑体"/>
            <w:noProof/>
          </w:rPr>
          <w:t xml:space="preserve">2.1 </w:t>
        </w:r>
        <w:r w:rsidRPr="00895EAE">
          <w:rPr>
            <w:rStyle w:val="af3"/>
            <w:rFonts w:ascii="Consolas" w:hAnsi="Consolas" w:cs="黑体"/>
            <w:noProof/>
          </w:rPr>
          <w:t>需求与技术约束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FA3E81" w14:textId="37D0F6FD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880" w:history="1">
        <w:r w:rsidRPr="00895EAE">
          <w:rPr>
            <w:rStyle w:val="af3"/>
            <w:rFonts w:ascii="Consolas" w:hAnsi="Consolas" w:cs="黑体"/>
            <w:noProof/>
          </w:rPr>
          <w:t xml:space="preserve">2.2 </w:t>
        </w:r>
        <w:r w:rsidRPr="00895EAE">
          <w:rPr>
            <w:rStyle w:val="af3"/>
            <w:rFonts w:ascii="Consolas" w:hAnsi="Consolas" w:cs="黑体"/>
            <w:noProof/>
          </w:rPr>
          <w:t>设计决定与适用前提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3CD107" w14:textId="294128A8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881" w:history="1">
        <w:r w:rsidRPr="00895EAE">
          <w:rPr>
            <w:rStyle w:val="af3"/>
            <w:rFonts w:ascii="Consolas" w:hAnsi="Consolas" w:cs="黑体"/>
            <w:noProof/>
          </w:rPr>
          <w:t xml:space="preserve">2.3 </w:t>
        </w:r>
        <w:r w:rsidRPr="00895EAE">
          <w:rPr>
            <w:rStyle w:val="af3"/>
            <w:rFonts w:ascii="Consolas" w:hAnsi="Consolas" w:cs="黑体"/>
            <w:noProof/>
          </w:rPr>
          <w:t>当前实现与目标设计的差异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2BBE2E" w14:textId="6F0C66CD" w:rsidR="00A7067A" w:rsidRDefault="00A7067A">
      <w:pPr>
        <w:pStyle w:val="TOC1"/>
        <w:tabs>
          <w:tab w:val="right" w:leader="dot" w:pos="8302"/>
        </w:tabs>
        <w:rPr>
          <w:rFonts w:eastAsiaTheme="minorEastAsia" w:cstheme="minorBidi" w:ascii="Consolas" w:hAnsi="Consolas"/>
          <w:b w:val="0"/>
          <w:bCs w:val="0"/>
          <w:caps w:val="0"/>
          <w:noProof/>
          <w:sz w:val="22"/>
          <w14:ligatures w14:val="standardContextual"/>
        </w:rPr>
      </w:pPr>
      <w:hyperlink w:anchor="_Toc243836882" w:history="1">
        <w:r w:rsidRPr="00895EAE">
          <w:rPr>
            <w:rStyle w:val="af3"/>
            <w:rFonts w:ascii="Consolas" w:hAnsi="Consolas" w:cs="黑体"/>
            <w:noProof/>
          </w:rPr>
          <w:t xml:space="preserve">3 </w:t>
        </w:r>
        <w:r w:rsidRPr="00895EAE">
          <w:rPr>
            <w:rStyle w:val="af3"/>
            <w:rFonts w:ascii="Consolas" w:hAnsi="Consolas" w:cs="黑体"/>
            <w:noProof/>
          </w:rPr>
          <w:t>需求规定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2BACE0" w14:textId="653DFC63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883" w:history="1">
        <w:r w:rsidRPr="00895EAE">
          <w:rPr>
            <w:rStyle w:val="af3"/>
            <w:rFonts w:ascii="Consolas" w:hAnsi="Consolas" w:cs="黑体"/>
            <w:noProof/>
          </w:rPr>
          <w:t xml:space="preserve">3.1 </w:t>
        </w:r>
        <w:r w:rsidRPr="00895EAE">
          <w:rPr>
            <w:rStyle w:val="af3"/>
            <w:rFonts w:ascii="Consolas" w:hAnsi="Consolas" w:cs="黑体"/>
            <w:noProof/>
          </w:rPr>
          <w:t>功能分配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93CFC3" w14:textId="5A9C7DF0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884" w:history="1">
        <w:r w:rsidRPr="00895EAE">
          <w:rPr>
            <w:rStyle w:val="af3"/>
            <w:rFonts w:ascii="Consolas" w:hAnsi="Consolas" w:cs="黑体"/>
            <w:noProof/>
          </w:rPr>
          <w:t xml:space="preserve">3.2 </w:t>
        </w:r>
        <w:r w:rsidRPr="00895EAE">
          <w:rPr>
            <w:rStyle w:val="af3"/>
            <w:rFonts w:ascii="Consolas" w:hAnsi="Consolas" w:cs="黑体"/>
            <w:noProof/>
          </w:rPr>
          <w:t>实现顺序与验收联系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964321" w14:textId="2DFC2D6D" w:rsidR="00A7067A" w:rsidRDefault="00A7067A">
      <w:pPr>
        <w:pStyle w:val="TOC1"/>
        <w:tabs>
          <w:tab w:val="right" w:leader="dot" w:pos="8302"/>
        </w:tabs>
        <w:rPr>
          <w:rFonts w:eastAsiaTheme="minorEastAsia" w:cstheme="minorBidi" w:ascii="Consolas" w:hAnsi="Consolas"/>
          <w:b w:val="0"/>
          <w:bCs w:val="0"/>
          <w:caps w:val="0"/>
          <w:noProof/>
          <w:sz w:val="22"/>
          <w14:ligatures w14:val="standardContextual"/>
        </w:rPr>
      </w:pPr>
      <w:hyperlink w:anchor="_Toc243836885" w:history="1">
        <w:r w:rsidRPr="00895EAE">
          <w:rPr>
            <w:rStyle w:val="af3"/>
            <w:rFonts w:ascii="Consolas" w:hAnsi="Consolas" w:cs="黑体"/>
            <w:noProof/>
          </w:rPr>
          <w:t xml:space="preserve">4 </w:t>
        </w:r>
        <w:r w:rsidRPr="00895EAE">
          <w:rPr>
            <w:rStyle w:val="af3"/>
            <w:rFonts w:ascii="Consolas" w:hAnsi="Consolas" w:cs="黑体"/>
            <w:noProof/>
          </w:rPr>
          <w:t>运行环境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9A3A49" w14:textId="25711C48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886" w:history="1">
        <w:r w:rsidRPr="00895EAE">
          <w:rPr>
            <w:rStyle w:val="af3"/>
            <w:rFonts w:ascii="Consolas" w:hAnsi="Consolas" w:cs="黑体"/>
            <w:noProof/>
          </w:rPr>
          <w:t xml:space="preserve">4.1 </w:t>
        </w:r>
        <w:r w:rsidRPr="00895EAE">
          <w:rPr>
            <w:rStyle w:val="af3"/>
            <w:rFonts w:ascii="Consolas" w:hAnsi="Consolas" w:cs="黑体"/>
            <w:noProof/>
          </w:rPr>
          <w:t>硬件环境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BAA836" w14:textId="401D1F51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887" w:history="1">
        <w:r w:rsidRPr="00895EAE">
          <w:rPr>
            <w:rStyle w:val="af3"/>
            <w:rFonts w:ascii="Consolas" w:hAnsi="Consolas" w:cs="黑体"/>
            <w:noProof/>
          </w:rPr>
          <w:t xml:space="preserve">4.2 </w:t>
        </w:r>
        <w:r w:rsidRPr="00895EAE">
          <w:rPr>
            <w:rStyle w:val="af3"/>
            <w:rFonts w:ascii="Consolas" w:hAnsi="Consolas" w:cs="黑体"/>
            <w:noProof/>
          </w:rPr>
          <w:t>软件环境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D3E11A" w14:textId="2250AD2B" w:rsidR="00A7067A" w:rsidRDefault="00A7067A">
      <w:pPr>
        <w:pStyle w:val="TOC1"/>
        <w:tabs>
          <w:tab w:val="right" w:leader="dot" w:pos="8302"/>
        </w:tabs>
        <w:rPr>
          <w:rFonts w:eastAsiaTheme="minorEastAsia" w:cstheme="minorBidi" w:ascii="Consolas" w:hAnsi="Consolas"/>
          <w:b w:val="0"/>
          <w:bCs w:val="0"/>
          <w:caps w:val="0"/>
          <w:noProof/>
          <w:sz w:val="22"/>
          <w14:ligatures w14:val="standardContextual"/>
        </w:rPr>
      </w:pPr>
      <w:hyperlink w:anchor="_Toc243836888" w:history="1">
        <w:r w:rsidRPr="00895EAE">
          <w:rPr>
            <w:rStyle w:val="af3"/>
            <w:rFonts w:ascii="Consolas" w:hAnsi="Consolas" w:cs="黑体"/>
            <w:noProof/>
          </w:rPr>
          <w:t xml:space="preserve">5 </w:t>
        </w:r>
        <w:r w:rsidRPr="00895EAE">
          <w:rPr>
            <w:rStyle w:val="af3"/>
            <w:rFonts w:ascii="Consolas" w:hAnsi="Consolas" w:cs="黑体"/>
            <w:noProof/>
          </w:rPr>
          <w:t>体系架构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D6F9935" w14:textId="5EB5FE2E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889" w:history="1">
        <w:r w:rsidRPr="00895EAE">
          <w:rPr>
            <w:rStyle w:val="af3"/>
            <w:rFonts w:ascii="Consolas" w:hAnsi="Consolas" w:cs="黑体"/>
            <w:noProof/>
          </w:rPr>
          <w:t xml:space="preserve">5.1 </w:t>
        </w:r>
        <w:r w:rsidRPr="00895EAE">
          <w:rPr>
            <w:rStyle w:val="af3"/>
            <w:rFonts w:ascii="Consolas" w:hAnsi="Consolas" w:cs="黑体"/>
            <w:noProof/>
          </w:rPr>
          <w:t>系统结构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D555C59" w14:textId="1E3F409E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890" w:history="1">
        <w:r w:rsidRPr="00895EAE">
          <w:rPr>
            <w:rStyle w:val="af3"/>
            <w:rFonts w:ascii="Consolas" w:hAnsi="Consolas" w:cs="黑体"/>
            <w:noProof/>
          </w:rPr>
          <w:t xml:space="preserve">5.2 </w:t>
        </w:r>
        <w:r w:rsidRPr="00895EAE">
          <w:rPr>
            <w:rStyle w:val="af3"/>
            <w:rFonts w:ascii="Consolas" w:hAnsi="Consolas" w:cs="黑体"/>
            <w:noProof/>
          </w:rPr>
          <w:t>软件架构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EC490DB" w14:textId="10A83660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891" w:history="1">
        <w:r w:rsidRPr="00895EAE">
          <w:rPr>
            <w:rStyle w:val="af3"/>
            <w:rFonts w:ascii="Consolas" w:hAnsi="Consolas" w:cs="黑体"/>
            <w:noProof/>
          </w:rPr>
          <w:t xml:space="preserve">5.3 </w:t>
        </w:r>
        <w:r w:rsidRPr="00895EAE">
          <w:rPr>
            <w:rStyle w:val="af3"/>
            <w:rFonts w:ascii="Consolas" w:hAnsi="Consolas" w:cs="黑体"/>
            <w:noProof/>
          </w:rPr>
          <w:t>接口与事务约定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F60930" w14:textId="09CC13DA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892" w:history="1">
        <w:r w:rsidRPr="00895EAE">
          <w:rPr>
            <w:rStyle w:val="af3"/>
            <w:rFonts w:ascii="Consolas" w:hAnsi="Consolas" w:cs="黑体"/>
            <w:noProof/>
          </w:rPr>
          <w:t xml:space="preserve">5.4 </w:t>
        </w:r>
        <w:r w:rsidRPr="00895EAE">
          <w:rPr>
            <w:rStyle w:val="af3"/>
            <w:rFonts w:ascii="Consolas" w:hAnsi="Consolas" w:cs="黑体"/>
            <w:noProof/>
          </w:rPr>
          <w:t>界面结构与导航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ACB31EF" w14:textId="3CC10136" w:rsidR="00A7067A" w:rsidRDefault="00A7067A">
      <w:pPr>
        <w:pStyle w:val="TOC1"/>
        <w:tabs>
          <w:tab w:val="right" w:leader="dot" w:pos="8302"/>
        </w:tabs>
        <w:rPr>
          <w:rFonts w:eastAsiaTheme="minorEastAsia" w:cstheme="minorBidi" w:ascii="Consolas" w:hAnsi="Consolas"/>
          <w:b w:val="0"/>
          <w:bCs w:val="0"/>
          <w:caps w:val="0"/>
          <w:noProof/>
          <w:sz w:val="22"/>
          <w14:ligatures w14:val="standardContextual"/>
        </w:rPr>
      </w:pPr>
      <w:hyperlink w:anchor="_Toc243836893" w:history="1">
        <w:r w:rsidRPr="00895EAE">
          <w:rPr>
            <w:rStyle w:val="af3"/>
            <w:rFonts w:ascii="Consolas" w:hAnsi="Consolas" w:cs="黑体"/>
            <w:noProof/>
          </w:rPr>
          <w:t xml:space="preserve">6 </w:t>
        </w:r>
        <w:r w:rsidRPr="00895EAE">
          <w:rPr>
            <w:rStyle w:val="af3"/>
            <w:rFonts w:ascii="Consolas" w:hAnsi="Consolas" w:cs="黑体"/>
            <w:noProof/>
          </w:rPr>
          <w:t>逻辑结构设计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04759D9" w14:textId="7D98B23E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894" w:history="1">
        <w:r w:rsidRPr="00895EAE">
          <w:rPr>
            <w:rStyle w:val="af3"/>
            <w:rFonts w:ascii="Consolas" w:hAnsi="Consolas" w:cs="黑体"/>
            <w:noProof/>
          </w:rPr>
          <w:t xml:space="preserve">6.1 </w:t>
        </w:r>
        <w:r w:rsidRPr="00895EAE">
          <w:rPr>
            <w:rStyle w:val="af3"/>
            <w:rFonts w:ascii="Consolas" w:hAnsi="Consolas" w:cs="黑体"/>
            <w:noProof/>
          </w:rPr>
          <w:t>软件配置项划分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4E79E7" w14:textId="65DC28B7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895" w:history="1">
        <w:r w:rsidRPr="00895EAE">
          <w:rPr>
            <w:rStyle w:val="af3"/>
            <w:rFonts w:ascii="Consolas" w:hAnsi="Consolas" w:cs="黑体"/>
            <w:noProof/>
          </w:rPr>
          <w:t xml:space="preserve">6.2 </w:t>
        </w:r>
        <w:r w:rsidRPr="00895EAE">
          <w:rPr>
            <w:rStyle w:val="af3"/>
            <w:rFonts w:ascii="Consolas" w:hAnsi="Consolas" w:cs="黑体"/>
            <w:noProof/>
          </w:rPr>
          <w:t>应用界面与统一导航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9A762DD" w14:textId="5022BEB5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896" w:history="1">
        <w:r w:rsidRPr="00895EAE">
          <w:rPr>
            <w:rStyle w:val="af3"/>
            <w:rFonts w:ascii="Consolas" w:hAnsi="Consolas" w:cs="黑体"/>
            <w:noProof/>
          </w:rPr>
          <w:t xml:space="preserve">6.3 </w:t>
        </w:r>
        <w:r w:rsidRPr="00895EAE">
          <w:rPr>
            <w:rStyle w:val="af3"/>
            <w:rFonts w:ascii="Consolas" w:hAnsi="Consolas" w:cs="黑体"/>
            <w:noProof/>
          </w:rPr>
          <w:t>工作区与编辑会话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588BF9C" w14:textId="3D8AC09A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897" w:history="1">
        <w:r w:rsidRPr="00895EAE">
          <w:rPr>
            <w:rStyle w:val="af3"/>
            <w:rFonts w:ascii="Consolas" w:hAnsi="Consolas" w:cs="黑体"/>
            <w:noProof/>
          </w:rPr>
          <w:t xml:space="preserve">6.4 </w:t>
        </w:r>
        <w:r w:rsidRPr="00895EAE">
          <w:rPr>
            <w:rStyle w:val="af3"/>
            <w:rFonts w:ascii="Consolas" w:hAnsi="Consolas" w:cs="黑体"/>
            <w:noProof/>
          </w:rPr>
          <w:t>页面与内容组织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A2B78F3" w14:textId="4FF1145A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898" w:history="1">
        <w:r w:rsidRPr="00895EAE">
          <w:rPr>
            <w:rStyle w:val="af3"/>
            <w:rFonts w:ascii="Consolas" w:hAnsi="Consolas" w:cs="黑体"/>
            <w:noProof/>
          </w:rPr>
          <w:t xml:space="preserve">6.5 </w:t>
        </w:r>
        <w:r w:rsidRPr="00895EAE">
          <w:rPr>
            <w:rStyle w:val="af3"/>
            <w:rFonts w:ascii="Consolas" w:hAnsi="Consolas" w:cs="黑体"/>
            <w:noProof/>
          </w:rPr>
          <w:t>引用共享与生命周期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0CBBB5F" w14:textId="0A0759FC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899" w:history="1">
        <w:r w:rsidRPr="00895EAE">
          <w:rPr>
            <w:rStyle w:val="af3"/>
            <w:rFonts w:ascii="Consolas" w:hAnsi="Consolas" w:cs="黑体"/>
            <w:noProof/>
          </w:rPr>
          <w:t xml:space="preserve">6.6 </w:t>
        </w:r>
        <w:r w:rsidRPr="00895EAE">
          <w:rPr>
            <w:rStyle w:val="af3"/>
            <w:rFonts w:ascii="Consolas" w:hAnsi="Consolas" w:cs="黑体"/>
            <w:noProof/>
          </w:rPr>
          <w:t>订阅获取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2E01515" w14:textId="30557385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900" w:history="1">
        <w:r w:rsidRPr="00895EAE">
          <w:rPr>
            <w:rStyle w:val="af3"/>
            <w:rFonts w:ascii="Consolas" w:hAnsi="Consolas" w:cs="黑体"/>
            <w:noProof/>
          </w:rPr>
          <w:t xml:space="preserve">6.7 </w:t>
        </w:r>
        <w:r w:rsidRPr="00895EAE">
          <w:rPr>
            <w:rStyle w:val="af3"/>
            <w:rFonts w:ascii="Consolas" w:hAnsi="Consolas" w:cs="黑体"/>
            <w:noProof/>
          </w:rPr>
          <w:t>文献阅读与批注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995C435" w14:textId="2A6D3A69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901" w:history="1">
        <w:r w:rsidRPr="00895EAE">
          <w:rPr>
            <w:rStyle w:val="af3"/>
            <w:rFonts w:ascii="Consolas" w:hAnsi="Consolas" w:cs="黑体"/>
            <w:noProof/>
          </w:rPr>
          <w:t xml:space="preserve">6.8 </w:t>
        </w:r>
        <w:r w:rsidRPr="00895EAE">
          <w:rPr>
            <w:rStyle w:val="af3"/>
            <w:rFonts w:ascii="Consolas" w:hAnsi="Consolas" w:cs="黑体"/>
            <w:noProof/>
          </w:rPr>
          <w:t>任务日程与提醒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1950F95" w14:textId="6A75952B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902" w:history="1">
        <w:r w:rsidRPr="00895EAE">
          <w:rPr>
            <w:rStyle w:val="af3"/>
            <w:rFonts w:ascii="Consolas" w:hAnsi="Consolas" w:cs="黑体"/>
            <w:noProof/>
          </w:rPr>
          <w:t xml:space="preserve">6.9 </w:t>
        </w:r>
        <w:r w:rsidRPr="00895EAE">
          <w:rPr>
            <w:rStyle w:val="af3"/>
            <w:rFonts w:ascii="Consolas" w:hAnsi="Consolas" w:cs="黑体"/>
            <w:noProof/>
          </w:rPr>
          <w:t>全局检索与总览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E8370F1" w14:textId="60D4A2AC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903" w:history="1">
        <w:r w:rsidRPr="00895EAE">
          <w:rPr>
            <w:rStyle w:val="af3"/>
            <w:rFonts w:ascii="Consolas" w:hAnsi="Consolas" w:cs="黑体"/>
            <w:noProof/>
          </w:rPr>
          <w:t xml:space="preserve">6.10 </w:t>
        </w:r>
        <w:r w:rsidRPr="00895EAE">
          <w:rPr>
            <w:rStyle w:val="af3"/>
            <w:rFonts w:ascii="Consolas" w:hAnsi="Consolas" w:cs="黑体"/>
            <w:noProof/>
          </w:rPr>
          <w:t>页面包与工作区备份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3908EAA" w14:textId="17543276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904" w:history="1">
        <w:r w:rsidRPr="00895EAE">
          <w:rPr>
            <w:rStyle w:val="af3"/>
            <w:rFonts w:ascii="Consolas" w:hAnsi="Consolas" w:cs="黑体"/>
            <w:noProof/>
          </w:rPr>
          <w:t xml:space="preserve">6.11 </w:t>
        </w:r>
        <w:r w:rsidRPr="00895EAE">
          <w:rPr>
            <w:rStyle w:val="af3"/>
            <w:rFonts w:ascii="Consolas" w:hAnsi="Consolas" w:cs="黑体"/>
            <w:noProof/>
          </w:rPr>
          <w:t>数据与平台支撑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BBDE3AD" w14:textId="41474B89" w:rsidR="00A7067A" w:rsidRDefault="00A7067A">
      <w:pPr>
        <w:pStyle w:val="TOC1"/>
        <w:tabs>
          <w:tab w:val="right" w:leader="dot" w:pos="8302"/>
        </w:tabs>
        <w:rPr>
          <w:rFonts w:eastAsiaTheme="minorEastAsia" w:cstheme="minorBidi" w:ascii="Consolas" w:hAnsi="Consolas"/>
          <w:b w:val="0"/>
          <w:bCs w:val="0"/>
          <w:caps w:val="0"/>
          <w:noProof/>
          <w:sz w:val="22"/>
          <w14:ligatures w14:val="standardContextual"/>
        </w:rPr>
      </w:pPr>
      <w:hyperlink w:anchor="_Toc243836905" w:history="1">
        <w:r w:rsidRPr="00895EAE">
          <w:rPr>
            <w:rStyle w:val="af3"/>
            <w:rFonts w:ascii="Consolas" w:hAnsi="Consolas" w:cs="黑体"/>
            <w:noProof/>
          </w:rPr>
          <w:t xml:space="preserve">7 </w:t>
        </w:r>
        <w:r w:rsidRPr="00895EAE">
          <w:rPr>
            <w:rStyle w:val="af3"/>
            <w:rFonts w:ascii="Consolas" w:hAnsi="Consolas" w:cs="黑体"/>
            <w:noProof/>
          </w:rPr>
          <w:t>数据库结构设计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ED44E78" w14:textId="42B895B5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906" w:history="1">
        <w:r w:rsidRPr="00895EAE">
          <w:rPr>
            <w:rStyle w:val="af3"/>
            <w:rFonts w:ascii="Consolas" w:hAnsi="Consolas" w:cs="黑体"/>
            <w:noProof/>
          </w:rPr>
          <w:t xml:space="preserve">7.1 </w:t>
        </w:r>
        <w:r w:rsidRPr="00895EAE">
          <w:rPr>
            <w:rStyle w:val="af3"/>
            <w:rFonts w:ascii="Consolas" w:hAnsi="Consolas" w:cs="黑体"/>
            <w:noProof/>
          </w:rPr>
          <w:t>逻辑结构设计要点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1D33DA4" w14:textId="3A4B1960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907" w:history="1">
        <w:r w:rsidRPr="00895EAE">
          <w:rPr>
            <w:rStyle w:val="af3"/>
            <w:rFonts w:ascii="Consolas" w:hAnsi="Consolas" w:cs="黑体"/>
            <w:noProof/>
          </w:rPr>
          <w:t xml:space="preserve">7.2 </w:t>
        </w:r>
        <w:r w:rsidRPr="00895EAE">
          <w:rPr>
            <w:rStyle w:val="af3"/>
            <w:rFonts w:ascii="Consolas" w:hAnsi="Consolas" w:cs="黑体"/>
            <w:noProof/>
          </w:rPr>
          <w:t>身份与序列化约定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FF09391" w14:textId="5C7D69DC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908" w:history="1">
        <w:r w:rsidRPr="00895EAE">
          <w:rPr>
            <w:rStyle w:val="af3"/>
            <w:rFonts w:ascii="Consolas" w:hAnsi="Consolas" w:cs="黑体"/>
            <w:noProof/>
          </w:rPr>
          <w:t xml:space="preserve">7.3 </w:t>
        </w:r>
        <w:r w:rsidRPr="00895EAE">
          <w:rPr>
            <w:rStyle w:val="af3"/>
            <w:rFonts w:ascii="Consolas" w:hAnsi="Consolas" w:cs="黑体"/>
            <w:noProof/>
          </w:rPr>
          <w:t>页面核心表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B5A1D75" w14:textId="5352EE33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909" w:history="1">
        <w:r w:rsidRPr="00895EAE">
          <w:rPr>
            <w:rStyle w:val="af3"/>
            <w:rFonts w:ascii="Consolas" w:hAnsi="Consolas" w:cs="黑体"/>
            <w:noProof/>
          </w:rPr>
          <w:t xml:space="preserve">7.4 </w:t>
        </w:r>
        <w:r w:rsidRPr="00895EAE">
          <w:rPr>
            <w:rStyle w:val="af3"/>
            <w:rFonts w:ascii="Consolas" w:hAnsi="Consolas" w:cs="黑体"/>
            <w:noProof/>
          </w:rPr>
          <w:t>订阅文献与附件表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B28EE0A" w14:textId="382F9C7D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910" w:history="1">
        <w:r w:rsidRPr="00895EAE">
          <w:rPr>
            <w:rStyle w:val="af3"/>
            <w:rFonts w:ascii="Consolas" w:hAnsi="Consolas" w:cs="黑体"/>
            <w:noProof/>
          </w:rPr>
          <w:t xml:space="preserve">7.5 </w:t>
        </w:r>
        <w:r w:rsidRPr="00895EAE">
          <w:rPr>
            <w:rStyle w:val="af3"/>
            <w:rFonts w:ascii="Consolas" w:hAnsi="Consolas" w:cs="黑体"/>
            <w:noProof/>
          </w:rPr>
          <w:t>调度会话与操作表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C40DBFD" w14:textId="4B581BA6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911" w:history="1">
        <w:r w:rsidRPr="00895EAE">
          <w:rPr>
            <w:rStyle w:val="af3"/>
            <w:rFonts w:ascii="Consolas" w:hAnsi="Consolas" w:cs="黑体"/>
            <w:noProof/>
          </w:rPr>
          <w:t xml:space="preserve">7.6 </w:t>
        </w:r>
        <w:r w:rsidRPr="00895EAE">
          <w:rPr>
            <w:rStyle w:val="af3"/>
            <w:rFonts w:ascii="Consolas" w:hAnsi="Consolas" w:cs="黑体"/>
            <w:noProof/>
          </w:rPr>
          <w:t>一致性与访问规则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F443108" w14:textId="6AB2DFC8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912" w:history="1">
        <w:r w:rsidRPr="00895EAE">
          <w:rPr>
            <w:rStyle w:val="af3"/>
            <w:rFonts w:ascii="Consolas" w:hAnsi="Consolas" w:cs="黑体"/>
            <w:noProof/>
          </w:rPr>
          <w:t xml:space="preserve">7.7 </w:t>
        </w:r>
        <w:r w:rsidRPr="00895EAE">
          <w:rPr>
            <w:rStyle w:val="af3"/>
            <w:rFonts w:ascii="Consolas" w:hAnsi="Consolas" w:cs="黑体"/>
            <w:noProof/>
          </w:rPr>
          <w:t>迁移与当前结构衔接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619DB9F" w14:textId="10FE74FA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913" w:history="1">
        <w:r w:rsidRPr="00895EAE">
          <w:rPr>
            <w:rStyle w:val="af3"/>
            <w:rFonts w:ascii="Consolas" w:hAnsi="Consolas" w:cs="黑体"/>
            <w:noProof/>
          </w:rPr>
          <w:t xml:space="preserve">7.8 </w:t>
        </w:r>
        <w:r w:rsidRPr="00895EAE">
          <w:rPr>
            <w:rStyle w:val="af3"/>
            <w:rFonts w:ascii="Consolas" w:hAnsi="Consolas" w:cs="黑体"/>
            <w:noProof/>
          </w:rPr>
          <w:t>交换格式与备份清单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90B22D4" w14:textId="2DE38C51" w:rsidR="00A7067A" w:rsidRDefault="00A7067A">
      <w:pPr>
        <w:pStyle w:val="TOC1"/>
        <w:tabs>
          <w:tab w:val="right" w:leader="dot" w:pos="8302"/>
        </w:tabs>
        <w:rPr>
          <w:rFonts w:eastAsiaTheme="minorEastAsia" w:cstheme="minorBidi" w:ascii="Consolas" w:hAnsi="Consolas"/>
          <w:b w:val="0"/>
          <w:bCs w:val="0"/>
          <w:caps w:val="0"/>
          <w:noProof/>
          <w:sz w:val="22"/>
          <w14:ligatures w14:val="standardContextual"/>
        </w:rPr>
      </w:pPr>
      <w:hyperlink w:anchor="_Toc243836914" w:history="1">
        <w:r w:rsidRPr="00895EAE">
          <w:rPr>
            <w:rStyle w:val="af3"/>
            <w:rFonts w:ascii="Consolas" w:hAnsi="Consolas" w:cs="黑体"/>
            <w:noProof/>
          </w:rPr>
          <w:t xml:space="preserve">8 </w:t>
        </w:r>
        <w:r w:rsidRPr="00895EAE">
          <w:rPr>
            <w:rStyle w:val="af3"/>
            <w:rFonts w:ascii="Consolas" w:hAnsi="Consolas" w:cs="黑体"/>
            <w:noProof/>
          </w:rPr>
          <w:t>部署设计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B43DE1B" w14:textId="21DDA177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915" w:history="1">
        <w:r w:rsidRPr="00895EAE">
          <w:rPr>
            <w:rStyle w:val="af3"/>
            <w:rFonts w:ascii="Consolas" w:hAnsi="Consolas" w:cs="黑体"/>
            <w:noProof/>
          </w:rPr>
          <w:t xml:space="preserve">8.1 </w:t>
        </w:r>
        <w:r w:rsidRPr="00895EAE">
          <w:rPr>
            <w:rStyle w:val="af3"/>
            <w:rFonts w:ascii="Consolas" w:hAnsi="Consolas" w:cs="黑体"/>
            <w:noProof/>
          </w:rPr>
          <w:t>部署形态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5AC8966" w14:textId="556C2A1D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916" w:history="1">
        <w:r w:rsidRPr="00895EAE">
          <w:rPr>
            <w:rStyle w:val="af3"/>
            <w:rFonts w:ascii="Consolas" w:hAnsi="Consolas" w:cs="黑体"/>
            <w:noProof/>
          </w:rPr>
          <w:t xml:space="preserve">8.2 </w:t>
        </w:r>
        <w:r w:rsidRPr="00895EAE">
          <w:rPr>
            <w:rStyle w:val="af3"/>
            <w:rFonts w:ascii="Consolas" w:hAnsi="Consolas" w:cs="黑体"/>
            <w:noProof/>
          </w:rPr>
          <w:t>安装、升级与工作区接入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71FF4DC" w14:textId="3F84A641" w:rsidR="00A7067A" w:rsidRDefault="00A7067A">
      <w:pPr>
        <w:pStyle w:val="TOC1"/>
        <w:tabs>
          <w:tab w:val="right" w:leader="dot" w:pos="8302"/>
        </w:tabs>
        <w:rPr>
          <w:rFonts w:eastAsiaTheme="minorEastAsia" w:cstheme="minorBidi" w:ascii="Consolas" w:hAnsi="Consolas"/>
          <w:b w:val="0"/>
          <w:bCs w:val="0"/>
          <w:caps w:val="0"/>
          <w:noProof/>
          <w:sz w:val="22"/>
          <w14:ligatures w14:val="standardContextual"/>
        </w:rPr>
      </w:pPr>
      <w:hyperlink w:anchor="_Toc243836917" w:history="1">
        <w:r w:rsidRPr="00895EAE">
          <w:rPr>
            <w:rStyle w:val="af3"/>
            <w:rFonts w:ascii="Consolas" w:hAnsi="Consolas" w:cs="黑体"/>
            <w:noProof/>
          </w:rPr>
          <w:t xml:space="preserve">9 </w:t>
        </w:r>
        <w:r w:rsidRPr="00895EAE">
          <w:rPr>
            <w:rStyle w:val="af3"/>
            <w:rFonts w:ascii="Consolas" w:hAnsi="Consolas" w:cs="黑体"/>
            <w:noProof/>
          </w:rPr>
          <w:t>运行目录结构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001577E" w14:textId="76994BFB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918" w:history="1">
        <w:r w:rsidRPr="00895EAE">
          <w:rPr>
            <w:rStyle w:val="af3"/>
            <w:rFonts w:ascii="Consolas" w:hAnsi="Consolas" w:cs="黑体"/>
            <w:noProof/>
          </w:rPr>
          <w:t xml:space="preserve">9.1 </w:t>
        </w:r>
        <w:r w:rsidRPr="00895EAE">
          <w:rPr>
            <w:rStyle w:val="af3"/>
            <w:rFonts w:ascii="Consolas" w:hAnsi="Consolas" w:cs="黑体"/>
            <w:noProof/>
          </w:rPr>
          <w:t>应用数据目录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E863FC3" w14:textId="3BDE7DDF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919" w:history="1">
        <w:r w:rsidRPr="00895EAE">
          <w:rPr>
            <w:rStyle w:val="af3"/>
            <w:rFonts w:ascii="Consolas" w:hAnsi="Consolas" w:cs="黑体"/>
            <w:noProof/>
          </w:rPr>
          <w:t xml:space="preserve">9.2 </w:t>
        </w:r>
        <w:r w:rsidRPr="00895EAE">
          <w:rPr>
            <w:rStyle w:val="af3"/>
            <w:rFonts w:ascii="Consolas" w:hAnsi="Consolas" w:cs="黑体"/>
            <w:noProof/>
          </w:rPr>
          <w:t>工作区目录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F48DE27" w14:textId="61270931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920" w:history="1">
        <w:r w:rsidRPr="00895EAE">
          <w:rPr>
            <w:rStyle w:val="af3"/>
            <w:rFonts w:ascii="Consolas" w:hAnsi="Consolas" w:cs="黑体"/>
            <w:noProof/>
          </w:rPr>
          <w:t xml:space="preserve">9.3 </w:t>
        </w:r>
        <w:r w:rsidRPr="00895EAE">
          <w:rPr>
            <w:rStyle w:val="af3"/>
            <w:rFonts w:ascii="Consolas" w:hAnsi="Consolas" w:cs="黑体"/>
            <w:noProof/>
          </w:rPr>
          <w:t>导出与备份目录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97F4E7E" w14:textId="43B2A4BB" w:rsidR="00A7067A" w:rsidRDefault="00A7067A">
      <w:pPr>
        <w:pStyle w:val="TOC1"/>
        <w:tabs>
          <w:tab w:val="right" w:leader="dot" w:pos="8302"/>
        </w:tabs>
        <w:rPr>
          <w:rFonts w:eastAsiaTheme="minorEastAsia" w:cstheme="minorBidi" w:ascii="Consolas" w:hAnsi="Consolas"/>
          <w:b w:val="0"/>
          <w:bCs w:val="0"/>
          <w:caps w:val="0"/>
          <w:noProof/>
          <w:sz w:val="22"/>
          <w14:ligatures w14:val="standardContextual"/>
        </w:rPr>
      </w:pPr>
      <w:hyperlink w:anchor="_Toc243836921" w:history="1">
        <w:r w:rsidRPr="00895EAE">
          <w:rPr>
            <w:rStyle w:val="af3"/>
            <w:rFonts w:ascii="Consolas" w:hAnsi="Consolas" w:cs="黑体"/>
            <w:noProof/>
          </w:rPr>
          <w:t xml:space="preserve">10 </w:t>
        </w:r>
        <w:r w:rsidRPr="00895EAE">
          <w:rPr>
            <w:rStyle w:val="af3"/>
            <w:rFonts w:ascii="Consolas" w:hAnsi="Consolas" w:cs="黑体"/>
            <w:noProof/>
          </w:rPr>
          <w:t>性能设计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3F306D3" w14:textId="6E5D9CA7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922" w:history="1">
        <w:r w:rsidRPr="00895EAE">
          <w:rPr>
            <w:rStyle w:val="af3"/>
            <w:rFonts w:ascii="Consolas" w:hAnsi="Consolas" w:cs="黑体"/>
            <w:noProof/>
          </w:rPr>
          <w:t xml:space="preserve">10.1 </w:t>
        </w:r>
        <w:r w:rsidRPr="00895EAE">
          <w:rPr>
            <w:rStyle w:val="af3"/>
            <w:rFonts w:ascii="Consolas" w:hAnsi="Consolas" w:cs="黑体"/>
            <w:noProof/>
          </w:rPr>
          <w:t>性能目标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D599855" w14:textId="445FE8D4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923" w:history="1">
        <w:r w:rsidRPr="00895EAE">
          <w:rPr>
            <w:rStyle w:val="af3"/>
            <w:rFonts w:ascii="Consolas" w:hAnsi="Consolas" w:cs="黑体"/>
            <w:noProof/>
          </w:rPr>
          <w:t xml:space="preserve">10.2 </w:t>
        </w:r>
        <w:r w:rsidRPr="00895EAE">
          <w:rPr>
            <w:rStyle w:val="af3"/>
            <w:rFonts w:ascii="Consolas" w:hAnsi="Consolas" w:cs="黑体"/>
            <w:noProof/>
          </w:rPr>
          <w:t>数据访问与后台调度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135B9E3" w14:textId="2EC8589A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924" w:history="1">
        <w:r w:rsidRPr="00895EAE">
          <w:rPr>
            <w:rStyle w:val="af3"/>
            <w:rFonts w:ascii="Consolas" w:hAnsi="Consolas" w:cs="黑体"/>
            <w:noProof/>
          </w:rPr>
          <w:t xml:space="preserve">10.3 </w:t>
        </w:r>
        <w:r w:rsidRPr="00895EAE">
          <w:rPr>
            <w:rStyle w:val="af3"/>
            <w:rFonts w:ascii="Consolas" w:hAnsi="Consolas" w:cs="黑体"/>
            <w:noProof/>
          </w:rPr>
          <w:t>性能验证安排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5291E78" w14:textId="194EFA53" w:rsidR="00A7067A" w:rsidRDefault="00A7067A">
      <w:pPr>
        <w:pStyle w:val="TOC1"/>
        <w:tabs>
          <w:tab w:val="right" w:leader="dot" w:pos="8302"/>
        </w:tabs>
        <w:rPr>
          <w:rFonts w:eastAsiaTheme="minorEastAsia" w:cstheme="minorBidi" w:ascii="Consolas" w:hAnsi="Consolas"/>
          <w:b w:val="0"/>
          <w:bCs w:val="0"/>
          <w:caps w:val="0"/>
          <w:noProof/>
          <w:sz w:val="22"/>
          <w14:ligatures w14:val="standardContextual"/>
        </w:rPr>
      </w:pPr>
      <w:hyperlink w:anchor="_Toc243836925" w:history="1">
        <w:r w:rsidRPr="00895EAE">
          <w:rPr>
            <w:rStyle w:val="af3"/>
            <w:rFonts w:ascii="Consolas" w:hAnsi="Consolas" w:cs="黑体"/>
            <w:noProof/>
          </w:rPr>
          <w:t xml:space="preserve">11 </w:t>
        </w:r>
        <w:r w:rsidRPr="00895EAE">
          <w:rPr>
            <w:rStyle w:val="af3"/>
            <w:rFonts w:ascii="Consolas" w:hAnsi="Consolas" w:cs="黑体"/>
            <w:noProof/>
          </w:rPr>
          <w:t>系统出错处理设计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582B5BD" w14:textId="61469C15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926" w:history="1">
        <w:r w:rsidRPr="00895EAE">
          <w:rPr>
            <w:rStyle w:val="af3"/>
            <w:rFonts w:ascii="Consolas" w:hAnsi="Consolas" w:cs="黑体"/>
            <w:noProof/>
          </w:rPr>
          <w:t xml:space="preserve">11.1 </w:t>
        </w:r>
        <w:r w:rsidRPr="00895EAE">
          <w:rPr>
            <w:rStyle w:val="af3"/>
            <w:rFonts w:ascii="Consolas" w:hAnsi="Consolas" w:cs="黑体"/>
            <w:noProof/>
          </w:rPr>
          <w:t>出错信息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282ECD4" w14:textId="37B231C1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927" w:history="1">
        <w:r w:rsidRPr="00895EAE">
          <w:rPr>
            <w:rStyle w:val="af3"/>
            <w:rFonts w:ascii="Consolas" w:hAnsi="Consolas" w:cs="黑体"/>
            <w:noProof/>
          </w:rPr>
          <w:t xml:space="preserve">11.2 </w:t>
        </w:r>
        <w:r w:rsidRPr="00895EAE">
          <w:rPr>
            <w:rStyle w:val="af3"/>
            <w:rFonts w:ascii="Consolas" w:hAnsi="Consolas" w:cs="黑体"/>
            <w:noProof/>
          </w:rPr>
          <w:t>补救措施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3C43A56" w14:textId="04836E63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928" w:history="1">
        <w:r w:rsidRPr="00895EAE">
          <w:rPr>
            <w:rStyle w:val="af3"/>
            <w:rFonts w:ascii="Consolas" w:hAnsi="Consolas" w:cs="黑体"/>
            <w:noProof/>
          </w:rPr>
          <w:t xml:space="preserve">11.3 </w:t>
        </w:r>
        <w:r w:rsidRPr="00895EAE">
          <w:rPr>
            <w:rStyle w:val="af3"/>
            <w:rFonts w:ascii="Consolas" w:hAnsi="Consolas" w:cs="黑体"/>
            <w:noProof/>
          </w:rPr>
          <w:t>系统维护设计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9FECD5B" w14:textId="2E2CB71F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929" w:history="1">
        <w:r w:rsidRPr="00895EAE">
          <w:rPr>
            <w:rStyle w:val="af3"/>
            <w:rFonts w:ascii="Consolas" w:hAnsi="Consolas" w:cs="黑体"/>
            <w:noProof/>
          </w:rPr>
          <w:t xml:space="preserve">11.4 </w:t>
        </w:r>
        <w:r w:rsidRPr="00895EAE">
          <w:rPr>
            <w:rStyle w:val="af3"/>
            <w:rFonts w:ascii="Consolas" w:hAnsi="Consolas" w:cs="黑体"/>
            <w:noProof/>
          </w:rPr>
          <w:t>出错处理模块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F190D47" w14:textId="57120264" w:rsidR="00A7067A" w:rsidRDefault="00A7067A">
      <w:pPr>
        <w:pStyle w:val="TOC1"/>
        <w:tabs>
          <w:tab w:val="right" w:leader="dot" w:pos="8302"/>
        </w:tabs>
        <w:rPr>
          <w:rFonts w:eastAsiaTheme="minorEastAsia" w:cstheme="minorBidi" w:ascii="Consolas" w:hAnsi="Consolas"/>
          <w:b w:val="0"/>
          <w:bCs w:val="0"/>
          <w:caps w:val="0"/>
          <w:noProof/>
          <w:sz w:val="22"/>
          <w14:ligatures w14:val="standardContextual"/>
        </w:rPr>
      </w:pPr>
      <w:hyperlink w:anchor="_Toc243836930" w:history="1">
        <w:r w:rsidRPr="00895EAE">
          <w:rPr>
            <w:rStyle w:val="af3"/>
            <w:rFonts w:ascii="Consolas" w:hAnsi="Consolas" w:cs="黑体"/>
            <w:noProof/>
          </w:rPr>
          <w:t xml:space="preserve">12 </w:t>
        </w:r>
        <w:r w:rsidRPr="00895EAE">
          <w:rPr>
            <w:rStyle w:val="af3"/>
            <w:rFonts w:ascii="Consolas" w:hAnsi="Consolas" w:cs="黑体"/>
            <w:noProof/>
          </w:rPr>
          <w:t>开发环境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F1F21E1" w14:textId="3EE1B8A7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931" w:history="1">
        <w:r w:rsidRPr="00895EAE">
          <w:rPr>
            <w:rStyle w:val="af3"/>
            <w:rFonts w:ascii="Consolas" w:hAnsi="Consolas" w:cs="黑体"/>
            <w:noProof/>
          </w:rPr>
          <w:t xml:space="preserve">12.1 </w:t>
        </w:r>
        <w:r w:rsidRPr="00895EAE">
          <w:rPr>
            <w:rStyle w:val="af3"/>
            <w:rFonts w:ascii="Consolas" w:hAnsi="Consolas" w:cs="黑体"/>
            <w:noProof/>
          </w:rPr>
          <w:t>工具与工程组织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8637A5A" w14:textId="62652E35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932" w:history="1">
        <w:r w:rsidRPr="00895EAE">
          <w:rPr>
            <w:rStyle w:val="af3"/>
            <w:rFonts w:ascii="Consolas" w:hAnsi="Consolas" w:cs="黑体"/>
            <w:noProof/>
          </w:rPr>
          <w:t xml:space="preserve">12.2 </w:t>
        </w:r>
        <w:r w:rsidRPr="00895EAE">
          <w:rPr>
            <w:rStyle w:val="af3"/>
            <w:rFonts w:ascii="Consolas" w:hAnsi="Consolas" w:cs="黑体"/>
            <w:noProof/>
          </w:rPr>
          <w:t>实施顺序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B59785A" w14:textId="52549748" w:rsidR="00A7067A" w:rsidRDefault="00A7067A"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_Toc243836933" w:history="1">
        <w:r w:rsidRPr="00895EAE">
          <w:rPr>
            <w:rStyle w:val="af3"/>
            <w:rFonts w:ascii="Consolas" w:hAnsi="Consolas" w:cs="黑体"/>
            <w:noProof/>
          </w:rPr>
          <w:t xml:space="preserve">12.3 </w:t>
        </w:r>
        <w:r w:rsidRPr="00895EAE">
          <w:rPr>
            <w:rStyle w:val="af3"/>
            <w:rFonts w:ascii="Consolas" w:hAnsi="Consolas" w:cs="黑体"/>
            <w:noProof/>
          </w:rPr>
          <w:t>验证与评审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26B1499" w14:textId="36090C80" w:rsidR="00A7067A" w:rsidRDefault="00A7067A">
      <w:pPr>
        <w:pStyle w:val="TOC1"/>
        <w:tabs>
          <w:tab w:val="right" w:leader="dot" w:pos="8302"/>
        </w:tabs>
        <w:rPr>
          <w:rFonts w:eastAsiaTheme="minorEastAsia" w:cstheme="minorBidi" w:ascii="Consolas" w:hAnsi="Consolas"/>
          <w:b w:val="0"/>
          <w:bCs w:val="0"/>
          <w:caps w:val="0"/>
          <w:noProof/>
          <w:sz w:val="22"/>
          <w14:ligatures w14:val="standardContextual"/>
        </w:rPr>
      </w:pPr>
      <w:hyperlink w:anchor="_Toc243836934" w:history="1">
        <w:r w:rsidRPr="00895EAE">
          <w:rPr>
            <w:rStyle w:val="af3"/>
            <w:rFonts w:ascii="Consolas" w:hAnsi="Consolas" w:cs="黑体"/>
            <w:noProof/>
          </w:rPr>
          <w:t xml:space="preserve">13 </w:t>
        </w:r>
        <w:r w:rsidRPr="00895EAE">
          <w:rPr>
            <w:rStyle w:val="af3"/>
            <w:rFonts w:ascii="Consolas" w:hAnsi="Consolas" w:cs="黑体"/>
            <w:noProof/>
          </w:rPr>
          <w:t>尚未解决的问题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_Toc243836934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851A1F7" w14:textId="41020DD2" w:rsidR="00FE2CCC" w:rsidRDefault="00F57420">
      <w:r>
        <w:fldChar w:fldCharType="end"/>
      </w:r>
    </w:p>
    <w:p w14:paraId="5EBF4DFB" w14:textId="77777777" w:rsidR="00E73037" w:rsidRDefault="00E73037">
      <w:pPr>
        <w:pStyle w:val="TOC3"/>
        <w:spacing w:line="240" w:lineRule="auto"/>
        <w:sectPr w:rsidR="00000000"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440" w:right="1797" w:bottom="1440" w:left="1797" w:header="623" w:footer="680" w:gutter="0"/>
          <w:pgNumType w:fmt="upperRoman" w:start="1"/>
          <w:cols w:space="720"/>
          <w:titlePg/>
          <w:docGrid w:type="lines" w:linePitch="312"/>
        </w:sectPr>
      </w:pPr>
    </w:p>
    <w:p w14:paraId="6C1F7A6F" w14:textId="77777777" w:rsidR="00FE2CCC" w:rsidRDefault="00F57420">
      <w:pPr>
        <w:pStyle w:val="1"/>
        <w:numPr>
          <w:ilvl w:val="0"/>
          <w:numId w:val="0"/>
        </w:numPr>
        <w:tabs>
          <w:tab w:val="left" w:pos="432"/>
        </w:tabs>
        <w:spacing w:before="312" w:after="312"/>
      </w:pPr>
      <w:bookmarkStart w:id="0" w:name="_Toc243836872"/>
      <w:r>
        <w:rPr>
          <w:rFonts w:ascii="Consolas" w:hAnsi="Consolas" w:cs="黑体"/>
          <w:color w:val="000000"/>
        </w:rPr>
        <w:lastRenderedPageBreak/>
        <w:t xml:space="preserve">1 </w:t>
      </w:r>
      <w:r>
        <w:rPr>
          <w:rFonts w:ascii="Consolas" w:hAnsi="Consolas" w:cs="黑体"/>
          <w:color w:val="000000"/>
        </w:rPr>
        <w:t>引言</w:t>
      </w:r>
      <w:bookmarkEnd w:id="0"/>
    </w:p>
    <w:p w14:paraId="0EA8F5E1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1" w:name="_Toc243836873"/>
      <w:r>
        <w:rPr>
          <w:rFonts w:ascii="Consolas" w:hAnsi="Consolas" w:cs="黑体"/>
          <w:color w:val="000000"/>
        </w:rPr>
        <w:t xml:space="preserve">1.1 </w:t>
      </w:r>
      <w:r>
        <w:rPr>
          <w:rFonts w:ascii="Consolas" w:hAnsi="Consolas" w:cs="黑体"/>
          <w:color w:val="000000"/>
        </w:rPr>
        <w:t>编写目的</w:t>
      </w:r>
      <w:bookmarkEnd w:id="1"/>
    </w:p>
    <w:p w14:paraId="02ED6E77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本说明书给出知织</w:t>
      </w:r>
      <w:r>
        <w:rPr>
          <w:rFonts w:ascii="Consolas" w:hAnsi="Consolas" w:cs="宋体"/>
          <w:color w:val="000000"/>
        </w:rPr>
        <w:t xml:space="preserve"> Labloom </w:t>
      </w:r>
      <w:r>
        <w:rPr>
          <w:rFonts w:ascii="Consolas" w:hAnsi="Consolas" w:cs="宋体"/>
          <w:color w:val="000000"/>
        </w:rPr>
        <w:t>的系统概要设计，用于指导模块划分、接口协作、数据库演进、运行部署和后续详细设计。系统采用个人桌面、本地优先的工作区架构，以统一页面与块模型连接订阅、文献阅读、知识记录和任务日程。订阅配置、订阅条目、阅读状态及文献关联归属工作区，与页面和附件共同备份、迁移。</w:t>
      </w:r>
    </w:p>
    <w:p w14:paraId="69B387C5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本文面向项目开发、集成、测试和评审人员。第</w:t>
      </w:r>
      <w:r>
        <w:rPr>
          <w:rFonts w:ascii="Consolas" w:hAnsi="Consolas" w:cs="宋体"/>
          <w:color w:val="000000"/>
        </w:rPr>
        <w:t>5</w:t>
      </w:r>
      <w:r>
        <w:rPr>
          <w:rFonts w:ascii="Consolas" w:hAnsi="Consolas" w:cs="宋体"/>
          <w:color w:val="000000"/>
        </w:rPr>
        <w:t>章说明进程和依赖边界，第</w:t>
      </w:r>
      <w:r>
        <w:rPr>
          <w:rFonts w:ascii="Consolas" w:hAnsi="Consolas" w:cs="宋体"/>
          <w:color w:val="000000"/>
        </w:rPr>
        <w:t>6</w:t>
      </w:r>
      <w:r>
        <w:rPr>
          <w:rFonts w:ascii="Consolas" w:hAnsi="Consolas" w:cs="宋体"/>
          <w:color w:val="000000"/>
        </w:rPr>
        <w:t>章说明模块职责、接口与关键流程，第</w:t>
      </w:r>
      <w:r>
        <w:rPr>
          <w:rFonts w:ascii="Consolas" w:hAnsi="Consolas" w:cs="宋体"/>
          <w:color w:val="000000"/>
        </w:rPr>
        <w:t>7</w:t>
      </w:r>
      <w:r>
        <w:rPr>
          <w:rFonts w:ascii="Consolas" w:hAnsi="Consolas" w:cs="宋体"/>
          <w:color w:val="000000"/>
        </w:rPr>
        <w:t>章给出逻辑实体、物理存储和一致性规则，其余章节规定运行条件、部署、性能与故障处理。详细设计应补充具体类型、</w:t>
      </w:r>
      <w:r>
        <w:rPr>
          <w:rFonts w:ascii="Consolas" w:hAnsi="Consolas" w:cs="宋体"/>
          <w:color w:val="000000"/>
        </w:rPr>
        <w:t>SQL</w:t>
      </w:r>
      <w:r>
        <w:rPr>
          <w:rFonts w:ascii="Consolas" w:hAnsi="Consolas" w:cs="宋体"/>
          <w:color w:val="000000"/>
        </w:rPr>
        <w:t>、函数签名及组件交互，不改变本说明书对应的需求语义。</w:t>
      </w:r>
    </w:p>
    <w:p w14:paraId="276C87C8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2" w:name="_Toc243836874"/>
      <w:r>
        <w:rPr>
          <w:rFonts w:ascii="Consolas" w:hAnsi="Consolas" w:cs="黑体"/>
          <w:color w:val="000000"/>
        </w:rPr>
        <w:t xml:space="preserve">1.2 </w:t>
      </w:r>
      <w:r>
        <w:rPr>
          <w:rFonts w:ascii="Consolas" w:hAnsi="Consolas" w:cs="黑体"/>
          <w:color w:val="000000"/>
        </w:rPr>
        <w:t>项目背景</w:t>
      </w:r>
      <w:bookmarkEnd w:id="2"/>
    </w:p>
    <w:p w14:paraId="09A1CDC4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 xml:space="preserve">Labloom </w:t>
      </w:r>
      <w:r>
        <w:rPr>
          <w:rFonts w:ascii="Consolas" w:hAnsi="Consolas" w:cs="宋体"/>
          <w:color w:val="000000"/>
        </w:rPr>
        <w:t>面向需要持续阅读论文、整理研究知识并管理个人任务的学生和研究人员。订阅发现的资料可进入文献页，</w:t>
      </w:r>
      <w:r>
        <w:rPr>
          <w:rFonts w:ascii="Consolas" w:hAnsi="Consolas" w:cs="宋体"/>
          <w:color w:val="000000"/>
        </w:rPr>
        <w:t xml:space="preserve">PDF </w:t>
      </w:r>
      <w:r>
        <w:rPr>
          <w:rFonts w:ascii="Consolas" w:hAnsi="Consolas" w:cs="宋体"/>
          <w:color w:val="000000"/>
        </w:rPr>
        <w:t>原文通过附件身份定位，批注和笔记使用页面与块进行编辑、引用和组织，任务及日程通过同一页面模型进入专用视图。文献表格、知识库和日历共享业务对象，避免在多个板块重复保存同一份资料。</w:t>
      </w:r>
    </w:p>
    <w:p w14:paraId="1F5F7DF8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应用无需账号或远程服务即可打开已有工作区。外部订阅源、文献源和操作系统通知服务是外部参与方；数据库、检索、定时调度及文件管理属于本机内部能力。本版不设计多人协作、文献版本关系、页面级同步、订阅分组、</w:t>
      </w:r>
      <w:r>
        <w:rPr>
          <w:rFonts w:ascii="Consolas" w:hAnsi="Consolas" w:cs="宋体"/>
          <w:color w:val="000000"/>
        </w:rPr>
        <w:t xml:space="preserve">OCR </w:t>
      </w:r>
      <w:r>
        <w:rPr>
          <w:rFonts w:ascii="Consolas" w:hAnsi="Consolas" w:cs="宋体"/>
          <w:color w:val="000000"/>
        </w:rPr>
        <w:t>或</w:t>
      </w:r>
      <w:r>
        <w:rPr>
          <w:rFonts w:ascii="Consolas" w:hAnsi="Consolas" w:cs="宋体"/>
          <w:color w:val="000000"/>
        </w:rPr>
        <w:t xml:space="preserve"> AI </w:t>
      </w:r>
      <w:r>
        <w:rPr>
          <w:rFonts w:ascii="Consolas" w:hAnsi="Consolas" w:cs="宋体"/>
          <w:color w:val="000000"/>
        </w:rPr>
        <w:t>业务。</w:t>
      </w:r>
      <w:r>
        <w:rPr>
          <w:rFonts w:ascii="Consolas" w:hAnsi="Consolas" w:cs="宋体"/>
          <w:color w:val="000000"/>
        </w:rPr>
        <w:t xml:space="preserve">WebDAV </w:t>
      </w:r>
      <w:r>
        <w:rPr>
          <w:rFonts w:ascii="Consolas" w:hAnsi="Consolas" w:cs="宋体"/>
          <w:color w:val="000000"/>
        </w:rPr>
        <w:t>仅保留未来适配边界。</w:t>
      </w:r>
    </w:p>
    <w:p w14:paraId="2D705B8D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3" w:name="_Toc243836875"/>
      <w:r>
        <w:rPr>
          <w:rFonts w:ascii="Consolas" w:hAnsi="Consolas" w:cs="黑体"/>
          <w:color w:val="000000"/>
        </w:rPr>
        <w:t xml:space="preserve">1.3 </w:t>
      </w:r>
      <w:r>
        <w:rPr>
          <w:rFonts w:ascii="Consolas" w:hAnsi="Consolas" w:cs="黑体"/>
          <w:color w:val="000000"/>
        </w:rPr>
        <w:t>定义</w:t>
      </w:r>
      <w:bookmarkEnd w:id="3"/>
    </w:p>
    <w:p w14:paraId="4A74FC80" w14:textId="77777777" w:rsidR="00FE2CCC" w:rsidRDefault="00F57420">
      <w:pPr>
        <w:pStyle w:val="5850"/>
        <w:keepNext/>
        <w:widowControl/>
      </w:pPr>
      <w:r>
        <w:rPr>
          <w:rFonts w:ascii="Consolas" w:hAnsi="Consolas" w:cs="宋体"/>
          <w:color w:val="000000"/>
        </w:rPr>
        <w:t>表</w:t>
      </w:r>
      <w:r>
        <w:rPr>
          <w:rFonts w:ascii="Consolas" w:hAnsi="Consolas" w:cs="宋体"/>
          <w:color w:val="000000"/>
        </w:rPr>
        <w:t xml:space="preserve">1.1 </w:t>
      </w:r>
      <w:r>
        <w:rPr>
          <w:rFonts w:ascii="Consolas" w:hAnsi="Consolas" w:cs="宋体"/>
          <w:color w:val="000000"/>
        </w:rPr>
        <w:t>主要术语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701"/>
        <w:gridCol w:w="6605"/>
      </w:tblGrid>
      <w:tr w:rsidR="00FE2CCC" w14:paraId="708E3936" w14:textId="77777777">
        <w:trPr>
          <w:cantSplit/>
          <w:tblHeader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050790E5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术语</w:t>
            </w:r>
          </w:p>
        </w:tc>
        <w:tc>
          <w:tcPr>
            <w:tcW w:w="6605" w:type="dxa"/>
            <w:shd w:val="clear" w:color="auto" w:fill="E7E6E6"/>
            <w:vAlign w:val="center"/>
          </w:tcPr>
          <w:p w14:paraId="0E4E653B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本设计中的含义</w:t>
            </w:r>
          </w:p>
        </w:tc>
      </w:tr>
      <w:tr w:rsidR="00FE2CCC" w14:paraId="7E17E797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B35AFF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工作区</w:t>
            </w:r>
          </w:p>
        </w:tc>
        <w:tc>
          <w:tcPr>
            <w:tcW w:w="6605" w:type="dxa"/>
            <w:vAlign w:val="center"/>
          </w:tcPr>
          <w:p w14:paraId="75ACB7E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具有持久逻辑身份的本地数据集合，由一个业务数据库和扁平受管附件目录组成；实际路径与逻辑身份分别记录。</w:t>
            </w:r>
          </w:p>
        </w:tc>
      </w:tr>
      <w:tr w:rsidR="00FE2CCC" w14:paraId="21578EE8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61C819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页面与块</w:t>
            </w:r>
          </w:p>
        </w:tc>
        <w:tc>
          <w:tcPr>
            <w:tcW w:w="6605" w:type="dxa"/>
            <w:vAlign w:val="center"/>
          </w:tcPr>
          <w:p w14:paraId="3EA37F4D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页面是普通、文献、批注、任务和日程共用的业务实体；块是具有独立</w:t>
            </w:r>
            <w:r>
              <w:rPr>
                <w:rFonts w:ascii="Consolas" w:hAnsi="Consolas" w:cs="宋体"/>
                <w:color w:val="000000"/>
                <w:sz w:val="21"/>
              </w:rPr>
              <w:t xml:space="preserve"> UUID </w:t>
            </w:r>
            <w:r>
              <w:rPr>
                <w:rFonts w:ascii="Consolas" w:hAnsi="Consolas" w:cs="宋体"/>
                <w:color w:val="000000"/>
                <w:sz w:val="21"/>
              </w:rPr>
              <w:t>的内容单元，可在多个包含位置共享。</w:t>
            </w:r>
          </w:p>
        </w:tc>
      </w:tr>
      <w:tr w:rsidR="00FE2CCC" w14:paraId="1FD73390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7121D45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lastRenderedPageBreak/>
              <w:t>使用位置</w:t>
            </w:r>
          </w:p>
        </w:tc>
        <w:tc>
          <w:tcPr>
            <w:tcW w:w="6605" w:type="dxa"/>
            <w:vAlign w:val="center"/>
          </w:tcPr>
          <w:p w14:paraId="4CF9A26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容器中一次使用块的位置，具有稳定</w:t>
            </w:r>
            <w:r>
              <w:rPr>
                <w:rFonts w:ascii="Consolas" w:hAnsi="Consolas" w:cs="宋体"/>
                <w:color w:val="000000"/>
                <w:sz w:val="21"/>
              </w:rPr>
              <w:t xml:space="preserve"> usageId</w:t>
            </w:r>
            <w:r>
              <w:rPr>
                <w:rFonts w:ascii="Consolas" w:hAnsi="Consolas" w:cs="宋体"/>
                <w:color w:val="000000"/>
                <w:sz w:val="21"/>
              </w:rPr>
              <w:t>；同一容器重复使用同一块时仍是不同位置。</w:t>
            </w:r>
          </w:p>
        </w:tc>
      </w:tr>
      <w:tr w:rsidR="00FE2CCC" w14:paraId="41B9433D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DE1EA5D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引用与共享</w:t>
            </w:r>
          </w:p>
        </w:tc>
        <w:tc>
          <w:tcPr>
            <w:tcW w:w="6605" w:type="dxa"/>
            <w:vAlign w:val="center"/>
          </w:tcPr>
          <w:p w14:paraId="7EE8BD7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引用保存目标身份并提供只读预览；共享块由多个位置指向同一</w:t>
            </w:r>
            <w:r>
              <w:rPr>
                <w:rFonts w:ascii="Consolas" w:hAnsi="Consolas" w:cs="宋体"/>
                <w:color w:val="000000"/>
                <w:sz w:val="21"/>
              </w:rPr>
              <w:t xml:space="preserve"> blockId</w:t>
            </w:r>
            <w:r>
              <w:rPr>
                <w:rFonts w:ascii="Consolas" w:hAnsi="Consolas" w:cs="宋体"/>
                <w:color w:val="000000"/>
                <w:sz w:val="21"/>
              </w:rPr>
              <w:t>。页面不支持同步。</w:t>
            </w:r>
          </w:p>
        </w:tc>
      </w:tr>
      <w:tr w:rsidR="00FE2CCC" w14:paraId="33D75579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B55603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修订号</w:t>
            </w:r>
          </w:p>
        </w:tc>
        <w:tc>
          <w:tcPr>
            <w:tcW w:w="6605" w:type="dxa"/>
            <w:vAlign w:val="center"/>
          </w:tcPr>
          <w:p w14:paraId="1559DF47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用于修改冲突和安全撤销校验的非负整数，不代表文献版本。</w:t>
            </w:r>
          </w:p>
        </w:tc>
      </w:tr>
      <w:tr w:rsidR="00FE2CCC" w14:paraId="67B2D9F8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6F6E303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权威数据与派生数据</w:t>
            </w:r>
          </w:p>
        </w:tc>
        <w:tc>
          <w:tcPr>
            <w:tcW w:w="6605" w:type="dxa"/>
            <w:vAlign w:val="center"/>
          </w:tcPr>
          <w:p w14:paraId="286FE50D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权威数据决定正文、身份、关系和用户状态；派生数据由权威数据重建，例如使用位置反查和全文索引。</w:t>
            </w:r>
          </w:p>
        </w:tc>
      </w:tr>
      <w:tr w:rsidR="00FE2CCC" w14:paraId="51DBDF19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360EC6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页面包与工作区备份</w:t>
            </w:r>
          </w:p>
        </w:tc>
        <w:tc>
          <w:tcPr>
            <w:tcW w:w="6605" w:type="dxa"/>
            <w:vAlign w:val="center"/>
          </w:tcPr>
          <w:p w14:paraId="485A78DF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页面包支持选定内容导出、新副本导入及同源局部恢复；完整备份经校验准备到独立目录后打开或切换。</w:t>
            </w:r>
          </w:p>
        </w:tc>
      </w:tr>
      <w:tr w:rsidR="00FE2CCC" w14:paraId="56A24204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B0AA4F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CSCI</w:t>
            </w:r>
          </w:p>
        </w:tc>
        <w:tc>
          <w:tcPr>
            <w:tcW w:w="6605" w:type="dxa"/>
            <w:vAlign w:val="center"/>
          </w:tcPr>
          <w:p w14:paraId="62684EC2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用于划分软件职责、接口和配置管理边界的软件配置项；本系统的</w:t>
            </w:r>
            <w:r>
              <w:rPr>
                <w:rFonts w:ascii="Consolas" w:hAnsi="Consolas" w:cs="宋体"/>
                <w:color w:val="000000"/>
                <w:sz w:val="21"/>
              </w:rPr>
              <w:t xml:space="preserve"> CSCI </w:t>
            </w:r>
            <w:r>
              <w:rPr>
                <w:rFonts w:ascii="Consolas" w:hAnsi="Consolas" w:cs="宋体"/>
                <w:color w:val="000000"/>
                <w:sz w:val="21"/>
              </w:rPr>
              <w:t>多数是同一桌面程序内的模块。</w:t>
            </w:r>
          </w:p>
        </w:tc>
      </w:tr>
    </w:tbl>
    <w:p w14:paraId="29CB6F9E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4" w:name="_Toc243836876"/>
      <w:r>
        <w:rPr>
          <w:rFonts w:ascii="Consolas" w:hAnsi="Consolas" w:cs="黑体"/>
          <w:color w:val="000000"/>
        </w:rPr>
        <w:t xml:space="preserve">1.4 </w:t>
      </w:r>
      <w:r>
        <w:rPr>
          <w:rFonts w:ascii="Consolas" w:hAnsi="Consolas" w:cs="黑体"/>
          <w:color w:val="000000"/>
        </w:rPr>
        <w:t>参考资料</w:t>
      </w:r>
      <w:bookmarkEnd w:id="4"/>
    </w:p>
    <w:p w14:paraId="7C85C3E8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 xml:space="preserve">R1 </w:t>
      </w:r>
      <w:r>
        <w:rPr>
          <w:rFonts w:ascii="Consolas" w:hAnsi="Consolas" w:cs="宋体"/>
          <w:color w:val="000000"/>
        </w:rPr>
        <w:t>《知织（</w:t>
      </w:r>
      <w:r>
        <w:rPr>
          <w:rFonts w:ascii="Consolas" w:hAnsi="Consolas" w:cs="宋体"/>
          <w:color w:val="000000"/>
        </w:rPr>
        <w:t>Labloom</w:t>
      </w:r>
      <w:r>
        <w:rPr>
          <w:rFonts w:ascii="Consolas" w:hAnsi="Consolas" w:cs="宋体"/>
          <w:color w:val="000000"/>
        </w:rPr>
        <w:t>）系统需求规格说明书》</w:t>
      </w:r>
      <w:r>
        <w:rPr>
          <w:rFonts w:ascii="Consolas" w:hAnsi="Consolas" w:cs="宋体"/>
          <w:color w:val="000000"/>
        </w:rPr>
        <w:t>0.3</w:t>
      </w:r>
      <w:r>
        <w:rPr>
          <w:rFonts w:ascii="Consolas" w:hAnsi="Consolas" w:cs="宋体"/>
          <w:color w:val="000000"/>
        </w:rPr>
        <w:t>，文档编号</w:t>
      </w:r>
      <w:r>
        <w:rPr>
          <w:rFonts w:ascii="Consolas" w:hAnsi="Consolas" w:cs="宋体"/>
          <w:color w:val="000000"/>
        </w:rPr>
        <w:t xml:space="preserve"> LB-SRS-0001</w:t>
      </w:r>
      <w:r>
        <w:rPr>
          <w:rFonts w:ascii="Consolas" w:hAnsi="Consolas" w:cs="宋体"/>
          <w:color w:val="000000"/>
        </w:rPr>
        <w:t>，作为功能、数据及质量约束的主要依据；路径：</w:t>
      </w:r>
      <w:r>
        <w:rPr>
          <w:rFonts w:ascii="Consolas" w:hAnsi="Consolas" w:cs="宋体"/>
          <w:color w:val="000000"/>
        </w:rPr>
        <w:t>docs/</w:t>
      </w:r>
      <w:r>
        <w:rPr>
          <w:rFonts w:ascii="Consolas" w:hAnsi="Consolas" w:cs="宋体"/>
          <w:color w:val="000000"/>
        </w:rPr>
        <w:t>需求分析</w:t>
      </w:r>
      <w:r>
        <w:rPr>
          <w:rFonts w:ascii="Consolas" w:hAnsi="Consolas" w:cs="宋体"/>
          <w:color w:val="000000"/>
        </w:rPr>
        <w:t>/</w:t>
      </w:r>
      <w:r>
        <w:rPr>
          <w:rFonts w:ascii="Consolas" w:hAnsi="Consolas" w:cs="宋体"/>
          <w:color w:val="000000"/>
        </w:rPr>
        <w:t>知织（</w:t>
      </w:r>
      <w:r>
        <w:rPr>
          <w:rFonts w:ascii="Consolas" w:hAnsi="Consolas" w:cs="宋体"/>
          <w:color w:val="000000"/>
        </w:rPr>
        <w:t>Labloom</w:t>
      </w:r>
      <w:r>
        <w:rPr>
          <w:rFonts w:ascii="Consolas" w:hAnsi="Consolas" w:cs="宋体"/>
          <w:color w:val="000000"/>
        </w:rPr>
        <w:t>）系统需求规格说明书</w:t>
      </w:r>
      <w:r>
        <w:rPr>
          <w:rFonts w:ascii="Consolas" w:hAnsi="Consolas" w:cs="宋体"/>
          <w:color w:val="000000"/>
        </w:rPr>
        <w:t xml:space="preserve"> - 0.3.docx</w:t>
      </w:r>
      <w:r>
        <w:rPr>
          <w:rFonts w:ascii="Consolas" w:hAnsi="Consolas" w:cs="宋体"/>
          <w:color w:val="000000"/>
        </w:rPr>
        <w:t>。</w:t>
      </w:r>
    </w:p>
    <w:p w14:paraId="32B98E5F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 xml:space="preserve">R2 </w:t>
      </w:r>
      <w:r>
        <w:rPr>
          <w:rFonts w:ascii="Consolas" w:hAnsi="Consolas" w:cs="宋体"/>
          <w:color w:val="000000"/>
        </w:rPr>
        <w:t>用户需求</w:t>
      </w:r>
      <w:r>
        <w:rPr>
          <w:rFonts w:ascii="Consolas" w:hAnsi="Consolas" w:cs="宋体"/>
          <w:color w:val="000000"/>
        </w:rPr>
        <w:t xml:space="preserve"> LB-USR-1 </w:t>
      </w:r>
      <w:r>
        <w:rPr>
          <w:rFonts w:ascii="Consolas" w:hAnsi="Consolas" w:cs="宋体"/>
          <w:color w:val="000000"/>
        </w:rPr>
        <w:t>至</w:t>
      </w:r>
      <w:r>
        <w:rPr>
          <w:rFonts w:ascii="Consolas" w:hAnsi="Consolas" w:cs="宋体"/>
          <w:color w:val="000000"/>
        </w:rPr>
        <w:t xml:space="preserve"> LB-USR-5 </w:t>
      </w:r>
      <w:r>
        <w:rPr>
          <w:rFonts w:ascii="Consolas" w:hAnsi="Consolas" w:cs="宋体"/>
          <w:color w:val="000000"/>
        </w:rPr>
        <w:t>及《选题介绍》，路径：</w:t>
      </w:r>
      <w:r>
        <w:rPr>
          <w:rFonts w:ascii="Consolas" w:hAnsi="Consolas" w:cs="宋体"/>
          <w:color w:val="000000"/>
        </w:rPr>
        <w:t>docs/</w:t>
      </w:r>
      <w:r>
        <w:rPr>
          <w:rFonts w:ascii="Consolas" w:hAnsi="Consolas" w:cs="宋体"/>
          <w:color w:val="000000"/>
        </w:rPr>
        <w:t>用户需求</w:t>
      </w:r>
      <w:r>
        <w:rPr>
          <w:rFonts w:ascii="Consolas" w:hAnsi="Consolas" w:cs="宋体"/>
          <w:color w:val="000000"/>
        </w:rPr>
        <w:t>/</w:t>
      </w:r>
      <w:r>
        <w:rPr>
          <w:rFonts w:ascii="Consolas" w:hAnsi="Consolas" w:cs="宋体"/>
          <w:color w:val="000000"/>
        </w:rPr>
        <w:t>。用于追溯用户目标；与</w:t>
      </w:r>
      <w:r>
        <w:rPr>
          <w:rFonts w:ascii="Consolas" w:hAnsi="Consolas" w:cs="宋体"/>
          <w:color w:val="000000"/>
        </w:rPr>
        <w:t xml:space="preserve"> R1 </w:t>
      </w:r>
      <w:r>
        <w:rPr>
          <w:rFonts w:ascii="Consolas" w:hAnsi="Consolas" w:cs="宋体"/>
          <w:color w:val="000000"/>
        </w:rPr>
        <w:t>已明确调整的内容不一致时，以</w:t>
      </w:r>
      <w:r>
        <w:rPr>
          <w:rFonts w:ascii="Consolas" w:hAnsi="Consolas" w:cs="宋体"/>
          <w:color w:val="000000"/>
        </w:rPr>
        <w:t xml:space="preserve"> R1 </w:t>
      </w:r>
      <w:r>
        <w:rPr>
          <w:rFonts w:ascii="Consolas" w:hAnsi="Consolas" w:cs="宋体"/>
          <w:color w:val="000000"/>
        </w:rPr>
        <w:t>为准。</w:t>
      </w:r>
    </w:p>
    <w:p w14:paraId="1397AC5B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 xml:space="preserve">R3 </w:t>
      </w:r>
      <w:r>
        <w:rPr>
          <w:rFonts w:ascii="Consolas" w:hAnsi="Consolas" w:cs="宋体"/>
          <w:color w:val="000000"/>
        </w:rPr>
        <w:t>《系统概要设计说明书（模板）》及两份概要设计示例，路径：</w:t>
      </w:r>
      <w:r>
        <w:rPr>
          <w:rFonts w:ascii="Consolas" w:hAnsi="Consolas" w:cs="宋体"/>
          <w:color w:val="000000"/>
        </w:rPr>
        <w:t>docs/</w:t>
      </w:r>
      <w:r>
        <w:rPr>
          <w:rFonts w:ascii="Consolas" w:hAnsi="Consolas" w:cs="宋体"/>
          <w:color w:val="000000"/>
        </w:rPr>
        <w:t>系统概要设计</w:t>
      </w:r>
      <w:r>
        <w:rPr>
          <w:rFonts w:ascii="Consolas" w:hAnsi="Consolas" w:cs="宋体"/>
          <w:color w:val="000000"/>
        </w:rPr>
        <w:t>/</w:t>
      </w:r>
      <w:r>
        <w:rPr>
          <w:rFonts w:ascii="Consolas" w:hAnsi="Consolas" w:cs="宋体"/>
          <w:color w:val="000000"/>
        </w:rPr>
        <w:t>。采用模板的十三章结构，参考示例中的模块分解、接口、实体关系及流程表达方式。</w:t>
      </w:r>
    </w:p>
    <w:p w14:paraId="3CBBCA5E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 xml:space="preserve">R4 Labloom </w:t>
      </w:r>
      <w:r>
        <w:rPr>
          <w:rFonts w:ascii="Consolas" w:hAnsi="Consolas" w:cs="宋体"/>
          <w:color w:val="000000"/>
        </w:rPr>
        <w:t>当前工作树，核对日期为</w:t>
      </w:r>
      <w:r>
        <w:rPr>
          <w:rFonts w:ascii="Consolas" w:hAnsi="Consolas" w:cs="宋体"/>
          <w:color w:val="000000"/>
        </w:rPr>
        <w:t>2026</w:t>
      </w:r>
      <w:r>
        <w:rPr>
          <w:rFonts w:ascii="Consolas" w:hAnsi="Consolas" w:cs="宋体"/>
          <w:color w:val="000000"/>
        </w:rPr>
        <w:t>年</w:t>
      </w:r>
      <w:r>
        <w:rPr>
          <w:rFonts w:ascii="Consolas" w:hAnsi="Consolas" w:cs="宋体"/>
          <w:color w:val="000000"/>
        </w:rPr>
        <w:t>10</w:t>
      </w:r>
      <w:r>
        <w:rPr>
          <w:rFonts w:ascii="Consolas" w:hAnsi="Consolas" w:cs="宋体"/>
          <w:color w:val="000000"/>
        </w:rPr>
        <w:t>月</w:t>
      </w:r>
      <w:r>
        <w:rPr>
          <w:rFonts w:ascii="Consolas" w:hAnsi="Consolas" w:cs="宋体"/>
          <w:color w:val="000000"/>
        </w:rPr>
        <w:t>25</w:t>
      </w:r>
      <w:r>
        <w:rPr>
          <w:rFonts w:ascii="Consolas" w:hAnsi="Consolas" w:cs="宋体"/>
          <w:color w:val="000000"/>
        </w:rPr>
        <w:t>日。主要依据为</w:t>
      </w:r>
      <w:r>
        <w:rPr>
          <w:rFonts w:ascii="Consolas" w:hAnsi="Consolas" w:cs="宋体"/>
          <w:color w:val="000000"/>
        </w:rPr>
        <w:t xml:space="preserve"> main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preload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renderer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shared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configs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 xml:space="preserve">package.json </w:t>
      </w:r>
      <w:r>
        <w:rPr>
          <w:rFonts w:ascii="Consolas" w:hAnsi="Consolas" w:cs="宋体"/>
          <w:color w:val="000000"/>
        </w:rPr>
        <w:t>及工作区迁移文件；当前工作树含尚未提交的修改。</w:t>
      </w:r>
    </w:p>
    <w:p w14:paraId="0B4F518B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R5 SQLite Online Backup API</w:t>
      </w:r>
      <w:r>
        <w:rPr>
          <w:rFonts w:ascii="Consolas" w:hAnsi="Consolas" w:cs="宋体"/>
          <w:color w:val="000000"/>
        </w:rPr>
        <w:t>，</w:t>
      </w:r>
      <w:r>
        <w:rPr>
          <w:rFonts w:ascii="Consolas" w:hAnsi="Consolas" w:cs="宋体"/>
          <w:color w:val="000000"/>
        </w:rPr>
        <w:t>https://www.sqlite.org/backup.html</w:t>
      </w:r>
      <w:r>
        <w:rPr>
          <w:rFonts w:ascii="Consolas" w:hAnsi="Consolas" w:cs="宋体"/>
          <w:color w:val="000000"/>
        </w:rPr>
        <w:t>；</w:t>
      </w:r>
      <w:r>
        <w:rPr>
          <w:rFonts w:ascii="Consolas" w:hAnsi="Consolas" w:cs="宋体"/>
          <w:color w:val="000000"/>
        </w:rPr>
        <w:t>SQLite FTS5</w:t>
      </w:r>
      <w:r>
        <w:rPr>
          <w:rFonts w:ascii="Consolas" w:hAnsi="Consolas" w:cs="宋体"/>
          <w:color w:val="000000"/>
        </w:rPr>
        <w:t>，</w:t>
      </w:r>
      <w:r>
        <w:rPr>
          <w:rFonts w:ascii="Consolas" w:hAnsi="Consolas" w:cs="宋体"/>
          <w:color w:val="000000"/>
        </w:rPr>
        <w:t>https://www.sqlite.org/fts5.html</w:t>
      </w:r>
      <w:r>
        <w:rPr>
          <w:rFonts w:ascii="Consolas" w:hAnsi="Consolas" w:cs="宋体"/>
          <w:color w:val="000000"/>
        </w:rPr>
        <w:t>；</w:t>
      </w:r>
      <w:r>
        <w:rPr>
          <w:rFonts w:ascii="Consolas" w:hAnsi="Consolas" w:cs="宋体"/>
          <w:color w:val="000000"/>
        </w:rPr>
        <w:t>Electron Security</w:t>
      </w:r>
      <w:r>
        <w:rPr>
          <w:rFonts w:ascii="Consolas" w:hAnsi="Consolas" w:cs="宋体"/>
          <w:color w:val="000000"/>
        </w:rPr>
        <w:t>，</w:t>
      </w:r>
      <w:r>
        <w:rPr>
          <w:rFonts w:ascii="Consolas" w:hAnsi="Consolas" w:cs="宋体"/>
          <w:color w:val="000000"/>
        </w:rPr>
        <w:t>https://www.electronjs.org/docs/latest/tutorial/security</w:t>
      </w:r>
      <w:r>
        <w:rPr>
          <w:rFonts w:ascii="Consolas" w:hAnsi="Consolas" w:cs="宋体"/>
          <w:color w:val="000000"/>
        </w:rPr>
        <w:t>。访问日期为</w:t>
      </w:r>
      <w:r>
        <w:rPr>
          <w:rFonts w:ascii="Consolas" w:hAnsi="Consolas" w:cs="宋体"/>
          <w:color w:val="000000"/>
        </w:rPr>
        <w:t>2026</w:t>
      </w:r>
      <w:r>
        <w:rPr>
          <w:rFonts w:ascii="Consolas" w:hAnsi="Consolas" w:cs="宋体"/>
          <w:color w:val="000000"/>
        </w:rPr>
        <w:t>年</w:t>
      </w:r>
      <w:r>
        <w:rPr>
          <w:rFonts w:ascii="Consolas" w:hAnsi="Consolas" w:cs="宋体"/>
          <w:color w:val="000000"/>
        </w:rPr>
        <w:t>10</w:t>
      </w:r>
      <w:r>
        <w:rPr>
          <w:rFonts w:ascii="Consolas" w:hAnsi="Consolas" w:cs="宋体"/>
          <w:color w:val="000000"/>
        </w:rPr>
        <w:t>月</w:t>
      </w:r>
      <w:r>
        <w:rPr>
          <w:rFonts w:ascii="Consolas" w:hAnsi="Consolas" w:cs="宋体"/>
          <w:color w:val="000000"/>
        </w:rPr>
        <w:t>25</w:t>
      </w:r>
      <w:r>
        <w:rPr>
          <w:rFonts w:ascii="Consolas" w:hAnsi="Consolas" w:cs="宋体"/>
          <w:color w:val="000000"/>
        </w:rPr>
        <w:t>日。用于核对备份机制、全文索引和进程隔离的技术边界，具体性能仍需项目验证。</w:t>
      </w:r>
    </w:p>
    <w:p w14:paraId="7CF7E95B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5" w:name="_Toc243836877"/>
      <w:r>
        <w:rPr>
          <w:rFonts w:ascii="Consolas" w:hAnsi="Consolas" w:cs="黑体"/>
          <w:color w:val="000000"/>
        </w:rPr>
        <w:lastRenderedPageBreak/>
        <w:t xml:space="preserve">1.5 </w:t>
      </w:r>
      <w:r>
        <w:rPr>
          <w:rFonts w:ascii="Consolas" w:hAnsi="Consolas" w:cs="黑体"/>
          <w:color w:val="000000"/>
        </w:rPr>
        <w:t>文档约定</w:t>
      </w:r>
      <w:bookmarkEnd w:id="5"/>
    </w:p>
    <w:p w14:paraId="4DC03A2D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本版为</w:t>
      </w:r>
      <w:r>
        <w:rPr>
          <w:rFonts w:ascii="Consolas" w:hAnsi="Consolas" w:cs="宋体"/>
          <w:color w:val="000000"/>
        </w:rPr>
        <w:t>0.1</w:t>
      </w:r>
      <w:r>
        <w:rPr>
          <w:rFonts w:ascii="Consolas" w:hAnsi="Consolas" w:cs="宋体"/>
          <w:color w:val="000000"/>
        </w:rPr>
        <w:t>初版。除明确标注</w:t>
      </w:r>
      <w:r>
        <w:rPr>
          <w:rFonts w:ascii="Consolas" w:hAnsi="Consolas" w:cs="宋体"/>
          <w:color w:val="000000"/>
        </w:rPr>
        <w:t>“</w:t>
      </w:r>
      <w:r>
        <w:rPr>
          <w:rFonts w:ascii="Consolas" w:hAnsi="Consolas" w:cs="宋体"/>
          <w:color w:val="000000"/>
        </w:rPr>
        <w:t>当前实现</w:t>
      </w:r>
      <w:r>
        <w:rPr>
          <w:rFonts w:ascii="Consolas" w:hAnsi="Consolas" w:cs="宋体"/>
          <w:color w:val="000000"/>
        </w:rPr>
        <w:t>”</w:t>
      </w:r>
      <w:r>
        <w:rPr>
          <w:rFonts w:ascii="Consolas" w:hAnsi="Consolas" w:cs="宋体"/>
          <w:color w:val="000000"/>
        </w:rPr>
        <w:t>的段落外，模块、接口和物理结构均描述目标设计；拟定的标识符是详细设计的起点，不表示当前代码已经提供这些能力。性能数值来自需求验收目标，不表示已经测得。</w:t>
      </w:r>
    </w:p>
    <w:p w14:paraId="62849C66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需求编号沿用 LB-SRS、DD 和 NFR。接口以 IF 编号，设计决策以 D 编号，待评审问题以 Q 编号。已确认决定与暂定技术方案分别列示。暂定方案须在实现前评审，变更应保持需求语义。</w:t>
      </w:r>
      <w:r>
        <w:rPr>
          <w:rFonts w:ascii="Consolas" w:hAnsi="Consolas" w:cs="宋体"/>
          <w:color w:val="000000"/>
        </w:rPr>
        <w:t xml:space="preserve"/>
      </w:r>
      <w:r>
        <w:rPr>
          <w:rFonts w:ascii="Consolas" w:hAnsi="Consolas" w:cs="宋体"/>
          <w:color w:val="000000"/>
        </w:rPr>
        <w:t/>
      </w:r>
      <w:r>
        <w:rPr>
          <w:rFonts w:ascii="Consolas" w:hAnsi="Consolas" w:cs="宋体"/>
          <w:color w:val="000000"/>
        </w:rPr>
        <w:t xml:space="preserve"/>
      </w:r>
      <w:r>
        <w:rPr>
          <w:rFonts w:ascii="Consolas" w:hAnsi="Consolas" w:cs="宋体"/>
          <w:color w:val="000000"/>
        </w:rPr>
        <w:t/>
      </w:r>
      <w:r>
        <w:rPr>
          <w:rFonts w:ascii="Consolas" w:hAnsi="Consolas" w:cs="宋体"/>
          <w:color w:val="000000"/>
        </w:rPr>
        <w:t xml:space="preserve"/>
      </w:r>
      <w:r>
        <w:rPr>
          <w:rFonts w:ascii="Consolas" w:hAnsi="Consolas" w:cs="宋体"/>
          <w:color w:val="000000"/>
        </w:rPr>
        <w:t/>
      </w:r>
      <w:r>
        <w:rPr>
          <w:rFonts w:ascii="Consolas" w:hAnsi="Consolas" w:cs="宋体"/>
          <w:color w:val="000000"/>
        </w:rPr>
        <w:t xml:space="preserve"/>
      </w:r>
      <w:r>
        <w:rPr>
          <w:rFonts w:ascii="Consolas" w:hAnsi="Consolas" w:cs="宋体"/>
          <w:color w:val="000000"/>
        </w:rPr>
        <w:t/>
      </w:r>
      <w:r>
        <w:rPr>
          <w:rFonts w:ascii="Consolas" w:hAnsi="Consolas" w:cs="宋体"/>
          <w:color w:val="000000"/>
        </w:rPr>
        <w:t xml:space="preserve"/>
      </w:r>
      <w:r>
        <w:rPr>
          <w:rFonts w:ascii="Consolas" w:hAnsi="Consolas" w:cs="宋体"/>
          <w:color w:val="000000"/>
        </w:rPr>
        <w:t/>
      </w:r>
      <w:r>
        <w:rPr>
          <w:rFonts w:ascii="Consolas" w:hAnsi="Consolas" w:cs="宋体"/>
          <w:color w:val="000000"/>
        </w:rPr>
        <w:t xml:space="preserve"/>
      </w:r>
      <w:r>
        <w:rPr>
          <w:rFonts w:ascii="Consolas" w:hAnsi="Consolas" w:cs="宋体"/>
          <w:color w:val="000000"/>
        </w:rPr>
        <w:t/>
      </w:r>
    </w:p>
    <w:p w14:paraId="1470DCE9" w14:textId="77777777" w:rsidR="00FE2CCC" w:rsidRDefault="00F57420">
      <w:pPr>
        <w:pStyle w:val="1"/>
        <w:numPr>
          <w:ilvl w:val="0"/>
          <w:numId w:val="0"/>
        </w:numPr>
        <w:tabs>
          <w:tab w:val="left" w:pos="432"/>
        </w:tabs>
        <w:spacing w:before="312" w:after="312"/>
      </w:pPr>
      <w:bookmarkStart w:id="6" w:name="_Toc243836878"/>
      <w:r>
        <w:rPr>
          <w:rFonts w:ascii="Consolas" w:hAnsi="Consolas" w:cs="黑体"/>
          <w:color w:val="000000"/>
        </w:rPr>
        <w:t xml:space="preserve">2 </w:t>
      </w:r>
      <w:r>
        <w:rPr>
          <w:rFonts w:ascii="Consolas" w:hAnsi="Consolas" w:cs="黑体"/>
          <w:color w:val="000000"/>
        </w:rPr>
        <w:t>条件与限制</w:t>
      </w:r>
      <w:bookmarkEnd w:id="6"/>
    </w:p>
    <w:p w14:paraId="48D780AE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7" w:name="_Toc243836879"/>
      <w:r>
        <w:rPr>
          <w:rFonts w:ascii="Consolas" w:hAnsi="Consolas" w:cs="黑体"/>
          <w:color w:val="000000"/>
        </w:rPr>
        <w:t xml:space="preserve">2.1 </w:t>
      </w:r>
      <w:r>
        <w:rPr>
          <w:rFonts w:ascii="Consolas" w:hAnsi="Consolas" w:cs="黑体"/>
          <w:color w:val="000000"/>
        </w:rPr>
        <w:t>需求与技术约束</w:t>
      </w:r>
      <w:bookmarkEnd w:id="7"/>
    </w:p>
    <w:p w14:paraId="0E70693B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每个工作区使用一个</w:t>
      </w:r>
      <w:r>
        <w:rPr>
          <w:rFonts w:ascii="Consolas" w:hAnsi="Consolas" w:cs="宋体"/>
          <w:color w:val="000000"/>
        </w:rPr>
        <w:t xml:space="preserve"> SQLite </w:t>
      </w:r>
      <w:r>
        <w:rPr>
          <w:rFonts w:ascii="Consolas" w:hAnsi="Consolas" w:cs="宋体"/>
          <w:color w:val="000000"/>
        </w:rPr>
        <w:t>数据库。</w:t>
      </w:r>
      <w:r>
        <w:rPr>
          <w:rFonts w:ascii="Consolas" w:hAnsi="Consolas" w:cs="宋体"/>
          <w:color w:val="000000"/>
        </w:rPr>
        <w:t>PDF</w:t>
      </w:r>
      <w:r>
        <w:rPr>
          <w:rFonts w:ascii="Consolas" w:hAnsi="Consolas" w:cs="宋体"/>
          <w:color w:val="000000"/>
        </w:rPr>
        <w:t>、图片及其他附件字节放在扁平受管目录中，数据库保存元数据与文件名。页面、块、使用位置、附件、锚点及提醒使用稳定身份。当前访问的数据与运行状态必须属于已打开工作区；标签、视图和导航入口不构成跨工作区共享。</w:t>
      </w:r>
    </w:p>
    <w:p w14:paraId="0981C3FE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技术栈沿用</w:t>
      </w:r>
      <w:r>
        <w:rPr>
          <w:rFonts w:ascii="Consolas" w:hAnsi="Consolas" w:cs="宋体"/>
          <w:color w:val="000000"/>
        </w:rPr>
        <w:t xml:space="preserve"> Electron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TypeScript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Svelte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Tiptap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 xml:space="preserve">SQLite </w:t>
      </w:r>
      <w:r>
        <w:rPr>
          <w:rFonts w:ascii="Consolas" w:hAnsi="Consolas" w:cs="宋体"/>
          <w:color w:val="000000"/>
        </w:rPr>
        <w:t>和</w:t>
      </w:r>
      <w:r>
        <w:rPr>
          <w:rFonts w:ascii="Consolas" w:hAnsi="Consolas" w:cs="宋体"/>
          <w:color w:val="000000"/>
        </w:rPr>
        <w:t xml:space="preserve"> pdf.js</w:t>
      </w:r>
      <w:r>
        <w:rPr>
          <w:rFonts w:ascii="Consolas" w:hAnsi="Consolas" w:cs="宋体"/>
          <w:color w:val="000000"/>
        </w:rPr>
        <w:t>。渲染进程负责交互，主进程负责业务授权边界、持久化和外部访问，</w:t>
      </w:r>
      <w:r>
        <w:rPr>
          <w:rFonts w:ascii="Consolas" w:hAnsi="Consolas" w:cs="宋体"/>
          <w:color w:val="000000"/>
        </w:rPr>
        <w:t xml:space="preserve">preload </w:t>
      </w:r>
      <w:r>
        <w:rPr>
          <w:rFonts w:ascii="Consolas" w:hAnsi="Consolas" w:cs="宋体"/>
          <w:color w:val="000000"/>
        </w:rPr>
        <w:t>只暴露受限的类型化接口。原文、订阅</w:t>
      </w:r>
      <w:r>
        <w:rPr>
          <w:rFonts w:ascii="Consolas" w:hAnsi="Consolas" w:cs="宋体"/>
          <w:color w:val="000000"/>
        </w:rPr>
        <w:t xml:space="preserve"> HTML</w:t>
      </w:r>
      <w:r>
        <w:rPr>
          <w:rFonts w:ascii="Consolas" w:hAnsi="Consolas" w:cs="宋体"/>
          <w:color w:val="000000"/>
        </w:rPr>
        <w:t>、导入包及</w:t>
      </w:r>
      <w:r>
        <w:rPr>
          <w:rFonts w:ascii="Consolas" w:hAnsi="Consolas" w:cs="宋体"/>
          <w:color w:val="000000"/>
        </w:rPr>
        <w:t xml:space="preserve"> IPC </w:t>
      </w:r>
      <w:r>
        <w:rPr>
          <w:rFonts w:ascii="Consolas" w:hAnsi="Consolas" w:cs="宋体"/>
          <w:color w:val="000000"/>
        </w:rPr>
        <w:t>参数均按外部输入校验。</w:t>
      </w:r>
    </w:p>
    <w:p w14:paraId="5248ACA8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页面保留采用存活独立页的根可达性规则。块包含关系不得成环，页面引用允许成环但展开必须终止。解除共享只复制当前块自身及子</w:t>
      </w:r>
      <w:r>
        <w:rPr>
          <w:rFonts w:ascii="Consolas" w:hAnsi="Consolas" w:cs="宋体"/>
          <w:color w:val="000000"/>
        </w:rPr>
        <w:t xml:space="preserve"> UUID </w:t>
      </w:r>
      <w:r>
        <w:rPr>
          <w:rFonts w:ascii="Consolas" w:hAnsi="Consolas" w:cs="宋体"/>
          <w:color w:val="000000"/>
        </w:rPr>
        <w:t>序列，不递归复制子块或引用目标。取消订阅保留历史条目与已入库文献。</w:t>
      </w:r>
    </w:p>
    <w:p w14:paraId="49148A83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有效编辑自动保存，未提交内容与已持久化状态必须区分。正文、关系、回收状态、撤销记录及提醒失效等同一业务变更在一个一致性边界提交。不能依赖界面组件卸载来完成可靠保存。</w:t>
      </w:r>
    </w:p>
    <w:p w14:paraId="3412A97E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8" w:name="_Toc243836880"/>
      <w:r>
        <w:rPr>
          <w:rFonts w:ascii="Consolas" w:hAnsi="Consolas" w:cs="黑体"/>
          <w:color w:val="000000"/>
        </w:rPr>
        <w:t xml:space="preserve">2.2 </w:t>
      </w:r>
      <w:r>
        <w:rPr>
          <w:rFonts w:ascii="Consolas" w:hAnsi="Consolas" w:cs="黑体"/>
          <w:color w:val="000000"/>
        </w:rPr>
        <w:t>设计决定与适用前提</w:t>
      </w:r>
      <w:bookmarkEnd w:id="8"/>
    </w:p>
    <w:p w14:paraId="4AFD21D0" w14:textId="77777777" w:rsidR="00FE2CCC" w:rsidRDefault="00F57420">
      <w:pPr>
        <w:pStyle w:val="5850"/>
        <w:keepNext/>
        <w:widowControl/>
      </w:pPr>
      <w:r>
        <w:rPr>
          <w:rFonts w:ascii="Consolas" w:hAnsi="Consolas" w:cs="宋体"/>
          <w:color w:val="000000"/>
        </w:rPr>
        <w:t>表</w:t>
      </w:r>
      <w:r>
        <w:rPr>
          <w:rFonts w:ascii="Consolas" w:hAnsi="Consolas" w:cs="宋体"/>
          <w:color w:val="000000"/>
        </w:rPr>
        <w:t xml:space="preserve">2.1 </w:t>
      </w:r>
      <w:r>
        <w:rPr>
          <w:rFonts w:ascii="Consolas" w:hAnsi="Consolas" w:cs="宋体"/>
          <w:color w:val="000000"/>
        </w:rPr>
        <w:t>设计决定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794"/>
        <w:gridCol w:w="3231"/>
        <w:gridCol w:w="4280"/>
      </w:tblGrid>
      <w:tr w:rsidR="00FE2CCC" w14:paraId="354B6FA6" w14:textId="77777777">
        <w:trPr>
          <w:cantSplit/>
          <w:tblHeader/>
          <w:jc w:val="center"/>
        </w:trPr>
        <w:tc>
          <w:tcPr>
            <w:tcW w:w="794" w:type="dxa"/>
            <w:shd w:val="clear" w:color="auto" w:fill="E7E6E6"/>
            <w:vAlign w:val="center"/>
          </w:tcPr>
          <w:p w14:paraId="6C06F6A3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编号</w:t>
            </w:r>
          </w:p>
        </w:tc>
        <w:tc>
          <w:tcPr>
            <w:tcW w:w="3231" w:type="dxa"/>
            <w:shd w:val="clear" w:color="auto" w:fill="E7E6E6"/>
            <w:vAlign w:val="center"/>
          </w:tcPr>
          <w:p w14:paraId="6230AF64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决定</w:t>
            </w:r>
          </w:p>
        </w:tc>
        <w:tc>
          <w:tcPr>
            <w:tcW w:w="4280" w:type="dxa"/>
            <w:shd w:val="clear" w:color="auto" w:fill="E7E6E6"/>
            <w:vAlign w:val="center"/>
          </w:tcPr>
          <w:p w14:paraId="00C589FD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依据与状态</w:t>
            </w:r>
          </w:p>
        </w:tc>
      </w:tr>
      <w:tr w:rsidR="00FE2CCC" w14:paraId="71C2DD29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2A070AC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D01</w:t>
            </w:r>
          </w:p>
        </w:tc>
        <w:tc>
          <w:tcPr>
            <w:tcW w:w="3231" w:type="dxa"/>
            <w:vAlign w:val="center"/>
          </w:tcPr>
          <w:p w14:paraId="6B3425C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订阅及其个人状态归属工作区</w:t>
            </w:r>
          </w:p>
        </w:tc>
        <w:tc>
          <w:tcPr>
            <w:tcW w:w="4280" w:type="dxa"/>
            <w:vAlign w:val="center"/>
          </w:tcPr>
          <w:p w14:paraId="4A992F92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需求定义及本轮确认；来源预设、解析适配器作为应用公共能力。</w:t>
            </w:r>
          </w:p>
        </w:tc>
      </w:tr>
      <w:tr w:rsidR="00FE2CCC" w14:paraId="4A8C5D72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5BAB6807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lastRenderedPageBreak/>
              <w:t>D02</w:t>
            </w:r>
          </w:p>
        </w:tc>
        <w:tc>
          <w:tcPr>
            <w:tcW w:w="3231" w:type="dxa"/>
            <w:vAlign w:val="center"/>
          </w:tcPr>
          <w:p w14:paraId="59C2B16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一个写入所有者管理一个工作区会话</w:t>
            </w:r>
          </w:p>
        </w:tc>
        <w:tc>
          <w:tcPr>
            <w:tcW w:w="4280" w:type="dxa"/>
            <w:vAlign w:val="center"/>
          </w:tcPr>
          <w:p w14:paraId="1D1BB21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初版暂定，见</w:t>
            </w:r>
            <w:r>
              <w:rPr>
                <w:rFonts w:ascii="Consolas" w:hAnsi="Consolas" w:cs="宋体"/>
                <w:color w:val="000000"/>
                <w:sz w:val="21"/>
              </w:rPr>
              <w:t>Q01</w:t>
            </w:r>
            <w:r>
              <w:rPr>
                <w:rFonts w:ascii="Consolas" w:hAnsi="Consolas" w:cs="宋体"/>
                <w:color w:val="000000"/>
                <w:sz w:val="21"/>
              </w:rPr>
              <w:t>；多个标签页共享该写入服务，同一路径的第二写入实例拒绝进入。</w:t>
            </w:r>
          </w:p>
        </w:tc>
      </w:tr>
      <w:tr w:rsidR="00FE2CCC" w14:paraId="09ADB626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05E9BBA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D03</w:t>
            </w:r>
          </w:p>
        </w:tc>
        <w:tc>
          <w:tcPr>
            <w:tcW w:w="3231" w:type="dxa"/>
            <w:vAlign w:val="center"/>
          </w:tcPr>
          <w:p w14:paraId="72CFC17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保留有序块</w:t>
            </w:r>
            <w:r>
              <w:rPr>
                <w:rFonts w:ascii="Consolas" w:hAnsi="Consolas" w:cs="宋体"/>
                <w:color w:val="000000"/>
                <w:sz w:val="21"/>
              </w:rPr>
              <w:t xml:space="preserve"> UUID </w:t>
            </w:r>
            <w:r>
              <w:rPr>
                <w:rFonts w:ascii="Consolas" w:hAnsi="Consolas" w:cs="宋体"/>
                <w:color w:val="000000"/>
                <w:sz w:val="21"/>
              </w:rPr>
              <w:t>与稳定使用位置身份</w:t>
            </w:r>
          </w:p>
        </w:tc>
        <w:tc>
          <w:tcPr>
            <w:tcW w:w="4280" w:type="dxa"/>
            <w:vAlign w:val="center"/>
          </w:tcPr>
          <w:p w14:paraId="273DD1FE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依据</w:t>
            </w:r>
            <w:r>
              <w:rPr>
                <w:rFonts w:ascii="Consolas" w:hAnsi="Consolas" w:cs="宋体"/>
                <w:color w:val="000000"/>
                <w:sz w:val="21"/>
              </w:rPr>
              <w:t>DD-02</w:t>
            </w:r>
            <w:r>
              <w:rPr>
                <w:rFonts w:ascii="Consolas" w:hAnsi="Consolas" w:cs="宋体"/>
                <w:color w:val="000000"/>
                <w:sz w:val="21"/>
              </w:rPr>
              <w:t>；拟采用等长位置</w:t>
            </w:r>
            <w:r>
              <w:rPr>
                <w:rFonts w:ascii="Consolas" w:hAnsi="Consolas" w:cs="宋体"/>
                <w:color w:val="000000"/>
                <w:sz w:val="21"/>
              </w:rPr>
              <w:t>ID</w:t>
            </w:r>
            <w:r>
              <w:rPr>
                <w:rFonts w:ascii="Consolas" w:hAnsi="Consolas" w:cs="宋体"/>
                <w:color w:val="000000"/>
                <w:sz w:val="21"/>
              </w:rPr>
              <w:t>序列及位置配置，具体序列化见</w:t>
            </w:r>
            <w:r>
              <w:rPr>
                <w:rFonts w:ascii="Consolas" w:hAnsi="Consolas" w:cs="宋体"/>
                <w:color w:val="000000"/>
                <w:sz w:val="21"/>
              </w:rPr>
              <w:t>Q02</w:t>
            </w:r>
            <w:r>
              <w:rPr>
                <w:rFonts w:ascii="Consolas" w:hAnsi="Consolas" w:cs="宋体"/>
                <w:color w:val="000000"/>
                <w:sz w:val="21"/>
              </w:rPr>
              <w:t>。</w:t>
            </w:r>
          </w:p>
        </w:tc>
      </w:tr>
      <w:tr w:rsidR="00FE2CCC" w14:paraId="3E7B6E04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68317E1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D04</w:t>
            </w:r>
          </w:p>
        </w:tc>
        <w:tc>
          <w:tcPr>
            <w:tcW w:w="3231" w:type="dxa"/>
            <w:vAlign w:val="center"/>
          </w:tcPr>
          <w:p w14:paraId="4DBFDBC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实体、数据库记录和界面文档分层转换</w:t>
            </w:r>
          </w:p>
        </w:tc>
        <w:tc>
          <w:tcPr>
            <w:tcW w:w="4280" w:type="dxa"/>
            <w:vAlign w:val="center"/>
          </w:tcPr>
          <w:p w14:paraId="545E3DF3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数据库行不直接充当</w:t>
            </w:r>
            <w:r>
              <w:rPr>
                <w:rFonts w:ascii="Consolas" w:hAnsi="Consolas" w:cs="宋体"/>
                <w:color w:val="000000"/>
                <w:sz w:val="21"/>
              </w:rPr>
              <w:t>Tiptap</w:t>
            </w:r>
            <w:r>
              <w:rPr>
                <w:rFonts w:ascii="Consolas" w:hAnsi="Consolas" w:cs="宋体"/>
                <w:color w:val="000000"/>
                <w:sz w:val="21"/>
              </w:rPr>
              <w:t>文档；共享对象不因界面展开而复制身份。</w:t>
            </w:r>
          </w:p>
        </w:tc>
      </w:tr>
      <w:tr w:rsidR="00FE2CCC" w14:paraId="1E498E9F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20386805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D05</w:t>
            </w:r>
          </w:p>
        </w:tc>
        <w:tc>
          <w:tcPr>
            <w:tcW w:w="3231" w:type="dxa"/>
            <w:vAlign w:val="center"/>
          </w:tcPr>
          <w:p w14:paraId="2EFB561E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附件不可变发布并按依赖回收</w:t>
            </w:r>
          </w:p>
        </w:tc>
        <w:tc>
          <w:tcPr>
            <w:tcW w:w="4280" w:type="dxa"/>
            <w:vAlign w:val="center"/>
          </w:tcPr>
          <w:p w14:paraId="7B238F9E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文件完成校验和受管命名后才能提交可用关联；锚点不静默改指其他字节。</w:t>
            </w:r>
          </w:p>
        </w:tc>
      </w:tr>
      <w:tr w:rsidR="00FE2CCC" w14:paraId="16D0CA25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06F124B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D06</w:t>
            </w:r>
          </w:p>
        </w:tc>
        <w:tc>
          <w:tcPr>
            <w:tcW w:w="3231" w:type="dxa"/>
            <w:vAlign w:val="center"/>
          </w:tcPr>
          <w:p w14:paraId="6C1AF1E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保留显式迁移与升级前备份</w:t>
            </w:r>
          </w:p>
        </w:tc>
        <w:tc>
          <w:tcPr>
            <w:tcW w:w="4280" w:type="dxa"/>
            <w:vAlign w:val="center"/>
          </w:tcPr>
          <w:p w14:paraId="60BEE7D5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沿用当前迁移执行器；新物理结构通过新迁移加入，不改写已发布迁移。</w:t>
            </w:r>
          </w:p>
        </w:tc>
      </w:tr>
      <w:tr w:rsidR="00FE2CCC" w14:paraId="0FFDCA3E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62E7B94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D07</w:t>
            </w:r>
          </w:p>
        </w:tc>
        <w:tc>
          <w:tcPr>
            <w:tcW w:w="3231" w:type="dxa"/>
            <w:vAlign w:val="center"/>
          </w:tcPr>
          <w:p w14:paraId="6EBB5F02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页面包与完整备份使用独立流程</w:t>
            </w:r>
          </w:p>
        </w:tc>
        <w:tc>
          <w:tcPr>
            <w:tcW w:w="4280" w:type="dxa"/>
            <w:vAlign w:val="center"/>
          </w:tcPr>
          <w:p w14:paraId="2538D2D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对应</w:t>
            </w:r>
            <w:r>
              <w:rPr>
                <w:rFonts w:ascii="Consolas" w:hAnsi="Consolas" w:cs="宋体"/>
                <w:color w:val="000000"/>
                <w:sz w:val="21"/>
              </w:rPr>
              <w:t>LB-SRS-8-1</w:t>
            </w:r>
            <w:r>
              <w:rPr>
                <w:rFonts w:ascii="Consolas" w:hAnsi="Consolas" w:cs="宋体"/>
                <w:color w:val="000000"/>
                <w:sz w:val="21"/>
              </w:rPr>
              <w:t>至</w:t>
            </w:r>
            <w:r>
              <w:rPr>
                <w:rFonts w:ascii="Consolas" w:hAnsi="Consolas" w:cs="宋体"/>
                <w:color w:val="000000"/>
                <w:sz w:val="21"/>
              </w:rPr>
              <w:t>8-5</w:t>
            </w:r>
            <w:r>
              <w:rPr>
                <w:rFonts w:ascii="Consolas" w:hAnsi="Consolas" w:cs="宋体"/>
                <w:color w:val="000000"/>
                <w:sz w:val="21"/>
              </w:rPr>
              <w:t>；完整备份不合并或覆盖当前工作区。</w:t>
            </w:r>
          </w:p>
        </w:tc>
      </w:tr>
    </w:tbl>
    <w:p w14:paraId="16446639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外部来源可能没有稳定标识、完整作者信息、公开全文或可检索文本。缺失信息保持缺失，无法获取全文时可保留书目信息与链接。网络与通知服务的可用性不影响已有本地内容的访问。</w:t>
      </w:r>
    </w:p>
    <w:p w14:paraId="591246F0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9" w:name="_Toc243836881"/>
      <w:r>
        <w:rPr>
          <w:rFonts w:ascii="Consolas" w:hAnsi="Consolas" w:cs="黑体"/>
          <w:color w:val="000000"/>
        </w:rPr>
        <w:t xml:space="preserve">2.3 </w:t>
      </w:r>
      <w:r>
        <w:rPr>
          <w:rFonts w:ascii="Consolas" w:hAnsi="Consolas" w:cs="黑体"/>
          <w:color w:val="000000"/>
        </w:rPr>
        <w:t>当前实现与目标设计的差异</w:t>
      </w:r>
      <w:bookmarkEnd w:id="9"/>
    </w:p>
    <w:p w14:paraId="2D3841CD" w14:textId="77777777" w:rsidR="00FE2CCC" w:rsidRDefault="00F57420">
      <w:pPr>
        <w:pStyle w:val="5850"/>
        <w:keepNext/>
        <w:widowControl/>
      </w:pPr>
      <w:r>
        <w:rPr>
          <w:rFonts w:ascii="Consolas" w:hAnsi="Consolas" w:cs="宋体"/>
          <w:color w:val="000000"/>
        </w:rPr>
        <w:t>表</w:t>
      </w:r>
      <w:r>
        <w:rPr>
          <w:rFonts w:ascii="Consolas" w:hAnsi="Consolas" w:cs="宋体"/>
          <w:color w:val="000000"/>
        </w:rPr>
        <w:t xml:space="preserve">2.2 </w:t>
      </w:r>
      <w:r>
        <w:rPr>
          <w:rFonts w:ascii="Consolas" w:hAnsi="Consolas" w:cs="宋体"/>
          <w:color w:val="000000"/>
        </w:rPr>
        <w:t>实现基础与需补齐内容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587"/>
        <w:gridCol w:w="3345"/>
        <w:gridCol w:w="3373"/>
      </w:tblGrid>
      <w:tr w:rsidR="00FE2CCC" w14:paraId="2E3AB524" w14:textId="77777777">
        <w:trPr>
          <w:cantSplit/>
          <w:tblHeader/>
          <w:jc w:val="center"/>
        </w:trPr>
        <w:tc>
          <w:tcPr>
            <w:tcW w:w="1587" w:type="dxa"/>
            <w:shd w:val="clear" w:color="auto" w:fill="E7E6E6"/>
            <w:vAlign w:val="center"/>
          </w:tcPr>
          <w:p w14:paraId="62411C6E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部分</w:t>
            </w:r>
          </w:p>
        </w:tc>
        <w:tc>
          <w:tcPr>
            <w:tcW w:w="3345" w:type="dxa"/>
            <w:shd w:val="clear" w:color="auto" w:fill="E7E6E6"/>
            <w:vAlign w:val="center"/>
          </w:tcPr>
          <w:p w14:paraId="76EC8252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已核对的当前基础</w:t>
            </w:r>
          </w:p>
        </w:tc>
        <w:tc>
          <w:tcPr>
            <w:tcW w:w="3373" w:type="dxa"/>
            <w:shd w:val="clear" w:color="auto" w:fill="E7E6E6"/>
            <w:vAlign w:val="center"/>
          </w:tcPr>
          <w:p w14:paraId="6A50863D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本设计需补齐</w:t>
            </w:r>
          </w:p>
        </w:tc>
      </w:tr>
      <w:tr w:rsidR="00FE2CCC" w14:paraId="22155DB8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1D43FDE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工作区与</w:t>
            </w:r>
            <w:r>
              <w:rPr>
                <w:rFonts w:ascii="Consolas" w:hAnsi="Consolas" w:cs="宋体"/>
                <w:color w:val="000000"/>
                <w:sz w:val="21"/>
              </w:rPr>
              <w:t>IPC</w:t>
            </w:r>
          </w:p>
        </w:tc>
        <w:tc>
          <w:tcPr>
            <w:tcW w:w="3345" w:type="dxa"/>
            <w:vAlign w:val="center"/>
          </w:tcPr>
          <w:p w14:paraId="54700F89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创建、打开、</w:t>
            </w:r>
            <w:r>
              <w:rPr>
                <w:rFonts w:ascii="Consolas" w:hAnsi="Consolas" w:cs="宋体"/>
                <w:color w:val="000000"/>
                <w:sz w:val="21"/>
              </w:rPr>
              <w:t>v1</w:t>
            </w:r>
            <w:r>
              <w:rPr>
                <w:rFonts w:ascii="Consolas" w:hAnsi="Consolas" w:cs="宋体"/>
                <w:color w:val="000000"/>
                <w:sz w:val="21"/>
              </w:rPr>
              <w:t>至</w:t>
            </w:r>
            <w:r>
              <w:rPr>
                <w:rFonts w:ascii="Consolas" w:hAnsi="Consolas" w:cs="宋体"/>
                <w:color w:val="000000"/>
                <w:sz w:val="21"/>
              </w:rPr>
              <w:t>v3</w:t>
            </w:r>
            <w:r>
              <w:rPr>
                <w:rFonts w:ascii="Consolas" w:hAnsi="Consolas" w:cs="宋体"/>
                <w:color w:val="000000"/>
                <w:sz w:val="21"/>
              </w:rPr>
              <w:t>迁移、内置属性校验；窗口级</w:t>
            </w:r>
            <w:r>
              <w:rPr>
                <w:rFonts w:ascii="Consolas" w:hAnsi="Consolas" w:cs="宋体"/>
                <w:color w:val="000000"/>
                <w:sz w:val="21"/>
              </w:rPr>
              <w:t>IPC</w:t>
            </w:r>
            <w:r>
              <w:rPr>
                <w:rFonts w:ascii="Consolas" w:hAnsi="Consolas" w:cs="宋体"/>
                <w:color w:val="000000"/>
                <w:sz w:val="21"/>
              </w:rPr>
              <w:t>及类型化</w:t>
            </w:r>
            <w:r>
              <w:rPr>
                <w:rFonts w:ascii="Consolas" w:hAnsi="Consolas" w:cs="宋体"/>
                <w:color w:val="000000"/>
                <w:sz w:val="21"/>
              </w:rPr>
              <w:t>preload</w:t>
            </w:r>
          </w:p>
        </w:tc>
        <w:tc>
          <w:tcPr>
            <w:tcW w:w="3373" w:type="dxa"/>
            <w:vAlign w:val="center"/>
          </w:tcPr>
          <w:p w14:paraId="6A10D05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写入所有权、切换生命周期、会话恢复、统一结果和变更通知。</w:t>
            </w:r>
          </w:p>
        </w:tc>
      </w:tr>
      <w:tr w:rsidR="00FE2CCC" w14:paraId="6A5673C2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28B91398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页面与编辑器</w:t>
            </w:r>
          </w:p>
        </w:tc>
        <w:tc>
          <w:tcPr>
            <w:tcW w:w="3345" w:type="dxa"/>
            <w:vAlign w:val="center"/>
          </w:tcPr>
          <w:p w14:paraId="5F31671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页面、块、属性、使用反查表；</w:t>
            </w:r>
            <w:r>
              <w:rPr>
                <w:rFonts w:ascii="Consolas" w:hAnsi="Consolas" w:cs="宋体"/>
                <w:color w:val="000000"/>
                <w:sz w:val="21"/>
              </w:rPr>
              <w:t>Tiptap</w:t>
            </w:r>
            <w:r>
              <w:rPr>
                <w:rFonts w:ascii="Consolas" w:hAnsi="Consolas" w:cs="宋体"/>
                <w:color w:val="000000"/>
                <w:sz w:val="21"/>
              </w:rPr>
              <w:t>编辑原型</w:t>
            </w:r>
          </w:p>
        </w:tc>
        <w:tc>
          <w:tcPr>
            <w:tcW w:w="3373" w:type="dxa"/>
            <w:vAlign w:val="center"/>
          </w:tcPr>
          <w:p w14:paraId="054CB207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稳定位置、修订、编辑器转换、保存、撤销、引用及回收。</w:t>
            </w:r>
          </w:p>
        </w:tc>
      </w:tr>
      <w:tr w:rsidR="00FE2CCC" w14:paraId="4E563DC0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11A3C2AE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订阅</w:t>
            </w:r>
          </w:p>
        </w:tc>
        <w:tc>
          <w:tcPr>
            <w:tcW w:w="3345" w:type="dxa"/>
            <w:vAlign w:val="center"/>
          </w:tcPr>
          <w:p w14:paraId="5270419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来源与条目落库，手动刷新、筛选、已读状态、外部原文入口</w:t>
            </w:r>
          </w:p>
        </w:tc>
        <w:tc>
          <w:tcPr>
            <w:tcW w:w="3373" w:type="dxa"/>
            <w:vAlign w:val="center"/>
          </w:tcPr>
          <w:p w14:paraId="3790F00F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纳入迁移；取消订阅保留历史；自动化、统一搜索及文献入库。</w:t>
            </w:r>
          </w:p>
        </w:tc>
      </w:tr>
      <w:tr w:rsidR="00FE2CCC" w14:paraId="0DC15B4A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5D8BC178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阅读器</w:t>
            </w:r>
          </w:p>
        </w:tc>
        <w:tc>
          <w:tcPr>
            <w:tcW w:w="3345" w:type="dxa"/>
            <w:vAlign w:val="center"/>
          </w:tcPr>
          <w:p w14:paraId="558A06D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PDF</w:t>
            </w:r>
            <w:r>
              <w:rPr>
                <w:rFonts w:ascii="Consolas" w:hAnsi="Consolas" w:cs="宋体"/>
                <w:color w:val="000000"/>
                <w:sz w:val="21"/>
              </w:rPr>
              <w:t>字节输入、浏览、搜索、密码及视图状态回调</w:t>
            </w:r>
          </w:p>
        </w:tc>
        <w:tc>
          <w:tcPr>
            <w:tcW w:w="3373" w:type="dxa"/>
            <w:vAlign w:val="center"/>
          </w:tcPr>
          <w:p w14:paraId="2B343AD2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受管附件读取、按附件与标签页持久化位置、锚点及批注。</w:t>
            </w:r>
          </w:p>
        </w:tc>
      </w:tr>
      <w:tr w:rsidR="00FE2CCC" w14:paraId="48FD0F3F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4DD7E6E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日志与配置</w:t>
            </w:r>
          </w:p>
        </w:tc>
        <w:tc>
          <w:tcPr>
            <w:tcW w:w="3345" w:type="dxa"/>
            <w:vAlign w:val="center"/>
          </w:tcPr>
          <w:p w14:paraId="6EC2B8AF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应用配置、应用日志、主进程及渲染错误记录</w:t>
            </w:r>
          </w:p>
        </w:tc>
        <w:tc>
          <w:tcPr>
            <w:tcW w:w="3373" w:type="dxa"/>
            <w:vAlign w:val="center"/>
          </w:tcPr>
          <w:p w14:paraId="3F340052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结构化错误、隐私字段控制、工作区偏好、故障未提交内容保全。</w:t>
            </w:r>
          </w:p>
        </w:tc>
      </w:tr>
    </w:tbl>
    <w:p w14:paraId="2F3ECC57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当前订阅服务仍在构造时建表，取消订阅会通过外键级联删除条目；这与需求</w:t>
      </w:r>
      <w:r>
        <w:rPr>
          <w:rFonts w:ascii="Consolas" w:hAnsi="Consolas" w:cs="宋体"/>
          <w:color w:val="000000"/>
        </w:rPr>
        <w:t>0.3</w:t>
      </w:r>
      <w:r>
        <w:rPr>
          <w:rFonts w:ascii="Consolas" w:hAnsi="Consolas" w:cs="宋体"/>
          <w:color w:val="000000"/>
        </w:rPr>
        <w:t>的历史保留规则存在差异。当前阅读器测试页仅在内存保留</w:t>
      </w:r>
      <w:r>
        <w:rPr>
          <w:rFonts w:ascii="Consolas" w:hAnsi="Consolas" w:cs="宋体"/>
          <w:color w:val="000000"/>
        </w:rPr>
        <w:t>PDF</w:t>
      </w:r>
      <w:r>
        <w:rPr>
          <w:rFonts w:ascii="Consolas" w:hAnsi="Consolas" w:cs="宋体"/>
          <w:color w:val="000000"/>
        </w:rPr>
        <w:t>和位置，编辑器未接通页面读写。这些差异是后续实现工作，不作为更改需求的依据。</w:t>
      </w:r>
    </w:p>
    <w:p w14:paraId="1731E107" w14:textId="77777777" w:rsidR="00FE2CCC" w:rsidRDefault="00F57420">
      <w:pPr>
        <w:pStyle w:val="1"/>
        <w:numPr>
          <w:ilvl w:val="0"/>
          <w:numId w:val="0"/>
        </w:numPr>
        <w:tabs>
          <w:tab w:val="left" w:pos="432"/>
        </w:tabs>
        <w:spacing w:before="312" w:after="312"/>
      </w:pPr>
      <w:bookmarkStart w:id="10" w:name="_Toc243836882"/>
      <w:r>
        <w:rPr>
          <w:rFonts w:ascii="Consolas" w:hAnsi="Consolas" w:cs="黑体"/>
          <w:color w:val="000000"/>
        </w:rPr>
        <w:lastRenderedPageBreak/>
        <w:t xml:space="preserve">3 </w:t>
      </w:r>
      <w:r>
        <w:rPr>
          <w:rFonts w:ascii="Consolas" w:hAnsi="Consolas" w:cs="黑体"/>
          <w:color w:val="000000"/>
        </w:rPr>
        <w:t>需求规定</w:t>
      </w:r>
      <w:bookmarkEnd w:id="10"/>
    </w:p>
    <w:p w14:paraId="6F927E97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11" w:name="_Toc243836883"/>
      <w:r>
        <w:rPr>
          <w:rFonts w:ascii="Consolas" w:hAnsi="Consolas" w:cs="黑体"/>
          <w:color w:val="000000"/>
        </w:rPr>
        <w:t xml:space="preserve">3.1 </w:t>
      </w:r>
      <w:r>
        <w:rPr>
          <w:rFonts w:ascii="Consolas" w:hAnsi="Consolas" w:cs="黑体"/>
          <w:color w:val="000000"/>
        </w:rPr>
        <w:t>功能分配</w:t>
      </w:r>
      <w:bookmarkEnd w:id="11"/>
    </w:p>
    <w:p w14:paraId="620F57C5" w14:textId="77777777" w:rsidR="00FE2CCC" w:rsidRDefault="00F57420">
      <w:pPr>
        <w:pStyle w:val="5850"/>
        <w:keepNext/>
        <w:widowControl/>
      </w:pPr>
      <w:r>
        <w:rPr>
          <w:rFonts w:ascii="Consolas" w:hAnsi="Consolas" w:cs="宋体"/>
          <w:color w:val="000000"/>
        </w:rPr>
        <w:t>表</w:t>
      </w:r>
      <w:r>
        <w:rPr>
          <w:rFonts w:ascii="Consolas" w:hAnsi="Consolas" w:cs="宋体"/>
          <w:color w:val="000000"/>
        </w:rPr>
        <w:t xml:space="preserve">3.1 </w:t>
      </w:r>
      <w:r>
        <w:rPr>
          <w:rFonts w:ascii="Consolas" w:hAnsi="Consolas" w:cs="宋体"/>
          <w:color w:val="000000"/>
        </w:rPr>
        <w:t>需求模块与设计责任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268"/>
        <w:gridCol w:w="3061"/>
        <w:gridCol w:w="2976"/>
      </w:tblGrid>
      <w:tr w:rsidR="00FE2CCC" w14:paraId="6DDF375E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6E6"/>
            <w:vAlign w:val="center"/>
          </w:tcPr>
          <w:p w14:paraId="01A71695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需求范围</w:t>
            </w:r>
          </w:p>
        </w:tc>
        <w:tc>
          <w:tcPr>
            <w:tcW w:w="3061" w:type="dxa"/>
            <w:shd w:val="clear" w:color="auto" w:fill="E7E6E6"/>
            <w:vAlign w:val="center"/>
          </w:tcPr>
          <w:p w14:paraId="021A08D5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主要能力</w:t>
            </w:r>
          </w:p>
        </w:tc>
        <w:tc>
          <w:tcPr>
            <w:tcW w:w="2976" w:type="dxa"/>
            <w:shd w:val="clear" w:color="auto" w:fill="E7E6E6"/>
            <w:vAlign w:val="center"/>
          </w:tcPr>
          <w:p w14:paraId="3BD1776C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设计责任</w:t>
            </w:r>
          </w:p>
        </w:tc>
      </w:tr>
      <w:tr w:rsidR="00FE2CCC" w14:paraId="6581E80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75C0D88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LB-SRS-1-1</w:t>
            </w:r>
            <w:r>
              <w:rPr>
                <w:rFonts w:ascii="Consolas" w:hAnsi="Consolas" w:cs="宋体"/>
                <w:color w:val="000000"/>
                <w:sz w:val="21"/>
              </w:rPr>
              <w:t>至</w:t>
            </w:r>
            <w:r>
              <w:rPr>
                <w:rFonts w:ascii="Consolas" w:hAnsi="Consolas" w:cs="宋体"/>
                <w:color w:val="000000"/>
                <w:sz w:val="21"/>
              </w:rPr>
              <w:t>1-10</w:t>
            </w:r>
          </w:p>
        </w:tc>
        <w:tc>
          <w:tcPr>
            <w:tcW w:w="3061" w:type="dxa"/>
            <w:vAlign w:val="center"/>
          </w:tcPr>
          <w:p w14:paraId="117FE1F7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来源、抓取、条目、阅读状态及入库</w:t>
            </w:r>
          </w:p>
        </w:tc>
        <w:tc>
          <w:tcPr>
            <w:tcW w:w="2976" w:type="dxa"/>
            <w:vAlign w:val="center"/>
          </w:tcPr>
          <w:p w14:paraId="720C861D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CSCI-05</w:t>
            </w:r>
            <w:r>
              <w:rPr>
                <w:rFonts w:ascii="Consolas" w:hAnsi="Consolas" w:cs="宋体"/>
                <w:color w:val="000000"/>
                <w:sz w:val="21"/>
              </w:rPr>
              <w:t>订阅；协作</w:t>
            </w:r>
            <w:r>
              <w:rPr>
                <w:rFonts w:ascii="Consolas" w:hAnsi="Consolas" w:cs="宋体"/>
                <w:color w:val="000000"/>
                <w:sz w:val="21"/>
              </w:rPr>
              <w:t>06</w:t>
            </w:r>
            <w:r>
              <w:rPr>
                <w:rFonts w:ascii="Consolas" w:hAnsi="Consolas" w:cs="宋体"/>
                <w:color w:val="000000"/>
                <w:sz w:val="21"/>
              </w:rPr>
              <w:t>文献、</w:t>
            </w:r>
            <w:r>
              <w:rPr>
                <w:rFonts w:ascii="Consolas" w:hAnsi="Consolas" w:cs="宋体"/>
                <w:color w:val="000000"/>
                <w:sz w:val="21"/>
              </w:rPr>
              <w:t>08</w:t>
            </w:r>
            <w:r>
              <w:rPr>
                <w:rFonts w:ascii="Consolas" w:hAnsi="Consolas" w:cs="宋体"/>
                <w:color w:val="000000"/>
                <w:sz w:val="21"/>
              </w:rPr>
              <w:t>检索、</w:t>
            </w:r>
            <w:r>
              <w:rPr>
                <w:rFonts w:ascii="Consolas" w:hAnsi="Consolas" w:cs="宋体"/>
                <w:color w:val="000000"/>
                <w:sz w:val="21"/>
              </w:rPr>
              <w:t>10</w:t>
            </w:r>
            <w:r>
              <w:rPr>
                <w:rFonts w:ascii="Consolas" w:hAnsi="Consolas" w:cs="宋体"/>
                <w:color w:val="000000"/>
                <w:sz w:val="21"/>
              </w:rPr>
              <w:t>支撑。</w:t>
            </w:r>
          </w:p>
        </w:tc>
      </w:tr>
      <w:tr w:rsidR="00FE2CCC" w14:paraId="24053CE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3AEC76E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LB-SRS-2-1</w:t>
            </w:r>
            <w:r>
              <w:rPr>
                <w:rFonts w:ascii="Consolas" w:hAnsi="Consolas" w:cs="宋体"/>
                <w:color w:val="000000"/>
                <w:sz w:val="21"/>
              </w:rPr>
              <w:t>至</w:t>
            </w:r>
            <w:r>
              <w:rPr>
                <w:rFonts w:ascii="Consolas" w:hAnsi="Consolas" w:cs="宋体"/>
                <w:color w:val="000000"/>
                <w:sz w:val="21"/>
              </w:rPr>
              <w:t>2-9</w:t>
            </w:r>
          </w:p>
        </w:tc>
        <w:tc>
          <w:tcPr>
            <w:tcW w:w="3061" w:type="dxa"/>
            <w:vAlign w:val="center"/>
          </w:tcPr>
          <w:p w14:paraId="2325A8F8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PDF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DOI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BibTeX</w:t>
            </w:r>
            <w:r>
              <w:rPr>
                <w:rFonts w:ascii="Consolas" w:hAnsi="Consolas" w:cs="宋体"/>
                <w:color w:val="000000"/>
                <w:sz w:val="21"/>
              </w:rPr>
              <w:t>导入、判重、书目、阅读与导出</w:t>
            </w:r>
          </w:p>
        </w:tc>
        <w:tc>
          <w:tcPr>
            <w:tcW w:w="2976" w:type="dxa"/>
            <w:vAlign w:val="center"/>
          </w:tcPr>
          <w:p w14:paraId="76CFFC0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CSCI-06</w:t>
            </w:r>
            <w:r>
              <w:rPr>
                <w:rFonts w:ascii="Consolas" w:hAnsi="Consolas" w:cs="宋体"/>
                <w:color w:val="000000"/>
                <w:sz w:val="21"/>
              </w:rPr>
              <w:t>文献阅读；协作</w:t>
            </w:r>
            <w:r>
              <w:rPr>
                <w:rFonts w:ascii="Consolas" w:hAnsi="Consolas" w:cs="宋体"/>
                <w:color w:val="000000"/>
                <w:sz w:val="21"/>
              </w:rPr>
              <w:t>03</w:t>
            </w:r>
            <w:r>
              <w:rPr>
                <w:rFonts w:ascii="Consolas" w:hAnsi="Consolas" w:cs="宋体"/>
                <w:color w:val="000000"/>
                <w:sz w:val="21"/>
              </w:rPr>
              <w:t>页面、</w:t>
            </w:r>
            <w:r>
              <w:rPr>
                <w:rFonts w:ascii="Consolas" w:hAnsi="Consolas" w:cs="宋体"/>
                <w:color w:val="000000"/>
                <w:sz w:val="21"/>
              </w:rPr>
              <w:t>09</w:t>
            </w:r>
            <w:r>
              <w:rPr>
                <w:rFonts w:ascii="Consolas" w:hAnsi="Consolas" w:cs="宋体"/>
                <w:color w:val="000000"/>
                <w:sz w:val="21"/>
              </w:rPr>
              <w:t>交换。</w:t>
            </w:r>
          </w:p>
        </w:tc>
      </w:tr>
      <w:tr w:rsidR="00FE2CCC" w14:paraId="021B7D4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7FEADD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LB-SRS-3-1</w:t>
            </w:r>
            <w:r>
              <w:rPr>
                <w:rFonts w:ascii="Consolas" w:hAnsi="Consolas" w:cs="宋体"/>
                <w:color w:val="000000"/>
                <w:sz w:val="21"/>
              </w:rPr>
              <w:t>至</w:t>
            </w:r>
            <w:r>
              <w:rPr>
                <w:rFonts w:ascii="Consolas" w:hAnsi="Consolas" w:cs="宋体"/>
                <w:color w:val="000000"/>
                <w:sz w:val="21"/>
              </w:rPr>
              <w:t>3-11</w:t>
            </w:r>
          </w:p>
        </w:tc>
        <w:tc>
          <w:tcPr>
            <w:tcW w:w="3061" w:type="dxa"/>
            <w:vAlign w:val="center"/>
          </w:tcPr>
          <w:p w14:paraId="00608407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页面正文、属性、标签、独立性、回收与恢复</w:t>
            </w:r>
          </w:p>
        </w:tc>
        <w:tc>
          <w:tcPr>
            <w:tcW w:w="2976" w:type="dxa"/>
            <w:vAlign w:val="center"/>
          </w:tcPr>
          <w:p w14:paraId="11B5AF87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CSCI-03</w:t>
            </w:r>
            <w:r>
              <w:rPr>
                <w:rFonts w:ascii="Consolas" w:hAnsi="Consolas" w:cs="宋体"/>
                <w:color w:val="000000"/>
                <w:sz w:val="21"/>
              </w:rPr>
              <w:t>页面和</w:t>
            </w:r>
            <w:r>
              <w:rPr>
                <w:rFonts w:ascii="Consolas" w:hAnsi="Consolas" w:cs="宋体"/>
                <w:color w:val="000000"/>
                <w:sz w:val="21"/>
              </w:rPr>
              <w:t>04</w:t>
            </w:r>
            <w:r>
              <w:rPr>
                <w:rFonts w:ascii="Consolas" w:hAnsi="Consolas" w:cs="宋体"/>
                <w:color w:val="000000"/>
                <w:sz w:val="21"/>
              </w:rPr>
              <w:t>引用生命周期。</w:t>
            </w:r>
          </w:p>
        </w:tc>
      </w:tr>
      <w:tr w:rsidR="00FE2CCC" w14:paraId="3714BE5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A0D2B9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LB-SRS-4-1</w:t>
            </w:r>
            <w:r>
              <w:rPr>
                <w:rFonts w:ascii="Consolas" w:hAnsi="Consolas" w:cs="宋体"/>
                <w:color w:val="000000"/>
                <w:sz w:val="21"/>
              </w:rPr>
              <w:t>至</w:t>
            </w:r>
            <w:r>
              <w:rPr>
                <w:rFonts w:ascii="Consolas" w:hAnsi="Consolas" w:cs="宋体"/>
                <w:color w:val="000000"/>
                <w:sz w:val="21"/>
              </w:rPr>
              <w:t>4-6</w:t>
            </w:r>
          </w:p>
        </w:tc>
        <w:tc>
          <w:tcPr>
            <w:tcW w:w="3061" w:type="dxa"/>
            <w:vAlign w:val="center"/>
          </w:tcPr>
          <w:p w14:paraId="7BC10AB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引用、共享块、当前块副本及位置删除</w:t>
            </w:r>
          </w:p>
        </w:tc>
        <w:tc>
          <w:tcPr>
            <w:tcW w:w="2976" w:type="dxa"/>
            <w:vAlign w:val="center"/>
          </w:tcPr>
          <w:p w14:paraId="37C5B74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CSCI-04</w:t>
            </w:r>
            <w:r>
              <w:rPr>
                <w:rFonts w:ascii="Consolas" w:hAnsi="Consolas" w:cs="宋体"/>
                <w:color w:val="000000"/>
                <w:sz w:val="21"/>
              </w:rPr>
              <w:t>引用生命周期；协作</w:t>
            </w:r>
            <w:r>
              <w:rPr>
                <w:rFonts w:ascii="Consolas" w:hAnsi="Consolas" w:cs="宋体"/>
                <w:color w:val="000000"/>
                <w:sz w:val="21"/>
              </w:rPr>
              <w:t>02</w:t>
            </w:r>
            <w:r>
              <w:rPr>
                <w:rFonts w:ascii="Consolas" w:hAnsi="Consolas" w:cs="宋体"/>
                <w:color w:val="000000"/>
                <w:sz w:val="21"/>
              </w:rPr>
              <w:t>会话。</w:t>
            </w:r>
          </w:p>
        </w:tc>
      </w:tr>
      <w:tr w:rsidR="00FE2CCC" w14:paraId="78EDF3E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1D6D52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LB-SRS-5-1</w:t>
            </w:r>
            <w:r>
              <w:rPr>
                <w:rFonts w:ascii="Consolas" w:hAnsi="Consolas" w:cs="宋体"/>
                <w:color w:val="000000"/>
                <w:sz w:val="21"/>
              </w:rPr>
              <w:t>至</w:t>
            </w:r>
            <w:r>
              <w:rPr>
                <w:rFonts w:ascii="Consolas" w:hAnsi="Consolas" w:cs="宋体"/>
                <w:color w:val="000000"/>
                <w:sz w:val="21"/>
              </w:rPr>
              <w:t>5-5</w:t>
            </w:r>
          </w:p>
        </w:tc>
        <w:tc>
          <w:tcPr>
            <w:tcW w:w="3061" w:type="dxa"/>
            <w:vAlign w:val="center"/>
          </w:tcPr>
          <w:p w14:paraId="19BB8F23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高亮、批注、双向定位及阅读笔记</w:t>
            </w:r>
          </w:p>
        </w:tc>
        <w:tc>
          <w:tcPr>
            <w:tcW w:w="2976" w:type="dxa"/>
            <w:vAlign w:val="center"/>
          </w:tcPr>
          <w:p w14:paraId="4B6EE903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CSCI-06</w:t>
            </w:r>
            <w:r>
              <w:rPr>
                <w:rFonts w:ascii="Consolas" w:hAnsi="Consolas" w:cs="宋体"/>
                <w:color w:val="000000"/>
                <w:sz w:val="21"/>
              </w:rPr>
              <w:t>文献阅读；协作</w:t>
            </w:r>
            <w:r>
              <w:rPr>
                <w:rFonts w:ascii="Consolas" w:hAnsi="Consolas" w:cs="宋体"/>
                <w:color w:val="000000"/>
                <w:sz w:val="21"/>
              </w:rPr>
              <w:t>03</w:t>
            </w:r>
            <w:r>
              <w:rPr>
                <w:rFonts w:ascii="Consolas" w:hAnsi="Consolas" w:cs="宋体"/>
                <w:color w:val="000000"/>
                <w:sz w:val="21"/>
              </w:rPr>
              <w:t>页面、</w:t>
            </w:r>
            <w:r>
              <w:rPr>
                <w:rFonts w:ascii="Consolas" w:hAnsi="Consolas" w:cs="宋体"/>
                <w:color w:val="000000"/>
                <w:sz w:val="21"/>
              </w:rPr>
              <w:t>04</w:t>
            </w:r>
            <w:r>
              <w:rPr>
                <w:rFonts w:ascii="Consolas" w:hAnsi="Consolas" w:cs="宋体"/>
                <w:color w:val="000000"/>
                <w:sz w:val="21"/>
              </w:rPr>
              <w:t>引用。</w:t>
            </w:r>
          </w:p>
        </w:tc>
      </w:tr>
      <w:tr w:rsidR="00FE2CCC" w14:paraId="4803739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BB1C5C5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LB-SRS-6-1</w:t>
            </w:r>
            <w:r>
              <w:rPr>
                <w:rFonts w:ascii="Consolas" w:hAnsi="Consolas" w:cs="宋体"/>
                <w:color w:val="000000"/>
                <w:sz w:val="21"/>
              </w:rPr>
              <w:t>至</w:t>
            </w:r>
            <w:r>
              <w:rPr>
                <w:rFonts w:ascii="Consolas" w:hAnsi="Consolas" w:cs="宋体"/>
                <w:color w:val="000000"/>
                <w:sz w:val="21"/>
              </w:rPr>
              <w:t>6-8</w:t>
            </w:r>
          </w:p>
        </w:tc>
        <w:tc>
          <w:tcPr>
            <w:tcW w:w="3061" w:type="dxa"/>
            <w:vAlign w:val="center"/>
          </w:tcPr>
          <w:p w14:paraId="4DFCF7E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任务、日程、重复实例、提醒及通知</w:t>
            </w:r>
          </w:p>
        </w:tc>
        <w:tc>
          <w:tcPr>
            <w:tcW w:w="2976" w:type="dxa"/>
            <w:vAlign w:val="center"/>
          </w:tcPr>
          <w:p w14:paraId="7CBF0A8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CSCI-07</w:t>
            </w:r>
            <w:r>
              <w:rPr>
                <w:rFonts w:ascii="Consolas" w:hAnsi="Consolas" w:cs="宋体"/>
                <w:color w:val="000000"/>
                <w:sz w:val="21"/>
              </w:rPr>
              <w:t>任务提醒；协作</w:t>
            </w:r>
            <w:r>
              <w:rPr>
                <w:rFonts w:ascii="Consolas" w:hAnsi="Consolas" w:cs="宋体"/>
                <w:color w:val="000000"/>
                <w:sz w:val="21"/>
              </w:rPr>
              <w:t>03</w:t>
            </w:r>
            <w:r>
              <w:rPr>
                <w:rFonts w:ascii="Consolas" w:hAnsi="Consolas" w:cs="宋体"/>
                <w:color w:val="000000"/>
                <w:sz w:val="21"/>
              </w:rPr>
              <w:t>页面、</w:t>
            </w:r>
            <w:r>
              <w:rPr>
                <w:rFonts w:ascii="Consolas" w:hAnsi="Consolas" w:cs="宋体"/>
                <w:color w:val="000000"/>
                <w:sz w:val="21"/>
              </w:rPr>
              <w:t>10</w:t>
            </w:r>
            <w:r>
              <w:rPr>
                <w:rFonts w:ascii="Consolas" w:hAnsi="Consolas" w:cs="宋体"/>
                <w:color w:val="000000"/>
                <w:sz w:val="21"/>
              </w:rPr>
              <w:t>平台。</w:t>
            </w:r>
          </w:p>
        </w:tc>
      </w:tr>
      <w:tr w:rsidR="00FE2CCC" w14:paraId="2A4A620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77681F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LB-SRS-7-1</w:t>
            </w:r>
            <w:r>
              <w:rPr>
                <w:rFonts w:ascii="Consolas" w:hAnsi="Consolas" w:cs="宋体"/>
                <w:color w:val="000000"/>
                <w:sz w:val="21"/>
              </w:rPr>
              <w:t>至</w:t>
            </w:r>
            <w:r>
              <w:rPr>
                <w:rFonts w:ascii="Consolas" w:hAnsi="Consolas" w:cs="宋体"/>
                <w:color w:val="000000"/>
                <w:sz w:val="21"/>
              </w:rPr>
              <w:t>7-14</w:t>
            </w:r>
          </w:p>
        </w:tc>
        <w:tc>
          <w:tcPr>
            <w:tcW w:w="3061" w:type="dxa"/>
            <w:vAlign w:val="center"/>
          </w:tcPr>
          <w:p w14:paraId="28656C6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工作区、总览、搜索、标签页、保存、设置及退出</w:t>
            </w:r>
          </w:p>
        </w:tc>
        <w:tc>
          <w:tcPr>
            <w:tcW w:w="2976" w:type="dxa"/>
            <w:vAlign w:val="center"/>
          </w:tcPr>
          <w:p w14:paraId="55FB71D2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CSCI-01</w:t>
            </w:r>
            <w:r>
              <w:rPr>
                <w:rFonts w:ascii="Consolas" w:hAnsi="Consolas" w:cs="宋体"/>
                <w:color w:val="000000"/>
                <w:sz w:val="21"/>
              </w:rPr>
              <w:t>界面、</w:t>
            </w:r>
            <w:r>
              <w:rPr>
                <w:rFonts w:ascii="Consolas" w:hAnsi="Consolas" w:cs="宋体"/>
                <w:color w:val="000000"/>
                <w:sz w:val="21"/>
              </w:rPr>
              <w:t>02</w:t>
            </w:r>
            <w:r>
              <w:rPr>
                <w:rFonts w:ascii="Consolas" w:hAnsi="Consolas" w:cs="宋体"/>
                <w:color w:val="000000"/>
                <w:sz w:val="21"/>
              </w:rPr>
              <w:t>会话、</w:t>
            </w:r>
            <w:r>
              <w:rPr>
                <w:rFonts w:ascii="Consolas" w:hAnsi="Consolas" w:cs="宋体"/>
                <w:color w:val="000000"/>
                <w:sz w:val="21"/>
              </w:rPr>
              <w:t>08</w:t>
            </w:r>
            <w:r>
              <w:rPr>
                <w:rFonts w:ascii="Consolas" w:hAnsi="Consolas" w:cs="宋体"/>
                <w:color w:val="000000"/>
                <w:sz w:val="21"/>
              </w:rPr>
              <w:t>检索、</w:t>
            </w:r>
            <w:r>
              <w:rPr>
                <w:rFonts w:ascii="Consolas" w:hAnsi="Consolas" w:cs="宋体"/>
                <w:color w:val="000000"/>
                <w:sz w:val="21"/>
              </w:rPr>
              <w:t>10</w:t>
            </w:r>
            <w:r>
              <w:rPr>
                <w:rFonts w:ascii="Consolas" w:hAnsi="Consolas" w:cs="宋体"/>
                <w:color w:val="000000"/>
                <w:sz w:val="21"/>
              </w:rPr>
              <w:t>支撑。</w:t>
            </w:r>
          </w:p>
        </w:tc>
      </w:tr>
      <w:tr w:rsidR="00FE2CCC" w14:paraId="2273260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2A0619F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LB-SRS-8-1</w:t>
            </w:r>
            <w:r>
              <w:rPr>
                <w:rFonts w:ascii="Consolas" w:hAnsi="Consolas" w:cs="宋体"/>
                <w:color w:val="000000"/>
                <w:sz w:val="21"/>
              </w:rPr>
              <w:t>至</w:t>
            </w:r>
            <w:r>
              <w:rPr>
                <w:rFonts w:ascii="Consolas" w:hAnsi="Consolas" w:cs="宋体"/>
                <w:color w:val="000000"/>
                <w:sz w:val="21"/>
              </w:rPr>
              <w:t>8-6</w:t>
            </w:r>
          </w:p>
        </w:tc>
        <w:tc>
          <w:tcPr>
            <w:tcW w:w="3061" w:type="dxa"/>
            <w:vAlign w:val="center"/>
          </w:tcPr>
          <w:p w14:paraId="5DCDBC85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页面包、局部恢复、完整备份及故障保护</w:t>
            </w:r>
          </w:p>
        </w:tc>
        <w:tc>
          <w:tcPr>
            <w:tcW w:w="2976" w:type="dxa"/>
            <w:vAlign w:val="center"/>
          </w:tcPr>
          <w:p w14:paraId="38C61728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CSCI-09</w:t>
            </w:r>
            <w:r>
              <w:rPr>
                <w:rFonts w:ascii="Consolas" w:hAnsi="Consolas" w:cs="宋体"/>
                <w:color w:val="000000"/>
                <w:sz w:val="21"/>
              </w:rPr>
              <w:t>交换备份；协作</w:t>
            </w:r>
            <w:r>
              <w:rPr>
                <w:rFonts w:ascii="Consolas" w:hAnsi="Consolas" w:cs="宋体"/>
                <w:color w:val="000000"/>
                <w:sz w:val="21"/>
              </w:rPr>
              <w:t>02</w:t>
            </w:r>
            <w:r>
              <w:rPr>
                <w:rFonts w:ascii="Consolas" w:hAnsi="Consolas" w:cs="宋体"/>
                <w:color w:val="000000"/>
                <w:sz w:val="21"/>
              </w:rPr>
              <w:t>会话、</w:t>
            </w:r>
            <w:r>
              <w:rPr>
                <w:rFonts w:ascii="Consolas" w:hAnsi="Consolas" w:cs="宋体"/>
                <w:color w:val="000000"/>
                <w:sz w:val="21"/>
              </w:rPr>
              <w:t>10</w:t>
            </w:r>
            <w:r>
              <w:rPr>
                <w:rFonts w:ascii="Consolas" w:hAnsi="Consolas" w:cs="宋体"/>
                <w:color w:val="000000"/>
                <w:sz w:val="21"/>
              </w:rPr>
              <w:t>存储。</w:t>
            </w:r>
          </w:p>
        </w:tc>
      </w:tr>
    </w:tbl>
    <w:p w14:paraId="3686EC34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R1</w:t>
      </w:r>
      <w:r>
        <w:rPr>
          <w:rFonts w:ascii="Consolas" w:hAnsi="Consolas" w:cs="宋体"/>
          <w:color w:val="000000"/>
        </w:rPr>
        <w:t>共定义</w:t>
      </w:r>
      <w:r>
        <w:rPr>
          <w:rFonts w:ascii="Consolas" w:hAnsi="Consolas" w:cs="宋体"/>
          <w:color w:val="000000"/>
        </w:rPr>
        <w:t>69</w:t>
      </w:r>
      <w:r>
        <w:rPr>
          <w:rFonts w:ascii="Consolas" w:hAnsi="Consolas" w:cs="宋体"/>
          <w:color w:val="000000"/>
        </w:rPr>
        <w:t>个功能用例和</w:t>
      </w:r>
      <w:r>
        <w:rPr>
          <w:rFonts w:ascii="Consolas" w:hAnsi="Consolas" w:cs="宋体"/>
          <w:color w:val="000000"/>
        </w:rPr>
        <w:t>20</w:t>
      </w:r>
      <w:r>
        <w:rPr>
          <w:rFonts w:ascii="Consolas" w:hAnsi="Consolas" w:cs="宋体"/>
          <w:color w:val="000000"/>
        </w:rPr>
        <w:t>组数据字典。模块之间按业务协作分工，不要求一个需求模块对应一个进程或一张表。某项需求由多个</w:t>
      </w:r>
      <w:r>
        <w:rPr>
          <w:rFonts w:ascii="Consolas" w:hAnsi="Consolas" w:cs="宋体"/>
          <w:color w:val="000000"/>
        </w:rPr>
        <w:t>CSCI</w:t>
      </w:r>
      <w:r>
        <w:rPr>
          <w:rFonts w:ascii="Consolas" w:hAnsi="Consolas" w:cs="宋体"/>
          <w:color w:val="000000"/>
        </w:rPr>
        <w:t>参与时，发起模块负责结果汇总，数据所有者负责事务提交。</w:t>
      </w:r>
    </w:p>
    <w:p w14:paraId="712064EC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12" w:name="_Toc243836884"/>
      <w:r>
        <w:rPr>
          <w:rFonts w:ascii="Consolas" w:hAnsi="Consolas" w:cs="黑体"/>
          <w:color w:val="000000"/>
        </w:rPr>
        <w:t xml:space="preserve">3.2 </w:t>
      </w:r>
      <w:r>
        <w:rPr>
          <w:rFonts w:ascii="Consolas" w:hAnsi="Consolas" w:cs="黑体"/>
          <w:color w:val="000000"/>
        </w:rPr>
        <w:t>实现顺序与验收联系</w:t>
      </w:r>
      <w:bookmarkEnd w:id="12"/>
    </w:p>
    <w:p w14:paraId="02CCB05E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一级范围包含</w:t>
      </w:r>
      <w:r>
        <w:rPr>
          <w:rFonts w:ascii="Consolas" w:hAnsi="Consolas" w:cs="宋体"/>
          <w:color w:val="000000"/>
        </w:rPr>
        <w:t>14</w:t>
      </w:r>
      <w:r>
        <w:rPr>
          <w:rFonts w:ascii="Consolas" w:hAnsi="Consolas" w:cs="宋体"/>
          <w:color w:val="000000"/>
        </w:rPr>
        <w:t>个用例，优先闭合创建工作区、普通页面编辑、搜索、本地</w:t>
      </w:r>
      <w:r>
        <w:rPr>
          <w:rFonts w:ascii="Consolas" w:hAnsi="Consolas" w:cs="宋体"/>
          <w:color w:val="000000"/>
        </w:rPr>
        <w:t>PDF</w:t>
      </w:r>
      <w:r>
        <w:rPr>
          <w:rFonts w:ascii="Consolas" w:hAnsi="Consolas" w:cs="宋体"/>
          <w:color w:val="000000"/>
        </w:rPr>
        <w:t>阅读、安全保存与恢复的基本流程；二级范围</w:t>
      </w:r>
      <w:r>
        <w:rPr>
          <w:rFonts w:ascii="Consolas" w:hAnsi="Consolas" w:cs="宋体"/>
          <w:color w:val="000000"/>
        </w:rPr>
        <w:t>36</w:t>
      </w:r>
      <w:r>
        <w:rPr>
          <w:rFonts w:ascii="Consolas" w:hAnsi="Consolas" w:cs="宋体"/>
          <w:color w:val="000000"/>
        </w:rPr>
        <w:t>个用例补齐导入、引用批注、页面组织、任务和多标签页交互；三级范围</w:t>
      </w:r>
      <w:r>
        <w:rPr>
          <w:rFonts w:ascii="Consolas" w:hAnsi="Consolas" w:cs="宋体"/>
          <w:color w:val="000000"/>
        </w:rPr>
        <w:t>19</w:t>
      </w:r>
      <w:r>
        <w:rPr>
          <w:rFonts w:ascii="Consolas" w:hAnsi="Consolas" w:cs="宋体"/>
          <w:color w:val="000000"/>
        </w:rPr>
        <w:t>个用例补齐自动化与持久化历史等增强能力。完整设计覆盖全部范围，实施不以当前原型完成度替代需求优先级。</w:t>
      </w:r>
    </w:p>
    <w:p w14:paraId="0196B8BB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第一条集成路径为创建页面、打开标签页、修改正文、自动提交、重启并恢复。第二条路径为导入本地</w:t>
      </w:r>
      <w:r>
        <w:rPr>
          <w:rFonts w:ascii="Consolas" w:hAnsi="Consolas" w:cs="宋体"/>
          <w:color w:val="000000"/>
        </w:rPr>
        <w:t>PDF</w:t>
      </w:r>
      <w:r>
        <w:rPr>
          <w:rFonts w:ascii="Consolas" w:hAnsi="Consolas" w:cs="宋体"/>
          <w:color w:val="000000"/>
        </w:rPr>
        <w:t>、创建文献页、打开受管附件、保存阅读位置。</w:t>
      </w:r>
      <w:r>
        <w:rPr>
          <w:rFonts w:ascii="Consolas" w:hAnsi="Consolas" w:cs="宋体"/>
          <w:color w:val="000000"/>
        </w:rPr>
        <w:lastRenderedPageBreak/>
        <w:t>其后接通订阅条目入库、批注引用与共享、回收恢复、提醒及页面包。每条路径同时验证正常提交和失败时的原数据保留。</w:t>
      </w:r>
    </w:p>
    <w:p w14:paraId="0E39825B" w14:textId="77777777" w:rsidR="00FE2CCC" w:rsidRDefault="00F57420">
      <w:pPr>
        <w:pStyle w:val="1"/>
        <w:numPr>
          <w:ilvl w:val="0"/>
          <w:numId w:val="0"/>
        </w:numPr>
        <w:tabs>
          <w:tab w:val="left" w:pos="432"/>
        </w:tabs>
        <w:spacing w:before="312" w:after="312"/>
      </w:pPr>
      <w:bookmarkStart w:id="13" w:name="_Toc243836885"/>
      <w:r>
        <w:rPr>
          <w:rFonts w:ascii="Consolas" w:hAnsi="Consolas" w:cs="黑体"/>
          <w:color w:val="000000"/>
        </w:rPr>
        <w:t xml:space="preserve">4 </w:t>
      </w:r>
      <w:r>
        <w:rPr>
          <w:rFonts w:ascii="Consolas" w:hAnsi="Consolas" w:cs="黑体"/>
          <w:color w:val="000000"/>
        </w:rPr>
        <w:t>运行环境</w:t>
      </w:r>
      <w:bookmarkEnd w:id="13"/>
    </w:p>
    <w:p w14:paraId="4F4A8BCF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14" w:name="_Toc243836886"/>
      <w:r>
        <w:rPr>
          <w:rFonts w:ascii="Consolas" w:hAnsi="Consolas" w:cs="黑体"/>
          <w:color w:val="000000"/>
        </w:rPr>
        <w:t xml:space="preserve">4.1 </w:t>
      </w:r>
      <w:r>
        <w:rPr>
          <w:rFonts w:ascii="Consolas" w:hAnsi="Consolas" w:cs="黑体"/>
          <w:color w:val="000000"/>
        </w:rPr>
        <w:t>硬件环境</w:t>
      </w:r>
      <w:bookmarkEnd w:id="14"/>
    </w:p>
    <w:p w14:paraId="79E25819" w14:textId="77777777" w:rsidR="00FE2CCC" w:rsidRDefault="00F57420">
      <w:pPr>
        <w:pStyle w:val="5850"/>
        <w:keepNext/>
        <w:widowControl/>
      </w:pPr>
      <w:r>
        <w:rPr>
          <w:rFonts w:ascii="Consolas" w:hAnsi="Consolas" w:cs="宋体"/>
          <w:color w:val="000000"/>
        </w:rPr>
        <w:t>表</w:t>
      </w:r>
      <w:r>
        <w:rPr>
          <w:rFonts w:ascii="Consolas" w:hAnsi="Consolas" w:cs="宋体"/>
          <w:color w:val="000000"/>
        </w:rPr>
        <w:t xml:space="preserve">4.1 </w:t>
      </w:r>
      <w:r>
        <w:rPr>
          <w:rFonts w:ascii="Consolas" w:hAnsi="Consolas" w:cs="宋体"/>
          <w:color w:val="000000"/>
        </w:rPr>
        <w:t>运行与验收环境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587"/>
        <w:gridCol w:w="6718"/>
      </w:tblGrid>
      <w:tr w:rsidR="00FE2CCC" w14:paraId="0180A847" w14:textId="77777777">
        <w:trPr>
          <w:cantSplit/>
          <w:tblHeader/>
          <w:jc w:val="center"/>
        </w:trPr>
        <w:tc>
          <w:tcPr>
            <w:tcW w:w="1587" w:type="dxa"/>
            <w:shd w:val="clear" w:color="auto" w:fill="E7E6E6"/>
            <w:vAlign w:val="center"/>
          </w:tcPr>
          <w:p w14:paraId="7B5AA992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项目</w:t>
            </w:r>
          </w:p>
        </w:tc>
        <w:tc>
          <w:tcPr>
            <w:tcW w:w="6718" w:type="dxa"/>
            <w:shd w:val="clear" w:color="auto" w:fill="E7E6E6"/>
            <w:vAlign w:val="center"/>
          </w:tcPr>
          <w:p w14:paraId="602834DB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需求基线与设计处理</w:t>
            </w:r>
          </w:p>
        </w:tc>
      </w:tr>
      <w:tr w:rsidR="00FE2CCC" w14:paraId="0DC1C761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3FC462C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处理器及内存</w:t>
            </w:r>
          </w:p>
        </w:tc>
        <w:tc>
          <w:tcPr>
            <w:tcW w:w="6718" w:type="dxa"/>
            <w:vAlign w:val="center"/>
          </w:tcPr>
          <w:p w14:paraId="6C0EC5A9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代表性性能测试采用</w:t>
            </w:r>
            <w:r>
              <w:rPr>
                <w:rFonts w:ascii="Consolas" w:hAnsi="Consolas" w:cs="宋体"/>
                <w:color w:val="000000"/>
                <w:sz w:val="21"/>
              </w:rPr>
              <w:t>4</w:t>
            </w:r>
            <w:r>
              <w:rPr>
                <w:rFonts w:ascii="Consolas" w:hAnsi="Consolas" w:cs="宋体"/>
                <w:color w:val="000000"/>
                <w:sz w:val="21"/>
              </w:rPr>
              <w:t>核</w:t>
            </w:r>
            <w:r>
              <w:rPr>
                <w:rFonts w:ascii="Consolas" w:hAnsi="Consolas" w:cs="宋体"/>
                <w:color w:val="000000"/>
                <w:sz w:val="21"/>
              </w:rPr>
              <w:t>CPU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8 GB</w:t>
            </w:r>
            <w:r>
              <w:rPr>
                <w:rFonts w:ascii="Consolas" w:hAnsi="Consolas" w:cs="宋体"/>
                <w:color w:val="000000"/>
                <w:sz w:val="21"/>
              </w:rPr>
              <w:t>内存和</w:t>
            </w:r>
            <w:r>
              <w:rPr>
                <w:rFonts w:ascii="Consolas" w:hAnsi="Consolas" w:cs="宋体"/>
                <w:color w:val="000000"/>
                <w:sz w:val="21"/>
              </w:rPr>
              <w:t>SSD</w:t>
            </w:r>
            <w:r>
              <w:rPr>
                <w:rFonts w:ascii="Consolas" w:hAnsi="Consolas" w:cs="宋体"/>
                <w:color w:val="000000"/>
                <w:sz w:val="21"/>
              </w:rPr>
              <w:t>；大量</w:t>
            </w:r>
            <w:r>
              <w:rPr>
                <w:rFonts w:ascii="Consolas" w:hAnsi="Consolas" w:cs="宋体"/>
                <w:color w:val="000000"/>
                <w:sz w:val="21"/>
              </w:rPr>
              <w:t>PDF</w:t>
            </w:r>
            <w:r>
              <w:rPr>
                <w:rFonts w:ascii="Consolas" w:hAnsi="Consolas" w:cs="宋体"/>
                <w:color w:val="000000"/>
                <w:sz w:val="21"/>
              </w:rPr>
              <w:t>推荐</w:t>
            </w:r>
            <w:r>
              <w:rPr>
                <w:rFonts w:ascii="Consolas" w:hAnsi="Consolas" w:cs="宋体"/>
                <w:color w:val="000000"/>
                <w:sz w:val="21"/>
              </w:rPr>
              <w:t>16 GB</w:t>
            </w:r>
            <w:r>
              <w:rPr>
                <w:rFonts w:ascii="Consolas" w:hAnsi="Consolas" w:cs="宋体"/>
                <w:color w:val="000000"/>
                <w:sz w:val="21"/>
              </w:rPr>
              <w:t>内存。结果必须记录实际设备，不能将基线写成已验证最低配置。</w:t>
            </w:r>
          </w:p>
        </w:tc>
      </w:tr>
      <w:tr w:rsidR="00FE2CCC" w14:paraId="13AD7567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5E0A85C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存储</w:t>
            </w:r>
          </w:p>
        </w:tc>
        <w:tc>
          <w:tcPr>
            <w:tcW w:w="6718" w:type="dxa"/>
            <w:vAlign w:val="center"/>
          </w:tcPr>
          <w:p w14:paraId="54BA8C8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空间覆盖工作区、附件、目标备份、独立准备目录及导入暂存；长任务开始前估算所需空间，磁盘不足明确失败。</w:t>
            </w:r>
          </w:p>
        </w:tc>
      </w:tr>
      <w:tr w:rsidR="00FE2CCC" w14:paraId="03C531DC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007DB4E8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显示与输入</w:t>
            </w:r>
          </w:p>
        </w:tc>
        <w:tc>
          <w:tcPr>
            <w:tcW w:w="6718" w:type="dxa"/>
            <w:vAlign w:val="center"/>
          </w:tcPr>
          <w:p w14:paraId="7191DC8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代表性窗口</w:t>
            </w:r>
            <w:r>
              <w:rPr>
                <w:rFonts w:ascii="Consolas" w:hAnsi="Consolas" w:cs="宋体"/>
                <w:color w:val="000000"/>
                <w:sz w:val="21"/>
              </w:rPr>
              <w:t>1280×720</w:t>
            </w:r>
            <w:r>
              <w:rPr>
                <w:rFonts w:ascii="Consolas" w:hAnsi="Consolas" w:cs="宋体"/>
                <w:color w:val="000000"/>
                <w:sz w:val="21"/>
              </w:rPr>
              <w:t>，覆盖</w:t>
            </w:r>
            <w:r>
              <w:rPr>
                <w:rFonts w:ascii="Consolas" w:hAnsi="Consolas" w:cs="宋体"/>
                <w:color w:val="000000"/>
                <w:sz w:val="21"/>
              </w:rPr>
              <w:t>100%</w:t>
            </w:r>
            <w:r>
              <w:rPr>
                <w:rFonts w:ascii="Consolas" w:hAnsi="Consolas" w:cs="宋体"/>
                <w:color w:val="000000"/>
                <w:sz w:val="21"/>
              </w:rPr>
              <w:t>至</w:t>
            </w:r>
            <w:r>
              <w:rPr>
                <w:rFonts w:ascii="Consolas" w:hAnsi="Consolas" w:cs="宋体"/>
                <w:color w:val="000000"/>
                <w:sz w:val="21"/>
              </w:rPr>
              <w:t>200%</w:t>
            </w:r>
            <w:r>
              <w:rPr>
                <w:rFonts w:ascii="Consolas" w:hAnsi="Consolas" w:cs="宋体"/>
                <w:color w:val="000000"/>
                <w:sz w:val="21"/>
              </w:rPr>
              <w:t>系统缩放；主要导航支持键盘，兼顾鼠标与触摸操作。</w:t>
            </w:r>
          </w:p>
        </w:tc>
      </w:tr>
      <w:tr w:rsidR="00FE2CCC" w14:paraId="29B7E2EF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3F1680A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网络及外设</w:t>
            </w:r>
          </w:p>
        </w:tc>
        <w:tc>
          <w:tcPr>
            <w:tcW w:w="6718" w:type="dxa"/>
            <w:vAlign w:val="center"/>
          </w:tcPr>
          <w:p w14:paraId="5D51E48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读取本地资料无需网络；订阅和在线资料获取按需联网。无需专用服务器、硬件采集设备或常驻后台服务。</w:t>
            </w:r>
          </w:p>
        </w:tc>
      </w:tr>
    </w:tbl>
    <w:p w14:paraId="0E89BBE6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15" w:name="_Toc243836887"/>
      <w:r>
        <w:rPr>
          <w:rFonts w:ascii="Consolas" w:hAnsi="Consolas" w:cs="黑体"/>
          <w:color w:val="000000"/>
        </w:rPr>
        <w:t xml:space="preserve">4.2 </w:t>
      </w:r>
      <w:r>
        <w:rPr>
          <w:rFonts w:ascii="Consolas" w:hAnsi="Consolas" w:cs="黑体"/>
          <w:color w:val="000000"/>
        </w:rPr>
        <w:t>软件环境</w:t>
      </w:r>
      <w:bookmarkEnd w:id="15"/>
    </w:p>
    <w:p w14:paraId="54FA2E8F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代表性验收平台为</w:t>
      </w:r>
      <w:r>
        <w:rPr>
          <w:rFonts w:ascii="Consolas" w:hAnsi="Consolas" w:cs="宋体"/>
          <w:color w:val="000000"/>
        </w:rPr>
        <w:t xml:space="preserve"> Windows 11 x64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macOS 14</w:t>
      </w:r>
      <w:r>
        <w:rPr>
          <w:rFonts w:ascii="Consolas" w:hAnsi="Consolas" w:cs="宋体"/>
          <w:color w:val="000000"/>
        </w:rPr>
        <w:t>或以上的</w:t>
      </w:r>
      <w:r>
        <w:rPr>
          <w:rFonts w:ascii="Consolas" w:hAnsi="Consolas" w:cs="宋体"/>
          <w:color w:val="000000"/>
        </w:rPr>
        <w:t>Apple Silicon</w:t>
      </w:r>
      <w:r>
        <w:rPr>
          <w:rFonts w:ascii="Consolas" w:hAnsi="Consolas" w:cs="宋体"/>
          <w:color w:val="000000"/>
        </w:rPr>
        <w:t>及</w:t>
      </w:r>
      <w:r>
        <w:rPr>
          <w:rFonts w:ascii="Consolas" w:hAnsi="Consolas" w:cs="宋体"/>
          <w:color w:val="000000"/>
        </w:rPr>
        <w:t>Ubuntu 24.04 LTS x64</w:t>
      </w:r>
      <w:r>
        <w:rPr>
          <w:rFonts w:ascii="Consolas" w:hAnsi="Consolas" w:cs="宋体"/>
          <w:color w:val="000000"/>
        </w:rPr>
        <w:t>。其他架构和操作系统版本以实际发布与兼容验证结果为准。应用携带桌面运行时与业务依赖，用户不需要自行安装</w:t>
      </w:r>
      <w:r>
        <w:rPr>
          <w:rFonts w:ascii="Consolas" w:hAnsi="Consolas" w:cs="宋体"/>
          <w:color w:val="000000"/>
        </w:rPr>
        <w:t>Node.js</w:t>
      </w:r>
      <w:r>
        <w:rPr>
          <w:rFonts w:ascii="Consolas" w:hAnsi="Consolas" w:cs="宋体"/>
          <w:color w:val="000000"/>
        </w:rPr>
        <w:t>或数据库服务。</w:t>
      </w:r>
    </w:p>
    <w:p w14:paraId="1CD91325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项目当前声明使用</w:t>
      </w:r>
      <w:r>
        <w:rPr>
          <w:rFonts w:ascii="Consolas" w:hAnsi="Consolas" w:cs="宋体"/>
          <w:color w:val="000000"/>
        </w:rPr>
        <w:t>Electron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Svelte 5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TypeScript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Tiptap 3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better-sqlite3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pdfjs-dist</w:t>
      </w:r>
      <w:r>
        <w:rPr>
          <w:rFonts w:ascii="Consolas" w:hAnsi="Consolas" w:cs="宋体"/>
          <w:color w:val="000000"/>
        </w:rPr>
        <w:t>及</w:t>
      </w:r>
      <w:r>
        <w:rPr>
          <w:rFonts w:ascii="Consolas" w:hAnsi="Consolas" w:cs="宋体"/>
          <w:color w:val="000000"/>
        </w:rPr>
        <w:t>rss-parser</w:t>
      </w:r>
      <w:r>
        <w:rPr>
          <w:rFonts w:ascii="Consolas" w:hAnsi="Consolas" w:cs="宋体"/>
          <w:color w:val="000000"/>
        </w:rPr>
        <w:t>。具体解析后的版本以</w:t>
      </w:r>
      <w:r>
        <w:rPr>
          <w:rFonts w:ascii="Consolas" w:hAnsi="Consolas" w:cs="宋体"/>
          <w:color w:val="000000"/>
        </w:rPr>
        <w:t>pnpm-lock.yaml</w:t>
      </w:r>
      <w:r>
        <w:rPr>
          <w:rFonts w:ascii="Consolas" w:hAnsi="Consolas" w:cs="宋体"/>
          <w:color w:val="000000"/>
        </w:rPr>
        <w:t>与发布清单为准，开发声明范围不等同于已验证的跨平台兼容矩阵。</w:t>
      </w:r>
      <w:r>
        <w:rPr>
          <w:rFonts w:ascii="Consolas" w:hAnsi="Consolas" w:cs="宋体"/>
          <w:color w:val="000000"/>
        </w:rPr>
        <w:t>SQLite</w:t>
      </w:r>
      <w:r>
        <w:rPr>
          <w:rFonts w:ascii="Consolas" w:hAnsi="Consolas" w:cs="宋体"/>
          <w:color w:val="000000"/>
        </w:rPr>
        <w:t>原生模块与</w:t>
      </w:r>
      <w:r>
        <w:rPr>
          <w:rFonts w:ascii="Consolas" w:hAnsi="Consolas" w:cs="宋体"/>
          <w:color w:val="000000"/>
        </w:rPr>
        <w:t>Electron</w:t>
      </w:r>
      <w:r>
        <w:rPr>
          <w:rFonts w:ascii="Consolas" w:hAnsi="Consolas" w:cs="宋体"/>
          <w:color w:val="000000"/>
        </w:rPr>
        <w:t>运行时必须在打包阶段匹配。</w:t>
      </w:r>
    </w:p>
    <w:p w14:paraId="4EC03B32" w14:textId="77777777" w:rsidR="00FE2CCC" w:rsidRDefault="00F57420">
      <w:pPr>
        <w:pStyle w:val="1"/>
        <w:numPr>
          <w:ilvl w:val="0"/>
          <w:numId w:val="0"/>
        </w:numPr>
        <w:tabs>
          <w:tab w:val="left" w:pos="432"/>
        </w:tabs>
        <w:spacing w:before="312" w:after="312"/>
      </w:pPr>
      <w:bookmarkStart w:id="16" w:name="_Toc243836888"/>
      <w:r>
        <w:rPr>
          <w:rFonts w:ascii="Consolas" w:hAnsi="Consolas" w:cs="黑体"/>
          <w:color w:val="000000"/>
        </w:rPr>
        <w:lastRenderedPageBreak/>
        <w:t xml:space="preserve">5 </w:t>
      </w:r>
      <w:r>
        <w:rPr>
          <w:rFonts w:ascii="Consolas" w:hAnsi="Consolas" w:cs="黑体"/>
          <w:color w:val="000000"/>
        </w:rPr>
        <w:t>体系架构</w:t>
      </w:r>
      <w:bookmarkEnd w:id="16"/>
    </w:p>
    <w:p w14:paraId="3FABD551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17" w:name="_Toc243836889"/>
      <w:r>
        <w:rPr>
          <w:rFonts w:ascii="Consolas" w:hAnsi="Consolas" w:cs="黑体"/>
          <w:color w:val="000000"/>
        </w:rPr>
        <w:t xml:space="preserve">5.1 </w:t>
      </w:r>
      <w:r>
        <w:rPr>
          <w:rFonts w:ascii="Consolas" w:hAnsi="Consolas" w:cs="黑体"/>
          <w:color w:val="000000"/>
        </w:rPr>
        <w:t>系统结构</w:t>
      </w:r>
      <w:bookmarkEnd w:id="17"/>
    </w:p>
    <w:p w14:paraId="3E234A56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图</w:t>
      </w:r>
      <w:r>
        <w:rPr>
          <w:rFonts w:ascii="Consolas" w:hAnsi="Consolas" w:cs="宋体"/>
          <w:color w:val="000000"/>
        </w:rPr>
        <w:t>5.1</w:t>
      </w:r>
      <w:r>
        <w:rPr>
          <w:rFonts w:ascii="Consolas" w:hAnsi="Consolas" w:cs="宋体"/>
          <w:color w:val="000000"/>
        </w:rPr>
        <w:t>给出系统与外部环境的关系。用户通过桌面窗口访问当前工作区；本机主进程管理数据库、附件与操作系统能力。网络仅用于用户配置的订阅和资料获取，公开网页交给系统浏览器打开。已有正文和附件不为完成本地操作而上传。</w:t>
      </w:r>
    </w:p>
    <w:p w14:paraId="6AE78AC6" w14:textId="77777777" w:rsidR="00FE2CCC" w:rsidRDefault="00F57420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5EA661A7" wp14:editId="2FFD205B">
            <wp:extent cx="5274000" cy="2490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4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3BD59" w14:textId="77777777" w:rsidR="00FE2CCC" w:rsidRDefault="00F57420">
      <w:pPr>
        <w:pStyle w:val="5850"/>
        <w:widowControl/>
      </w:pPr>
      <w:r>
        <w:rPr>
          <w:rFonts w:ascii="Consolas" w:hAnsi="Consolas" w:cs="宋体"/>
          <w:color w:val="000000"/>
        </w:rPr>
        <w:t>图</w:t>
      </w:r>
      <w:r>
        <w:rPr>
          <w:rFonts w:ascii="Consolas" w:hAnsi="Consolas" w:cs="宋体"/>
          <w:color w:val="000000"/>
        </w:rPr>
        <w:t xml:space="preserve">5.1 </w:t>
      </w:r>
      <w:r>
        <w:rPr>
          <w:rFonts w:ascii="Consolas" w:hAnsi="Consolas" w:cs="宋体"/>
          <w:color w:val="000000"/>
        </w:rPr>
        <w:t>系统与外部环境</w:t>
      </w:r>
    </w:p>
    <w:p w14:paraId="2343DD12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工作区的逻辑身份用于来源追踪、页面包同源判断和备份识别；规范化实际路径用于定位文件与写入锁。备份可以保留相同逻辑身份而位于不同目录，不能只以</w:t>
      </w:r>
      <w:r>
        <w:rPr>
          <w:rFonts w:ascii="Consolas" w:hAnsi="Consolas" w:cs="宋体"/>
          <w:color w:val="000000"/>
        </w:rPr>
        <w:t>workspaceId</w:t>
      </w:r>
      <w:r>
        <w:rPr>
          <w:rFonts w:ascii="Consolas" w:hAnsi="Consolas" w:cs="宋体"/>
          <w:color w:val="000000"/>
        </w:rPr>
        <w:t>作为运行缓存或锁的唯一键。每次打开产生独立</w:t>
      </w:r>
      <w:r>
        <w:rPr>
          <w:rFonts w:ascii="Consolas" w:hAnsi="Consolas" w:cs="宋体"/>
          <w:color w:val="000000"/>
        </w:rPr>
        <w:t>sessionId</w:t>
      </w:r>
      <w:r>
        <w:rPr>
          <w:rFonts w:ascii="Consolas" w:hAnsi="Consolas" w:cs="宋体"/>
          <w:color w:val="000000"/>
        </w:rPr>
        <w:t>，以隔离失效异步结果。</w:t>
      </w:r>
    </w:p>
    <w:p w14:paraId="7D84B7EE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18" w:name="_Toc243836890"/>
      <w:r>
        <w:rPr>
          <w:rFonts w:ascii="Consolas" w:hAnsi="Consolas" w:cs="黑体"/>
          <w:color w:val="000000"/>
        </w:rPr>
        <w:t xml:space="preserve">5.2 </w:t>
      </w:r>
      <w:r>
        <w:rPr>
          <w:rFonts w:ascii="Consolas" w:hAnsi="Consolas" w:cs="黑体"/>
          <w:color w:val="000000"/>
        </w:rPr>
        <w:t>软件架构</w:t>
      </w:r>
      <w:bookmarkEnd w:id="18"/>
    </w:p>
    <w:p w14:paraId="67910EBC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图</w:t>
      </w:r>
      <w:r>
        <w:rPr>
          <w:rFonts w:ascii="Consolas" w:hAnsi="Consolas" w:cs="宋体"/>
          <w:color w:val="000000"/>
        </w:rPr>
        <w:t>5.2</w:t>
      </w:r>
      <w:r>
        <w:rPr>
          <w:rFonts w:ascii="Consolas" w:hAnsi="Consolas" w:cs="宋体"/>
          <w:color w:val="000000"/>
        </w:rPr>
        <w:t>将应用划分为界面与编辑适配、受限接口、业务服务、存储和后台计算五个职责层。主进程是工作区写入协调者；耗时解析、全文提取及压缩通过可取消后台任务执行，后台任务只能返回结果或暂存文件，最终业务发布仍由工作区服务完成。</w:t>
      </w:r>
    </w:p>
    <w:p w14:paraId="42EF2414" w14:textId="77777777" w:rsidR="00FE2CCC" w:rsidRDefault="00F57420">
      <w:pPr>
        <w:keepNext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CCF10FD" wp14:editId="4ECB69CA">
            <wp:extent cx="5274000" cy="293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yers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EEAD" w14:textId="77777777" w:rsidR="00FE2CCC" w:rsidRDefault="00F57420">
      <w:pPr>
        <w:pStyle w:val="5850"/>
        <w:widowControl/>
      </w:pPr>
      <w:r>
        <w:rPr>
          <w:rFonts w:ascii="Consolas" w:hAnsi="Consolas" w:cs="宋体"/>
          <w:color w:val="000000"/>
        </w:rPr>
        <w:t>图</w:t>
      </w:r>
      <w:r>
        <w:rPr>
          <w:rFonts w:ascii="Consolas" w:hAnsi="Consolas" w:cs="宋体"/>
          <w:color w:val="000000"/>
        </w:rPr>
        <w:t xml:space="preserve">5.2 </w:t>
      </w:r>
      <w:r>
        <w:rPr>
          <w:rFonts w:ascii="Consolas" w:hAnsi="Consolas" w:cs="宋体"/>
          <w:color w:val="000000"/>
        </w:rPr>
        <w:t>软件分层与依赖方向</w:t>
      </w:r>
    </w:p>
    <w:p w14:paraId="419C53C4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Svelte</w:t>
      </w:r>
      <w:r>
        <w:rPr>
          <w:rFonts w:ascii="Consolas" w:hAnsi="Consolas" w:cs="宋体"/>
          <w:color w:val="000000"/>
        </w:rPr>
        <w:t>组件持有视图状态和未提交输入，</w:t>
      </w:r>
      <w:r>
        <w:rPr>
          <w:rFonts w:ascii="Consolas" w:hAnsi="Consolas" w:cs="宋体"/>
          <w:color w:val="000000"/>
        </w:rPr>
        <w:t>Tiptap</w:t>
      </w:r>
      <w:r>
        <w:rPr>
          <w:rFonts w:ascii="Consolas" w:hAnsi="Consolas" w:cs="宋体"/>
          <w:color w:val="000000"/>
        </w:rPr>
        <w:t>适配器负责块模型与编辑文档之间的转换，</w:t>
      </w:r>
      <w:r>
        <w:rPr>
          <w:rFonts w:ascii="Consolas" w:hAnsi="Consolas" w:cs="宋体"/>
          <w:color w:val="000000"/>
        </w:rPr>
        <w:t>pdf.js</w:t>
      </w:r>
      <w:r>
        <w:rPr>
          <w:rFonts w:ascii="Consolas" w:hAnsi="Consolas" w:cs="宋体"/>
          <w:color w:val="000000"/>
        </w:rPr>
        <w:t>负责原文渲染和坐标换算。</w:t>
      </w:r>
      <w:r>
        <w:rPr>
          <w:rFonts w:ascii="Consolas" w:hAnsi="Consolas" w:cs="宋体"/>
          <w:color w:val="000000"/>
        </w:rPr>
        <w:t>preload</w:t>
      </w:r>
      <w:r>
        <w:rPr>
          <w:rFonts w:ascii="Consolas" w:hAnsi="Consolas" w:cs="宋体"/>
          <w:color w:val="000000"/>
        </w:rPr>
        <w:t>传递可序列化的请求与结果，不向界面开放数据库连接、任意文件路径或原始</w:t>
      </w:r>
      <w:r>
        <w:rPr>
          <w:rFonts w:ascii="Consolas" w:hAnsi="Consolas" w:cs="宋体"/>
          <w:color w:val="000000"/>
        </w:rPr>
        <w:t>IPC</w:t>
      </w:r>
      <w:r>
        <w:rPr>
          <w:rFonts w:ascii="Consolas" w:hAnsi="Consolas" w:cs="宋体"/>
          <w:color w:val="000000"/>
        </w:rPr>
        <w:t>对象。业务服务调用存储接口和平台适配器，不直接依赖某个界面组件。</w:t>
      </w:r>
    </w:p>
    <w:p w14:paraId="254655DB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工作区会话创建</w:t>
      </w:r>
      <w:r>
        <w:rPr>
          <w:rFonts w:ascii="Consolas" w:hAnsi="Consolas" w:cs="宋体"/>
          <w:color w:val="000000"/>
        </w:rPr>
        <w:t>Feed</w:t>
      </w:r>
      <w:r>
        <w:rPr>
          <w:rFonts w:ascii="Consolas" w:hAnsi="Consolas" w:cs="宋体"/>
          <w:color w:val="000000"/>
        </w:rPr>
        <w:t>、索引、提醒、页面写入与附件服务实例。关闭或切换时停止调度、撤销未发布任务、完成保存并释放连接。新会话只接受携带自身</w:t>
      </w:r>
      <w:r>
        <w:rPr>
          <w:rFonts w:ascii="Consolas" w:hAnsi="Consolas" w:cs="宋体"/>
          <w:color w:val="000000"/>
        </w:rPr>
        <w:t>sessionId</w:t>
      </w:r>
      <w:r>
        <w:rPr>
          <w:rFonts w:ascii="Consolas" w:hAnsi="Consolas" w:cs="宋体"/>
          <w:color w:val="000000"/>
        </w:rPr>
        <w:t>的结果；即使旧网络请求稍后成功，也不得写入新工作区。</w:t>
      </w:r>
    </w:p>
    <w:p w14:paraId="16586942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19" w:name="_Toc243836891"/>
      <w:r>
        <w:rPr>
          <w:rFonts w:ascii="Consolas" w:hAnsi="Consolas" w:cs="黑体"/>
          <w:color w:val="000000"/>
        </w:rPr>
        <w:t xml:space="preserve">5.3 </w:t>
      </w:r>
      <w:r>
        <w:rPr>
          <w:rFonts w:ascii="Consolas" w:hAnsi="Consolas" w:cs="黑体"/>
          <w:color w:val="000000"/>
        </w:rPr>
        <w:t>接口与事务约定</w:t>
      </w:r>
      <w:bookmarkEnd w:id="19"/>
    </w:p>
    <w:p w14:paraId="58CAD361" w14:textId="77777777" w:rsidR="00FE2CCC" w:rsidRDefault="00F57420">
      <w:pPr>
        <w:pStyle w:val="5850"/>
        <w:keepNext/>
        <w:widowControl/>
      </w:pPr>
      <w:r>
        <w:rPr>
          <w:rFonts w:ascii="Consolas" w:hAnsi="Consolas" w:cs="宋体"/>
          <w:color w:val="000000"/>
        </w:rPr>
        <w:t>表</w:t>
      </w:r>
      <w:r>
        <w:rPr>
          <w:rFonts w:ascii="Consolas" w:hAnsi="Consolas" w:cs="宋体"/>
          <w:color w:val="000000"/>
        </w:rPr>
        <w:t xml:space="preserve">5.1 </w:t>
      </w:r>
      <w:r>
        <w:rPr>
          <w:rFonts w:ascii="Consolas" w:hAnsi="Consolas" w:cs="宋体"/>
          <w:color w:val="000000"/>
        </w:rPr>
        <w:t>跨层消息约定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531"/>
        <w:gridCol w:w="3288"/>
        <w:gridCol w:w="3487"/>
      </w:tblGrid>
      <w:tr w:rsidR="00FE2CCC" w14:paraId="446F242F" w14:textId="77777777">
        <w:trPr>
          <w:cantSplit/>
          <w:tblHeader/>
          <w:jc w:val="center"/>
        </w:trPr>
        <w:tc>
          <w:tcPr>
            <w:tcW w:w="1531" w:type="dxa"/>
            <w:shd w:val="clear" w:color="auto" w:fill="E7E6E6"/>
            <w:vAlign w:val="center"/>
          </w:tcPr>
          <w:p w14:paraId="781C183C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消息</w:t>
            </w:r>
          </w:p>
        </w:tc>
        <w:tc>
          <w:tcPr>
            <w:tcW w:w="3288" w:type="dxa"/>
            <w:shd w:val="clear" w:color="auto" w:fill="E7E6E6"/>
            <w:vAlign w:val="center"/>
          </w:tcPr>
          <w:p w14:paraId="68DABA7E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关键内容</w:t>
            </w:r>
          </w:p>
        </w:tc>
        <w:tc>
          <w:tcPr>
            <w:tcW w:w="3487" w:type="dxa"/>
            <w:shd w:val="clear" w:color="auto" w:fill="E7E6E6"/>
            <w:vAlign w:val="center"/>
          </w:tcPr>
          <w:p w14:paraId="2A3167FD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处理规则</w:t>
            </w:r>
          </w:p>
        </w:tc>
      </w:tr>
      <w:tr w:rsidR="00FE2CCC" w14:paraId="4C521A6B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76CBFFA7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请求上下文</w:t>
            </w:r>
          </w:p>
        </w:tc>
        <w:tc>
          <w:tcPr>
            <w:tcW w:w="3288" w:type="dxa"/>
            <w:vAlign w:val="center"/>
          </w:tcPr>
          <w:p w14:paraId="0B1BAF0B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sessionId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requestId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tabId</w:t>
            </w:r>
            <w:r>
              <w:rPr>
                <w:rFonts w:ascii="Consolas" w:hAnsi="Consolas" w:cs="宋体"/>
                <w:color w:val="000000"/>
                <w:sz w:val="21"/>
              </w:rPr>
              <w:t>及</w:t>
            </w:r>
            <w:r>
              <w:rPr>
                <w:rFonts w:ascii="Consolas" w:hAnsi="Consolas" w:cs="宋体"/>
                <w:color w:val="000000"/>
                <w:sz w:val="21"/>
              </w:rPr>
              <w:t>expectedRevisions</w:t>
            </w:r>
          </w:p>
        </w:tc>
        <w:tc>
          <w:tcPr>
            <w:tcW w:w="3487" w:type="dxa"/>
            <w:vAlign w:val="center"/>
          </w:tcPr>
          <w:p w14:paraId="4016F8C3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主进程校验当前会话、输入结构、目标和写入条件；身份字段不能替代窗口来源检查。</w:t>
            </w:r>
          </w:p>
        </w:tc>
      </w:tr>
      <w:tr w:rsidR="00FE2CCC" w14:paraId="5CFE99AE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04CC62F3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成功结果</w:t>
            </w:r>
          </w:p>
        </w:tc>
        <w:tc>
          <w:tcPr>
            <w:tcW w:w="3288" w:type="dxa"/>
            <w:vAlign w:val="center"/>
          </w:tcPr>
          <w:p w14:paraId="2FFCC338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committedRevision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changedIds</w:t>
            </w:r>
            <w:r>
              <w:rPr>
                <w:rFonts w:ascii="Consolas" w:hAnsi="Consolas" w:cs="宋体"/>
                <w:color w:val="000000"/>
                <w:sz w:val="21"/>
              </w:rPr>
              <w:t>、业务结果</w:t>
            </w:r>
          </w:p>
        </w:tc>
        <w:tc>
          <w:tcPr>
            <w:tcW w:w="3487" w:type="dxa"/>
            <w:vAlign w:val="center"/>
          </w:tcPr>
          <w:p w14:paraId="0EDA050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数据库提交完成后才返回持久化成功；界面用确认的修订更新状态。</w:t>
            </w:r>
          </w:p>
        </w:tc>
      </w:tr>
      <w:tr w:rsidR="00FE2CCC" w14:paraId="0379A1BB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2E5A8965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失败结果</w:t>
            </w:r>
          </w:p>
        </w:tc>
        <w:tc>
          <w:tcPr>
            <w:tcW w:w="3288" w:type="dxa"/>
            <w:vAlign w:val="center"/>
          </w:tcPr>
          <w:p w14:paraId="6255B1B8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code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stage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objectId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retryable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details</w:t>
            </w:r>
          </w:p>
        </w:tc>
        <w:tc>
          <w:tcPr>
            <w:tcW w:w="3487" w:type="dxa"/>
            <w:vAlign w:val="center"/>
          </w:tcPr>
          <w:p w14:paraId="0C8FCB5F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稳定错误代码用于界面本地化；诊断细节不携带全文、密码或凭据。</w:t>
            </w:r>
          </w:p>
        </w:tc>
      </w:tr>
      <w:tr w:rsidR="00FE2CCC" w14:paraId="6CFF0DEF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6C3E2878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变更通知</w:t>
            </w:r>
          </w:p>
        </w:tc>
        <w:tc>
          <w:tcPr>
            <w:tcW w:w="3288" w:type="dxa"/>
            <w:vAlign w:val="center"/>
          </w:tcPr>
          <w:p w14:paraId="27A383DF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sessionId</w:t>
            </w:r>
            <w:r>
              <w:rPr>
                <w:rFonts w:ascii="Consolas" w:hAnsi="Consolas" w:cs="宋体"/>
                <w:color w:val="000000"/>
                <w:sz w:val="21"/>
              </w:rPr>
              <w:t>、单调</w:t>
            </w:r>
            <w:r>
              <w:rPr>
                <w:rFonts w:ascii="Consolas" w:hAnsi="Consolas" w:cs="宋体"/>
                <w:color w:val="000000"/>
                <w:sz w:val="21"/>
              </w:rPr>
              <w:t>commitSeq</w:t>
            </w:r>
            <w:r>
              <w:rPr>
                <w:rFonts w:ascii="Consolas" w:hAnsi="Consolas" w:cs="宋体"/>
                <w:color w:val="000000"/>
                <w:sz w:val="21"/>
              </w:rPr>
              <w:t>、对象及新修订</w:t>
            </w:r>
          </w:p>
        </w:tc>
        <w:tc>
          <w:tcPr>
            <w:tcW w:w="3487" w:type="dxa"/>
            <w:vAlign w:val="center"/>
          </w:tcPr>
          <w:p w14:paraId="4706DAA7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提交后发布；发现序号缺口时重新读取快照，防止仅依赖通知产生永久失配。</w:t>
            </w:r>
          </w:p>
        </w:tc>
      </w:tr>
      <w:tr w:rsidR="00FE2CCC" w14:paraId="5837D136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0FC67EC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lastRenderedPageBreak/>
              <w:t>长任务结果</w:t>
            </w:r>
          </w:p>
        </w:tc>
        <w:tc>
          <w:tcPr>
            <w:tcW w:w="3288" w:type="dxa"/>
            <w:vAlign w:val="center"/>
          </w:tcPr>
          <w:p w14:paraId="4CFAD3B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jobId</w:t>
            </w:r>
            <w:r>
              <w:rPr>
                <w:rFonts w:ascii="Consolas" w:hAnsi="Consolas" w:cs="宋体"/>
                <w:color w:val="000000"/>
                <w:sz w:val="21"/>
              </w:rPr>
              <w:t>、状态、已完成范围及逐项错误</w:t>
            </w:r>
          </w:p>
        </w:tc>
        <w:tc>
          <w:tcPr>
            <w:tcW w:w="3487" w:type="dxa"/>
            <w:vAlign w:val="center"/>
          </w:tcPr>
          <w:p w14:paraId="4D97EBA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进度未知时只显示阶段；提交阶段不立即取消，等待提交或回滚结果。</w:t>
            </w:r>
          </w:p>
        </w:tc>
      </w:tr>
    </w:tbl>
    <w:p w14:paraId="7061EE43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一次编辑事务按固定顺序完成输入及修订校验、权威记录更新、关系与保留计算、提醒失效、撤销记录和修订递增。提交失败时整体回滚，界面保留未提交输入。高成本解析和网络等待置于事务之外，提交前再次检查会话、目标和修订。</w:t>
      </w:r>
    </w:p>
    <w:p w14:paraId="77FE84E3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20" w:name="_Toc243836892"/>
      <w:r>
        <w:rPr>
          <w:rFonts w:ascii="Consolas" w:hAnsi="Consolas" w:cs="黑体"/>
          <w:color w:val="000000"/>
        </w:rPr>
        <w:t xml:space="preserve">5.4 </w:t>
      </w:r>
      <w:r>
        <w:rPr>
          <w:rFonts w:ascii="Consolas" w:hAnsi="Consolas" w:cs="黑体"/>
          <w:color w:val="000000"/>
        </w:rPr>
        <w:t>界面结构与导航</w:t>
      </w:r>
      <w:bookmarkEnd w:id="20"/>
    </w:p>
    <w:p w14:paraId="7A3CDEBD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主窗口由模块导航、上下文侧栏、标签页及分屏区、内容区和状态反馈组成。图</w:t>
      </w:r>
      <w:r>
        <w:rPr>
          <w:rFonts w:ascii="Consolas" w:hAnsi="Consolas" w:cs="宋体"/>
          <w:color w:val="000000"/>
        </w:rPr>
        <w:t>5.3</w:t>
      </w:r>
      <w:r>
        <w:rPr>
          <w:rFonts w:ascii="Consolas" w:hAnsi="Consolas" w:cs="宋体"/>
          <w:color w:val="000000"/>
        </w:rPr>
        <w:t>为布局示意，表达信息分区，不规定最终像素尺寸。页面、订阅条目、附件位置、通知和检索结果统一转换为</w:t>
      </w:r>
      <w:r>
        <w:rPr>
          <w:rFonts w:ascii="Consolas" w:hAnsi="Consolas" w:cs="宋体"/>
          <w:color w:val="000000"/>
        </w:rPr>
        <w:t>OpenTarget</w:t>
      </w:r>
      <w:r>
        <w:rPr>
          <w:rFonts w:ascii="Consolas" w:hAnsi="Consolas" w:cs="宋体"/>
          <w:color w:val="000000"/>
        </w:rPr>
        <w:t>，再由导航服务决定复用或新建标签页。</w:t>
      </w:r>
    </w:p>
    <w:p w14:paraId="0C39F69E" w14:textId="77777777" w:rsidR="00FE2CCC" w:rsidRDefault="00F57420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6CA646D8" wp14:editId="41F8ABDA">
            <wp:extent cx="5274000" cy="2637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6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CBEA" w14:textId="77777777" w:rsidR="00FE2CCC" w:rsidRDefault="00F57420">
      <w:pPr>
        <w:pStyle w:val="5850"/>
        <w:widowControl/>
      </w:pPr>
      <w:r>
        <w:rPr>
          <w:rFonts w:ascii="Consolas" w:hAnsi="Consolas" w:cs="宋体"/>
          <w:color w:val="000000"/>
        </w:rPr>
        <w:t>图</w:t>
      </w:r>
      <w:r>
        <w:rPr>
          <w:rFonts w:ascii="Consolas" w:hAnsi="Consolas" w:cs="宋体"/>
          <w:color w:val="000000"/>
        </w:rPr>
        <w:t xml:space="preserve">5.3 </w:t>
      </w:r>
      <w:r>
        <w:rPr>
          <w:rFonts w:ascii="Consolas" w:hAnsi="Consolas" w:cs="宋体"/>
          <w:color w:val="000000"/>
        </w:rPr>
        <w:t>主窗口信息分区</w:t>
      </w:r>
    </w:p>
    <w:p w14:paraId="4DB9928B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文献标签页可同时呈现</w:t>
      </w:r>
      <w:r>
        <w:rPr>
          <w:rFonts w:ascii="Consolas" w:hAnsi="Consolas" w:cs="宋体"/>
          <w:color w:val="000000"/>
        </w:rPr>
        <w:t>PDF</w:t>
      </w:r>
      <w:r>
        <w:rPr>
          <w:rFonts w:ascii="Consolas" w:hAnsi="Consolas" w:cs="宋体"/>
          <w:color w:val="000000"/>
        </w:rPr>
        <w:t>与关联批注或笔记；订阅页提供来源筛选、条目列表和摘要入口。搜索入口统一，限定订阅来源、文献或附件均作为查询范围。局部工具栏可显示匹配位置，但不建立另一套独立的业务搜索规则。</w:t>
      </w:r>
    </w:p>
    <w:p w14:paraId="6337C3B9" w14:textId="77777777" w:rsidR="00FE2CCC" w:rsidRDefault="00F57420">
      <w:pPr>
        <w:pStyle w:val="1"/>
        <w:numPr>
          <w:ilvl w:val="0"/>
          <w:numId w:val="0"/>
        </w:numPr>
        <w:tabs>
          <w:tab w:val="left" w:pos="432"/>
        </w:tabs>
        <w:spacing w:before="312" w:after="312"/>
      </w:pPr>
      <w:bookmarkStart w:id="21" w:name="_Toc243836893"/>
      <w:r>
        <w:rPr>
          <w:rFonts w:ascii="Consolas" w:hAnsi="Consolas" w:cs="黑体"/>
          <w:color w:val="000000"/>
        </w:rPr>
        <w:lastRenderedPageBreak/>
        <w:t xml:space="preserve">6 </w:t>
      </w:r>
      <w:r>
        <w:rPr>
          <w:rFonts w:ascii="Consolas" w:hAnsi="Consolas" w:cs="黑体"/>
          <w:color w:val="000000"/>
        </w:rPr>
        <w:t>逻辑结构设计</w:t>
      </w:r>
      <w:bookmarkEnd w:id="21"/>
    </w:p>
    <w:p w14:paraId="6D5C7941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22" w:name="_Toc243836894"/>
      <w:r>
        <w:rPr>
          <w:rFonts w:ascii="Consolas" w:hAnsi="Consolas" w:cs="黑体"/>
          <w:color w:val="000000"/>
        </w:rPr>
        <w:t xml:space="preserve">6.1 </w:t>
      </w:r>
      <w:r>
        <w:rPr>
          <w:rFonts w:ascii="Consolas" w:hAnsi="Consolas" w:cs="黑体"/>
          <w:color w:val="000000"/>
        </w:rPr>
        <w:t>软件配置项划分</w:t>
      </w:r>
      <w:bookmarkEnd w:id="22"/>
    </w:p>
    <w:p w14:paraId="0FA4A5C8" w14:textId="77777777" w:rsidR="00FE2CCC" w:rsidRDefault="00F57420">
      <w:pPr>
        <w:pStyle w:val="5850"/>
        <w:keepNext/>
        <w:widowControl/>
      </w:pPr>
      <w:r>
        <w:rPr>
          <w:rFonts w:ascii="Consolas" w:hAnsi="Consolas" w:cs="宋体"/>
          <w:color w:val="000000"/>
        </w:rPr>
        <w:t>表</w:t>
      </w:r>
      <w:r>
        <w:rPr>
          <w:rFonts w:ascii="Consolas" w:hAnsi="Consolas" w:cs="宋体"/>
          <w:color w:val="000000"/>
        </w:rPr>
        <w:t xml:space="preserve">6.1 </w:t>
      </w:r>
      <w:r>
        <w:rPr>
          <w:rFonts w:ascii="Consolas" w:hAnsi="Consolas" w:cs="宋体"/>
          <w:color w:val="000000"/>
        </w:rPr>
        <w:t>软件配置项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361"/>
        <w:gridCol w:w="2268"/>
        <w:gridCol w:w="4677"/>
      </w:tblGrid>
      <w:tr w:rsidR="00FE2CCC" w14:paraId="06565054" w14:textId="77777777">
        <w:trPr>
          <w:cantSplit/>
          <w:tblHeader/>
          <w:jc w:val="center"/>
        </w:trPr>
        <w:tc>
          <w:tcPr>
            <w:tcW w:w="1361" w:type="dxa"/>
            <w:shd w:val="clear" w:color="auto" w:fill="E7E6E6"/>
            <w:vAlign w:val="center"/>
          </w:tcPr>
          <w:p w14:paraId="3A78A42D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标识</w:t>
            </w:r>
          </w:p>
        </w:tc>
        <w:tc>
          <w:tcPr>
            <w:tcW w:w="2268" w:type="dxa"/>
            <w:shd w:val="clear" w:color="auto" w:fill="E7E6E6"/>
            <w:vAlign w:val="center"/>
          </w:tcPr>
          <w:p w14:paraId="413F26DE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模块</w:t>
            </w:r>
          </w:p>
        </w:tc>
        <w:tc>
          <w:tcPr>
            <w:tcW w:w="4677" w:type="dxa"/>
            <w:shd w:val="clear" w:color="auto" w:fill="E7E6E6"/>
            <w:vAlign w:val="center"/>
          </w:tcPr>
          <w:p w14:paraId="2EC2E84B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主要职责与依赖</w:t>
            </w:r>
          </w:p>
        </w:tc>
      </w:tr>
      <w:tr w:rsidR="00FE2CCC" w14:paraId="71140DF7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38545A2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CSCI-01</w:t>
            </w:r>
          </w:p>
        </w:tc>
        <w:tc>
          <w:tcPr>
            <w:tcW w:w="2268" w:type="dxa"/>
            <w:vAlign w:val="center"/>
          </w:tcPr>
          <w:p w14:paraId="1712F6B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应用界面与统一导航</w:t>
            </w:r>
          </w:p>
        </w:tc>
        <w:tc>
          <w:tcPr>
            <w:tcW w:w="4677" w:type="dxa"/>
            <w:vAlign w:val="center"/>
          </w:tcPr>
          <w:p w14:paraId="4D8E8F1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呈现各视图和状态；调用</w:t>
            </w:r>
            <w:r>
              <w:rPr>
                <w:rFonts w:ascii="Consolas" w:hAnsi="Consolas" w:cs="宋体"/>
                <w:color w:val="000000"/>
                <w:sz w:val="21"/>
              </w:rPr>
              <w:t>02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03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05</w:t>
            </w:r>
            <w:r>
              <w:rPr>
                <w:rFonts w:ascii="Consolas" w:hAnsi="Consolas" w:cs="宋体"/>
                <w:color w:val="000000"/>
                <w:sz w:val="21"/>
              </w:rPr>
              <w:t>至</w:t>
            </w:r>
            <w:r>
              <w:rPr>
                <w:rFonts w:ascii="Consolas" w:hAnsi="Consolas" w:cs="宋体"/>
                <w:color w:val="000000"/>
                <w:sz w:val="21"/>
              </w:rPr>
              <w:t>09</w:t>
            </w:r>
            <w:r>
              <w:rPr>
                <w:rFonts w:ascii="Consolas" w:hAnsi="Consolas" w:cs="宋体"/>
                <w:color w:val="000000"/>
                <w:sz w:val="21"/>
              </w:rPr>
              <w:t>，统一处理</w:t>
            </w:r>
            <w:r>
              <w:rPr>
                <w:rFonts w:ascii="Consolas" w:hAnsi="Consolas" w:cs="宋体"/>
                <w:color w:val="000000"/>
                <w:sz w:val="21"/>
              </w:rPr>
              <w:t>OpenTarget</w:t>
            </w:r>
            <w:r>
              <w:rPr>
                <w:rFonts w:ascii="Consolas" w:hAnsi="Consolas" w:cs="宋体"/>
                <w:color w:val="000000"/>
                <w:sz w:val="21"/>
              </w:rPr>
              <w:t>。</w:t>
            </w:r>
          </w:p>
        </w:tc>
      </w:tr>
      <w:tr w:rsidR="00FE2CCC" w14:paraId="3206B4FB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2968A7CE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CSCI-02</w:t>
            </w:r>
          </w:p>
        </w:tc>
        <w:tc>
          <w:tcPr>
            <w:tcW w:w="2268" w:type="dxa"/>
            <w:vAlign w:val="center"/>
          </w:tcPr>
          <w:p w14:paraId="2EFA530B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工作区与编辑会话</w:t>
            </w:r>
          </w:p>
        </w:tc>
        <w:tc>
          <w:tcPr>
            <w:tcW w:w="4677" w:type="dxa"/>
            <w:vAlign w:val="center"/>
          </w:tcPr>
          <w:p w14:paraId="5450923B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打开、切换、写入协调、标签页、修订与撤销；依赖</w:t>
            </w:r>
            <w:r>
              <w:rPr>
                <w:rFonts w:ascii="Consolas" w:hAnsi="Consolas" w:cs="宋体"/>
                <w:color w:val="000000"/>
                <w:sz w:val="21"/>
              </w:rPr>
              <w:t>10</w:t>
            </w:r>
            <w:r>
              <w:rPr>
                <w:rFonts w:ascii="Consolas" w:hAnsi="Consolas" w:cs="宋体"/>
                <w:color w:val="000000"/>
                <w:sz w:val="21"/>
              </w:rPr>
              <w:t>。</w:t>
            </w:r>
          </w:p>
        </w:tc>
      </w:tr>
      <w:tr w:rsidR="00FE2CCC" w14:paraId="1C25B1DA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4659C8F7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CSCI-03</w:t>
            </w:r>
          </w:p>
        </w:tc>
        <w:tc>
          <w:tcPr>
            <w:tcW w:w="2268" w:type="dxa"/>
            <w:vAlign w:val="center"/>
          </w:tcPr>
          <w:p w14:paraId="7D7F860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页面与内容组织</w:t>
            </w:r>
          </w:p>
        </w:tc>
        <w:tc>
          <w:tcPr>
            <w:tcW w:w="4677" w:type="dxa"/>
            <w:vAlign w:val="center"/>
          </w:tcPr>
          <w:p w14:paraId="204542F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页面、块、属性、标签及视图；依赖</w:t>
            </w:r>
            <w:r>
              <w:rPr>
                <w:rFonts w:ascii="Consolas" w:hAnsi="Consolas" w:cs="宋体"/>
                <w:color w:val="000000"/>
                <w:sz w:val="21"/>
              </w:rPr>
              <w:t>04</w:t>
            </w:r>
            <w:r>
              <w:rPr>
                <w:rFonts w:ascii="Consolas" w:hAnsi="Consolas" w:cs="宋体"/>
                <w:color w:val="000000"/>
                <w:sz w:val="21"/>
              </w:rPr>
              <w:t>关系计算和</w:t>
            </w:r>
            <w:r>
              <w:rPr>
                <w:rFonts w:ascii="Consolas" w:hAnsi="Consolas" w:cs="宋体"/>
                <w:color w:val="000000"/>
                <w:sz w:val="21"/>
              </w:rPr>
              <w:t>10</w:t>
            </w:r>
            <w:r>
              <w:rPr>
                <w:rFonts w:ascii="Consolas" w:hAnsi="Consolas" w:cs="宋体"/>
                <w:color w:val="000000"/>
                <w:sz w:val="21"/>
              </w:rPr>
              <w:t>存储。</w:t>
            </w:r>
          </w:p>
        </w:tc>
      </w:tr>
      <w:tr w:rsidR="00FE2CCC" w14:paraId="2927144D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6D24C8A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CSCI-04</w:t>
            </w:r>
          </w:p>
        </w:tc>
        <w:tc>
          <w:tcPr>
            <w:tcW w:w="2268" w:type="dxa"/>
            <w:vAlign w:val="center"/>
          </w:tcPr>
          <w:p w14:paraId="3733251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引用共享与生命周期</w:t>
            </w:r>
          </w:p>
        </w:tc>
        <w:tc>
          <w:tcPr>
            <w:tcW w:w="4677" w:type="dxa"/>
            <w:vAlign w:val="center"/>
          </w:tcPr>
          <w:p w14:paraId="402366AF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使用位置、引用、共享、可达性、回收和恢复；依赖</w:t>
            </w:r>
            <w:r>
              <w:rPr>
                <w:rFonts w:ascii="Consolas" w:hAnsi="Consolas" w:cs="宋体"/>
                <w:color w:val="000000"/>
                <w:sz w:val="21"/>
              </w:rPr>
              <w:t>03</w:t>
            </w:r>
            <w:r>
              <w:rPr>
                <w:rFonts w:ascii="Consolas" w:hAnsi="Consolas" w:cs="宋体"/>
                <w:color w:val="000000"/>
                <w:sz w:val="21"/>
              </w:rPr>
              <w:t>的权威记录。</w:t>
            </w:r>
          </w:p>
        </w:tc>
      </w:tr>
      <w:tr w:rsidR="00FE2CCC" w14:paraId="420502AA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5B42A7CF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CSCI-05</w:t>
            </w:r>
          </w:p>
        </w:tc>
        <w:tc>
          <w:tcPr>
            <w:tcW w:w="2268" w:type="dxa"/>
            <w:vAlign w:val="center"/>
          </w:tcPr>
          <w:p w14:paraId="272CA83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订阅获取</w:t>
            </w:r>
          </w:p>
        </w:tc>
        <w:tc>
          <w:tcPr>
            <w:tcW w:w="4677" w:type="dxa"/>
            <w:vAlign w:val="center"/>
          </w:tcPr>
          <w:p w14:paraId="773EDF2F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来源配置、抓取归并、阅读状态、入库发起；依赖</w:t>
            </w:r>
            <w:r>
              <w:rPr>
                <w:rFonts w:ascii="Consolas" w:hAnsi="Consolas" w:cs="宋体"/>
                <w:color w:val="000000"/>
                <w:sz w:val="21"/>
              </w:rPr>
              <w:t>06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08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10</w:t>
            </w:r>
            <w:r>
              <w:rPr>
                <w:rFonts w:ascii="Consolas" w:hAnsi="Consolas" w:cs="宋体"/>
                <w:color w:val="000000"/>
                <w:sz w:val="21"/>
              </w:rPr>
              <w:t>。</w:t>
            </w:r>
          </w:p>
        </w:tc>
      </w:tr>
      <w:tr w:rsidR="00FE2CCC" w14:paraId="20312178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5543FF82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CSCI-06</w:t>
            </w:r>
          </w:p>
        </w:tc>
        <w:tc>
          <w:tcPr>
            <w:tcW w:w="2268" w:type="dxa"/>
            <w:vAlign w:val="center"/>
          </w:tcPr>
          <w:p w14:paraId="2CAE1092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文献阅读与批注</w:t>
            </w:r>
          </w:p>
        </w:tc>
        <w:tc>
          <w:tcPr>
            <w:tcW w:w="4677" w:type="dxa"/>
            <w:vAlign w:val="center"/>
          </w:tcPr>
          <w:p w14:paraId="2CBE6B8F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导入身份、书目、附件、</w:t>
            </w:r>
            <w:r>
              <w:rPr>
                <w:rFonts w:ascii="Consolas" w:hAnsi="Consolas" w:cs="宋体"/>
                <w:color w:val="000000"/>
                <w:sz w:val="21"/>
              </w:rPr>
              <w:t>PDF</w:t>
            </w:r>
            <w:r>
              <w:rPr>
                <w:rFonts w:ascii="Consolas" w:hAnsi="Consolas" w:cs="宋体"/>
                <w:color w:val="000000"/>
                <w:sz w:val="21"/>
              </w:rPr>
              <w:t>、锚点、高亮和批注；依赖</w:t>
            </w:r>
            <w:r>
              <w:rPr>
                <w:rFonts w:ascii="Consolas" w:hAnsi="Consolas" w:cs="宋体"/>
                <w:color w:val="000000"/>
                <w:sz w:val="21"/>
              </w:rPr>
              <w:t>03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04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10</w:t>
            </w:r>
            <w:r>
              <w:rPr>
                <w:rFonts w:ascii="Consolas" w:hAnsi="Consolas" w:cs="宋体"/>
                <w:color w:val="000000"/>
                <w:sz w:val="21"/>
              </w:rPr>
              <w:t>。</w:t>
            </w:r>
          </w:p>
        </w:tc>
      </w:tr>
      <w:tr w:rsidR="00FE2CCC" w14:paraId="06B4846B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17DDCE3D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CSCI-07</w:t>
            </w:r>
          </w:p>
        </w:tc>
        <w:tc>
          <w:tcPr>
            <w:tcW w:w="2268" w:type="dxa"/>
            <w:vAlign w:val="center"/>
          </w:tcPr>
          <w:p w14:paraId="333DC53D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任务日程与提醒</w:t>
            </w:r>
          </w:p>
        </w:tc>
        <w:tc>
          <w:tcPr>
            <w:tcW w:w="4677" w:type="dxa"/>
            <w:vAlign w:val="center"/>
          </w:tcPr>
          <w:p w14:paraId="63C48F2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任务和日程属性、重复实例、有效调度及通知；依赖</w:t>
            </w:r>
            <w:r>
              <w:rPr>
                <w:rFonts w:ascii="Consolas" w:hAnsi="Consolas" w:cs="宋体"/>
                <w:color w:val="000000"/>
                <w:sz w:val="21"/>
              </w:rPr>
              <w:t>03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10</w:t>
            </w:r>
            <w:r>
              <w:rPr>
                <w:rFonts w:ascii="Consolas" w:hAnsi="Consolas" w:cs="宋体"/>
                <w:color w:val="000000"/>
                <w:sz w:val="21"/>
              </w:rPr>
              <w:t>。</w:t>
            </w:r>
          </w:p>
        </w:tc>
      </w:tr>
      <w:tr w:rsidR="00FE2CCC" w14:paraId="5624DDD1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5648A7A7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CSCI-08</w:t>
            </w:r>
          </w:p>
        </w:tc>
        <w:tc>
          <w:tcPr>
            <w:tcW w:w="2268" w:type="dxa"/>
            <w:vAlign w:val="center"/>
          </w:tcPr>
          <w:p w14:paraId="3C54A702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全局检索与总览</w:t>
            </w:r>
          </w:p>
        </w:tc>
        <w:tc>
          <w:tcPr>
            <w:tcW w:w="4677" w:type="dxa"/>
            <w:vAlign w:val="center"/>
          </w:tcPr>
          <w:p w14:paraId="1697BC7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统一索引、范围查询及摘要；读取各模块已提交数据。</w:t>
            </w:r>
          </w:p>
        </w:tc>
      </w:tr>
      <w:tr w:rsidR="00FE2CCC" w14:paraId="46B7C0A0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5F5E7F8E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CSCI-09</w:t>
            </w:r>
          </w:p>
        </w:tc>
        <w:tc>
          <w:tcPr>
            <w:tcW w:w="2268" w:type="dxa"/>
            <w:vAlign w:val="center"/>
          </w:tcPr>
          <w:p w14:paraId="4750424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页面包与工作区备份</w:t>
            </w:r>
          </w:p>
        </w:tc>
        <w:tc>
          <w:tcPr>
            <w:tcW w:w="4677" w:type="dxa"/>
            <w:vAlign w:val="center"/>
          </w:tcPr>
          <w:p w14:paraId="6D0A7F0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一致快照、页面包、局部恢复、完整备份和故障保全；依赖</w:t>
            </w:r>
            <w:r>
              <w:rPr>
                <w:rFonts w:ascii="Consolas" w:hAnsi="Consolas" w:cs="宋体"/>
                <w:color w:val="000000"/>
                <w:sz w:val="21"/>
              </w:rPr>
              <w:t>02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04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10</w:t>
            </w:r>
            <w:r>
              <w:rPr>
                <w:rFonts w:ascii="Consolas" w:hAnsi="Consolas" w:cs="宋体"/>
                <w:color w:val="000000"/>
                <w:sz w:val="21"/>
              </w:rPr>
              <w:t>。</w:t>
            </w:r>
          </w:p>
        </w:tc>
      </w:tr>
      <w:tr w:rsidR="00FE2CCC" w14:paraId="51898269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1265A3D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CSCI-10</w:t>
            </w:r>
          </w:p>
        </w:tc>
        <w:tc>
          <w:tcPr>
            <w:tcW w:w="2268" w:type="dxa"/>
            <w:vAlign w:val="center"/>
          </w:tcPr>
          <w:p w14:paraId="604BA0F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数据与平台支撑</w:t>
            </w:r>
          </w:p>
        </w:tc>
        <w:tc>
          <w:tcPr>
            <w:tcW w:w="4677" w:type="dxa"/>
            <w:vAlign w:val="center"/>
          </w:tcPr>
          <w:p w14:paraId="506BC5A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数据库迁移、附件、任务、日志、配置、网络及系统通知适配。</w:t>
            </w:r>
          </w:p>
        </w:tc>
      </w:tr>
    </w:tbl>
    <w:p w14:paraId="235CD694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表</w:t>
      </w:r>
      <w:r>
        <w:rPr>
          <w:rFonts w:ascii="Consolas" w:hAnsi="Consolas" w:cs="宋体"/>
          <w:color w:val="000000"/>
        </w:rPr>
        <w:t>6.1</w:t>
      </w:r>
      <w:r>
        <w:rPr>
          <w:rFonts w:ascii="Consolas" w:hAnsi="Consolas" w:cs="宋体"/>
          <w:color w:val="000000"/>
        </w:rPr>
        <w:t>中的依赖指服务协作，不允许模块直接绕过数据所有者修改其表。跨模块操作通过应用服务协调，在同一工作区数据库事务内完成需要原子性的变更。订阅、文献和任务视图均复用页面、附件、查询及操作结果协议。</w:t>
      </w:r>
    </w:p>
    <w:p w14:paraId="3BA0BCD7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23" w:name="_Toc243836895"/>
      <w:r>
        <w:rPr>
          <w:rFonts w:ascii="Consolas" w:hAnsi="Consolas" w:cs="黑体"/>
          <w:color w:val="000000"/>
        </w:rPr>
        <w:t xml:space="preserve">6.2 </w:t>
      </w:r>
      <w:r>
        <w:rPr>
          <w:rFonts w:ascii="Consolas" w:hAnsi="Consolas" w:cs="黑体"/>
          <w:color w:val="000000"/>
        </w:rPr>
        <w:t>应用界面与统一导航</w:t>
      </w:r>
      <w:bookmarkEnd w:id="23"/>
    </w:p>
    <w:p w14:paraId="20794C1D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职责与组成：由应用外壳、模块导航、上下文侧栏、标签页布局、内容视图、搜索入口和操作反馈组成。界面只提交用户意图和读取快照；数据库结构、文件命名和外部抓取策略由对应业务模块处理。</w:t>
      </w:r>
    </w:p>
    <w:p w14:paraId="6869BD5D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lastRenderedPageBreak/>
        <w:t>接口</w:t>
      </w:r>
      <w:r>
        <w:rPr>
          <w:rFonts w:ascii="Consolas" w:hAnsi="Consolas" w:cs="宋体"/>
          <w:color w:val="000000"/>
        </w:rPr>
        <w:t>IF-01</w:t>
      </w:r>
      <w:r>
        <w:rPr>
          <w:rFonts w:ascii="Consolas" w:hAnsi="Consolas" w:cs="宋体"/>
          <w:color w:val="000000"/>
        </w:rPr>
        <w:t>：</w:t>
      </w:r>
      <w:r>
        <w:rPr>
          <w:rFonts w:ascii="Consolas" w:hAnsi="Consolas" w:cs="宋体"/>
          <w:color w:val="000000"/>
        </w:rPr>
        <w:t>openTarget(target, context)</w:t>
      </w:r>
      <w:r>
        <w:rPr>
          <w:rFonts w:ascii="Consolas" w:hAnsi="Consolas" w:cs="宋体"/>
          <w:color w:val="000000"/>
        </w:rPr>
        <w:t>输入页面、块使用位置、订阅条目、附件锚点或功能视图及当前标签页上下文，输出</w:t>
      </w:r>
      <w:r>
        <w:rPr>
          <w:rFonts w:ascii="Consolas" w:hAnsi="Consolas" w:cs="宋体"/>
          <w:color w:val="000000"/>
        </w:rPr>
        <w:t>tabId</w:t>
      </w:r>
      <w:r>
        <w:rPr>
          <w:rFonts w:ascii="Consolas" w:hAnsi="Consolas" w:cs="宋体"/>
          <w:color w:val="000000"/>
        </w:rPr>
        <w:t>和实际定位结果。目标失效时返回明确状态；历史和通知入口不自动恢复被回收或删除的对象。界面内部使用函数调用，涉及数据读取时通过</w:t>
      </w:r>
      <w:r>
        <w:rPr>
          <w:rFonts w:ascii="Consolas" w:hAnsi="Consolas" w:cs="宋体"/>
          <w:color w:val="000000"/>
        </w:rPr>
        <w:t>preload</w:t>
      </w:r>
      <w:r>
        <w:rPr>
          <w:rFonts w:ascii="Consolas" w:hAnsi="Consolas" w:cs="宋体"/>
          <w:color w:val="000000"/>
        </w:rPr>
        <w:t>请求主进程。</w:t>
      </w:r>
    </w:p>
    <w:p w14:paraId="3B9287E8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正常流程：解析</w:t>
      </w:r>
      <w:r>
        <w:rPr>
          <w:rFonts w:ascii="Consolas" w:hAnsi="Consolas" w:cs="宋体"/>
          <w:color w:val="000000"/>
        </w:rPr>
        <w:t>OpenTarget</w:t>
      </w:r>
      <w:r>
        <w:rPr>
          <w:rFonts w:ascii="Consolas" w:hAnsi="Consolas" w:cs="宋体"/>
          <w:color w:val="000000"/>
        </w:rPr>
        <w:t>，检查目标可访问性，复用或创建标签页，读取目标及该标签页视图状态，再交给编辑器或阅读器。切换标签页前将待提交输入交给会话层；异步读取结果以</w:t>
      </w:r>
      <w:r>
        <w:rPr>
          <w:rFonts w:ascii="Consolas" w:hAnsi="Consolas" w:cs="宋体"/>
          <w:color w:val="000000"/>
        </w:rPr>
        <w:t>tabId</w:t>
      </w:r>
      <w:r>
        <w:rPr>
          <w:rFonts w:ascii="Consolas" w:hAnsi="Consolas" w:cs="宋体"/>
          <w:color w:val="000000"/>
        </w:rPr>
        <w:t>及请求序号确认归属，过期响应不覆盖当前视图。</w:t>
      </w:r>
    </w:p>
    <w:p w14:paraId="7F749111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异常与一致性：空、加载、离线、只读、未索引和失败状态分别呈现。关闭含未保存输入的标签页时，允许用户返回或先保全输入；只有会话层确认完成，界面才移除对应会话。显示设置不修改业务内容或页面保留状态。</w:t>
      </w:r>
    </w:p>
    <w:p w14:paraId="35EE2573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24" w:name="_Toc243836896"/>
      <w:r>
        <w:rPr>
          <w:rFonts w:ascii="Consolas" w:hAnsi="Consolas" w:cs="黑体"/>
          <w:color w:val="000000"/>
        </w:rPr>
        <w:t xml:space="preserve">6.3 </w:t>
      </w:r>
      <w:r>
        <w:rPr>
          <w:rFonts w:ascii="Consolas" w:hAnsi="Consolas" w:cs="黑体"/>
          <w:color w:val="000000"/>
        </w:rPr>
        <w:t>工作区与编辑会话</w:t>
      </w:r>
      <w:bookmarkEnd w:id="24"/>
    </w:p>
    <w:p w14:paraId="0C1F7264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职责与组成：工作区管理器负责逻辑身份、实际路径、写入所有权和服务生命周期；编辑会话负责标签页、局部输入、导航历史、保存状态及撤销树。首次打开、切换、退出和备份切换均复用同一离开前保存流程。</w:t>
      </w:r>
    </w:p>
    <w:p w14:paraId="2D740FFD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接口</w:t>
      </w:r>
      <w:r>
        <w:rPr>
          <w:rFonts w:ascii="Consolas" w:hAnsi="Consolas" w:cs="宋体"/>
          <w:color w:val="000000"/>
        </w:rPr>
        <w:t>IF-02</w:t>
      </w:r>
      <w:r>
        <w:rPr>
          <w:rFonts w:ascii="Consolas" w:hAnsi="Consolas" w:cs="宋体"/>
          <w:color w:val="000000"/>
        </w:rPr>
        <w:t>：</w:t>
      </w:r>
      <w:r>
        <w:rPr>
          <w:rFonts w:ascii="Consolas" w:hAnsi="Consolas" w:cs="宋体"/>
          <w:color w:val="000000"/>
        </w:rPr>
        <w:t>openWorkspace(path, expectedId)</w:t>
      </w:r>
      <w:r>
        <w:rPr>
          <w:rFonts w:ascii="Consolas" w:hAnsi="Consolas" w:cs="宋体"/>
          <w:color w:val="000000"/>
        </w:rPr>
        <w:t>校验并返回</w:t>
      </w:r>
      <w:r>
        <w:rPr>
          <w:rFonts w:ascii="Consolas" w:hAnsi="Consolas" w:cs="宋体"/>
          <w:color w:val="000000"/>
        </w:rPr>
        <w:t>WorkspaceSession</w:t>
      </w:r>
      <w:r>
        <w:rPr>
          <w:rFonts w:ascii="Consolas" w:hAnsi="Consolas" w:cs="宋体"/>
          <w:color w:val="000000"/>
        </w:rPr>
        <w:t>；</w:t>
      </w:r>
      <w:r>
        <w:rPr>
          <w:rFonts w:ascii="Consolas" w:hAnsi="Consolas" w:cs="宋体"/>
          <w:color w:val="000000"/>
        </w:rPr>
        <w:t>switchWorkspace(target, pendingState)</w:t>
      </w:r>
      <w:r>
        <w:rPr>
          <w:rFonts w:ascii="Consolas" w:hAnsi="Consolas" w:cs="宋体"/>
          <w:color w:val="000000"/>
        </w:rPr>
        <w:t>返回切换结果及实际路径；</w:t>
      </w:r>
      <w:r>
        <w:rPr>
          <w:rFonts w:ascii="Consolas" w:hAnsi="Consolas" w:cs="宋体"/>
          <w:color w:val="000000"/>
        </w:rPr>
        <w:t>closeSession(reason)</w:t>
      </w:r>
      <w:r>
        <w:rPr>
          <w:rFonts w:ascii="Consolas" w:hAnsi="Consolas" w:cs="宋体"/>
          <w:color w:val="000000"/>
        </w:rPr>
        <w:t>返回保存、任务结束和连接关闭结果。路径由主进程文件选择入口取得，渲染进程不能据此访问任意文件。</w:t>
      </w:r>
    </w:p>
    <w:p w14:paraId="58963673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接口</w:t>
      </w:r>
      <w:r>
        <w:rPr>
          <w:rFonts w:ascii="Consolas" w:hAnsi="Consolas" w:cs="宋体"/>
          <w:color w:val="000000"/>
        </w:rPr>
        <w:t>IF-03</w:t>
      </w:r>
      <w:r>
        <w:rPr>
          <w:rFonts w:ascii="Consolas" w:hAnsi="Consolas" w:cs="宋体"/>
          <w:color w:val="000000"/>
        </w:rPr>
        <w:t>：</w:t>
      </w:r>
      <w:r>
        <w:rPr>
          <w:rFonts w:ascii="Consolas" w:hAnsi="Consolas" w:cs="宋体"/>
          <w:color w:val="000000"/>
        </w:rPr>
        <w:t>commitEdit(commands, expectedRevisions, tabId, requestId)</w:t>
      </w:r>
      <w:r>
        <w:rPr>
          <w:rFonts w:ascii="Consolas" w:hAnsi="Consolas" w:cs="宋体"/>
          <w:color w:val="000000"/>
        </w:rPr>
        <w:t>返回新修订、变更对象和保存状态；</w:t>
      </w:r>
      <w:r>
        <w:rPr>
          <w:rFonts w:ascii="Consolas" w:hAnsi="Consolas" w:cs="宋体"/>
          <w:color w:val="000000"/>
        </w:rPr>
        <w:t>undo</w:t>
      </w:r>
      <w:r>
        <w:rPr>
          <w:rFonts w:ascii="Consolas" w:hAnsi="Consolas" w:cs="宋体"/>
          <w:color w:val="000000"/>
        </w:rPr>
        <w:t>或</w:t>
      </w:r>
      <w:r>
        <w:rPr>
          <w:rFonts w:ascii="Consolas" w:hAnsi="Consolas" w:cs="宋体"/>
          <w:color w:val="000000"/>
        </w:rPr>
        <w:t>redo</w:t>
      </w:r>
      <w:r>
        <w:rPr>
          <w:rFonts w:ascii="Consolas" w:hAnsi="Consolas" w:cs="宋体"/>
          <w:color w:val="000000"/>
        </w:rPr>
        <w:t>输入标签页分支与预期修订，返回提交结果或冲突。主进程校验引用对象、只读位置和块包含环；同一请求重发不得重复执行有副作用的命令。</w:t>
      </w:r>
    </w:p>
    <w:p w14:paraId="15B3B5F1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保存流程如图</w:t>
      </w:r>
      <w:r>
        <w:rPr>
          <w:rFonts w:ascii="Consolas" w:hAnsi="Consolas" w:cs="宋体"/>
          <w:color w:val="000000"/>
        </w:rPr>
        <w:t>6.1</w:t>
      </w:r>
      <w:r>
        <w:rPr>
          <w:rFonts w:ascii="Consolas" w:hAnsi="Consolas" w:cs="宋体"/>
          <w:color w:val="000000"/>
        </w:rPr>
        <w:t>。界面记录本地输入版本，停止常规编辑后按</w:t>
      </w:r>
      <w:r>
        <w:rPr>
          <w:rFonts w:ascii="Consolas" w:hAnsi="Consolas" w:cs="宋体"/>
          <w:color w:val="000000"/>
        </w:rPr>
        <w:t>1</w:t>
      </w:r>
      <w:r>
        <w:rPr>
          <w:rFonts w:ascii="Consolas" w:hAnsi="Consolas" w:cs="宋体"/>
          <w:color w:val="000000"/>
        </w:rPr>
        <w:t>秒内持久化目标合并提交；收到确认时只确认该批输入，后续新输入继续保持未保存。多个标签页修改共享块时按块与容器修订校验，过期修改返回冲突并保留输入，不将整个旧页面快照覆盖数据库。</w:t>
      </w:r>
    </w:p>
    <w:p w14:paraId="2A57A210" w14:textId="77777777" w:rsidR="00FE2CCC" w:rsidRDefault="00F57420">
      <w:pPr>
        <w:keepNext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BE5ACDF" wp14:editId="3525EFAF">
            <wp:extent cx="5274000" cy="2959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v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10C89" w14:textId="77777777" w:rsidR="00FE2CCC" w:rsidRDefault="00F57420">
      <w:pPr>
        <w:pStyle w:val="5850"/>
        <w:widowControl/>
      </w:pPr>
      <w:r>
        <w:rPr>
          <w:rFonts w:ascii="Consolas" w:hAnsi="Consolas" w:cs="宋体"/>
          <w:color w:val="000000"/>
        </w:rPr>
        <w:t>图</w:t>
      </w:r>
      <w:r>
        <w:rPr>
          <w:rFonts w:ascii="Consolas" w:hAnsi="Consolas" w:cs="宋体"/>
          <w:color w:val="000000"/>
        </w:rPr>
        <w:t xml:space="preserve">6.1 </w:t>
      </w:r>
      <w:r>
        <w:rPr>
          <w:rFonts w:ascii="Consolas" w:hAnsi="Consolas" w:cs="宋体"/>
          <w:color w:val="000000"/>
        </w:rPr>
        <w:t>编辑提交与跨标签页通知顺序</w:t>
      </w:r>
    </w:p>
    <w:p w14:paraId="007AE3FA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切换流程：停止接受新的工作区命令，完成或保全未提交输入，暂停调度并等待不可取消的事务结束；以候选会话校验目标工作区，成功后切换上下文并释放旧会话。目标打开失败时恢复原会话服务。异步任务捕获创建时的</w:t>
      </w:r>
      <w:r>
        <w:rPr>
          <w:rFonts w:ascii="Consolas" w:hAnsi="Consolas" w:cs="宋体"/>
          <w:color w:val="000000"/>
        </w:rPr>
        <w:t>sessionId</w:t>
      </w:r>
      <w:r>
        <w:rPr>
          <w:rFonts w:ascii="Consolas" w:hAnsi="Consolas" w:cs="宋体"/>
          <w:color w:val="000000"/>
        </w:rPr>
        <w:t>，提交前重检；数据库连接不会通过全局单例继续指向旧工作区。</w:t>
      </w:r>
    </w:p>
    <w:p w14:paraId="05889935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撤销边界：操作节点保存变更前后状态、作用对象、父节点和冲突依据。安全撤销仅在可证明不会覆盖其他标签页后续修改时执行；否则返回冲突。应用退出保留有效标签页及撤销树，手动关闭标签页清除该页签历史，但清理恢复材料前必须检查其他有效依赖。</w:t>
      </w:r>
    </w:p>
    <w:p w14:paraId="646A403F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25" w:name="_Toc243836897"/>
      <w:r>
        <w:rPr>
          <w:rFonts w:ascii="Consolas" w:hAnsi="Consolas" w:cs="黑体"/>
          <w:color w:val="000000"/>
        </w:rPr>
        <w:t xml:space="preserve">6.4 </w:t>
      </w:r>
      <w:r>
        <w:rPr>
          <w:rFonts w:ascii="Consolas" w:hAnsi="Consolas" w:cs="黑体"/>
          <w:color w:val="000000"/>
        </w:rPr>
        <w:t>页面与内容组织</w:t>
      </w:r>
      <w:bookmarkEnd w:id="25"/>
    </w:p>
    <w:p w14:paraId="5B2FACD9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职责与组成：页面服务维护普通、文献、批注、任务和日程的共同身份；块服务维护按类型校验的</w:t>
      </w:r>
      <w:r>
        <w:rPr>
          <w:rFonts w:ascii="Consolas" w:hAnsi="Consolas" w:cs="宋体"/>
          <w:color w:val="000000"/>
        </w:rPr>
        <w:t>payload</w:t>
      </w:r>
      <w:r>
        <w:rPr>
          <w:rFonts w:ascii="Consolas" w:hAnsi="Consolas" w:cs="宋体"/>
          <w:color w:val="000000"/>
        </w:rPr>
        <w:t>和有序子块；属性服务维护内置定义、自定义定义、取值、标签及保存的筛选视图。标题以标题块承载，视图不另外复制页面。</w:t>
      </w:r>
    </w:p>
    <w:p w14:paraId="4F06FA5D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接口</w:t>
      </w:r>
      <w:r>
        <w:rPr>
          <w:rFonts w:ascii="Consolas" w:hAnsi="Consolas" w:cs="宋体"/>
          <w:color w:val="000000"/>
        </w:rPr>
        <w:t>IF-04</w:t>
      </w:r>
      <w:r>
        <w:rPr>
          <w:rFonts w:ascii="Consolas" w:hAnsi="Consolas" w:cs="宋体"/>
          <w:color w:val="000000"/>
        </w:rPr>
        <w:t>：</w:t>
      </w:r>
      <w:r>
        <w:rPr>
          <w:rFonts w:ascii="Consolas" w:hAnsi="Consolas" w:cs="宋体"/>
          <w:color w:val="000000"/>
        </w:rPr>
        <w:t>createPage(kind, title, destination, independent)</w:t>
      </w:r>
      <w:r>
        <w:rPr>
          <w:rFonts w:ascii="Consolas" w:hAnsi="Consolas" w:cs="宋体"/>
          <w:color w:val="000000"/>
        </w:rPr>
        <w:t>输出页面与初始标题块；</w:t>
      </w:r>
      <w:r>
        <w:rPr>
          <w:rFonts w:ascii="Consolas" w:hAnsi="Consolas" w:cs="宋体"/>
          <w:color w:val="000000"/>
        </w:rPr>
        <w:t>applyBlockCommands(pageId, commands, revisions)</w:t>
      </w:r>
      <w:r>
        <w:rPr>
          <w:rFonts w:ascii="Consolas" w:hAnsi="Consolas" w:cs="宋体"/>
          <w:color w:val="000000"/>
        </w:rPr>
        <w:t>输出新内容和修订；</w:t>
      </w:r>
      <w:r>
        <w:rPr>
          <w:rFonts w:ascii="Consolas" w:hAnsi="Consolas" w:cs="宋体"/>
          <w:color w:val="000000"/>
        </w:rPr>
        <w:t>setPageAttributes(pageId, values, revisions)</w:t>
      </w:r>
      <w:r>
        <w:rPr>
          <w:rFonts w:ascii="Consolas" w:hAnsi="Consolas" w:cs="宋体"/>
          <w:color w:val="000000"/>
        </w:rPr>
        <w:t>按属性定义校验后提交。属性改型、删除及标签选项删除先返回影响预览，再依据确认提交。</w:t>
      </w:r>
    </w:p>
    <w:p w14:paraId="59BFB373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编辑适配：</w:t>
      </w:r>
      <w:r>
        <w:rPr>
          <w:rFonts w:ascii="Consolas" w:hAnsi="Consolas" w:cs="宋体"/>
          <w:color w:val="000000"/>
        </w:rPr>
        <w:t>Tiptap</w:t>
      </w:r>
      <w:r>
        <w:rPr>
          <w:rFonts w:ascii="Consolas" w:hAnsi="Consolas" w:cs="宋体"/>
          <w:color w:val="000000"/>
        </w:rPr>
        <w:t>节点关联稳定</w:t>
      </w:r>
      <w:r>
        <w:rPr>
          <w:rFonts w:ascii="Consolas" w:hAnsi="Consolas" w:cs="宋体"/>
          <w:color w:val="000000"/>
        </w:rPr>
        <w:t>blockId</w:t>
      </w:r>
      <w:r>
        <w:rPr>
          <w:rFonts w:ascii="Consolas" w:hAnsi="Consolas" w:cs="宋体"/>
          <w:color w:val="000000"/>
        </w:rPr>
        <w:t>和</w:t>
      </w:r>
      <w:r>
        <w:rPr>
          <w:rFonts w:ascii="Consolas" w:hAnsi="Consolas" w:cs="宋体"/>
          <w:color w:val="000000"/>
        </w:rPr>
        <w:t>usageId</w:t>
      </w:r>
      <w:r>
        <w:rPr>
          <w:rFonts w:ascii="Consolas" w:hAnsi="Consolas" w:cs="宋体"/>
          <w:color w:val="000000"/>
        </w:rPr>
        <w:t>。加载时按可见范围组装编辑文档，保存时生成正文与位置命令，不把</w:t>
      </w:r>
      <w:r>
        <w:rPr>
          <w:rFonts w:ascii="Consolas" w:hAnsi="Consolas" w:cs="宋体"/>
          <w:color w:val="000000"/>
        </w:rPr>
        <w:t>DOM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HTML</w:t>
      </w:r>
      <w:r>
        <w:rPr>
          <w:rFonts w:ascii="Consolas" w:hAnsi="Consolas" w:cs="宋体"/>
          <w:color w:val="000000"/>
        </w:rPr>
        <w:t>片段或一整棵嵌套对象直接视为数据库。公式和</w:t>
      </w:r>
      <w:r>
        <w:rPr>
          <w:rFonts w:ascii="Consolas" w:hAnsi="Consolas" w:cs="宋体"/>
          <w:color w:val="000000"/>
        </w:rPr>
        <w:t>Mermaid</w:t>
      </w:r>
      <w:r>
        <w:rPr>
          <w:rFonts w:ascii="Consolas" w:hAnsi="Consolas" w:cs="宋体"/>
          <w:color w:val="000000"/>
        </w:rPr>
        <w:t>的原始源码作为</w:t>
      </w:r>
      <w:r>
        <w:rPr>
          <w:rFonts w:ascii="Consolas" w:hAnsi="Consolas" w:cs="宋体"/>
          <w:color w:val="000000"/>
        </w:rPr>
        <w:t>payload</w:t>
      </w:r>
      <w:r>
        <w:rPr>
          <w:rFonts w:ascii="Consolas" w:hAnsi="Consolas" w:cs="宋体"/>
          <w:color w:val="000000"/>
        </w:rPr>
        <w:t>保存，呈现失败仍保留源码和其他有效正文。</w:t>
      </w:r>
    </w:p>
    <w:p w14:paraId="2A5431AC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lastRenderedPageBreak/>
        <w:t>一致性边界：新建页、标题块、必需内置属性和创建入口引用共同提交。移动块时更新相关容器的有序块序列与位置序列，重新校验包含环。属性值缺失与拥有属性但值为空分别表达；页面和子块不继承上层标签、属性或独立性。</w:t>
      </w:r>
    </w:p>
    <w:p w14:paraId="7B0266BA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异常处理：类型不符、目标失效或修订冲突不会覆盖原有效值。标题超过需求上限</w:t>
      </w:r>
      <w:r>
        <w:rPr>
          <w:rFonts w:ascii="Consolas" w:hAnsi="Consolas" w:cs="宋体"/>
          <w:color w:val="000000"/>
        </w:rPr>
        <w:t>1000</w:t>
      </w:r>
      <w:r>
        <w:rPr>
          <w:rFonts w:ascii="Consolas" w:hAnsi="Consolas" w:cs="宋体"/>
          <w:color w:val="000000"/>
        </w:rPr>
        <w:t>字符时明确校验失败；空标题允许保存并显示未命名。超大页增量加载，不能以界面缓存上限截断已保存内容。</w:t>
      </w:r>
    </w:p>
    <w:p w14:paraId="262BE635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26" w:name="_Toc243836898"/>
      <w:r>
        <w:rPr>
          <w:rFonts w:ascii="Consolas" w:hAnsi="Consolas" w:cs="黑体"/>
          <w:color w:val="000000"/>
        </w:rPr>
        <w:t xml:space="preserve">6.5 </w:t>
      </w:r>
      <w:r>
        <w:rPr>
          <w:rFonts w:ascii="Consolas" w:hAnsi="Consolas" w:cs="黑体"/>
          <w:color w:val="000000"/>
        </w:rPr>
        <w:t>引用共享与生命周期</w:t>
      </w:r>
      <w:bookmarkEnd w:id="26"/>
    </w:p>
    <w:p w14:paraId="7D2B43CF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职责与组成：使用位置服务区分同一块的多次出现，引用服务保存显式目标和局部呈现，生命周期服务计算页面保留、回收、恢复及永久删除影响。关系反查索引服务查询，但不能以缓存入链计数替代根可达计算。</w:t>
      </w:r>
    </w:p>
    <w:p w14:paraId="7FD5641E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接口</w:t>
      </w:r>
      <w:r>
        <w:rPr>
          <w:rFonts w:ascii="Consolas" w:hAnsi="Consolas" w:cs="宋体"/>
          <w:color w:val="000000"/>
        </w:rPr>
        <w:t>IF-05</w:t>
      </w:r>
      <w:r>
        <w:rPr>
          <w:rFonts w:ascii="Consolas" w:hAnsi="Consolas" w:cs="宋体"/>
          <w:color w:val="000000"/>
        </w:rPr>
        <w:t>：</w:t>
      </w:r>
      <w:r>
        <w:rPr>
          <w:rFonts w:ascii="Consolas" w:hAnsi="Consolas" w:cs="宋体"/>
          <w:color w:val="000000"/>
        </w:rPr>
        <w:t>createReference(target, usageContext, layout)</w:t>
      </w:r>
      <w:r>
        <w:rPr>
          <w:rFonts w:ascii="Consolas" w:hAnsi="Consolas" w:cs="宋体"/>
          <w:color w:val="000000"/>
        </w:rPr>
        <w:t>建立引用；</w:t>
      </w:r>
      <w:r>
        <w:rPr>
          <w:rFonts w:ascii="Consolas" w:hAnsi="Consolas" w:cs="宋体"/>
          <w:color w:val="000000"/>
        </w:rPr>
        <w:t>insertSharedBlock(blockId, container, position)</w:t>
      </w:r>
      <w:r>
        <w:rPr>
          <w:rFonts w:ascii="Consolas" w:hAnsi="Consolas" w:cs="宋体"/>
          <w:color w:val="000000"/>
        </w:rPr>
        <w:t>新增同一块的使用位置；</w:t>
      </w:r>
      <w:r>
        <w:rPr>
          <w:rFonts w:ascii="Consolas" w:hAnsi="Consolas" w:cs="宋体"/>
          <w:color w:val="000000"/>
        </w:rPr>
        <w:t>cloneCurrentBlock(usageId)</w:t>
      </w:r>
      <w:r>
        <w:rPr>
          <w:rFonts w:ascii="Consolas" w:hAnsi="Consolas" w:cs="宋体"/>
          <w:color w:val="000000"/>
        </w:rPr>
        <w:t>只复制当前块及其子</w:t>
      </w:r>
      <w:r>
        <w:rPr>
          <w:rFonts w:ascii="Consolas" w:hAnsi="Consolas" w:cs="宋体"/>
          <w:color w:val="000000"/>
        </w:rPr>
        <w:t>UUID</w:t>
      </w:r>
      <w:r>
        <w:rPr>
          <w:rFonts w:ascii="Consolas" w:hAnsi="Consolas" w:cs="宋体"/>
          <w:color w:val="000000"/>
        </w:rPr>
        <w:t>序列，并将当前位置改指新块。新块内部的原子块仍共享；引用保持原目标。</w:t>
      </w:r>
    </w:p>
    <w:p w14:paraId="386EBFEB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接口</w:t>
      </w:r>
      <w:r>
        <w:rPr>
          <w:rFonts w:ascii="Consolas" w:hAnsi="Consolas" w:cs="宋体"/>
          <w:color w:val="000000"/>
        </w:rPr>
        <w:t>IF-06</w:t>
      </w:r>
      <w:r>
        <w:rPr>
          <w:rFonts w:ascii="Consolas" w:hAnsi="Consolas" w:cs="宋体"/>
          <w:color w:val="000000"/>
        </w:rPr>
        <w:t>：</w:t>
      </w:r>
      <w:r>
        <w:rPr>
          <w:rFonts w:ascii="Consolas" w:hAnsi="Consolas" w:cs="宋体"/>
          <w:color w:val="000000"/>
        </w:rPr>
        <w:t>previewLifecycle(operation, selectedIds)</w:t>
      </w:r>
      <w:r>
        <w:rPr>
          <w:rFonts w:ascii="Consolas" w:hAnsi="Consolas" w:cs="宋体"/>
          <w:color w:val="000000"/>
        </w:rPr>
        <w:t>输出受影响页、使用位置及预期修订；</w:t>
      </w:r>
      <w:r>
        <w:rPr>
          <w:rFonts w:ascii="Consolas" w:hAnsi="Consolas" w:cs="宋体"/>
          <w:color w:val="000000"/>
        </w:rPr>
        <w:t>commitLifecycle(previewId, confirmation)</w:t>
      </w:r>
      <w:r>
        <w:rPr>
          <w:rFonts w:ascii="Consolas" w:hAnsi="Consolas" w:cs="宋体"/>
          <w:color w:val="000000"/>
        </w:rPr>
        <w:t>重检关系后原子提交。移除当前位置只移除一次指向；删除所有位置的块操作使其余指向显示缺失，块不进入页面回收站。</w:t>
      </w:r>
    </w:p>
    <w:p w14:paraId="0BC57F4E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保留计算：以未删除的独立页为根，遍历其包含块，收集显式页面或块引用及内部链接属性形成的保留边。块目标通过其内容继续遍历；不因命中某块就反向保留所有使用该块的页面。</w:t>
      </w:r>
      <w:r>
        <w:rPr>
          <w:rFonts w:ascii="Consolas" w:hAnsi="Consolas" w:cs="宋体"/>
          <w:color w:val="000000"/>
        </w:rPr>
        <w:t>URL</w:t>
      </w:r>
      <w:r>
        <w:rPr>
          <w:rFonts w:ascii="Consolas" w:hAnsi="Consolas" w:cs="宋体"/>
          <w:color w:val="000000"/>
        </w:rPr>
        <w:t>、标签、固定项、搜索结果、标签页、历史和通知均不构成保留边。访问集合按稳定身份去重，可处理页面引用环。</w:t>
      </w:r>
    </w:p>
    <w:p w14:paraId="32B17A26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删除与恢复：手动删除的页面先退出存活集合，再计算失去根可达性的非独立页；仍由其他根可达的共享页保持存活。恢复依据所选网络和入口决定起点独立性，复用已存活共享对象，不覆盖其后续修改。预览排除某条依赖边只影响本次恢复选择，不改写原始链接。</w:t>
      </w:r>
    </w:p>
    <w:p w14:paraId="5DA7E117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一致性边界：页面状态、相关关系、提醒失效及撤销恢复材料共同提交。预览涉及的任何对象修订变化都要求重新计算。永久删除只作用于明确确认的集合；附件及块的物理清理还要检查回收材料和有效撤销树。回收站不按保留期限自动清空。</w:t>
      </w:r>
    </w:p>
    <w:p w14:paraId="0C730EAB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27" w:name="_Toc243836899"/>
      <w:r>
        <w:rPr>
          <w:rFonts w:ascii="Consolas" w:hAnsi="Consolas" w:cs="黑体"/>
          <w:color w:val="000000"/>
        </w:rPr>
        <w:lastRenderedPageBreak/>
        <w:t xml:space="preserve">6.6 </w:t>
      </w:r>
      <w:r>
        <w:rPr>
          <w:rFonts w:ascii="Consolas" w:hAnsi="Consolas" w:cs="黑体"/>
          <w:color w:val="000000"/>
        </w:rPr>
        <w:t>订阅获取</w:t>
      </w:r>
      <w:bookmarkEnd w:id="27"/>
    </w:p>
    <w:p w14:paraId="35066B65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职责与组成：来源配置、调度、下载适配、条目归并和个人阅读状态分开维护。</w:t>
      </w:r>
      <w:r>
        <w:rPr>
          <w:rFonts w:ascii="Consolas" w:hAnsi="Consolas" w:cs="宋体"/>
          <w:color w:val="000000"/>
        </w:rPr>
        <w:t>RSS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Atom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arXiv</w:t>
      </w:r>
      <w:r>
        <w:rPr>
          <w:rFonts w:ascii="Consolas" w:hAnsi="Consolas" w:cs="宋体"/>
          <w:color w:val="000000"/>
        </w:rPr>
        <w:t>地址生成和已支持网站适配属于公共能力；来源记录、已获取内容、阅读状态和入库映射属于工作区。不存在跨工作区自动共享已读状态。</w:t>
      </w:r>
    </w:p>
    <w:p w14:paraId="5252E126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接口</w:t>
      </w:r>
      <w:r>
        <w:rPr>
          <w:rFonts w:ascii="Consolas" w:hAnsi="Consolas" w:cs="宋体"/>
          <w:color w:val="000000"/>
        </w:rPr>
        <w:t>IF-07</w:t>
      </w:r>
      <w:r>
        <w:rPr>
          <w:rFonts w:ascii="Consolas" w:hAnsi="Consolas" w:cs="宋体"/>
          <w:color w:val="000000"/>
        </w:rPr>
        <w:t>：</w:t>
      </w:r>
      <w:r>
        <w:rPr>
          <w:rFonts w:ascii="Consolas" w:hAnsi="Consolas" w:cs="宋体"/>
          <w:color w:val="000000"/>
        </w:rPr>
        <w:t>saveSource(input, revision)</w:t>
      </w:r>
      <w:r>
        <w:rPr>
          <w:rFonts w:ascii="Consolas" w:hAnsi="Consolas" w:cs="宋体"/>
          <w:color w:val="000000"/>
        </w:rPr>
        <w:t>保存校验后的来源；</w:t>
      </w:r>
      <w:r>
        <w:rPr>
          <w:rFonts w:ascii="Consolas" w:hAnsi="Consolas" w:cs="宋体"/>
          <w:color w:val="000000"/>
        </w:rPr>
        <w:t>setSourceStatus(sourceId, action)</w:t>
      </w:r>
      <w:r>
        <w:rPr>
          <w:rFonts w:ascii="Consolas" w:hAnsi="Consolas" w:cs="宋体"/>
          <w:color w:val="000000"/>
        </w:rPr>
        <w:t>处理暂停、恢复和取消；</w:t>
      </w:r>
      <w:r>
        <w:rPr>
          <w:rFonts w:ascii="Consolas" w:hAnsi="Consolas" w:cs="宋体"/>
          <w:color w:val="000000"/>
        </w:rPr>
        <w:t>refreshSources(sourceIds)</w:t>
      </w:r>
      <w:r>
        <w:rPr>
          <w:rFonts w:ascii="Consolas" w:hAnsi="Consolas" w:cs="宋体"/>
          <w:color w:val="000000"/>
        </w:rPr>
        <w:t>返回</w:t>
      </w:r>
      <w:r>
        <w:rPr>
          <w:rFonts w:ascii="Consolas" w:hAnsi="Consolas" w:cs="宋体"/>
          <w:color w:val="000000"/>
        </w:rPr>
        <w:t>jobId</w:t>
      </w:r>
      <w:r>
        <w:rPr>
          <w:rFonts w:ascii="Consolas" w:hAnsi="Consolas" w:cs="宋体"/>
          <w:color w:val="000000"/>
        </w:rPr>
        <w:t>及逐源结果；</w:t>
      </w:r>
      <w:r>
        <w:rPr>
          <w:rFonts w:ascii="Consolas" w:hAnsi="Consolas" w:cs="宋体"/>
          <w:color w:val="000000"/>
        </w:rPr>
        <w:t>setItemRead(itemId, state)</w:t>
      </w:r>
      <w:r>
        <w:rPr>
          <w:rFonts w:ascii="Consolas" w:hAnsi="Consolas" w:cs="宋体"/>
          <w:color w:val="000000"/>
        </w:rPr>
        <w:t>只更新个人状态；</w:t>
      </w:r>
      <w:r>
        <w:rPr>
          <w:rFonts w:ascii="Consolas" w:hAnsi="Consolas" w:cs="宋体"/>
          <w:color w:val="000000"/>
        </w:rPr>
        <w:t>importFeedItem(itemId, destination, decision)</w:t>
      </w:r>
      <w:r>
        <w:rPr>
          <w:rFonts w:ascii="Consolas" w:hAnsi="Consolas" w:cs="宋体"/>
          <w:color w:val="000000"/>
        </w:rPr>
        <w:t>委托文献导入并返回文献页。</w:t>
      </w:r>
    </w:p>
    <w:p w14:paraId="50945861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正常流程如图</w:t>
      </w:r>
      <w:r>
        <w:rPr>
          <w:rFonts w:ascii="Consolas" w:hAnsi="Consolas" w:cs="宋体"/>
          <w:color w:val="000000"/>
        </w:rPr>
        <w:t>6.2</w:t>
      </w:r>
      <w:r>
        <w:rPr>
          <w:rFonts w:ascii="Consolas" w:hAnsi="Consolas" w:cs="宋体"/>
          <w:color w:val="000000"/>
        </w:rPr>
        <w:t>。来源配置含启用状态、自动刷新开关、</w:t>
      </w:r>
      <w:r>
        <w:rPr>
          <w:rFonts w:ascii="Consolas" w:hAnsi="Consolas" w:cs="宋体"/>
          <w:color w:val="000000"/>
        </w:rPr>
        <w:t>15</w:t>
      </w:r>
      <w:r>
        <w:rPr>
          <w:rFonts w:ascii="Consolas" w:hAnsi="Consolas" w:cs="宋体"/>
          <w:color w:val="000000"/>
        </w:rPr>
        <w:t>至</w:t>
      </w:r>
      <w:r>
        <w:rPr>
          <w:rFonts w:ascii="Consolas" w:hAnsi="Consolas" w:cs="宋体"/>
          <w:color w:val="000000"/>
        </w:rPr>
        <w:t>1440</w:t>
      </w:r>
      <w:r>
        <w:rPr>
          <w:rFonts w:ascii="Consolas" w:hAnsi="Consolas" w:cs="宋体"/>
          <w:color w:val="000000"/>
        </w:rPr>
        <w:t>分钟间隔和自动入库开关，默认</w:t>
      </w:r>
      <w:r>
        <w:rPr>
          <w:rFonts w:ascii="Consolas" w:hAnsi="Consolas" w:cs="宋体"/>
          <w:color w:val="000000"/>
        </w:rPr>
        <w:t>60</w:t>
      </w:r>
      <w:r>
        <w:rPr>
          <w:rFonts w:ascii="Consolas" w:hAnsi="Consolas" w:cs="宋体"/>
          <w:color w:val="000000"/>
        </w:rPr>
        <w:t>分钟、自动入库关闭。同源并发刷新合并；下载和解析在事务外执行，提交前复核来源修订及会话。条目以来源身份与稳定外部标识去重，重复获取不重置阅读状态或入库映射。</w:t>
      </w:r>
    </w:p>
    <w:p w14:paraId="660F5874" w14:textId="77777777" w:rsidR="00FE2CCC" w:rsidRDefault="00F57420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0B68CC0B" wp14:editId="4E686FB4">
            <wp:extent cx="5274000" cy="2138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ed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1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14476" w14:textId="77777777" w:rsidR="00FE2CCC" w:rsidRDefault="00F57420">
      <w:pPr>
        <w:pStyle w:val="5850"/>
        <w:widowControl/>
      </w:pPr>
      <w:r>
        <w:rPr>
          <w:rFonts w:ascii="Consolas" w:hAnsi="Consolas" w:cs="宋体"/>
          <w:color w:val="000000"/>
        </w:rPr>
        <w:t>图</w:t>
      </w:r>
      <w:r>
        <w:rPr>
          <w:rFonts w:ascii="Consolas" w:hAnsi="Consolas" w:cs="宋体"/>
          <w:color w:val="000000"/>
        </w:rPr>
        <w:t xml:space="preserve">6.2 </w:t>
      </w:r>
      <w:r>
        <w:rPr>
          <w:rFonts w:ascii="Consolas" w:hAnsi="Consolas" w:cs="宋体"/>
          <w:color w:val="000000"/>
        </w:rPr>
        <w:t>订阅条目到文献阅读的数据流程</w:t>
      </w:r>
    </w:p>
    <w:p w14:paraId="126C5968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来源修改与取消：名称或地址修改经校验后生效，保留</w:t>
      </w:r>
      <w:r>
        <w:rPr>
          <w:rFonts w:ascii="Consolas" w:hAnsi="Consolas" w:cs="宋体"/>
          <w:color w:val="000000"/>
        </w:rPr>
        <w:t>sourceId</w:t>
      </w:r>
      <w:r>
        <w:rPr>
          <w:rFonts w:ascii="Consolas" w:hAnsi="Consolas" w:cs="宋体"/>
          <w:color w:val="000000"/>
        </w:rPr>
        <w:t>、历史条目、阅读状态及文献映射，地址变更只影响后续获取。来源快照记录获取时的地址和标识。暂停或取消使旧计划与未提交结果失效，保留来源身份和已取得内容；不能沿用当前级联删除条目的行为。</w:t>
      </w:r>
    </w:p>
    <w:p w14:paraId="61AEAC0B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异常处理：下载超时、解析或来源限流只影响本来源，旧数据不删除。临时失败最多重试</w:t>
      </w:r>
      <w:r>
        <w:rPr>
          <w:rFonts w:ascii="Consolas" w:hAnsi="Consolas" w:cs="宋体"/>
          <w:color w:val="000000"/>
        </w:rPr>
        <w:t>3</w:t>
      </w:r>
      <w:r>
        <w:rPr>
          <w:rFonts w:ascii="Consolas" w:hAnsi="Consolas" w:cs="宋体"/>
          <w:color w:val="000000"/>
        </w:rPr>
        <w:t>次，按</w:t>
      </w:r>
      <w:r>
        <w:rPr>
          <w:rFonts w:ascii="Consolas" w:hAnsi="Consolas" w:cs="宋体"/>
          <w:color w:val="000000"/>
        </w:rPr>
        <w:t>30</w:t>
      </w:r>
      <w:r>
        <w:rPr>
          <w:rFonts w:ascii="Consolas" w:hAnsi="Consolas" w:cs="宋体"/>
          <w:color w:val="000000"/>
        </w:rPr>
        <w:t>秒、</w:t>
      </w:r>
      <w:r>
        <w:rPr>
          <w:rFonts w:ascii="Consolas" w:hAnsi="Consolas" w:cs="宋体"/>
          <w:color w:val="000000"/>
        </w:rPr>
        <w:t>2</w:t>
      </w:r>
      <w:r>
        <w:rPr>
          <w:rFonts w:ascii="Consolas" w:hAnsi="Consolas" w:cs="宋体"/>
          <w:color w:val="000000"/>
        </w:rPr>
        <w:t>分钟、</w:t>
      </w:r>
      <w:r>
        <w:rPr>
          <w:rFonts w:ascii="Consolas" w:hAnsi="Consolas" w:cs="宋体"/>
          <w:color w:val="000000"/>
        </w:rPr>
        <w:t>10</w:t>
      </w:r>
      <w:r>
        <w:rPr>
          <w:rFonts w:ascii="Consolas" w:hAnsi="Consolas" w:cs="宋体"/>
          <w:color w:val="000000"/>
        </w:rPr>
        <w:t>分钟退避并遵从服务端限制；鉴权、证书和格式错误不连续重试。当前</w:t>
      </w:r>
      <w:r>
        <w:rPr>
          <w:rFonts w:ascii="Consolas" w:hAnsi="Consolas" w:cs="宋体"/>
          <w:color w:val="000000"/>
        </w:rPr>
        <w:t>30</w:t>
      </w:r>
      <w:r>
        <w:rPr>
          <w:rFonts w:ascii="Consolas" w:hAnsi="Consolas" w:cs="宋体"/>
          <w:color w:val="000000"/>
        </w:rPr>
        <w:t>秒请求超时、</w:t>
      </w:r>
      <w:r>
        <w:rPr>
          <w:rFonts w:ascii="Consolas" w:hAnsi="Consolas" w:cs="宋体"/>
          <w:color w:val="000000"/>
        </w:rPr>
        <w:t>10 MB</w:t>
      </w:r>
      <w:r>
        <w:rPr>
          <w:rFonts w:ascii="Consolas" w:hAnsi="Consolas" w:cs="宋体"/>
          <w:color w:val="000000"/>
        </w:rPr>
        <w:t>响应上限属于已有实现参数，后续可配置，但不得静默截断来源内容。</w:t>
      </w:r>
    </w:p>
    <w:p w14:paraId="050B03DB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一致性边界：一次来源归并提交新增或更新的来源内容、获取状态和条目标识，个人状态与文献映射保持稳定。入库是后续可重试操作，单个条目失败不回滚其他已完成项。跨来源疑似重复进入待确认，不进行静默合并。</w:t>
      </w:r>
    </w:p>
    <w:p w14:paraId="129FA494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28" w:name="_Toc243836900"/>
      <w:r>
        <w:rPr>
          <w:rFonts w:ascii="Consolas" w:hAnsi="Consolas" w:cs="黑体"/>
          <w:color w:val="000000"/>
        </w:rPr>
        <w:lastRenderedPageBreak/>
        <w:t xml:space="preserve">6.7 </w:t>
      </w:r>
      <w:r>
        <w:rPr>
          <w:rFonts w:ascii="Consolas" w:hAnsi="Consolas" w:cs="黑体"/>
          <w:color w:val="000000"/>
        </w:rPr>
        <w:t>文献阅读与批注</w:t>
      </w:r>
      <w:bookmarkEnd w:id="28"/>
    </w:p>
    <w:p w14:paraId="11798834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职责与组成：导入协调器统一处理本地</w:t>
      </w:r>
      <w:r>
        <w:rPr>
          <w:rFonts w:ascii="Consolas" w:hAnsi="Consolas" w:cs="宋体"/>
          <w:color w:val="000000"/>
        </w:rPr>
        <w:t>PDF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DOI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BibTeX</w:t>
      </w:r>
      <w:r>
        <w:rPr>
          <w:rFonts w:ascii="Consolas" w:hAnsi="Consolas" w:cs="宋体"/>
          <w:color w:val="000000"/>
        </w:rPr>
        <w:t>和订阅条目；书目服务管理可编辑显示字段与只读来源身份；附件服务发布受管字节；阅读器负责</w:t>
      </w:r>
      <w:r>
        <w:rPr>
          <w:rFonts w:ascii="Consolas" w:hAnsi="Consolas" w:cs="宋体"/>
          <w:color w:val="000000"/>
        </w:rPr>
        <w:t>pdf.js</w:t>
      </w:r>
      <w:r>
        <w:rPr>
          <w:rFonts w:ascii="Consolas" w:hAnsi="Consolas" w:cs="宋体"/>
          <w:color w:val="000000"/>
        </w:rPr>
        <w:t>呈现和坐标换算；标注服务分别管理锚点、高亮和批注页。</w:t>
      </w:r>
    </w:p>
    <w:p w14:paraId="7E6ADC79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接口</w:t>
      </w:r>
      <w:r>
        <w:rPr>
          <w:rFonts w:ascii="Consolas" w:hAnsi="Consolas" w:cs="宋体"/>
          <w:color w:val="000000"/>
        </w:rPr>
        <w:t>IF-08</w:t>
      </w:r>
      <w:r>
        <w:rPr>
          <w:rFonts w:ascii="Consolas" w:hAnsi="Consolas" w:cs="宋体"/>
          <w:color w:val="000000"/>
        </w:rPr>
        <w:t>：</w:t>
      </w:r>
      <w:r>
        <w:rPr>
          <w:rFonts w:ascii="Consolas" w:hAnsi="Consolas" w:cs="宋体"/>
          <w:color w:val="000000"/>
        </w:rPr>
        <w:t>prepareImport(source, destination)</w:t>
      </w:r>
      <w:r>
        <w:rPr>
          <w:rFonts w:ascii="Consolas" w:hAnsi="Consolas" w:cs="宋体"/>
          <w:color w:val="000000"/>
        </w:rPr>
        <w:t>返回书目、附件可得性和判重候选；</w:t>
      </w:r>
      <w:r>
        <w:rPr>
          <w:rFonts w:ascii="Consolas" w:hAnsi="Consolas" w:cs="宋体"/>
          <w:color w:val="000000"/>
        </w:rPr>
        <w:t>commitImport(preparationId, decision, revisions)</w:t>
      </w:r>
      <w:r>
        <w:rPr>
          <w:rFonts w:ascii="Consolas" w:hAnsi="Consolas" w:cs="宋体"/>
          <w:color w:val="000000"/>
        </w:rPr>
        <w:t>返回新增或复用的</w:t>
      </w:r>
      <w:r>
        <w:rPr>
          <w:rFonts w:ascii="Consolas" w:hAnsi="Consolas" w:cs="宋体"/>
          <w:color w:val="000000"/>
        </w:rPr>
        <w:t>pageId</w:t>
      </w:r>
      <w:r>
        <w:rPr>
          <w:rFonts w:ascii="Consolas" w:hAnsi="Consolas" w:cs="宋体"/>
          <w:color w:val="000000"/>
        </w:rPr>
        <w:t>及逐附件结果。来源映射明确命中时复用，同</w:t>
      </w:r>
      <w:r>
        <w:rPr>
          <w:rFonts w:ascii="Consolas" w:hAnsi="Consolas" w:cs="宋体"/>
          <w:color w:val="000000"/>
        </w:rPr>
        <w:t>DOI</w:t>
      </w:r>
      <w:r>
        <w:rPr>
          <w:rFonts w:ascii="Consolas" w:hAnsi="Consolas" w:cs="宋体"/>
          <w:color w:val="000000"/>
        </w:rPr>
        <w:t>、同哈希或标题作者年份相近仅形成跨源候选，用户确认后才能补充字段或附件。</w:t>
      </w:r>
    </w:p>
    <w:p w14:paraId="649906E4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接口</w:t>
      </w:r>
      <w:r>
        <w:rPr>
          <w:rFonts w:ascii="Consolas" w:hAnsi="Consolas" w:cs="宋体"/>
          <w:color w:val="000000"/>
        </w:rPr>
        <w:t>IF-09</w:t>
      </w:r>
      <w:r>
        <w:rPr>
          <w:rFonts w:ascii="Consolas" w:hAnsi="Consolas" w:cs="宋体"/>
          <w:color w:val="000000"/>
        </w:rPr>
        <w:t>：</w:t>
      </w:r>
      <w:r>
        <w:rPr>
          <w:rFonts w:ascii="Consolas" w:hAnsi="Consolas" w:cs="宋体"/>
          <w:color w:val="000000"/>
        </w:rPr>
        <w:t>readAttachment(fileId, range)</w:t>
      </w:r>
      <w:r>
        <w:rPr>
          <w:rFonts w:ascii="Consolas" w:hAnsi="Consolas" w:cs="宋体"/>
          <w:color w:val="000000"/>
        </w:rPr>
        <w:t>按受管身份读取字节；</w:t>
      </w:r>
      <w:r>
        <w:rPr>
          <w:rFonts w:ascii="Consolas" w:hAnsi="Consolas" w:cs="宋体"/>
          <w:color w:val="000000"/>
        </w:rPr>
        <w:t>saveReadingState(tabId, fileId, state)</w:t>
      </w:r>
      <w:r>
        <w:rPr>
          <w:rFonts w:ascii="Consolas" w:hAnsi="Consolas" w:cs="宋体"/>
          <w:color w:val="000000"/>
        </w:rPr>
        <w:t>保存位置；</w:t>
      </w:r>
      <w:r>
        <w:rPr>
          <w:rFonts w:ascii="Consolas" w:hAnsi="Consolas" w:cs="宋体"/>
          <w:color w:val="000000"/>
        </w:rPr>
        <w:t>createHighlight(anchor, color)</w:t>
      </w:r>
      <w:r>
        <w:rPr>
          <w:rFonts w:ascii="Consolas" w:hAnsi="Consolas" w:cs="宋体"/>
          <w:color w:val="000000"/>
        </w:rPr>
        <w:t>返回高亮身份；</w:t>
      </w:r>
      <w:r>
        <w:rPr>
          <w:rFonts w:ascii="Consolas" w:hAnsi="Consolas" w:cs="宋体"/>
          <w:color w:val="000000"/>
        </w:rPr>
        <w:t>createAnnotation(paperId, anchor, content)</w:t>
      </w:r>
      <w:r>
        <w:rPr>
          <w:rFonts w:ascii="Consolas" w:hAnsi="Consolas" w:cs="宋体"/>
          <w:color w:val="000000"/>
        </w:rPr>
        <w:t>创建批注页及文献中的样式引用；</w:t>
      </w:r>
      <w:r>
        <w:rPr>
          <w:rFonts w:ascii="Consolas" w:hAnsi="Consolas" w:cs="宋体"/>
          <w:color w:val="000000"/>
        </w:rPr>
        <w:t>locateAnchor(anchorId)</w:t>
      </w:r>
      <w:r>
        <w:rPr>
          <w:rFonts w:ascii="Consolas" w:hAnsi="Consolas" w:cs="宋体"/>
          <w:color w:val="000000"/>
        </w:rPr>
        <w:t>返回固定附件与原文位置。</w:t>
      </w:r>
    </w:p>
    <w:p w14:paraId="5DAA3942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导入流程：读取实际元数据并保留来源快照，计算文件哈希、显示候选及差异；暂存并验证附件，完成受管命名后在事务中写入文献页、来源映射和附件关联。工作区入口默认创建独立文献页；从可编辑页面导入时可同时建立引用并选择非独立。</w:t>
      </w:r>
      <w:r>
        <w:rPr>
          <w:rFonts w:ascii="Consolas" w:hAnsi="Consolas" w:cs="宋体"/>
          <w:color w:val="000000"/>
        </w:rPr>
        <w:t>PDF</w:t>
      </w:r>
      <w:r>
        <w:rPr>
          <w:rFonts w:ascii="Consolas" w:hAnsi="Consolas" w:cs="宋体"/>
          <w:color w:val="000000"/>
        </w:rPr>
        <w:t>元数据解析失败不妨碍保存可用文件。</w:t>
      </w:r>
    </w:p>
    <w:p w14:paraId="66639069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阅读流程：根据文献关联取得附件身份和可用性，读取字节并恢复该标签页的阅读位置；页面、缩放、旋转及滚动变化经节流保存。当前</w:t>
      </w:r>
      <w:r>
        <w:rPr>
          <w:rFonts w:ascii="Consolas" w:hAnsi="Consolas" w:cs="宋体"/>
          <w:color w:val="000000"/>
        </w:rPr>
        <w:t>ReaderSource</w:t>
      </w:r>
      <w:r>
        <w:rPr>
          <w:rFonts w:ascii="Consolas" w:hAnsi="Consolas" w:cs="宋体"/>
          <w:color w:val="000000"/>
        </w:rPr>
        <w:t>仍可作为组件字节输入，但其父层必须保留</w:t>
      </w:r>
      <w:r>
        <w:rPr>
          <w:rFonts w:ascii="Consolas" w:hAnsi="Consolas" w:cs="宋体"/>
          <w:color w:val="000000"/>
        </w:rPr>
        <w:t>fileId</w:t>
      </w:r>
      <w:r>
        <w:rPr>
          <w:rFonts w:ascii="Consolas" w:hAnsi="Consolas" w:cs="宋体"/>
          <w:color w:val="000000"/>
        </w:rPr>
        <w:t>和</w:t>
      </w:r>
      <w:r>
        <w:rPr>
          <w:rFonts w:ascii="Consolas" w:hAnsi="Consolas" w:cs="宋体"/>
          <w:color w:val="000000"/>
        </w:rPr>
        <w:t>tabId</w:t>
      </w:r>
      <w:r>
        <w:rPr>
          <w:rFonts w:ascii="Consolas" w:hAnsi="Consolas" w:cs="宋体"/>
          <w:color w:val="000000"/>
        </w:rPr>
        <w:t>，不能以字节对象引用或文件名作为持久身份。密码仅存本次会话。</w:t>
      </w:r>
    </w:p>
    <w:p w14:paraId="14A7FA84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标注一致性：锚点固定附件、从</w:t>
      </w:r>
      <w:r>
        <w:rPr>
          <w:rFonts w:ascii="Consolas" w:hAnsi="Consolas" w:cs="宋体"/>
          <w:color w:val="000000"/>
        </w:rPr>
        <w:t>1</w:t>
      </w:r>
      <w:r>
        <w:rPr>
          <w:rFonts w:ascii="Consolas" w:hAnsi="Consolas" w:cs="宋体"/>
          <w:color w:val="000000"/>
        </w:rPr>
        <w:t>开始的页码及未旋转裁剪页左上为原点的归一化矩形。高亮与批注独立存在、独立删除；批注正文由默认非独立页面保存，文献页引用和来源定位内置属性共同提交。原</w:t>
      </w:r>
      <w:r>
        <w:rPr>
          <w:rFonts w:ascii="Consolas" w:hAnsi="Consolas" w:cs="宋体"/>
          <w:color w:val="000000"/>
        </w:rPr>
        <w:t>PDF</w:t>
      </w:r>
      <w:r>
        <w:rPr>
          <w:rFonts w:ascii="Consolas" w:hAnsi="Consolas" w:cs="宋体"/>
          <w:color w:val="000000"/>
        </w:rPr>
        <w:t>只读，来源片段保存摘录及出处，来源缺失时仍保留笔记和摘录。</w:t>
      </w:r>
    </w:p>
    <w:p w14:paraId="0B4262C9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异常处理：全文不可得时可只入库书目及外链；损坏、缺失或密码取消不删除文献页。附件内容变化必须产生新身份，原锚点不自动改指新文件。未入库条目不创建高亮或批注；扫描件无法提取文本时说明搜索覆盖范围，不承诺</w:t>
      </w:r>
      <w:r>
        <w:rPr>
          <w:rFonts w:ascii="Consolas" w:hAnsi="Consolas" w:cs="宋体"/>
          <w:color w:val="000000"/>
        </w:rPr>
        <w:t>OCR</w:t>
      </w:r>
      <w:r>
        <w:rPr>
          <w:rFonts w:ascii="Consolas" w:hAnsi="Consolas" w:cs="宋体"/>
          <w:color w:val="000000"/>
        </w:rPr>
        <w:t>。</w:t>
      </w:r>
    </w:p>
    <w:p w14:paraId="0CD481C7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29" w:name="_Toc243836901"/>
      <w:r>
        <w:rPr>
          <w:rFonts w:ascii="Consolas" w:hAnsi="Consolas" w:cs="黑体"/>
          <w:color w:val="000000"/>
        </w:rPr>
        <w:t xml:space="preserve">6.8 </w:t>
      </w:r>
      <w:r>
        <w:rPr>
          <w:rFonts w:ascii="Consolas" w:hAnsi="Consolas" w:cs="黑体"/>
          <w:color w:val="000000"/>
        </w:rPr>
        <w:t>任务日程与提醒</w:t>
      </w:r>
      <w:bookmarkEnd w:id="29"/>
    </w:p>
    <w:p w14:paraId="4F837114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职责与组成：任务和日程使用页面及内置属性，日历与列表是专用视图；重复规则生成具有独立身份的发生实例；提醒配置、有效调度和已发生通知分别管理。任务状态为未开始、进行中和已完成，子任务完成不自动完成父任务。</w:t>
      </w:r>
    </w:p>
    <w:p w14:paraId="0095F88B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lastRenderedPageBreak/>
        <w:t>接口</w:t>
      </w:r>
      <w:r>
        <w:rPr>
          <w:rFonts w:ascii="Consolas" w:hAnsi="Consolas" w:cs="宋体"/>
          <w:color w:val="000000"/>
        </w:rPr>
        <w:t>IF-10</w:t>
      </w:r>
      <w:r>
        <w:rPr>
          <w:rFonts w:ascii="Consolas" w:hAnsi="Consolas" w:cs="宋体"/>
          <w:color w:val="000000"/>
        </w:rPr>
        <w:t>：</w:t>
      </w:r>
      <w:r>
        <w:rPr>
          <w:rFonts w:ascii="Consolas" w:hAnsi="Consolas" w:cs="宋体"/>
          <w:color w:val="000000"/>
        </w:rPr>
        <w:t>updateSchedulePage(pageId, fields, revisions)</w:t>
      </w:r>
      <w:r>
        <w:rPr>
          <w:rFonts w:ascii="Consolas" w:hAnsi="Consolas" w:cs="宋体"/>
          <w:color w:val="000000"/>
        </w:rPr>
        <w:t>校验日期、起止时间和时区；</w:t>
      </w:r>
      <w:r>
        <w:rPr>
          <w:rFonts w:ascii="Consolas" w:hAnsi="Consolas" w:cs="宋体"/>
          <w:color w:val="000000"/>
        </w:rPr>
        <w:t>setReminder(pageId, futureTime, zone, revision)</w:t>
      </w:r>
      <w:r>
        <w:rPr>
          <w:rFonts w:ascii="Consolas" w:hAnsi="Consolas" w:cs="宋体"/>
          <w:color w:val="000000"/>
        </w:rPr>
        <w:t>创建新的调度身份；</w:t>
      </w:r>
      <w:r>
        <w:rPr>
          <w:rFonts w:ascii="Consolas" w:hAnsi="Consolas" w:cs="宋体"/>
          <w:color w:val="000000"/>
        </w:rPr>
        <w:t>disableReminder(reminderId)</w:t>
      </w:r>
      <w:r>
        <w:rPr>
          <w:rFonts w:ascii="Consolas" w:hAnsi="Consolas" w:cs="宋体"/>
          <w:color w:val="000000"/>
        </w:rPr>
        <w:t>使待触发调度失效；</w:t>
      </w:r>
      <w:r>
        <w:rPr>
          <w:rFonts w:ascii="Consolas" w:hAnsi="Consolas" w:cs="宋体"/>
          <w:color w:val="000000"/>
        </w:rPr>
        <w:t>processDueSchedules(sessionTime)</w:t>
      </w:r>
      <w:r>
        <w:rPr>
          <w:rFonts w:ascii="Consolas" w:hAnsi="Consolas" w:cs="宋体"/>
          <w:color w:val="000000"/>
        </w:rPr>
        <w:t>返回应用内通知和系统投递结果。</w:t>
      </w:r>
    </w:p>
    <w:p w14:paraId="146C8BAB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触发流程：只有应用运行期间跨过有效提醒时刻且目标页存活时，调度器才提交触发。事务内检查</w:t>
      </w:r>
      <w:r>
        <w:rPr>
          <w:rFonts w:ascii="Consolas" w:hAnsi="Consolas" w:cs="宋体"/>
          <w:color w:val="000000"/>
        </w:rPr>
        <w:t>scheduleId</w:t>
      </w:r>
      <w:r>
        <w:rPr>
          <w:rFonts w:ascii="Consolas" w:hAnsi="Consolas" w:cs="宋体"/>
          <w:color w:val="000000"/>
        </w:rPr>
        <w:t>、计划修订、目标状态和已触发标志，写入应用内通知并标记已触发；提交后尽力投递系统通知。通知以</w:t>
      </w:r>
      <w:r>
        <w:rPr>
          <w:rFonts w:ascii="Consolas" w:hAnsi="Consolas" w:cs="宋体"/>
          <w:color w:val="000000"/>
        </w:rPr>
        <w:t>scheduleId</w:t>
      </w:r>
      <w:r>
        <w:rPr>
          <w:rFonts w:ascii="Consolas" w:hAnsi="Consolas" w:cs="宋体"/>
          <w:color w:val="000000"/>
        </w:rPr>
        <w:t>设置唯一约束，避免重复事件生成多条通知。</w:t>
      </w:r>
    </w:p>
    <w:p w14:paraId="2336E82E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失效规则：修改时刻建立新调度，停用或删除目标页使旧计划失效；完成、重新打开任务或恢复页面不重新发送。页面包导入和局部恢复只保留停用的提醒配置，用户重新设置未来时刻后才形成新计划。应用启动时已错过的计划标记错过，不补发；时钟回拨不重复触发。</w:t>
      </w:r>
    </w:p>
    <w:p w14:paraId="0C75EF83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异常与边界：系统通知被拒绝不会回滚已保存的应用内通知。时区、仅日期任务与全天日程使用不同值类型；仅截止日期按所选时区当日结束判断逾期。休眠期间不承诺实时提醒，恢复时重新检查状态；不为应用关闭后的提醒部署常驻后台进程。</w:t>
      </w:r>
    </w:p>
    <w:p w14:paraId="237238AA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30" w:name="_Toc243836902"/>
      <w:r>
        <w:rPr>
          <w:rFonts w:ascii="Consolas" w:hAnsi="Consolas" w:cs="黑体"/>
          <w:color w:val="000000"/>
        </w:rPr>
        <w:t xml:space="preserve">6.9 </w:t>
      </w:r>
      <w:r>
        <w:rPr>
          <w:rFonts w:ascii="Consolas" w:hAnsi="Consolas" w:cs="黑体"/>
          <w:color w:val="000000"/>
        </w:rPr>
        <w:t>全局检索与总览</w:t>
      </w:r>
      <w:bookmarkEnd w:id="30"/>
    </w:p>
    <w:p w14:paraId="6FF49933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职责与组成：查询服务统一表达关键词、对象范围、来源、标签、状态、日期、排序及分页；索引服务维护正文、属性、书目、</w:t>
      </w:r>
      <w:r>
        <w:rPr>
          <w:rFonts w:ascii="Consolas" w:hAnsi="Consolas" w:cs="宋体"/>
          <w:color w:val="000000"/>
        </w:rPr>
        <w:t>PDF</w:t>
      </w:r>
      <w:r>
        <w:rPr>
          <w:rFonts w:ascii="Consolas" w:hAnsi="Consolas" w:cs="宋体"/>
          <w:color w:val="000000"/>
        </w:rPr>
        <w:t>提取文本和订阅内容的可重建索引；总览读取近期任务、逾期、最近访问及订阅摘要。</w:t>
      </w:r>
    </w:p>
    <w:p w14:paraId="15A62E02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接口</w:t>
      </w:r>
      <w:r>
        <w:rPr>
          <w:rFonts w:ascii="Consolas" w:hAnsi="Consolas" w:cs="宋体"/>
          <w:color w:val="000000"/>
        </w:rPr>
        <w:t>IF-11</w:t>
      </w:r>
      <w:r>
        <w:rPr>
          <w:rFonts w:ascii="Consolas" w:hAnsi="Consolas" w:cs="宋体"/>
          <w:color w:val="000000"/>
        </w:rPr>
        <w:t>：</w:t>
      </w:r>
      <w:r>
        <w:rPr>
          <w:rFonts w:ascii="Consolas" w:hAnsi="Consolas" w:cs="宋体"/>
          <w:color w:val="000000"/>
        </w:rPr>
        <w:t>search(query, scope, filters, cursor)</w:t>
      </w:r>
      <w:r>
        <w:rPr>
          <w:rFonts w:ascii="Consolas" w:hAnsi="Consolas" w:cs="宋体"/>
          <w:color w:val="000000"/>
        </w:rPr>
        <w:t>输出身份、匹配片段、原始定位、后续游标及</w:t>
      </w:r>
      <w:r>
        <w:rPr>
          <w:rFonts w:ascii="Consolas" w:hAnsi="Consolas" w:cs="宋体"/>
          <w:color w:val="000000"/>
        </w:rPr>
        <w:t>indexState</w:t>
      </w:r>
      <w:r>
        <w:rPr>
          <w:rFonts w:ascii="Consolas" w:hAnsi="Consolas" w:cs="宋体"/>
          <w:color w:val="000000"/>
        </w:rPr>
        <w:t>；</w:t>
      </w:r>
      <w:r>
        <w:rPr>
          <w:rFonts w:ascii="Consolas" w:hAnsi="Consolas" w:cs="宋体"/>
          <w:color w:val="000000"/>
        </w:rPr>
        <w:t>reindex(selection)</w:t>
      </w:r>
      <w:r>
        <w:rPr>
          <w:rFonts w:ascii="Consolas" w:hAnsi="Consolas" w:cs="宋体"/>
          <w:color w:val="000000"/>
        </w:rPr>
        <w:t>返回构建任务；</w:t>
      </w:r>
      <w:r>
        <w:rPr>
          <w:rFonts w:ascii="Consolas" w:hAnsi="Consolas" w:cs="宋体"/>
          <w:color w:val="000000"/>
        </w:rPr>
        <w:t>getOverview(configuration)</w:t>
      </w:r>
      <w:r>
        <w:rPr>
          <w:rFonts w:ascii="Consolas" w:hAnsi="Consolas" w:cs="宋体"/>
          <w:color w:val="000000"/>
        </w:rPr>
        <w:t>返回指向原对象的摘要。正文编辑、文献表格与</w:t>
      </w:r>
      <w:r>
        <w:rPr>
          <w:rFonts w:ascii="Consolas" w:hAnsi="Consolas" w:cs="宋体"/>
          <w:color w:val="000000"/>
        </w:rPr>
        <w:t>PDF</w:t>
      </w:r>
      <w:r>
        <w:rPr>
          <w:rFonts w:ascii="Consolas" w:hAnsi="Consolas" w:cs="宋体"/>
          <w:color w:val="000000"/>
        </w:rPr>
        <w:t>局部匹配使用相同查询范围定义。</w:t>
      </w:r>
    </w:p>
    <w:p w14:paraId="233FB0F6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正常流程：业务事务记录待索引对象与修订，后台分批提取并写入索引，提交前核对目标仍存在且修订匹配。查询先限制范围与回收状态，再分页返回；共享块可以聚合为一个内容结果并展开使用位置。长结果列表不一次性装入界面。</w:t>
      </w:r>
    </w:p>
    <w:p w14:paraId="5D74839D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初版拟使用</w:t>
      </w:r>
      <w:r>
        <w:rPr>
          <w:rFonts w:ascii="Consolas" w:hAnsi="Consolas" w:cs="宋体"/>
          <w:color w:val="000000"/>
        </w:rPr>
        <w:t>SQLite</w:t>
      </w:r>
      <w:r>
        <w:rPr>
          <w:rFonts w:ascii="Consolas" w:hAnsi="Consolas" w:cs="宋体"/>
          <w:color w:val="000000"/>
        </w:rPr>
        <w:t>全文索引与结构化条件索引。英文分词、中文子串及短查询的效果需专项验证，见</w:t>
      </w:r>
      <w:r>
        <w:rPr>
          <w:rFonts w:ascii="Consolas" w:hAnsi="Consolas" w:cs="宋体"/>
          <w:color w:val="000000"/>
        </w:rPr>
        <w:t>Q03</w:t>
      </w:r>
      <w:r>
        <w:rPr>
          <w:rFonts w:ascii="Consolas" w:hAnsi="Consolas" w:cs="宋体"/>
          <w:color w:val="000000"/>
        </w:rPr>
        <w:t>；不能仅凭使用</w:t>
      </w:r>
      <w:r>
        <w:rPr>
          <w:rFonts w:ascii="Consolas" w:hAnsi="Consolas" w:cs="宋体"/>
          <w:color w:val="000000"/>
        </w:rPr>
        <w:t>FTS5</w:t>
      </w:r>
      <w:r>
        <w:rPr>
          <w:rFonts w:ascii="Consolas" w:hAnsi="Consolas" w:cs="宋体"/>
          <w:color w:val="000000"/>
        </w:rPr>
        <w:t>宣称已满足中文检索。索引构建中或</w:t>
      </w:r>
      <w:r>
        <w:rPr>
          <w:rFonts w:ascii="Consolas" w:hAnsi="Consolas" w:cs="宋体"/>
          <w:color w:val="000000"/>
        </w:rPr>
        <w:t>PDF</w:t>
      </w:r>
      <w:r>
        <w:rPr>
          <w:rFonts w:ascii="Consolas" w:hAnsi="Consolas" w:cs="宋体"/>
          <w:color w:val="000000"/>
        </w:rPr>
        <w:t>未解锁时明确覆盖范围，失败时提供重建入口而不修改权威正文。</w:t>
      </w:r>
    </w:p>
    <w:p w14:paraId="59EA0B5B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31" w:name="_Toc243836903"/>
      <w:r>
        <w:rPr>
          <w:rFonts w:ascii="Consolas" w:hAnsi="Consolas" w:cs="黑体"/>
          <w:color w:val="000000"/>
        </w:rPr>
        <w:lastRenderedPageBreak/>
        <w:t xml:space="preserve">6.10 </w:t>
      </w:r>
      <w:r>
        <w:rPr>
          <w:rFonts w:ascii="Consolas" w:hAnsi="Consolas" w:cs="黑体"/>
          <w:color w:val="000000"/>
        </w:rPr>
        <w:t>页面包与工作区备份</w:t>
      </w:r>
      <w:bookmarkEnd w:id="31"/>
    </w:p>
    <w:p w14:paraId="02C27C6D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职责与组成：快照协调器确定一致数据边界，页面包服务收集确认的页面范围及必要依赖，导入服务维护身份映射和局部恢复预览，备份服务复制完整数据库及附件集合。包类型、格式版本、来源身份、快照边界和文件哈希均进入清单。</w:t>
      </w:r>
    </w:p>
    <w:p w14:paraId="7A2C1751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接口</w:t>
      </w:r>
      <w:r>
        <w:rPr>
          <w:rFonts w:ascii="Consolas" w:hAnsi="Consolas" w:cs="宋体"/>
          <w:color w:val="000000"/>
        </w:rPr>
        <w:t>IF-12</w:t>
      </w:r>
      <w:r>
        <w:rPr>
          <w:rFonts w:ascii="Consolas" w:hAnsi="Consolas" w:cs="宋体"/>
          <w:color w:val="000000"/>
        </w:rPr>
        <w:t>：</w:t>
      </w:r>
      <w:r>
        <w:rPr>
          <w:rFonts w:ascii="Consolas" w:hAnsi="Consolas" w:cs="宋体"/>
          <w:color w:val="000000"/>
        </w:rPr>
        <w:t>exportPagePackage(selection, options)</w:t>
      </w:r>
      <w:r>
        <w:rPr>
          <w:rFonts w:ascii="Consolas" w:hAnsi="Consolas" w:cs="宋体"/>
          <w:color w:val="000000"/>
        </w:rPr>
        <w:t>输出页面包及报告；</w:t>
      </w:r>
      <w:r>
        <w:rPr>
          <w:rFonts w:ascii="Consolas" w:hAnsi="Consolas" w:cs="宋体"/>
          <w:color w:val="000000"/>
        </w:rPr>
        <w:t>previewPackageImport(package, mode)</w:t>
      </w:r>
      <w:r>
        <w:rPr>
          <w:rFonts w:ascii="Consolas" w:hAnsi="Consolas" w:cs="宋体"/>
          <w:color w:val="000000"/>
        </w:rPr>
        <w:t>输出身份映射、未解析引用和覆盖影响；</w:t>
      </w:r>
      <w:r>
        <w:rPr>
          <w:rFonts w:ascii="Consolas" w:hAnsi="Consolas" w:cs="宋体"/>
          <w:color w:val="000000"/>
        </w:rPr>
        <w:t>commitPackageImport(previewId, protection, revisions)</w:t>
      </w:r>
      <w:r>
        <w:rPr>
          <w:rFonts w:ascii="Consolas" w:hAnsi="Consolas" w:cs="宋体"/>
          <w:color w:val="000000"/>
        </w:rPr>
        <w:t>返回一致提交结果；</w:t>
      </w:r>
      <w:r>
        <w:rPr>
          <w:rFonts w:ascii="Consolas" w:hAnsi="Consolas" w:cs="宋体"/>
          <w:color w:val="000000"/>
        </w:rPr>
        <w:t>createWorkspaceBackup(destination)</w:t>
      </w:r>
      <w:r>
        <w:rPr>
          <w:rFonts w:ascii="Consolas" w:hAnsi="Consolas" w:cs="宋体"/>
          <w:color w:val="000000"/>
        </w:rPr>
        <w:t>输出完整备份；</w:t>
      </w:r>
      <w:r>
        <w:rPr>
          <w:rFonts w:ascii="Consolas" w:hAnsi="Consolas" w:cs="宋体"/>
          <w:color w:val="000000"/>
        </w:rPr>
        <w:t>prepareBackupWorkspace(package, directory)</w:t>
      </w:r>
      <w:r>
        <w:rPr>
          <w:rFonts w:ascii="Consolas" w:hAnsi="Consolas" w:cs="宋体"/>
          <w:color w:val="000000"/>
        </w:rPr>
        <w:t>输出可打开的独立工作区路径。</w:t>
      </w:r>
    </w:p>
    <w:p w14:paraId="088787B3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页面包流程：从用户选择的起始页和关联范围建立快照，补齐必需块、属性定义、锚点和已保存附件；同一共享对象只保存一份。结构化快照负责恢复，</w:t>
      </w:r>
      <w:r>
        <w:rPr>
          <w:rFonts w:ascii="Consolas" w:hAnsi="Consolas" w:cs="宋体"/>
          <w:color w:val="000000"/>
        </w:rPr>
        <w:t>Markdown</w:t>
      </w:r>
      <w:r>
        <w:rPr>
          <w:rFonts w:ascii="Consolas" w:hAnsi="Consolas" w:cs="宋体"/>
          <w:color w:val="000000"/>
        </w:rPr>
        <w:t>副本供外部阅读。引用遍历截断循环，未选页面列入外部引用清单，不按同名标题猜测关联。</w:t>
      </w:r>
    </w:p>
    <w:p w14:paraId="526D9F97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新副本导入为每个源对象只分配一次新身份，统一重写包内关系并保留共享。原身份局部恢复仅允许匹配来源工作区，先展示冲突和包外共享位置，成功完成保护备份后重检修订并原子覆盖；失败不留下部分恢复。包内未选择对象不被清空，恢复的提醒保持停用。</w:t>
      </w:r>
    </w:p>
    <w:p w14:paraId="52903B39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完整备份流程与页面包分开，见图</w:t>
      </w:r>
      <w:r>
        <w:rPr>
          <w:rFonts w:ascii="Consolas" w:hAnsi="Consolas" w:cs="宋体"/>
          <w:color w:val="000000"/>
        </w:rPr>
        <w:t>6.3</w:t>
      </w:r>
      <w:r>
        <w:rPr>
          <w:rFonts w:ascii="Consolas" w:hAnsi="Consolas" w:cs="宋体"/>
          <w:color w:val="000000"/>
        </w:rPr>
        <w:t>。协调业务写入取得数据库一致快照，以快照中的附件清单为准固定文件集合并禁止其物理清理；复制与哈希校验全部通过后发布完整备份。打开备份先准备独立目录，校验后复用工作区打开或切换流程，原工作区保持不变。</w:t>
      </w:r>
    </w:p>
    <w:p w14:paraId="023CCB9C" w14:textId="77777777" w:rsidR="00FE2CCC" w:rsidRDefault="00F57420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17921E97" wp14:editId="5BAC444C">
            <wp:extent cx="5274000" cy="2285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k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28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C13D" w14:textId="77777777" w:rsidR="00FE2CCC" w:rsidRDefault="00F57420">
      <w:pPr>
        <w:pStyle w:val="5850"/>
        <w:widowControl/>
      </w:pPr>
      <w:r>
        <w:rPr>
          <w:rFonts w:ascii="Consolas" w:hAnsi="Consolas" w:cs="宋体"/>
          <w:color w:val="000000"/>
        </w:rPr>
        <w:t>图</w:t>
      </w:r>
      <w:r>
        <w:rPr>
          <w:rFonts w:ascii="Consolas" w:hAnsi="Consolas" w:cs="宋体"/>
          <w:color w:val="000000"/>
        </w:rPr>
        <w:t xml:space="preserve">6.3 </w:t>
      </w:r>
      <w:r>
        <w:rPr>
          <w:rFonts w:ascii="Consolas" w:hAnsi="Consolas" w:cs="宋体"/>
          <w:color w:val="000000"/>
        </w:rPr>
        <w:t>页面包与完整备份的使用边界</w:t>
      </w:r>
    </w:p>
    <w:p w14:paraId="68112963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异常处理：损坏、缺失附件、非法相对路径、解压越界或格式不兼容时停止；解压数量、总大小和压缩比例受限，符号链接不得逃出目标目录。批量导入可逐</w:t>
      </w:r>
      <w:r>
        <w:rPr>
          <w:rFonts w:ascii="Consolas" w:hAnsi="Consolas" w:cs="宋体"/>
          <w:color w:val="000000"/>
        </w:rPr>
        <w:lastRenderedPageBreak/>
        <w:t>项报告，但同一次局部恢复不得部分成功。缺失必需文件的阅读材料必须标为不可恢复，导入功能拒绝把它作为有效页面包。</w:t>
      </w:r>
    </w:p>
    <w:p w14:paraId="756D9ED7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32" w:name="_Toc243836904"/>
      <w:r>
        <w:rPr>
          <w:rFonts w:ascii="Consolas" w:hAnsi="Consolas" w:cs="黑体"/>
          <w:color w:val="000000"/>
        </w:rPr>
        <w:t xml:space="preserve">6.11 </w:t>
      </w:r>
      <w:r>
        <w:rPr>
          <w:rFonts w:ascii="Consolas" w:hAnsi="Consolas" w:cs="黑体"/>
          <w:color w:val="000000"/>
        </w:rPr>
        <w:t>数据与平台支撑</w:t>
      </w:r>
      <w:bookmarkEnd w:id="32"/>
    </w:p>
    <w:p w14:paraId="0973A32F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职责与组成：提供</w:t>
      </w:r>
      <w:r>
        <w:rPr>
          <w:rFonts w:ascii="Consolas" w:hAnsi="Consolas" w:cs="宋体"/>
          <w:color w:val="000000"/>
        </w:rPr>
        <w:t>SQLite</w:t>
      </w:r>
      <w:r>
        <w:rPr>
          <w:rFonts w:ascii="Consolas" w:hAnsi="Consolas" w:cs="宋体"/>
          <w:color w:val="000000"/>
        </w:rPr>
        <w:t>连接、事务、显式迁移、受管附件、后台任务、日志、配置、网络及通知适配。业务表只能由版本化迁移创建；启动时不允许各模块自行补表来绕过格式版本。当前</w:t>
      </w:r>
      <w:r>
        <w:rPr>
          <w:rFonts w:ascii="Consolas" w:hAnsi="Consolas" w:cs="宋体"/>
          <w:color w:val="000000"/>
        </w:rPr>
        <w:t>Feed</w:t>
      </w:r>
      <w:r>
        <w:rPr>
          <w:rFonts w:ascii="Consolas" w:hAnsi="Consolas" w:cs="宋体"/>
          <w:color w:val="000000"/>
        </w:rPr>
        <w:t>建表需迁入后续迁移。</w:t>
      </w:r>
    </w:p>
    <w:p w14:paraId="3447E5F7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接口</w:t>
      </w:r>
      <w:r>
        <w:rPr>
          <w:rFonts w:ascii="Consolas" w:hAnsi="Consolas" w:cs="宋体"/>
          <w:color w:val="000000"/>
        </w:rPr>
        <w:t>IF-13</w:t>
      </w:r>
      <w:r>
        <w:rPr>
          <w:rFonts w:ascii="Consolas" w:hAnsi="Consolas" w:cs="宋体"/>
          <w:color w:val="000000"/>
        </w:rPr>
        <w:t>：</w:t>
      </w:r>
      <w:r>
        <w:rPr>
          <w:rFonts w:ascii="Consolas" w:hAnsi="Consolas" w:cs="宋体"/>
          <w:color w:val="000000"/>
        </w:rPr>
        <w:t>withTransaction(operation)</w:t>
      </w:r>
      <w:r>
        <w:rPr>
          <w:rFonts w:ascii="Consolas" w:hAnsi="Consolas" w:cs="宋体"/>
          <w:color w:val="000000"/>
        </w:rPr>
        <w:t>封装提交与回滚；</w:t>
      </w:r>
      <w:r>
        <w:rPr>
          <w:rFonts w:ascii="Consolas" w:hAnsi="Consolas" w:cs="宋体"/>
          <w:color w:val="000000"/>
        </w:rPr>
        <w:t>stageFile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publishFile</w:t>
      </w:r>
      <w:r>
        <w:rPr>
          <w:rFonts w:ascii="Consolas" w:hAnsi="Consolas" w:cs="宋体"/>
          <w:color w:val="000000"/>
        </w:rPr>
        <w:t>和</w:t>
      </w:r>
      <w:r>
        <w:rPr>
          <w:rFonts w:ascii="Consolas" w:hAnsi="Consolas" w:cs="宋体"/>
          <w:color w:val="000000"/>
        </w:rPr>
        <w:t>readManagedFile</w:t>
      </w:r>
      <w:r>
        <w:rPr>
          <w:rFonts w:ascii="Consolas" w:hAnsi="Consolas" w:cs="宋体"/>
          <w:color w:val="000000"/>
        </w:rPr>
        <w:t>管理字节；</w:t>
      </w:r>
      <w:r>
        <w:rPr>
          <w:rFonts w:ascii="Consolas" w:hAnsi="Consolas" w:cs="宋体"/>
          <w:color w:val="000000"/>
        </w:rPr>
        <w:t>runJob(kind, input)</w:t>
      </w:r>
      <w:r>
        <w:rPr>
          <w:rFonts w:ascii="Consolas" w:hAnsi="Consolas" w:cs="宋体"/>
          <w:color w:val="000000"/>
        </w:rPr>
        <w:t>提供任务取消与阶段；</w:t>
      </w:r>
      <w:r>
        <w:rPr>
          <w:rFonts w:ascii="Consolas" w:hAnsi="Consolas" w:cs="宋体"/>
          <w:color w:val="000000"/>
        </w:rPr>
        <w:t>recordFailure</w:t>
      </w:r>
      <w:r>
        <w:rPr>
          <w:rFonts w:ascii="Consolas" w:hAnsi="Consolas" w:cs="宋体"/>
          <w:color w:val="000000"/>
        </w:rPr>
        <w:t>记录诊断；</w:t>
      </w:r>
      <w:r>
        <w:rPr>
          <w:rFonts w:ascii="Consolas" w:hAnsi="Consolas" w:cs="宋体"/>
          <w:color w:val="000000"/>
        </w:rPr>
        <w:t>loadPreferences</w:t>
      </w:r>
      <w:r>
        <w:rPr>
          <w:rFonts w:ascii="Consolas" w:hAnsi="Consolas" w:cs="宋体"/>
          <w:color w:val="000000"/>
        </w:rPr>
        <w:t>和</w:t>
      </w:r>
      <w:r>
        <w:rPr>
          <w:rFonts w:ascii="Consolas" w:hAnsi="Consolas" w:cs="宋体"/>
          <w:color w:val="000000"/>
        </w:rPr>
        <w:t>updatePreferences</w:t>
      </w:r>
      <w:r>
        <w:rPr>
          <w:rFonts w:ascii="Consolas" w:hAnsi="Consolas" w:cs="宋体"/>
          <w:color w:val="000000"/>
        </w:rPr>
        <w:t>提供带修订的工作区设置快照。主进程校验后发布设置，界面不直接写配置文件。</w:t>
      </w:r>
    </w:p>
    <w:p w14:paraId="454E0ECB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迁移流程：识别</w:t>
      </w:r>
      <w:r>
        <w:rPr>
          <w:rFonts w:ascii="Consolas" w:hAnsi="Consolas" w:cs="宋体"/>
          <w:color w:val="000000"/>
        </w:rPr>
        <w:t>application_id</w:t>
      </w:r>
      <w:r>
        <w:rPr>
          <w:rFonts w:ascii="Consolas" w:hAnsi="Consolas" w:cs="宋体"/>
          <w:color w:val="000000"/>
        </w:rPr>
        <w:t>与</w:t>
      </w:r>
      <w:r>
        <w:rPr>
          <w:rFonts w:ascii="Consolas" w:hAnsi="Consolas" w:cs="宋体"/>
          <w:color w:val="000000"/>
        </w:rPr>
        <w:t>user_version</w:t>
      </w:r>
      <w:r>
        <w:rPr>
          <w:rFonts w:ascii="Consolas" w:hAnsi="Consolas" w:cs="宋体"/>
          <w:color w:val="000000"/>
        </w:rPr>
        <w:t>，检查目标版本和附件目录，先在工作区清空范围之外创建升级前数据库副本，再在事务内按序执行迁移并检查完整性、外键与内置定义。失败回滚并保留备份和日志；正常升级静默完成，失败给出原因与保护结果。</w:t>
      </w:r>
    </w:p>
    <w:p w14:paraId="5E9A6852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平台边界：读取受管文件时同时校验存储文件名、实际路径和文件类型。外链只允许受支持的</w:t>
      </w:r>
      <w:r>
        <w:rPr>
          <w:rFonts w:ascii="Consolas" w:hAnsi="Consolas" w:cs="宋体"/>
          <w:color w:val="000000"/>
        </w:rPr>
        <w:t>Web</w:t>
      </w:r>
      <w:r>
        <w:rPr>
          <w:rFonts w:ascii="Consolas" w:hAnsi="Consolas" w:cs="宋体"/>
          <w:color w:val="000000"/>
        </w:rPr>
        <w:t>协议，</w:t>
      </w:r>
      <w:r>
        <w:rPr>
          <w:rFonts w:ascii="Consolas" w:hAnsi="Consolas" w:cs="宋体"/>
          <w:color w:val="000000"/>
        </w:rPr>
        <w:t>PDF</w:t>
      </w:r>
      <w:r>
        <w:rPr>
          <w:rFonts w:ascii="Consolas" w:hAnsi="Consolas" w:cs="宋体"/>
          <w:color w:val="000000"/>
        </w:rPr>
        <w:t>和订阅内容不取得</w:t>
      </w:r>
      <w:r>
        <w:rPr>
          <w:rFonts w:ascii="Consolas" w:hAnsi="Consolas" w:cs="宋体"/>
          <w:color w:val="000000"/>
        </w:rPr>
        <w:t>Node</w:t>
      </w:r>
      <w:r>
        <w:rPr>
          <w:rFonts w:ascii="Consolas" w:hAnsi="Consolas" w:cs="宋体"/>
          <w:color w:val="000000"/>
        </w:rPr>
        <w:t>能力。日志使用独立文件，以便数据库不可用时仍记录故障；日志失败不再次递归写日志。</w:t>
      </w:r>
    </w:p>
    <w:p w14:paraId="64A1052D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扩展边界：</w:t>
      </w:r>
      <w:r>
        <w:rPr>
          <w:rFonts w:ascii="Consolas" w:hAnsi="Consolas" w:cs="宋体"/>
          <w:color w:val="000000"/>
        </w:rPr>
        <w:t>ORM</w:t>
      </w:r>
      <w:r>
        <w:rPr>
          <w:rFonts w:ascii="Consolas" w:hAnsi="Consolas" w:cs="宋体"/>
          <w:color w:val="000000"/>
        </w:rPr>
        <w:t>、分词器、错误库和国际化库均可通过适配替换，但不能改变工作区身份、数据迁移和业务事务语义。当前</w:t>
      </w:r>
      <w:r>
        <w:rPr>
          <w:rFonts w:ascii="Consolas" w:hAnsi="Consolas" w:cs="宋体"/>
          <w:color w:val="000000"/>
        </w:rPr>
        <w:t>better-sqlite3</w:t>
      </w:r>
      <w:r>
        <w:rPr>
          <w:rFonts w:ascii="Consolas" w:hAnsi="Consolas" w:cs="宋体"/>
          <w:color w:val="000000"/>
        </w:rPr>
        <w:t>继续作为基线，</w:t>
      </w:r>
      <w:r>
        <w:rPr>
          <w:rFonts w:ascii="Consolas" w:hAnsi="Consolas" w:cs="宋体"/>
          <w:color w:val="000000"/>
        </w:rPr>
        <w:t>Drizzle</w:t>
      </w:r>
      <w:r>
        <w:rPr>
          <w:rFonts w:ascii="Consolas" w:hAnsi="Consolas" w:cs="宋体"/>
          <w:color w:val="000000"/>
        </w:rPr>
        <w:t>仅是待评估候选，不作为本版必需依赖。</w:t>
      </w:r>
    </w:p>
    <w:p w14:paraId="10508510" w14:textId="77777777" w:rsidR="00FE2CCC" w:rsidRDefault="00F57420">
      <w:pPr>
        <w:pStyle w:val="1"/>
        <w:numPr>
          <w:ilvl w:val="0"/>
          <w:numId w:val="0"/>
        </w:numPr>
        <w:tabs>
          <w:tab w:val="left" w:pos="432"/>
        </w:tabs>
        <w:spacing w:before="312" w:after="312"/>
      </w:pPr>
      <w:bookmarkStart w:id="33" w:name="_Toc243836905"/>
      <w:r>
        <w:rPr>
          <w:rFonts w:ascii="Consolas" w:hAnsi="Consolas" w:cs="黑体"/>
          <w:color w:val="000000"/>
        </w:rPr>
        <w:t xml:space="preserve">7 </w:t>
      </w:r>
      <w:r>
        <w:rPr>
          <w:rFonts w:ascii="Consolas" w:hAnsi="Consolas" w:cs="黑体"/>
          <w:color w:val="000000"/>
        </w:rPr>
        <w:t>数据库结构设计</w:t>
      </w:r>
      <w:bookmarkEnd w:id="33"/>
    </w:p>
    <w:p w14:paraId="7C0D77FF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34" w:name="_Toc243836906"/>
      <w:r>
        <w:rPr>
          <w:rFonts w:ascii="Consolas" w:hAnsi="Consolas" w:cs="黑体"/>
          <w:color w:val="000000"/>
        </w:rPr>
        <w:t xml:space="preserve">7.1 </w:t>
      </w:r>
      <w:r>
        <w:rPr>
          <w:rFonts w:ascii="Consolas" w:hAnsi="Consolas" w:cs="黑体"/>
          <w:color w:val="000000"/>
        </w:rPr>
        <w:t>逻辑结构设计要点</w:t>
      </w:r>
      <w:bookmarkEnd w:id="34"/>
    </w:p>
    <w:p w14:paraId="2BC172E4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逻辑模型以工作区为数据边界，以</w:t>
      </w:r>
      <w:r>
        <w:rPr>
          <w:rFonts w:ascii="Consolas" w:hAnsi="Consolas" w:cs="宋体"/>
          <w:color w:val="000000"/>
        </w:rPr>
        <w:t>Page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Block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Usage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Property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Attachment</w:t>
      </w:r>
      <w:r>
        <w:rPr>
          <w:rFonts w:ascii="Consolas" w:hAnsi="Consolas" w:cs="宋体"/>
          <w:color w:val="000000"/>
        </w:rPr>
        <w:t>和</w:t>
      </w:r>
      <w:r>
        <w:rPr>
          <w:rFonts w:ascii="Consolas" w:hAnsi="Consolas" w:cs="宋体"/>
          <w:color w:val="000000"/>
        </w:rPr>
        <w:t>Anchor</w:t>
      </w:r>
      <w:r>
        <w:rPr>
          <w:rFonts w:ascii="Consolas" w:hAnsi="Consolas" w:cs="宋体"/>
          <w:color w:val="000000"/>
        </w:rPr>
        <w:t>为基础实体。</w:t>
      </w:r>
      <w:r>
        <w:rPr>
          <w:rFonts w:ascii="Consolas" w:hAnsi="Consolas" w:cs="宋体"/>
          <w:color w:val="000000"/>
        </w:rPr>
        <w:t>FeedItem</w:t>
      </w:r>
      <w:r>
        <w:rPr>
          <w:rFonts w:ascii="Consolas" w:hAnsi="Consolas" w:cs="宋体"/>
          <w:color w:val="000000"/>
        </w:rPr>
        <w:t>通过来源映射关联文献页，文献页通过附件关联进入</w:t>
      </w:r>
      <w:r>
        <w:rPr>
          <w:rFonts w:ascii="Consolas" w:hAnsi="Consolas" w:cs="宋体"/>
          <w:color w:val="000000"/>
        </w:rPr>
        <w:t>Reader</w:t>
      </w:r>
      <w:r>
        <w:rPr>
          <w:rFonts w:ascii="Consolas" w:hAnsi="Consolas" w:cs="宋体"/>
          <w:color w:val="000000"/>
        </w:rPr>
        <w:t>；</w:t>
      </w:r>
      <w:r>
        <w:rPr>
          <w:rFonts w:ascii="Consolas" w:hAnsi="Consolas" w:cs="宋体"/>
          <w:color w:val="000000"/>
        </w:rPr>
        <w:t>Annotation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Task</w:t>
      </w:r>
      <w:r>
        <w:rPr>
          <w:rFonts w:ascii="Consolas" w:hAnsi="Consolas" w:cs="宋体"/>
          <w:color w:val="000000"/>
        </w:rPr>
        <w:t>和</w:t>
      </w:r>
      <w:r>
        <w:rPr>
          <w:rFonts w:ascii="Consolas" w:hAnsi="Consolas" w:cs="宋体"/>
          <w:color w:val="000000"/>
        </w:rPr>
        <w:t>Event</w:t>
      </w:r>
      <w:r>
        <w:rPr>
          <w:rFonts w:ascii="Consolas" w:hAnsi="Consolas" w:cs="宋体"/>
          <w:color w:val="000000"/>
        </w:rPr>
        <w:t>均使用页面身份。图</w:t>
      </w:r>
      <w:r>
        <w:rPr>
          <w:rFonts w:ascii="Consolas" w:hAnsi="Consolas" w:cs="宋体"/>
          <w:color w:val="000000"/>
        </w:rPr>
        <w:t>7.1</w:t>
      </w:r>
      <w:r>
        <w:rPr>
          <w:rFonts w:ascii="Consolas" w:hAnsi="Consolas" w:cs="宋体"/>
          <w:color w:val="000000"/>
        </w:rPr>
        <w:t>展示页面核心关系，图</w:t>
      </w:r>
      <w:r>
        <w:rPr>
          <w:rFonts w:ascii="Consolas" w:hAnsi="Consolas" w:cs="宋体"/>
          <w:color w:val="000000"/>
        </w:rPr>
        <w:t>7.2</w:t>
      </w:r>
      <w:r>
        <w:rPr>
          <w:rFonts w:ascii="Consolas" w:hAnsi="Consolas" w:cs="宋体"/>
          <w:color w:val="000000"/>
        </w:rPr>
        <w:t>展示订阅、文献与原文定位关系。</w:t>
      </w:r>
    </w:p>
    <w:p w14:paraId="3761550B" w14:textId="77777777" w:rsidR="00FE2CCC" w:rsidRDefault="00F57420">
      <w:pPr>
        <w:keepNext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AC4EF59" wp14:editId="701F1E11">
            <wp:extent cx="5274000" cy="2695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e_er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6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85406" w14:textId="77777777" w:rsidR="00FE2CCC" w:rsidRDefault="00F57420">
      <w:pPr>
        <w:pStyle w:val="5850"/>
        <w:widowControl/>
      </w:pPr>
      <w:r>
        <w:rPr>
          <w:rFonts w:ascii="Consolas" w:hAnsi="Consolas" w:cs="宋体"/>
          <w:color w:val="000000"/>
        </w:rPr>
        <w:t>图</w:t>
      </w:r>
      <w:r>
        <w:rPr>
          <w:rFonts w:ascii="Consolas" w:hAnsi="Consolas" w:cs="宋体"/>
          <w:color w:val="000000"/>
        </w:rPr>
        <w:t xml:space="preserve">7.1 </w:t>
      </w:r>
      <w:r>
        <w:rPr>
          <w:rFonts w:ascii="Consolas" w:hAnsi="Consolas" w:cs="宋体"/>
          <w:color w:val="000000"/>
        </w:rPr>
        <w:t>页面块属性与使用位置的逻辑关系</w:t>
      </w:r>
    </w:p>
    <w:p w14:paraId="568C3987" w14:textId="77777777" w:rsidR="00FE2CCC" w:rsidRDefault="00F57420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74D17260" wp14:editId="221DC4FD">
            <wp:extent cx="5274000" cy="2959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_er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7D798" w14:textId="77777777" w:rsidR="00FE2CCC" w:rsidRDefault="00F57420">
      <w:pPr>
        <w:pStyle w:val="5850"/>
        <w:widowControl/>
      </w:pPr>
      <w:r>
        <w:rPr>
          <w:rFonts w:ascii="Consolas" w:hAnsi="Consolas" w:cs="宋体"/>
          <w:color w:val="000000"/>
        </w:rPr>
        <w:t>图</w:t>
      </w:r>
      <w:r>
        <w:rPr>
          <w:rFonts w:ascii="Consolas" w:hAnsi="Consolas" w:cs="宋体"/>
          <w:color w:val="000000"/>
        </w:rPr>
        <w:t xml:space="preserve">7.2 </w:t>
      </w:r>
      <w:r>
        <w:rPr>
          <w:rFonts w:ascii="Consolas" w:hAnsi="Consolas" w:cs="宋体"/>
          <w:color w:val="000000"/>
        </w:rPr>
        <w:t>订阅文献附件与标注的逻辑关系</w:t>
      </w:r>
    </w:p>
    <w:p w14:paraId="6266BD1B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实体关系不等同于数据库外键策略。需要保持有效的所有者关系采用外键和显式删除顺序；用户可见引用允许指向缺失目标，以保存周边正文和失效提示。所有跨表清理都由业务操作决定，不能用级联删除替代页面保留和恢复规则。</w:t>
      </w:r>
    </w:p>
    <w:p w14:paraId="1A719B50" w14:textId="77777777" w:rsidR="00FE2CCC" w:rsidRDefault="00F57420">
      <w:pPr>
        <w:pStyle w:val="5850"/>
        <w:keepNext/>
        <w:widowControl/>
      </w:pPr>
      <w:r>
        <w:rPr>
          <w:rFonts w:ascii="Consolas" w:hAnsi="Consolas" w:cs="宋体"/>
          <w:color w:val="000000"/>
        </w:rPr>
        <w:t>表</w:t>
      </w:r>
      <w:r>
        <w:rPr>
          <w:rFonts w:ascii="Consolas" w:hAnsi="Consolas" w:cs="宋体"/>
          <w:color w:val="000000"/>
        </w:rPr>
        <w:t xml:space="preserve">7.1 </w:t>
      </w:r>
      <w:r>
        <w:rPr>
          <w:rFonts w:ascii="Consolas" w:hAnsi="Consolas" w:cs="宋体"/>
          <w:color w:val="000000"/>
        </w:rPr>
        <w:t>数据字典到存储责任的映射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644"/>
        <w:gridCol w:w="3005"/>
        <w:gridCol w:w="3657"/>
      </w:tblGrid>
      <w:tr w:rsidR="00FE2CCC" w14:paraId="7F5CBB94" w14:textId="77777777">
        <w:trPr>
          <w:cantSplit/>
          <w:tblHeader/>
          <w:jc w:val="center"/>
        </w:trPr>
        <w:tc>
          <w:tcPr>
            <w:tcW w:w="1644" w:type="dxa"/>
            <w:shd w:val="clear" w:color="auto" w:fill="E7E6E6"/>
            <w:vAlign w:val="center"/>
          </w:tcPr>
          <w:p w14:paraId="13601220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需求数据</w:t>
            </w:r>
          </w:p>
        </w:tc>
        <w:tc>
          <w:tcPr>
            <w:tcW w:w="3005" w:type="dxa"/>
            <w:shd w:val="clear" w:color="auto" w:fill="E7E6E6"/>
            <w:vAlign w:val="center"/>
          </w:tcPr>
          <w:p w14:paraId="67A402BB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逻辑内容</w:t>
            </w:r>
          </w:p>
        </w:tc>
        <w:tc>
          <w:tcPr>
            <w:tcW w:w="3657" w:type="dxa"/>
            <w:shd w:val="clear" w:color="auto" w:fill="E7E6E6"/>
            <w:vAlign w:val="center"/>
          </w:tcPr>
          <w:p w14:paraId="1A09A71D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存储及使用责任</w:t>
            </w:r>
          </w:p>
        </w:tc>
      </w:tr>
      <w:tr w:rsidR="00FE2CCC" w14:paraId="1521A88D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239517E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DD-01</w:t>
            </w:r>
            <w:r>
              <w:rPr>
                <w:rFonts w:ascii="Consolas" w:hAnsi="Consolas" w:cs="宋体"/>
                <w:color w:val="000000"/>
                <w:sz w:val="21"/>
              </w:rPr>
              <w:t>至</w:t>
            </w:r>
            <w:r>
              <w:rPr>
                <w:rFonts w:ascii="Consolas" w:hAnsi="Consolas" w:cs="宋体"/>
                <w:color w:val="000000"/>
                <w:sz w:val="21"/>
              </w:rPr>
              <w:t>03</w:t>
            </w:r>
          </w:p>
        </w:tc>
        <w:tc>
          <w:tcPr>
            <w:tcW w:w="3005" w:type="dxa"/>
            <w:vAlign w:val="center"/>
          </w:tcPr>
          <w:p w14:paraId="29C1B0A3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页面、块、使用位置、引用与属性</w:t>
            </w:r>
          </w:p>
        </w:tc>
        <w:tc>
          <w:tcPr>
            <w:tcW w:w="3657" w:type="dxa"/>
            <w:vAlign w:val="center"/>
          </w:tcPr>
          <w:p w14:paraId="06A222E7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页面、块、位置配置及属性为权威记录；使用反查和保留关系索引可重建。</w:t>
            </w:r>
          </w:p>
        </w:tc>
      </w:tr>
      <w:tr w:rsidR="00FE2CCC" w14:paraId="0806E723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474BD847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DD-04</w:t>
            </w:r>
            <w:r>
              <w:rPr>
                <w:rFonts w:ascii="Consolas" w:hAnsi="Consolas" w:cs="宋体"/>
                <w:color w:val="000000"/>
                <w:sz w:val="21"/>
              </w:rPr>
              <w:t>至</w:t>
            </w:r>
            <w:r>
              <w:rPr>
                <w:rFonts w:ascii="Consolas" w:hAnsi="Consolas" w:cs="宋体"/>
                <w:color w:val="000000"/>
                <w:sz w:val="21"/>
              </w:rPr>
              <w:t>07</w:t>
            </w:r>
          </w:p>
        </w:tc>
        <w:tc>
          <w:tcPr>
            <w:tcW w:w="3005" w:type="dxa"/>
            <w:vAlign w:val="center"/>
          </w:tcPr>
          <w:p w14:paraId="43B4F85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订阅、文献来源、附件、锚点及高亮批注</w:t>
            </w:r>
          </w:p>
        </w:tc>
        <w:tc>
          <w:tcPr>
            <w:tcW w:w="3657" w:type="dxa"/>
            <w:vAlign w:val="center"/>
          </w:tcPr>
          <w:p w14:paraId="10A794DF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来源内容、个人状态、书目、来源身份和文件字节分开维护。</w:t>
            </w:r>
          </w:p>
        </w:tc>
      </w:tr>
      <w:tr w:rsidR="00FE2CCC" w14:paraId="5427AAA0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0BDDDF1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lastRenderedPageBreak/>
              <w:t>DD-08</w:t>
            </w:r>
            <w:r>
              <w:rPr>
                <w:rFonts w:ascii="Consolas" w:hAnsi="Consolas" w:cs="宋体"/>
                <w:color w:val="000000"/>
                <w:sz w:val="21"/>
              </w:rPr>
              <w:t>至</w:t>
            </w:r>
            <w:r>
              <w:rPr>
                <w:rFonts w:ascii="Consolas" w:hAnsi="Consolas" w:cs="宋体"/>
                <w:color w:val="000000"/>
                <w:sz w:val="21"/>
              </w:rPr>
              <w:t>09</w:t>
            </w:r>
          </w:p>
        </w:tc>
        <w:tc>
          <w:tcPr>
            <w:tcW w:w="3005" w:type="dxa"/>
            <w:vAlign w:val="center"/>
          </w:tcPr>
          <w:p w14:paraId="59C34F3D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任务日程、提醒、标签页、撤销和通知</w:t>
            </w:r>
          </w:p>
        </w:tc>
        <w:tc>
          <w:tcPr>
            <w:tcW w:w="3657" w:type="dxa"/>
            <w:vAlign w:val="center"/>
          </w:tcPr>
          <w:p w14:paraId="34C3BC9D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任务字段属于页面；调度、通知和会话历史独立落库。</w:t>
            </w:r>
          </w:p>
        </w:tc>
      </w:tr>
      <w:tr w:rsidR="00FE2CCC" w14:paraId="106D5482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10C9A2EE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DD-10</w:t>
            </w:r>
            <w:r>
              <w:rPr>
                <w:rFonts w:ascii="Consolas" w:hAnsi="Consolas" w:cs="宋体"/>
                <w:color w:val="000000"/>
                <w:sz w:val="21"/>
              </w:rPr>
              <w:t>至</w:t>
            </w:r>
            <w:r>
              <w:rPr>
                <w:rFonts w:ascii="Consolas" w:hAnsi="Consolas" w:cs="宋体"/>
                <w:color w:val="000000"/>
                <w:sz w:val="21"/>
              </w:rPr>
              <w:t>12</w:t>
            </w:r>
          </w:p>
        </w:tc>
        <w:tc>
          <w:tcPr>
            <w:tcW w:w="3005" w:type="dxa"/>
            <w:vAlign w:val="center"/>
          </w:tcPr>
          <w:p w14:paraId="227C4008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备份、页面包、工作区及切换</w:t>
            </w:r>
          </w:p>
        </w:tc>
        <w:tc>
          <w:tcPr>
            <w:tcW w:w="3657" w:type="dxa"/>
            <w:vAlign w:val="center"/>
          </w:tcPr>
          <w:p w14:paraId="13B135E5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清单和工作区身份持久化；切换的候选会话属于运行状态。</w:t>
            </w:r>
          </w:p>
        </w:tc>
      </w:tr>
      <w:tr w:rsidR="00FE2CCC" w14:paraId="33D88F5E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4D4FA93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DD-13</w:t>
            </w:r>
            <w:r>
              <w:rPr>
                <w:rFonts w:ascii="Consolas" w:hAnsi="Consolas" w:cs="宋体"/>
                <w:color w:val="000000"/>
                <w:sz w:val="21"/>
              </w:rPr>
              <w:t>至</w:t>
            </w:r>
            <w:r>
              <w:rPr>
                <w:rFonts w:ascii="Consolas" w:hAnsi="Consolas" w:cs="宋体"/>
                <w:color w:val="000000"/>
                <w:sz w:val="21"/>
              </w:rPr>
              <w:t>15</w:t>
            </w:r>
          </w:p>
        </w:tc>
        <w:tc>
          <w:tcPr>
            <w:tcW w:w="3005" w:type="dxa"/>
            <w:vAlign w:val="center"/>
          </w:tcPr>
          <w:p w14:paraId="041A657E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查询、导入请求、属性及界面配置</w:t>
            </w:r>
          </w:p>
        </w:tc>
        <w:tc>
          <w:tcPr>
            <w:tcW w:w="3657" w:type="dxa"/>
            <w:vAlign w:val="center"/>
          </w:tcPr>
          <w:p w14:paraId="03B43817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查询请求不重复存为实体；保存的视图及偏好进入工作区配置，导入任务保留结果与来源映射。</w:t>
            </w:r>
          </w:p>
        </w:tc>
      </w:tr>
      <w:tr w:rsidR="00FE2CCC" w14:paraId="3AD898F0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1600C7CB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DD-16</w:t>
            </w:r>
            <w:r>
              <w:rPr>
                <w:rFonts w:ascii="Consolas" w:hAnsi="Consolas" w:cs="宋体"/>
                <w:color w:val="000000"/>
                <w:sz w:val="21"/>
              </w:rPr>
              <w:t>至</w:t>
            </w:r>
            <w:r>
              <w:rPr>
                <w:rFonts w:ascii="Consolas" w:hAnsi="Consolas" w:cs="宋体"/>
                <w:color w:val="000000"/>
                <w:sz w:val="21"/>
              </w:rPr>
              <w:t>20</w:t>
            </w:r>
          </w:p>
        </w:tc>
        <w:tc>
          <w:tcPr>
            <w:tcW w:w="3005" w:type="dxa"/>
            <w:vAlign w:val="center"/>
          </w:tcPr>
          <w:p w14:paraId="36FD6487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影响预览、编辑导航、调度、包操作及故障</w:t>
            </w:r>
          </w:p>
        </w:tc>
        <w:tc>
          <w:tcPr>
            <w:tcW w:w="3657" w:type="dxa"/>
            <w:vAlign w:val="center"/>
          </w:tcPr>
          <w:p w14:paraId="32066835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预览含修订与范围；必要任务结果持久化；数据库失效时紧急材料独立写盘。</w:t>
            </w:r>
          </w:p>
        </w:tc>
      </w:tr>
    </w:tbl>
    <w:p w14:paraId="2270074E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35" w:name="_Toc243836907"/>
      <w:r>
        <w:rPr>
          <w:rFonts w:ascii="Consolas" w:hAnsi="Consolas" w:cs="黑体"/>
          <w:color w:val="000000"/>
        </w:rPr>
        <w:t xml:space="preserve">7.2 </w:t>
      </w:r>
      <w:r>
        <w:rPr>
          <w:rFonts w:ascii="Consolas" w:hAnsi="Consolas" w:cs="黑体"/>
          <w:color w:val="000000"/>
        </w:rPr>
        <w:t>身份与序列化约定</w:t>
      </w:r>
      <w:bookmarkEnd w:id="35"/>
    </w:p>
    <w:p w14:paraId="3ED50631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对象</w:t>
      </w:r>
      <w:r>
        <w:rPr>
          <w:rFonts w:ascii="Consolas" w:hAnsi="Consolas" w:cs="宋体"/>
          <w:color w:val="000000"/>
        </w:rPr>
        <w:t>UUID</w:t>
      </w:r>
      <w:r>
        <w:rPr>
          <w:rFonts w:ascii="Consolas" w:hAnsi="Consolas" w:cs="宋体"/>
          <w:color w:val="000000"/>
        </w:rPr>
        <w:t>以规范文本表示；业务数字使用整数或受约束数值，布尔值在</w:t>
      </w:r>
      <w:r>
        <w:rPr>
          <w:rFonts w:ascii="Consolas" w:hAnsi="Consolas" w:cs="宋体"/>
          <w:color w:val="000000"/>
        </w:rPr>
        <w:t>SQLite</w:t>
      </w:r>
      <w:r>
        <w:rPr>
          <w:rFonts w:ascii="Consolas" w:hAnsi="Consolas" w:cs="宋体"/>
          <w:color w:val="000000"/>
        </w:rPr>
        <w:t>中以</w:t>
      </w:r>
      <w:r>
        <w:rPr>
          <w:rFonts w:ascii="Consolas" w:hAnsi="Consolas" w:cs="宋体"/>
          <w:color w:val="000000"/>
        </w:rPr>
        <w:t>0</w:t>
      </w:r>
      <w:r>
        <w:rPr>
          <w:rFonts w:ascii="Consolas" w:hAnsi="Consolas" w:cs="宋体"/>
          <w:color w:val="000000"/>
        </w:rPr>
        <w:t>或</w:t>
      </w:r>
      <w:r>
        <w:rPr>
          <w:rFonts w:ascii="Consolas" w:hAnsi="Consolas" w:cs="宋体"/>
          <w:color w:val="000000"/>
        </w:rPr>
        <w:t>1</w:t>
      </w:r>
      <w:r>
        <w:rPr>
          <w:rFonts w:ascii="Consolas" w:hAnsi="Consolas" w:cs="宋体"/>
          <w:color w:val="000000"/>
        </w:rPr>
        <w:t>保存。时刻统一存</w:t>
      </w:r>
      <w:r>
        <w:rPr>
          <w:rFonts w:ascii="Consolas" w:hAnsi="Consolas" w:cs="宋体"/>
          <w:color w:val="000000"/>
        </w:rPr>
        <w:t>UTC</w:t>
      </w:r>
      <w:r>
        <w:rPr>
          <w:rFonts w:ascii="Consolas" w:hAnsi="Consolas" w:cs="宋体"/>
          <w:color w:val="000000"/>
        </w:rPr>
        <w:t>时间戳并保留业务所选时区，纯日期另存</w:t>
      </w:r>
      <w:r>
        <w:rPr>
          <w:rFonts w:ascii="Consolas" w:hAnsi="Consolas" w:cs="宋体"/>
          <w:color w:val="000000"/>
        </w:rPr>
        <w:t>YYYY-MM-DD</w:t>
      </w:r>
      <w:r>
        <w:rPr>
          <w:rFonts w:ascii="Consolas" w:hAnsi="Consolas" w:cs="宋体"/>
          <w:color w:val="000000"/>
        </w:rPr>
        <w:t>，避免时区换算改变任务日期。可编辑文本使用</w:t>
      </w:r>
      <w:r>
        <w:rPr>
          <w:rFonts w:ascii="Consolas" w:hAnsi="Consolas" w:cs="宋体"/>
          <w:color w:val="000000"/>
        </w:rPr>
        <w:t>Unicode</w:t>
      </w:r>
      <w:r>
        <w:rPr>
          <w:rFonts w:ascii="Consolas" w:hAnsi="Consolas" w:cs="宋体"/>
          <w:color w:val="000000"/>
        </w:rPr>
        <w:t>，数组保留用户顺序。</w:t>
      </w:r>
    </w:p>
    <w:p w14:paraId="0D5B4AE3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页面</w:t>
      </w:r>
      <w:r>
        <w:rPr>
          <w:rFonts w:ascii="Consolas" w:hAnsi="Consolas" w:cs="宋体"/>
          <w:color w:val="000000"/>
        </w:rPr>
        <w:t>kind</w:t>
      </w:r>
      <w:r>
        <w:rPr>
          <w:rFonts w:ascii="Consolas" w:hAnsi="Consolas" w:cs="宋体"/>
          <w:color w:val="000000"/>
        </w:rPr>
        <w:t>初版定义为</w:t>
      </w:r>
      <w:r>
        <w:rPr>
          <w:rFonts w:ascii="Consolas" w:hAnsi="Consolas" w:cs="宋体"/>
          <w:color w:val="000000"/>
        </w:rPr>
        <w:t>editable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paper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annotation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task</w:t>
      </w:r>
      <w:r>
        <w:rPr>
          <w:rFonts w:ascii="Consolas" w:hAnsi="Consolas" w:cs="宋体"/>
          <w:color w:val="000000"/>
        </w:rPr>
        <w:t>和</w:t>
      </w:r>
      <w:r>
        <w:rPr>
          <w:rFonts w:ascii="Consolas" w:hAnsi="Consolas" w:cs="宋体"/>
          <w:color w:val="000000"/>
        </w:rPr>
        <w:t>event</w:t>
      </w:r>
      <w:r>
        <w:rPr>
          <w:rFonts w:ascii="Consolas" w:hAnsi="Consolas" w:cs="宋体"/>
          <w:color w:val="000000"/>
        </w:rPr>
        <w:t>。标题始终通过标题块读取。</w:t>
      </w:r>
      <w:r>
        <w:rPr>
          <w:rFonts w:ascii="Consolas" w:hAnsi="Consolas" w:cs="宋体"/>
          <w:color w:val="000000"/>
        </w:rPr>
        <w:t>created_at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updated_at</w:t>
      </w:r>
      <w:r>
        <w:rPr>
          <w:rFonts w:ascii="Consolas" w:hAnsi="Consolas" w:cs="宋体"/>
          <w:color w:val="000000"/>
        </w:rPr>
        <w:t>及</w:t>
      </w:r>
      <w:r>
        <w:rPr>
          <w:rFonts w:ascii="Consolas" w:hAnsi="Consolas" w:cs="宋体"/>
          <w:color w:val="000000"/>
        </w:rPr>
        <w:t>revision</w:t>
      </w:r>
      <w:r>
        <w:rPr>
          <w:rFonts w:ascii="Consolas" w:hAnsi="Consolas" w:cs="宋体"/>
          <w:color w:val="000000"/>
        </w:rPr>
        <w:t>作为实体维护字段；独立性、回收标记、标签和各页面类型的业务字段通过注册的内置属性表达，避免同一字段在表列与属性中存在两个权威值。</w:t>
      </w:r>
    </w:p>
    <w:p w14:paraId="0254AC14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内置属性使用保留标识，自定义属性延续</w:t>
      </w:r>
      <w:r>
        <w:rPr>
          <w:rFonts w:ascii="Consolas" w:hAnsi="Consolas" w:cs="宋体"/>
          <w:color w:val="000000"/>
        </w:rPr>
        <w:t>custom:UUID</w:t>
      </w:r>
      <w:r>
        <w:rPr>
          <w:rFonts w:ascii="Consolas" w:hAnsi="Consolas" w:cs="宋体"/>
          <w:color w:val="000000"/>
        </w:rPr>
        <w:t>命名。属性定义保存类型、名称、选项和内置标志；选项具有稳定</w:t>
      </w:r>
      <w:r>
        <w:rPr>
          <w:rFonts w:ascii="Consolas" w:hAnsi="Consolas" w:cs="宋体"/>
          <w:color w:val="000000"/>
        </w:rPr>
        <w:t>ID</w:t>
      </w:r>
      <w:r>
        <w:rPr>
          <w:rFonts w:ascii="Consolas" w:hAnsi="Consolas" w:cs="宋体"/>
          <w:color w:val="000000"/>
        </w:rPr>
        <w:t>，改名不改变取值身份。复合取值以受版本约束的</w:t>
      </w:r>
      <w:r>
        <w:rPr>
          <w:rFonts w:ascii="Consolas" w:hAnsi="Consolas" w:cs="宋体"/>
          <w:color w:val="000000"/>
        </w:rPr>
        <w:t>JSON</w:t>
      </w:r>
      <w:r>
        <w:rPr>
          <w:rFonts w:ascii="Consolas" w:hAnsi="Consolas" w:cs="宋体"/>
          <w:color w:val="000000"/>
        </w:rPr>
        <w:t>保存，其他标量使用</w:t>
      </w:r>
      <w:r>
        <w:rPr>
          <w:rFonts w:ascii="Consolas" w:hAnsi="Consolas" w:cs="宋体"/>
          <w:color w:val="000000"/>
        </w:rPr>
        <w:t>SQLite</w:t>
      </w:r>
      <w:r>
        <w:rPr>
          <w:rFonts w:ascii="Consolas" w:hAnsi="Consolas" w:cs="宋体"/>
          <w:color w:val="000000"/>
        </w:rPr>
        <w:t>原生标量；内部链接和普通</w:t>
      </w:r>
      <w:r>
        <w:rPr>
          <w:rFonts w:ascii="Consolas" w:hAnsi="Consolas" w:cs="宋体"/>
          <w:color w:val="000000"/>
        </w:rPr>
        <w:t>URL</w:t>
      </w:r>
      <w:r>
        <w:rPr>
          <w:rFonts w:ascii="Consolas" w:hAnsi="Consolas" w:cs="宋体"/>
          <w:color w:val="000000"/>
        </w:rPr>
        <w:t>使用不同类型。</w:t>
      </w:r>
    </w:p>
    <w:p w14:paraId="055A24EE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块</w:t>
      </w:r>
      <w:r>
        <w:rPr>
          <w:rFonts w:ascii="Consolas" w:hAnsi="Consolas" w:cs="宋体"/>
          <w:color w:val="000000"/>
        </w:rPr>
        <w:t>payload</w:t>
      </w:r>
      <w:r>
        <w:rPr>
          <w:rFonts w:ascii="Consolas" w:hAnsi="Consolas" w:cs="宋体"/>
          <w:color w:val="000000"/>
        </w:rPr>
        <w:t>采用带</w:t>
      </w:r>
      <w:r>
        <w:rPr>
          <w:rFonts w:ascii="Consolas" w:hAnsi="Consolas" w:cs="宋体"/>
          <w:color w:val="000000"/>
        </w:rPr>
        <w:t>schemaVersion</w:t>
      </w:r>
      <w:r>
        <w:rPr>
          <w:rFonts w:ascii="Consolas" w:hAnsi="Consolas" w:cs="宋体"/>
          <w:color w:val="000000"/>
        </w:rPr>
        <w:t>与</w:t>
      </w:r>
      <w:r>
        <w:rPr>
          <w:rFonts w:ascii="Consolas" w:hAnsi="Consolas" w:cs="宋体"/>
          <w:color w:val="000000"/>
        </w:rPr>
        <w:t>type</w:t>
      </w:r>
      <w:r>
        <w:rPr>
          <w:rFonts w:ascii="Consolas" w:hAnsi="Consolas" w:cs="宋体"/>
          <w:color w:val="000000"/>
        </w:rPr>
        <w:t>的结构化</w:t>
      </w:r>
      <w:r>
        <w:rPr>
          <w:rFonts w:ascii="Consolas" w:hAnsi="Consolas" w:cs="宋体"/>
          <w:color w:val="000000"/>
        </w:rPr>
        <w:t>JSON</w:t>
      </w:r>
      <w:r>
        <w:rPr>
          <w:rFonts w:ascii="Consolas" w:hAnsi="Consolas" w:cs="宋体"/>
          <w:color w:val="000000"/>
        </w:rPr>
        <w:t>，按段落、列表、标题、表格、图片、文件、代码、公式、</w:t>
      </w:r>
      <w:r>
        <w:rPr>
          <w:rFonts w:ascii="Consolas" w:hAnsi="Consolas" w:cs="宋体"/>
          <w:color w:val="000000"/>
        </w:rPr>
        <w:t>Mermaid</w:t>
      </w:r>
      <w:r>
        <w:rPr>
          <w:rFonts w:ascii="Consolas" w:hAnsi="Consolas" w:cs="宋体"/>
          <w:color w:val="000000"/>
        </w:rPr>
        <w:t>、引用或来源片段校验。富文本片段保存文本、标记与显式目标，不以净化前</w:t>
      </w:r>
      <w:r>
        <w:rPr>
          <w:rFonts w:ascii="Consolas" w:hAnsi="Consolas" w:cs="宋体"/>
          <w:color w:val="000000"/>
        </w:rPr>
        <w:t>HTML</w:t>
      </w:r>
      <w:r>
        <w:rPr>
          <w:rFonts w:ascii="Consolas" w:hAnsi="Consolas" w:cs="宋体"/>
          <w:color w:val="000000"/>
        </w:rPr>
        <w:t>作为唯一内容。当前</w:t>
      </w:r>
      <w:r>
        <w:rPr>
          <w:rFonts w:ascii="Consolas" w:hAnsi="Consolas" w:cs="宋体"/>
          <w:color w:val="000000"/>
        </w:rPr>
        <w:t>blocks.content</w:t>
      </w:r>
      <w:r>
        <w:rPr>
          <w:rFonts w:ascii="Consolas" w:hAnsi="Consolas" w:cs="宋体"/>
          <w:color w:val="000000"/>
        </w:rPr>
        <w:t>文本列需通过新迁移转换或明确标注旧格式，无法解析的数据保留并报告。</w:t>
      </w:r>
    </w:p>
    <w:p w14:paraId="6E4771A3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使用位置初版采用有序</w:t>
      </w:r>
      <w:r>
        <w:rPr>
          <w:rFonts w:ascii="Consolas" w:hAnsi="Consolas" w:cs="宋体"/>
          <w:color w:val="000000"/>
        </w:rPr>
        <w:t>children</w:t>
      </w:r>
      <w:r>
        <w:rPr>
          <w:rFonts w:ascii="Consolas" w:hAnsi="Consolas" w:cs="宋体"/>
          <w:color w:val="000000"/>
        </w:rPr>
        <w:t>块</w:t>
      </w:r>
      <w:r>
        <w:rPr>
          <w:rFonts w:ascii="Consolas" w:hAnsi="Consolas" w:cs="宋体"/>
          <w:color w:val="000000"/>
        </w:rPr>
        <w:t>UUID</w:t>
      </w:r>
      <w:r>
        <w:rPr>
          <w:rFonts w:ascii="Consolas" w:hAnsi="Consolas" w:cs="宋体"/>
          <w:color w:val="000000"/>
        </w:rPr>
        <w:t>序列与等长</w:t>
      </w:r>
      <w:r>
        <w:rPr>
          <w:rFonts w:ascii="Consolas" w:hAnsi="Consolas" w:cs="宋体"/>
          <w:color w:val="000000"/>
        </w:rPr>
        <w:t>usage_ids</w:t>
      </w:r>
      <w:r>
        <w:rPr>
          <w:rFonts w:ascii="Consolas" w:hAnsi="Consolas" w:cs="宋体"/>
          <w:color w:val="000000"/>
        </w:rPr>
        <w:t>位置</w:t>
      </w:r>
      <w:r>
        <w:rPr>
          <w:rFonts w:ascii="Consolas" w:hAnsi="Consolas" w:cs="宋体"/>
          <w:color w:val="000000"/>
        </w:rPr>
        <w:t>UUID</w:t>
      </w:r>
      <w:r>
        <w:rPr>
          <w:rFonts w:ascii="Consolas" w:hAnsi="Consolas" w:cs="宋体"/>
          <w:color w:val="000000"/>
        </w:rPr>
        <w:t>序列；标题位置另有</w:t>
      </w:r>
      <w:r>
        <w:rPr>
          <w:rFonts w:ascii="Consolas" w:hAnsi="Consolas" w:cs="宋体"/>
          <w:color w:val="000000"/>
        </w:rPr>
        <w:t>title_usage_id</w:t>
      </w:r>
      <w:r>
        <w:rPr>
          <w:rFonts w:ascii="Consolas" w:hAnsi="Consolas" w:cs="宋体"/>
          <w:color w:val="000000"/>
        </w:rPr>
        <w:t>。每个位置的局部只读、展开和布局保存在</w:t>
      </w:r>
      <w:r>
        <w:rPr>
          <w:rFonts w:ascii="Consolas" w:hAnsi="Consolas" w:cs="宋体"/>
          <w:color w:val="000000"/>
        </w:rPr>
        <w:t>usage_props</w:t>
      </w:r>
      <w:r>
        <w:rPr>
          <w:rFonts w:ascii="Consolas" w:hAnsi="Consolas" w:cs="宋体"/>
          <w:color w:val="000000"/>
        </w:rPr>
        <w:t>中。两个序列在同一容器修订内原子更新，移动已有位置保持</w:t>
      </w:r>
      <w:r>
        <w:rPr>
          <w:rFonts w:ascii="Consolas" w:hAnsi="Consolas" w:cs="宋体"/>
          <w:color w:val="000000"/>
        </w:rPr>
        <w:t>usageId</w:t>
      </w:r>
      <w:r>
        <w:rPr>
          <w:rFonts w:ascii="Consolas" w:hAnsi="Consolas" w:cs="宋体"/>
          <w:color w:val="000000"/>
        </w:rPr>
        <w:t>，新增重复位置生成新</w:t>
      </w:r>
      <w:r>
        <w:rPr>
          <w:rFonts w:ascii="Consolas" w:hAnsi="Consolas" w:cs="宋体"/>
          <w:color w:val="000000"/>
        </w:rPr>
        <w:t>usageId</w:t>
      </w:r>
      <w:r>
        <w:rPr>
          <w:rFonts w:ascii="Consolas" w:hAnsi="Consolas" w:cs="宋体"/>
          <w:color w:val="000000"/>
        </w:rPr>
        <w:t>。此表示保留需求规定的子块</w:t>
      </w:r>
      <w:r>
        <w:rPr>
          <w:rFonts w:ascii="Consolas" w:hAnsi="Consolas" w:cs="宋体"/>
          <w:color w:val="000000"/>
        </w:rPr>
        <w:t>UUID</w:t>
      </w:r>
      <w:r>
        <w:rPr>
          <w:rFonts w:ascii="Consolas" w:hAnsi="Consolas" w:cs="宋体"/>
          <w:color w:val="000000"/>
        </w:rPr>
        <w:t>序列，并解决仅按数组下标识别位置的问题，具体方案列入</w:t>
      </w:r>
      <w:r>
        <w:rPr>
          <w:rFonts w:ascii="Consolas" w:hAnsi="Consolas" w:cs="宋体"/>
          <w:color w:val="000000"/>
        </w:rPr>
        <w:t>Q02</w:t>
      </w:r>
      <w:r>
        <w:rPr>
          <w:rFonts w:ascii="Consolas" w:hAnsi="Consolas" w:cs="宋体"/>
          <w:color w:val="000000"/>
        </w:rPr>
        <w:t>评审。</w:t>
      </w:r>
    </w:p>
    <w:p w14:paraId="45DF6D5F" w14:textId="77777777" w:rsidR="00FE2CCC" w:rsidRDefault="00F57420">
      <w:pPr>
        <w:keepNext/>
        <w:widowControl/>
        <w:spacing w:line="360" w:lineRule="exact"/>
      </w:pPr>
      <w:r>
        <w:rPr>
          <w:rFonts w:ascii="Consolas" w:hAnsi="Consolas" w:cs="宋体"/>
          <w:color w:val="000000"/>
          <w:sz w:val="21"/>
        </w:rPr>
        <w:lastRenderedPageBreak/>
        <w:t>页面结构示意（字段为目标设计）</w:t>
      </w:r>
    </w:p>
    <w:p w14:paraId="2773A71C" w14:textId="77777777" w:rsidR="00FE2CCC" w:rsidRDefault="00F57420">
      <w:pPr>
        <w:keepNext/>
        <w:widowControl/>
        <w:spacing w:line="360" w:lineRule="exact"/>
      </w:pPr>
      <w:r>
        <w:rPr>
          <w:rFonts w:ascii="Consolas" w:hAnsi="Consolas" w:cs="宋体"/>
          <w:color w:val="000000"/>
          <w:sz w:val="21"/>
        </w:rPr>
        <w:t>{</w:t>
      </w:r>
    </w:p>
    <w:p w14:paraId="1ADEAF98" w14:textId="77777777" w:rsidR="00FE2CCC" w:rsidRDefault="00F57420">
      <w:pPr>
        <w:keepNext/>
        <w:widowControl/>
        <w:spacing w:line="360" w:lineRule="exact"/>
      </w:pPr>
      <w:r>
        <w:rPr>
          <w:rFonts w:ascii="Consolas" w:hAnsi="Consolas" w:cs="宋体"/>
          <w:color w:val="000000"/>
          <w:sz w:val="21"/>
        </w:rPr>
        <w:t xml:space="preserve">  "id": "&lt;page UUID&gt;", "kind": "editable", "revision": 12,</w:t>
      </w:r>
    </w:p>
    <w:p w14:paraId="6C032C90" w14:textId="77777777" w:rsidR="00FE2CCC" w:rsidRDefault="00F57420">
      <w:pPr>
        <w:keepNext/>
        <w:widowControl/>
        <w:spacing w:line="360" w:lineRule="exact"/>
      </w:pPr>
      <w:r>
        <w:rPr>
          <w:rFonts w:ascii="Consolas" w:hAnsi="Consolas" w:cs="宋体"/>
          <w:color w:val="000000"/>
          <w:sz w:val="21"/>
        </w:rPr>
        <w:t xml:space="preserve">  "title_block_id": "&lt;title UUID&gt;", "title_usage_id": "&lt;usage UUID&gt;",</w:t>
      </w:r>
    </w:p>
    <w:p w14:paraId="50D1820E" w14:textId="77777777" w:rsidR="00FE2CCC" w:rsidRDefault="00F57420">
      <w:pPr>
        <w:keepNext/>
        <w:widowControl/>
        <w:spacing w:line="360" w:lineRule="exact"/>
      </w:pPr>
      <w:r>
        <w:rPr>
          <w:rFonts w:ascii="Consolas" w:hAnsi="Consolas" w:cs="宋体"/>
          <w:color w:val="000000"/>
          <w:sz w:val="21"/>
        </w:rPr>
        <w:t xml:space="preserve">  "children": ["&lt;block A&gt;", "&lt;block B&gt;", "&lt;block A&gt;"],</w:t>
      </w:r>
    </w:p>
    <w:p w14:paraId="107722BD" w14:textId="77777777" w:rsidR="00FE2CCC" w:rsidRDefault="00F57420">
      <w:pPr>
        <w:keepNext/>
        <w:widowControl/>
        <w:spacing w:line="360" w:lineRule="exact"/>
      </w:pPr>
      <w:r>
        <w:rPr>
          <w:rFonts w:ascii="Consolas" w:hAnsi="Consolas" w:cs="宋体"/>
          <w:color w:val="000000"/>
          <w:sz w:val="21"/>
        </w:rPr>
        <w:t xml:space="preserve">  "usage_ids": ["&lt;usage 1&gt;", "&lt;usage 2&gt;", "&lt;usage 3&gt;"]</w:t>
      </w:r>
    </w:p>
    <w:p w14:paraId="457C635C" w14:textId="77777777" w:rsidR="00FE2CCC" w:rsidRDefault="00F57420">
      <w:pPr>
        <w:keepNext/>
        <w:widowControl/>
        <w:spacing w:line="360" w:lineRule="exact"/>
      </w:pPr>
      <w:r>
        <w:rPr>
          <w:rFonts w:ascii="Consolas" w:hAnsi="Consolas" w:cs="宋体"/>
          <w:color w:val="000000"/>
          <w:sz w:val="21"/>
        </w:rPr>
        <w:t>}</w:t>
      </w:r>
    </w:p>
    <w:p w14:paraId="4FFC8AD3" w14:textId="77777777" w:rsidR="00FE2CCC" w:rsidRDefault="00F57420">
      <w:pPr>
        <w:keepNext/>
        <w:widowControl/>
        <w:spacing w:line="360" w:lineRule="exact"/>
      </w:pPr>
      <w:r>
        <w:rPr>
          <w:rFonts w:ascii="Consolas" w:hAnsi="Consolas" w:cs="宋体"/>
          <w:color w:val="000000"/>
          <w:sz w:val="21"/>
        </w:rPr>
        <w:t>第</w:t>
      </w:r>
      <w:r>
        <w:rPr>
          <w:rFonts w:ascii="Consolas" w:hAnsi="Consolas" w:cs="宋体"/>
          <w:color w:val="000000"/>
          <w:sz w:val="21"/>
        </w:rPr>
        <w:t>1</w:t>
      </w:r>
      <w:r>
        <w:rPr>
          <w:rFonts w:ascii="Consolas" w:hAnsi="Consolas" w:cs="宋体"/>
          <w:color w:val="000000"/>
          <w:sz w:val="21"/>
        </w:rPr>
        <w:t>与第</w:t>
      </w:r>
      <w:r>
        <w:rPr>
          <w:rFonts w:ascii="Consolas" w:hAnsi="Consolas" w:cs="宋体"/>
          <w:color w:val="000000"/>
          <w:sz w:val="21"/>
        </w:rPr>
        <w:t>3</w:t>
      </w:r>
      <w:r>
        <w:rPr>
          <w:rFonts w:ascii="Consolas" w:hAnsi="Consolas" w:cs="宋体"/>
          <w:color w:val="000000"/>
          <w:sz w:val="21"/>
        </w:rPr>
        <w:t>个位置共享</w:t>
      </w:r>
      <w:r>
        <w:rPr>
          <w:rFonts w:ascii="Consolas" w:hAnsi="Consolas" w:cs="宋体"/>
          <w:color w:val="000000"/>
          <w:sz w:val="21"/>
        </w:rPr>
        <w:t>block A</w:t>
      </w:r>
      <w:r>
        <w:rPr>
          <w:rFonts w:ascii="Consolas" w:hAnsi="Consolas" w:cs="宋体"/>
          <w:color w:val="000000"/>
          <w:sz w:val="21"/>
        </w:rPr>
        <w:t>，但</w:t>
      </w:r>
      <w:r>
        <w:rPr>
          <w:rFonts w:ascii="Consolas" w:hAnsi="Consolas" w:cs="宋体"/>
          <w:color w:val="000000"/>
          <w:sz w:val="21"/>
        </w:rPr>
        <w:t>usageId</w:t>
      </w:r>
      <w:r>
        <w:rPr>
          <w:rFonts w:ascii="Consolas" w:hAnsi="Consolas" w:cs="宋体"/>
          <w:color w:val="000000"/>
          <w:sz w:val="21"/>
        </w:rPr>
        <w:t>不同。</w:t>
      </w:r>
    </w:p>
    <w:p w14:paraId="2666A8A8" w14:textId="77777777" w:rsidR="00FE2CCC" w:rsidRDefault="00F57420">
      <w:pPr>
        <w:keepNext/>
        <w:widowControl/>
        <w:spacing w:line="360" w:lineRule="exact"/>
      </w:pPr>
      <w:r>
        <w:rPr>
          <w:rFonts w:ascii="Consolas" w:hAnsi="Consolas" w:cs="宋体"/>
          <w:color w:val="000000"/>
          <w:sz w:val="21"/>
        </w:rPr>
        <w:t>保存顺序由容器记录决定；</w:t>
      </w:r>
      <w:r>
        <w:rPr>
          <w:rFonts w:ascii="Consolas" w:hAnsi="Consolas" w:cs="宋体"/>
          <w:color w:val="000000"/>
          <w:sz w:val="21"/>
        </w:rPr>
        <w:t>block_uses</w:t>
      </w:r>
      <w:r>
        <w:rPr>
          <w:rFonts w:ascii="Consolas" w:hAnsi="Consolas" w:cs="宋体"/>
          <w:color w:val="000000"/>
          <w:sz w:val="21"/>
        </w:rPr>
        <w:t>仅为派生查询索引。</w:t>
      </w:r>
    </w:p>
    <w:p w14:paraId="4B60ED01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36" w:name="_Toc243836908"/>
      <w:r>
        <w:rPr>
          <w:rFonts w:ascii="Consolas" w:hAnsi="Consolas" w:cs="黑体"/>
          <w:color w:val="000000"/>
        </w:rPr>
        <w:t xml:space="preserve">7.3 </w:t>
      </w:r>
      <w:r>
        <w:rPr>
          <w:rFonts w:ascii="Consolas" w:hAnsi="Consolas" w:cs="黑体"/>
          <w:color w:val="000000"/>
        </w:rPr>
        <w:t>页面核心表</w:t>
      </w:r>
      <w:bookmarkEnd w:id="36"/>
    </w:p>
    <w:p w14:paraId="60710D23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下列表为目标物理结构，保留当前六张核心表的职责并补齐字段。除特殊说明外，主键不为空，修订非负，</w:t>
      </w:r>
      <w:r>
        <w:rPr>
          <w:rFonts w:ascii="Consolas" w:hAnsi="Consolas" w:cs="宋体"/>
          <w:color w:val="000000"/>
        </w:rPr>
        <w:t>JSON</w:t>
      </w:r>
      <w:r>
        <w:rPr>
          <w:rFonts w:ascii="Consolas" w:hAnsi="Consolas" w:cs="宋体"/>
          <w:color w:val="000000"/>
        </w:rPr>
        <w:t>字段必须通过形状和业务校验。表中</w:t>
      </w:r>
      <w:r>
        <w:rPr>
          <w:rFonts w:ascii="Consolas" w:hAnsi="Consolas" w:cs="宋体"/>
          <w:color w:val="000000"/>
        </w:rPr>
        <w:t>ID</w:t>
      </w:r>
      <w:r>
        <w:rPr>
          <w:rFonts w:ascii="Consolas" w:hAnsi="Consolas" w:cs="宋体"/>
          <w:color w:val="000000"/>
        </w:rPr>
        <w:t>均为稳定标识；</w:t>
      </w:r>
      <w:r>
        <w:rPr>
          <w:rFonts w:ascii="Consolas" w:hAnsi="Consolas" w:cs="宋体"/>
          <w:color w:val="000000"/>
        </w:rPr>
        <w:t>PK</w:t>
      </w:r>
      <w:r>
        <w:rPr>
          <w:rFonts w:ascii="Consolas" w:hAnsi="Consolas" w:cs="宋体"/>
          <w:color w:val="000000"/>
        </w:rPr>
        <w:t>表示主键，</w:t>
      </w:r>
      <w:r>
        <w:rPr>
          <w:rFonts w:ascii="Consolas" w:hAnsi="Consolas" w:cs="宋体"/>
          <w:color w:val="000000"/>
        </w:rPr>
        <w:t>UQ</w:t>
      </w:r>
      <w:r>
        <w:rPr>
          <w:rFonts w:ascii="Consolas" w:hAnsi="Consolas" w:cs="宋体"/>
          <w:color w:val="000000"/>
        </w:rPr>
        <w:t>表示唯一约束，</w:t>
      </w:r>
      <w:r>
        <w:rPr>
          <w:rFonts w:ascii="Consolas" w:hAnsi="Consolas" w:cs="宋体"/>
          <w:color w:val="000000"/>
        </w:rPr>
        <w:t>FK</w:t>
      </w:r>
      <w:r>
        <w:rPr>
          <w:rFonts w:ascii="Consolas" w:hAnsi="Consolas" w:cs="宋体"/>
          <w:color w:val="000000"/>
        </w:rPr>
        <w:t>表示必须保持有效的外键。</w:t>
      </w:r>
    </w:p>
    <w:p w14:paraId="6C11E662" w14:textId="77777777" w:rsidR="00FE2CCC" w:rsidRDefault="00F57420">
      <w:pPr>
        <w:pStyle w:val="5850"/>
        <w:keepNext/>
        <w:widowControl/>
      </w:pPr>
      <w:r>
        <w:rPr>
          <w:rFonts w:ascii="Consolas" w:hAnsi="Consolas" w:cs="宋体"/>
          <w:color w:val="000000"/>
        </w:rPr>
        <w:t>表</w:t>
      </w:r>
      <w:r>
        <w:rPr>
          <w:rFonts w:ascii="Consolas" w:hAnsi="Consolas" w:cs="宋体"/>
          <w:color w:val="000000"/>
        </w:rPr>
        <w:t xml:space="preserve">7.2 </w:t>
      </w:r>
      <w:r>
        <w:rPr>
          <w:rFonts w:ascii="Consolas" w:hAnsi="Consolas" w:cs="宋体"/>
          <w:color w:val="000000"/>
        </w:rPr>
        <w:t>页面核心物理结构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814"/>
        <w:gridCol w:w="3288"/>
        <w:gridCol w:w="3203"/>
      </w:tblGrid>
      <w:tr w:rsidR="00FE2CCC" w14:paraId="019A6636" w14:textId="77777777">
        <w:trPr>
          <w:cantSplit/>
          <w:tblHeader/>
          <w:jc w:val="center"/>
        </w:trPr>
        <w:tc>
          <w:tcPr>
            <w:tcW w:w="1814" w:type="dxa"/>
            <w:shd w:val="clear" w:color="auto" w:fill="E7E6E6"/>
            <w:vAlign w:val="center"/>
          </w:tcPr>
          <w:p w14:paraId="05C0224F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表</w:t>
            </w:r>
          </w:p>
        </w:tc>
        <w:tc>
          <w:tcPr>
            <w:tcW w:w="3288" w:type="dxa"/>
            <w:shd w:val="clear" w:color="auto" w:fill="E7E6E6"/>
            <w:vAlign w:val="center"/>
          </w:tcPr>
          <w:p w14:paraId="36F0E8F9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主要字段及类型</w:t>
            </w:r>
          </w:p>
        </w:tc>
        <w:tc>
          <w:tcPr>
            <w:tcW w:w="3203" w:type="dxa"/>
            <w:shd w:val="clear" w:color="auto" w:fill="E7E6E6"/>
            <w:vAlign w:val="center"/>
          </w:tcPr>
          <w:p w14:paraId="53265BBE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约束与访问方式</w:t>
            </w:r>
          </w:p>
        </w:tc>
      </w:tr>
      <w:tr w:rsidR="00FE2CCC" w14:paraId="710826A2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1B4FE575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workspace_meta</w:t>
            </w:r>
          </w:p>
        </w:tc>
        <w:tc>
          <w:tcPr>
            <w:tcW w:w="3288" w:type="dxa"/>
            <w:vAlign w:val="center"/>
          </w:tcPr>
          <w:p w14:paraId="63228A0D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id TEXT PK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name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created_at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last_modified_at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settings JSON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commit_seq INTEGER</w:t>
            </w:r>
          </w:p>
        </w:tc>
        <w:tc>
          <w:tcPr>
            <w:tcW w:w="3203" w:type="dxa"/>
            <w:vAlign w:val="center"/>
          </w:tcPr>
          <w:p w14:paraId="3F17042E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每库一个工作区元记录；格式版本沿用</w:t>
            </w:r>
            <w:r>
              <w:rPr>
                <w:rFonts w:ascii="Consolas" w:hAnsi="Consolas" w:cs="宋体"/>
                <w:color w:val="000000"/>
                <w:sz w:val="21"/>
              </w:rPr>
              <w:t>user_version</w:t>
            </w:r>
            <w:r>
              <w:rPr>
                <w:rFonts w:ascii="Consolas" w:hAnsi="Consolas" w:cs="宋体"/>
                <w:color w:val="000000"/>
                <w:sz w:val="21"/>
              </w:rPr>
              <w:t>；所有已提交业务变更统一推进提交序号。</w:t>
            </w:r>
          </w:p>
        </w:tc>
      </w:tr>
      <w:tr w:rsidR="00FE2CCC" w14:paraId="54DCF508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60BF1175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pages</w:t>
            </w:r>
          </w:p>
        </w:tc>
        <w:tc>
          <w:tcPr>
            <w:tcW w:w="3288" w:type="dxa"/>
            <w:vAlign w:val="center"/>
          </w:tcPr>
          <w:p w14:paraId="1D0D920B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id TEXT PK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kind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title_block_id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title_usage_id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children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usage_ids JSON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revision INTEGER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created_at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updated_at TEXT</w:t>
            </w:r>
          </w:p>
        </w:tc>
        <w:tc>
          <w:tcPr>
            <w:tcW w:w="3203" w:type="dxa"/>
            <w:vAlign w:val="center"/>
          </w:tcPr>
          <w:p w14:paraId="2CA86FFD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标题关联有效标题块；两个子序列等长；按</w:t>
            </w:r>
            <w:r>
              <w:rPr>
                <w:rFonts w:ascii="Consolas" w:hAnsi="Consolas" w:cs="宋体"/>
                <w:color w:val="000000"/>
                <w:sz w:val="21"/>
              </w:rPr>
              <w:t>kind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updated_at</w:t>
            </w:r>
            <w:r>
              <w:rPr>
                <w:rFonts w:ascii="Consolas" w:hAnsi="Consolas" w:cs="宋体"/>
                <w:color w:val="000000"/>
                <w:sz w:val="21"/>
              </w:rPr>
              <w:t>索引。必需标题块不能被普通块删除接口直接破坏。</w:t>
            </w:r>
          </w:p>
        </w:tc>
      </w:tr>
      <w:tr w:rsidR="00FE2CCC" w14:paraId="6E408D66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3BB10F9E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blocks</w:t>
            </w:r>
          </w:p>
        </w:tc>
        <w:tc>
          <w:tcPr>
            <w:tcW w:w="3288" w:type="dxa"/>
            <w:vAlign w:val="center"/>
          </w:tcPr>
          <w:p w14:paraId="12B106D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id TEXT PK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type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payload JSON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children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usage_ids JSON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revision INTEGER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created_at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updated_at TEXT</w:t>
            </w:r>
          </w:p>
        </w:tc>
        <w:tc>
          <w:tcPr>
            <w:tcW w:w="3203" w:type="dxa"/>
            <w:vAlign w:val="center"/>
          </w:tcPr>
          <w:p w14:paraId="2C5FB21B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类型化校验；块包含无环；缺失子块保持显式引用；按修改时间索引供增量索引使用。</w:t>
            </w:r>
          </w:p>
        </w:tc>
      </w:tr>
      <w:tr w:rsidR="00FE2CCC" w14:paraId="2DBC2227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3D7D68DB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attrs</w:t>
            </w:r>
          </w:p>
        </w:tc>
        <w:tc>
          <w:tcPr>
            <w:tcW w:w="3288" w:type="dxa"/>
            <w:vAlign w:val="center"/>
          </w:tcPr>
          <w:p w14:paraId="0F2C7B7E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id TEXT PK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type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metadata JSON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revision INTEGER</w:t>
            </w:r>
          </w:p>
        </w:tc>
        <w:tc>
          <w:tcPr>
            <w:tcW w:w="3203" w:type="dxa"/>
            <w:vAlign w:val="center"/>
          </w:tcPr>
          <w:p w14:paraId="388A53C3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metadata</w:t>
            </w:r>
            <w:r>
              <w:rPr>
                <w:rFonts w:ascii="Consolas" w:hAnsi="Consolas" w:cs="宋体"/>
                <w:color w:val="000000"/>
                <w:sz w:val="21"/>
              </w:rPr>
              <w:t>含名称、内置标志和稳定选项；内置定义不可删除或改型。</w:t>
            </w:r>
          </w:p>
        </w:tc>
      </w:tr>
      <w:tr w:rsidR="00FE2CCC" w14:paraId="6DAC3DE3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577027E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page_attrs</w:t>
            </w:r>
          </w:p>
        </w:tc>
        <w:tc>
          <w:tcPr>
            <w:tcW w:w="3288" w:type="dxa"/>
            <w:vAlign w:val="center"/>
          </w:tcPr>
          <w:p w14:paraId="61A76AD2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page_id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attr_id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value ANY</w:t>
            </w:r>
          </w:p>
        </w:tc>
        <w:tc>
          <w:tcPr>
            <w:tcW w:w="3203" w:type="dxa"/>
            <w:vAlign w:val="center"/>
          </w:tcPr>
          <w:p w14:paraId="6EB9EC5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复合</w:t>
            </w:r>
            <w:r>
              <w:rPr>
                <w:rFonts w:ascii="Consolas" w:hAnsi="Consolas" w:cs="宋体"/>
                <w:color w:val="000000"/>
                <w:sz w:val="21"/>
              </w:rPr>
              <w:t>PK(page_id,attr_id)</w:t>
            </w:r>
            <w:r>
              <w:rPr>
                <w:rFonts w:ascii="Consolas" w:hAnsi="Consolas" w:cs="宋体"/>
                <w:color w:val="000000"/>
                <w:sz w:val="21"/>
              </w:rPr>
              <w:t>，有效页及属性</w:t>
            </w:r>
            <w:r>
              <w:rPr>
                <w:rFonts w:ascii="Consolas" w:hAnsi="Consolas" w:cs="宋体"/>
                <w:color w:val="000000"/>
                <w:sz w:val="21"/>
              </w:rPr>
              <w:t>FK</w:t>
            </w:r>
            <w:r>
              <w:rPr>
                <w:rFonts w:ascii="Consolas" w:hAnsi="Consolas" w:cs="宋体"/>
                <w:color w:val="000000"/>
                <w:sz w:val="21"/>
              </w:rPr>
              <w:t>；无记录与</w:t>
            </w:r>
            <w:r>
              <w:rPr>
                <w:rFonts w:ascii="Consolas" w:hAnsi="Consolas" w:cs="宋体"/>
                <w:color w:val="000000"/>
                <w:sz w:val="21"/>
              </w:rPr>
              <w:t>NULL</w:t>
            </w:r>
            <w:r>
              <w:rPr>
                <w:rFonts w:ascii="Consolas" w:hAnsi="Consolas" w:cs="宋体"/>
                <w:color w:val="000000"/>
                <w:sz w:val="21"/>
              </w:rPr>
              <w:t>取值不同；按</w:t>
            </w:r>
            <w:r>
              <w:rPr>
                <w:rFonts w:ascii="Consolas" w:hAnsi="Consolas" w:cs="宋体"/>
                <w:color w:val="000000"/>
                <w:sz w:val="21"/>
              </w:rPr>
              <w:t>attr_id</w:t>
            </w:r>
            <w:r>
              <w:rPr>
                <w:rFonts w:ascii="Consolas" w:hAnsi="Consolas" w:cs="宋体"/>
                <w:color w:val="000000"/>
                <w:sz w:val="21"/>
              </w:rPr>
              <w:t>和值建立适当索引。</w:t>
            </w:r>
          </w:p>
        </w:tc>
      </w:tr>
      <w:tr w:rsidR="00FE2CCC" w14:paraId="3134B86E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3CF128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lastRenderedPageBreak/>
              <w:t>usage_props</w:t>
            </w:r>
          </w:p>
        </w:tc>
        <w:tc>
          <w:tcPr>
            <w:tcW w:w="3288" w:type="dxa"/>
            <w:vAlign w:val="center"/>
          </w:tcPr>
          <w:p w14:paraId="3A0739AF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usage_id TEXT PK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access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presentation JSON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revision INTEGER</w:t>
            </w:r>
          </w:p>
        </w:tc>
        <w:tc>
          <w:tcPr>
            <w:tcW w:w="3203" w:type="dxa"/>
            <w:vAlign w:val="center"/>
          </w:tcPr>
          <w:p w14:paraId="423CCA9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只存当前位置配置；缺省配置可省略记录。必须对应有效位置或明确恢复材料，删除时协调撤销需求。</w:t>
            </w:r>
          </w:p>
        </w:tc>
      </w:tr>
      <w:tr w:rsidR="00FE2CCC" w14:paraId="2870EB6D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E9428EE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block_uses</w:t>
            </w:r>
          </w:p>
        </w:tc>
        <w:tc>
          <w:tcPr>
            <w:tcW w:w="3288" w:type="dxa"/>
            <w:vAlign w:val="center"/>
          </w:tcPr>
          <w:p w14:paraId="24F30B8D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usage_id TEXT UQ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container_kind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container_id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slot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position INTEGER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block_id TEXT</w:t>
            </w:r>
          </w:p>
        </w:tc>
        <w:tc>
          <w:tcPr>
            <w:tcW w:w="3203" w:type="dxa"/>
            <w:vAlign w:val="center"/>
          </w:tcPr>
          <w:p w14:paraId="1B0EF8F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由容器序列与标题位置派生；位置唯一；索引</w:t>
            </w:r>
            <w:r>
              <w:rPr>
                <w:rFonts w:ascii="Consolas" w:hAnsi="Consolas" w:cs="宋体"/>
                <w:color w:val="000000"/>
                <w:sz w:val="21"/>
              </w:rPr>
              <w:t>block_id</w:t>
            </w:r>
            <w:r>
              <w:rPr>
                <w:rFonts w:ascii="Consolas" w:hAnsi="Consolas" w:cs="宋体"/>
                <w:color w:val="000000"/>
                <w:sz w:val="21"/>
              </w:rPr>
              <w:t>和</w:t>
            </w:r>
            <w:r>
              <w:rPr>
                <w:rFonts w:ascii="Consolas" w:hAnsi="Consolas" w:cs="宋体"/>
                <w:color w:val="000000"/>
                <w:sz w:val="21"/>
              </w:rPr>
              <w:t>container_id</w:t>
            </w:r>
            <w:r>
              <w:rPr>
                <w:rFonts w:ascii="Consolas" w:hAnsi="Consolas" w:cs="宋体"/>
                <w:color w:val="000000"/>
                <w:sz w:val="21"/>
              </w:rPr>
              <w:t>。目标块允许缺失，不级联清除原位置。</w:t>
            </w:r>
          </w:p>
        </w:tc>
      </w:tr>
      <w:tr w:rsidR="00FE2CCC" w14:paraId="32BF4A39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F047F1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link_index</w:t>
            </w:r>
          </w:p>
        </w:tc>
        <w:tc>
          <w:tcPr>
            <w:tcW w:w="3288" w:type="dxa"/>
            <w:vAlign w:val="center"/>
          </w:tcPr>
          <w:p w14:paraId="3A8BEADF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source_kind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source_id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occurrence_id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target_kind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target_id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retains INTEGER</w:t>
            </w:r>
          </w:p>
        </w:tc>
        <w:tc>
          <w:tcPr>
            <w:tcW w:w="3203" w:type="dxa"/>
            <w:vAlign w:val="center"/>
          </w:tcPr>
          <w:p w14:paraId="24BE473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从引用</w:t>
            </w:r>
            <w:r>
              <w:rPr>
                <w:rFonts w:ascii="Consolas" w:hAnsi="Consolas" w:cs="宋体"/>
                <w:color w:val="000000"/>
                <w:sz w:val="21"/>
              </w:rPr>
              <w:t>payload</w:t>
            </w:r>
            <w:r>
              <w:rPr>
                <w:rFonts w:ascii="Consolas" w:hAnsi="Consolas" w:cs="宋体"/>
                <w:color w:val="000000"/>
                <w:sz w:val="21"/>
              </w:rPr>
              <w:t>和内部链接属性派生；按源、目标及保留标志索引；普通</w:t>
            </w:r>
            <w:r>
              <w:rPr>
                <w:rFonts w:ascii="Consolas" w:hAnsi="Consolas" w:cs="宋体"/>
                <w:color w:val="000000"/>
                <w:sz w:val="21"/>
              </w:rPr>
              <w:t>URL</w:t>
            </w:r>
            <w:r>
              <w:rPr>
                <w:rFonts w:ascii="Consolas" w:hAnsi="Consolas" w:cs="宋体"/>
                <w:color w:val="000000"/>
                <w:sz w:val="21"/>
              </w:rPr>
              <w:t>不进入保留边。</w:t>
            </w:r>
          </w:p>
        </w:tc>
      </w:tr>
      <w:tr w:rsidR="00FE2CCC" w14:paraId="09B9D33B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6F8F317D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recycle_records</w:t>
            </w:r>
          </w:p>
        </w:tc>
        <w:tc>
          <w:tcPr>
            <w:tcW w:w="3288" w:type="dxa"/>
            <w:vAlign w:val="center"/>
          </w:tcPr>
          <w:p w14:paraId="636A7EDF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page_id TEXT PK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reason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recycled_at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recovery_context JSON</w:t>
            </w:r>
          </w:p>
        </w:tc>
        <w:tc>
          <w:tcPr>
            <w:tcW w:w="3203" w:type="dxa"/>
            <w:vAlign w:val="center"/>
          </w:tcPr>
          <w:p w14:paraId="07921199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记录手动删除或不可达原因及恢复依据；页面正文和关系保留。永久删除按明确集合处理。</w:t>
            </w:r>
          </w:p>
        </w:tc>
      </w:tr>
    </w:tbl>
    <w:p w14:paraId="38E93E33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deleted</w:t>
      </w:r>
      <w:r>
        <w:rPr>
          <w:rFonts w:ascii="Consolas" w:hAnsi="Consolas" w:cs="宋体"/>
          <w:color w:val="000000"/>
        </w:rPr>
        <w:t>和</w:t>
      </w:r>
      <w:r>
        <w:rPr>
          <w:rFonts w:ascii="Consolas" w:hAnsi="Consolas" w:cs="宋体"/>
          <w:color w:val="000000"/>
        </w:rPr>
        <w:t>independent</w:t>
      </w:r>
      <w:r>
        <w:rPr>
          <w:rFonts w:ascii="Consolas" w:hAnsi="Consolas" w:cs="宋体"/>
          <w:color w:val="000000"/>
        </w:rPr>
        <w:t>为必需布尔属性，目标语义不允许空值。现有</w:t>
      </w:r>
      <w:r>
        <w:rPr>
          <w:rFonts w:ascii="Consolas" w:hAnsi="Consolas" w:cs="宋体"/>
          <w:color w:val="000000"/>
        </w:rPr>
        <w:t>v3</w:t>
      </w:r>
      <w:r>
        <w:rPr>
          <w:rFonts w:ascii="Consolas" w:hAnsi="Consolas" w:cs="宋体"/>
          <w:color w:val="000000"/>
        </w:rPr>
        <w:t>允许</w:t>
      </w:r>
      <w:r>
        <w:rPr>
          <w:rFonts w:ascii="Consolas" w:hAnsi="Consolas" w:cs="宋体"/>
          <w:color w:val="000000"/>
        </w:rPr>
        <w:t>deleted</w:t>
      </w:r>
      <w:r>
        <w:rPr>
          <w:rFonts w:ascii="Consolas" w:hAnsi="Consolas" w:cs="宋体"/>
          <w:color w:val="000000"/>
        </w:rPr>
        <w:t>为</w:t>
      </w:r>
      <w:r>
        <w:rPr>
          <w:rFonts w:ascii="Consolas" w:hAnsi="Consolas" w:cs="宋体"/>
          <w:color w:val="000000"/>
        </w:rPr>
        <w:t>NULL</w:t>
      </w:r>
      <w:r>
        <w:rPr>
          <w:rFonts w:ascii="Consolas" w:hAnsi="Consolas" w:cs="宋体"/>
          <w:color w:val="000000"/>
        </w:rPr>
        <w:t>，新迁移需显式规定历史</w:t>
      </w:r>
      <w:r>
        <w:rPr>
          <w:rFonts w:ascii="Consolas" w:hAnsi="Consolas" w:cs="宋体"/>
          <w:color w:val="000000"/>
        </w:rPr>
        <w:t>NULL</w:t>
      </w:r>
      <w:r>
        <w:rPr>
          <w:rFonts w:ascii="Consolas" w:hAnsi="Consolas" w:cs="宋体"/>
          <w:color w:val="000000"/>
        </w:rPr>
        <w:t>映射为未删除并验证，不把其他自定义属性的空值一并改写。任务、日程、文献和批注所需内置属性由按页面类型注册的规则补齐。</w:t>
      </w:r>
    </w:p>
    <w:p w14:paraId="6703F41B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书目显示字段采用文献专属内置属性，包括有序作者、</w:t>
      </w:r>
      <w:r>
        <w:rPr>
          <w:rFonts w:ascii="Consolas" w:hAnsi="Consolas" w:cs="宋体"/>
          <w:color w:val="000000"/>
        </w:rPr>
        <w:t>DOI</w:t>
      </w:r>
      <w:r>
        <w:rPr>
          <w:rFonts w:ascii="Consolas" w:hAnsi="Consolas" w:cs="宋体"/>
          <w:color w:val="000000"/>
        </w:rPr>
        <w:t>、发表时间、类型、期刊或会议、卷期、页码、摘要、关键词和原文地址。显示</w:t>
      </w:r>
      <w:r>
        <w:rPr>
          <w:rFonts w:ascii="Consolas" w:hAnsi="Consolas" w:cs="宋体"/>
          <w:color w:val="000000"/>
        </w:rPr>
        <w:t>DOI</w:t>
      </w:r>
      <w:r>
        <w:rPr>
          <w:rFonts w:ascii="Consolas" w:hAnsi="Consolas" w:cs="宋体"/>
          <w:color w:val="000000"/>
        </w:rPr>
        <w:t>不设唯一约束，用户编辑显示字段不更新</w:t>
      </w:r>
      <w:r>
        <w:rPr>
          <w:rFonts w:ascii="Consolas" w:hAnsi="Consolas" w:cs="宋体"/>
          <w:color w:val="000000"/>
        </w:rPr>
        <w:t>paper_origins</w:t>
      </w:r>
      <w:r>
        <w:rPr>
          <w:rFonts w:ascii="Consolas" w:hAnsi="Consolas" w:cs="宋体"/>
          <w:color w:val="000000"/>
        </w:rPr>
        <w:t>中的原始导入身份。普通页面不会自动获得文献专属字段。</w:t>
      </w:r>
    </w:p>
    <w:p w14:paraId="1DB897E3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37" w:name="_Toc243836909"/>
      <w:r>
        <w:rPr>
          <w:rFonts w:ascii="Consolas" w:hAnsi="Consolas" w:cs="黑体"/>
          <w:color w:val="000000"/>
        </w:rPr>
        <w:t xml:space="preserve">7.4 </w:t>
      </w:r>
      <w:r>
        <w:rPr>
          <w:rFonts w:ascii="Consolas" w:hAnsi="Consolas" w:cs="黑体"/>
          <w:color w:val="000000"/>
        </w:rPr>
        <w:t>订阅文献与附件表</w:t>
      </w:r>
      <w:bookmarkEnd w:id="37"/>
    </w:p>
    <w:p w14:paraId="4DA79E67" w14:textId="77777777" w:rsidR="00FE2CCC" w:rsidRDefault="00F57420">
      <w:pPr>
        <w:pStyle w:val="5850"/>
        <w:keepNext/>
        <w:widowControl/>
      </w:pPr>
      <w:r>
        <w:rPr>
          <w:rFonts w:ascii="Consolas" w:hAnsi="Consolas" w:cs="宋体"/>
          <w:color w:val="000000"/>
        </w:rPr>
        <w:t>表</w:t>
      </w:r>
      <w:r>
        <w:rPr>
          <w:rFonts w:ascii="Consolas" w:hAnsi="Consolas" w:cs="宋体"/>
          <w:color w:val="000000"/>
        </w:rPr>
        <w:t xml:space="preserve">7.3 </w:t>
      </w:r>
      <w:r>
        <w:rPr>
          <w:rFonts w:ascii="Consolas" w:hAnsi="Consolas" w:cs="宋体"/>
          <w:color w:val="000000"/>
        </w:rPr>
        <w:t>订阅与原文相关物理结构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814"/>
        <w:gridCol w:w="3288"/>
        <w:gridCol w:w="3203"/>
      </w:tblGrid>
      <w:tr w:rsidR="00FE2CCC" w14:paraId="5702F3E8" w14:textId="77777777">
        <w:trPr>
          <w:cantSplit/>
          <w:tblHeader/>
          <w:jc w:val="center"/>
        </w:trPr>
        <w:tc>
          <w:tcPr>
            <w:tcW w:w="1814" w:type="dxa"/>
            <w:shd w:val="clear" w:color="auto" w:fill="E7E6E6"/>
            <w:vAlign w:val="center"/>
          </w:tcPr>
          <w:p w14:paraId="3274C570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表</w:t>
            </w:r>
          </w:p>
        </w:tc>
        <w:tc>
          <w:tcPr>
            <w:tcW w:w="3288" w:type="dxa"/>
            <w:shd w:val="clear" w:color="auto" w:fill="E7E6E6"/>
            <w:vAlign w:val="center"/>
          </w:tcPr>
          <w:p w14:paraId="44C7225E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主要字段及类型</w:t>
            </w:r>
          </w:p>
        </w:tc>
        <w:tc>
          <w:tcPr>
            <w:tcW w:w="3203" w:type="dxa"/>
            <w:shd w:val="clear" w:color="auto" w:fill="E7E6E6"/>
            <w:vAlign w:val="center"/>
          </w:tcPr>
          <w:p w14:paraId="267E5155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约束与访问方式</w:t>
            </w:r>
          </w:p>
        </w:tc>
      </w:tr>
      <w:tr w:rsidR="00FE2CCC" w14:paraId="7CB7DD0E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753F6CE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feed_sources</w:t>
            </w:r>
          </w:p>
        </w:tc>
        <w:tc>
          <w:tcPr>
            <w:tcW w:w="3288" w:type="dxa"/>
            <w:vAlign w:val="center"/>
          </w:tcPr>
          <w:p w14:paraId="5B300969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id TEXT PK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name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url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subscription_status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auto_refresh BOOLEAN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interval_minutes INTEGER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auto_import BOOLEAN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revision INTEGER</w:t>
            </w:r>
            <w:r>
              <w:rPr>
                <w:rFonts w:ascii="Consolas" w:hAnsi="Consolas" w:cs="宋体"/>
                <w:color w:val="000000"/>
                <w:sz w:val="21"/>
              </w:rPr>
              <w:t>；抓取状态与时间</w:t>
            </w:r>
          </w:p>
        </w:tc>
        <w:tc>
          <w:tcPr>
            <w:tcW w:w="3203" w:type="dxa"/>
            <w:vAlign w:val="center"/>
          </w:tcPr>
          <w:p w14:paraId="5CE5F369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状态为启用、暂停或取消；间隔</w:t>
            </w:r>
            <w:r>
              <w:rPr>
                <w:rFonts w:ascii="Consolas" w:hAnsi="Consolas" w:cs="宋体"/>
                <w:color w:val="000000"/>
                <w:sz w:val="21"/>
              </w:rPr>
              <w:t>15</w:t>
            </w:r>
            <w:r>
              <w:rPr>
                <w:rFonts w:ascii="Consolas" w:hAnsi="Consolas" w:cs="宋体"/>
                <w:color w:val="000000"/>
                <w:sz w:val="21"/>
              </w:rPr>
              <w:t>至</w:t>
            </w:r>
            <w:r>
              <w:rPr>
                <w:rFonts w:ascii="Consolas" w:hAnsi="Consolas" w:cs="宋体"/>
                <w:color w:val="000000"/>
                <w:sz w:val="21"/>
              </w:rPr>
              <w:t>1440</w:t>
            </w:r>
            <w:r>
              <w:rPr>
                <w:rFonts w:ascii="Consolas" w:hAnsi="Consolas" w:cs="宋体"/>
                <w:color w:val="000000"/>
                <w:sz w:val="21"/>
              </w:rPr>
              <w:t>分钟。来源身份永久保留至明确清理；取消不物理删除历史。</w:t>
            </w:r>
          </w:p>
        </w:tc>
      </w:tr>
      <w:tr w:rsidR="00FE2CCC" w14:paraId="1EC05DB2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34A86117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lastRenderedPageBreak/>
              <w:t>feed_items</w:t>
            </w:r>
          </w:p>
        </w:tc>
        <w:tc>
          <w:tcPr>
            <w:tcW w:w="3288" w:type="dxa"/>
            <w:vAlign w:val="center"/>
          </w:tcPr>
          <w:p w14:paraId="3AA184B3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id TEXT PK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source_id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entry_key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title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authors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summary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raw_content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published_at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origin_snapshot JSON</w:t>
            </w:r>
          </w:p>
        </w:tc>
        <w:tc>
          <w:tcPr>
            <w:tcW w:w="3203" w:type="dxa"/>
            <w:vAlign w:val="center"/>
          </w:tcPr>
          <w:p w14:paraId="616C9C98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UQ(source_id,entry_key)</w:t>
            </w:r>
            <w:r>
              <w:rPr>
                <w:rFonts w:ascii="Consolas" w:hAnsi="Consolas" w:cs="宋体"/>
                <w:color w:val="000000"/>
                <w:sz w:val="21"/>
              </w:rPr>
              <w:t>；源</w:t>
            </w:r>
            <w:r>
              <w:rPr>
                <w:rFonts w:ascii="Consolas" w:hAnsi="Consolas" w:cs="宋体"/>
                <w:color w:val="000000"/>
                <w:sz w:val="21"/>
              </w:rPr>
              <w:t>FK</w:t>
            </w:r>
            <w:r>
              <w:rPr>
                <w:rFonts w:ascii="Consolas" w:hAnsi="Consolas" w:cs="宋体"/>
                <w:color w:val="000000"/>
                <w:sz w:val="21"/>
              </w:rPr>
              <w:t>不级联删除；按来源和发布时间分页。来源内容与个人状态分离。</w:t>
            </w:r>
          </w:p>
        </w:tc>
      </w:tr>
      <w:tr w:rsidR="00FE2CCC" w14:paraId="6B2F04DC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4D72D69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feed_item_states</w:t>
            </w:r>
          </w:p>
        </w:tc>
        <w:tc>
          <w:tcPr>
            <w:tcW w:w="3288" w:type="dxa"/>
            <w:vAlign w:val="center"/>
          </w:tcPr>
          <w:p w14:paraId="5DF5F46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item_id TEXT PK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is_read BOOLEAN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reading_state JSON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import_state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paper_id TEXT</w:t>
            </w:r>
            <w:r>
              <w:rPr>
                <w:rFonts w:ascii="Consolas" w:hAnsi="Consolas" w:cs="宋体"/>
                <w:color w:val="000000"/>
                <w:sz w:val="21"/>
              </w:rPr>
              <w:t>可空；</w:t>
            </w:r>
            <w:r>
              <w:rPr>
                <w:rFonts w:ascii="Consolas" w:hAnsi="Consolas" w:cs="宋体"/>
                <w:color w:val="000000"/>
                <w:sz w:val="21"/>
              </w:rPr>
              <w:t>revision INTEGER</w:t>
            </w:r>
          </w:p>
        </w:tc>
        <w:tc>
          <w:tcPr>
            <w:tcW w:w="3203" w:type="dxa"/>
            <w:vAlign w:val="center"/>
          </w:tcPr>
          <w:p w14:paraId="3FAD01E8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逐条保存个人状态与入库关联；</w:t>
            </w:r>
            <w:r>
              <w:rPr>
                <w:rFonts w:ascii="Consolas" w:hAnsi="Consolas" w:cs="宋体"/>
                <w:color w:val="000000"/>
                <w:sz w:val="21"/>
              </w:rPr>
              <w:t>paper_id</w:t>
            </w:r>
            <w:r>
              <w:rPr>
                <w:rFonts w:ascii="Consolas" w:hAnsi="Consolas" w:cs="宋体"/>
                <w:color w:val="000000"/>
                <w:sz w:val="21"/>
              </w:rPr>
              <w:t>可明确表示失效，不因文献不可用而删除条目。</w:t>
            </w:r>
          </w:p>
        </w:tc>
      </w:tr>
      <w:tr w:rsidR="00FE2CCC" w14:paraId="41C629FA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5DA552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paper_origins</w:t>
            </w:r>
          </w:p>
        </w:tc>
        <w:tc>
          <w:tcPr>
            <w:tcW w:w="3288" w:type="dxa"/>
            <w:vAlign w:val="center"/>
          </w:tcPr>
          <w:p w14:paraId="2400610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id TEXT PK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page_id TEXT FK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source_kind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source_key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origin_snapshot JSON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created_at TEXT</w:t>
            </w:r>
          </w:p>
        </w:tc>
        <w:tc>
          <w:tcPr>
            <w:tcW w:w="3203" w:type="dxa"/>
            <w:vAlign w:val="center"/>
          </w:tcPr>
          <w:p w14:paraId="3D96159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UQ(source_kind,source_key)</w:t>
            </w:r>
            <w:r>
              <w:rPr>
                <w:rFonts w:ascii="Consolas" w:hAnsi="Consolas" w:cs="宋体"/>
                <w:color w:val="000000"/>
                <w:sz w:val="21"/>
              </w:rPr>
              <w:t>用于同源映射；不同来源可映射同一文献页。跨源候选经确认处理。</w:t>
            </w:r>
          </w:p>
        </w:tc>
      </w:tr>
      <w:tr w:rsidR="00FE2CCC" w14:paraId="686C8CC9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6A452E8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attachments</w:t>
            </w:r>
          </w:p>
        </w:tc>
        <w:tc>
          <w:tcPr>
            <w:tcW w:w="3288" w:type="dxa"/>
            <w:vAlign w:val="center"/>
          </w:tcPr>
          <w:p w14:paraId="7B175259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id TEXT PK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stored_name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original_name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media_type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size INTEGER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sha256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availability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external_url TEXT</w:t>
            </w:r>
            <w:r>
              <w:rPr>
                <w:rFonts w:ascii="Consolas" w:hAnsi="Consolas" w:cs="宋体"/>
                <w:color w:val="000000"/>
                <w:sz w:val="21"/>
              </w:rPr>
              <w:t>可空</w:t>
            </w:r>
          </w:p>
        </w:tc>
        <w:tc>
          <w:tcPr>
            <w:tcW w:w="3203" w:type="dxa"/>
            <w:vAlign w:val="center"/>
          </w:tcPr>
          <w:p w14:paraId="48BF27F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受管文件名唯一且无目录分隔符；</w:t>
            </w:r>
            <w:r>
              <w:rPr>
                <w:rFonts w:ascii="Consolas" w:hAnsi="Consolas" w:cs="宋体"/>
                <w:color w:val="000000"/>
                <w:sz w:val="21"/>
              </w:rPr>
              <w:t>size</w:t>
            </w:r>
            <w:r>
              <w:rPr>
                <w:rFonts w:ascii="Consolas" w:hAnsi="Consolas" w:cs="宋体"/>
                <w:color w:val="000000"/>
                <w:sz w:val="21"/>
              </w:rPr>
              <w:t>非负；</w:t>
            </w:r>
            <w:r>
              <w:rPr>
                <w:rFonts w:ascii="Consolas" w:hAnsi="Consolas" w:cs="宋体"/>
                <w:color w:val="000000"/>
                <w:sz w:val="21"/>
              </w:rPr>
              <w:t>sha256</w:t>
            </w:r>
            <w:r>
              <w:rPr>
                <w:rFonts w:ascii="Consolas" w:hAnsi="Consolas" w:cs="宋体"/>
                <w:color w:val="000000"/>
                <w:sz w:val="21"/>
              </w:rPr>
              <w:t>用于字节校验，不作为文献身份。</w:t>
            </w:r>
          </w:p>
        </w:tc>
      </w:tr>
      <w:tr w:rsidR="00FE2CCC" w14:paraId="051D3E51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761F05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page_attachments</w:t>
            </w:r>
          </w:p>
        </w:tc>
        <w:tc>
          <w:tcPr>
            <w:tcW w:w="3288" w:type="dxa"/>
            <w:vAlign w:val="center"/>
          </w:tcPr>
          <w:p w14:paraId="734EBE2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page_id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file_id TEXT FK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role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position INTEGER</w:t>
            </w:r>
          </w:p>
        </w:tc>
        <w:tc>
          <w:tcPr>
            <w:tcW w:w="3203" w:type="dxa"/>
            <w:vAlign w:val="center"/>
          </w:tcPr>
          <w:p w14:paraId="2EE0E77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复合</w:t>
            </w:r>
            <w:r>
              <w:rPr>
                <w:rFonts w:ascii="Consolas" w:hAnsi="Consolas" w:cs="宋体"/>
                <w:color w:val="000000"/>
                <w:sz w:val="21"/>
              </w:rPr>
              <w:t>PK(page_id,file_id,role)</w:t>
            </w:r>
            <w:r>
              <w:rPr>
                <w:rFonts w:ascii="Consolas" w:hAnsi="Consolas" w:cs="宋体"/>
                <w:color w:val="000000"/>
                <w:sz w:val="21"/>
              </w:rPr>
              <w:t>；保存有序附件关联；同一文件可有多个业务使用位置。</w:t>
            </w:r>
          </w:p>
        </w:tc>
      </w:tr>
      <w:tr w:rsidR="00FE2CCC" w14:paraId="0B1F6E3C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DEC5AB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anchors</w:t>
            </w:r>
          </w:p>
        </w:tc>
        <w:tc>
          <w:tcPr>
            <w:tcW w:w="3288" w:type="dxa"/>
            <w:vAlign w:val="center"/>
          </w:tcPr>
          <w:p w14:paraId="7F617F5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id TEXT PK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file_id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page_number INTEGER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rectangles JSON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quote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context TEXT</w:t>
            </w:r>
          </w:p>
        </w:tc>
        <w:tc>
          <w:tcPr>
            <w:tcW w:w="3203" w:type="dxa"/>
            <w:vAlign w:val="center"/>
          </w:tcPr>
          <w:p w14:paraId="5A5F0A6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页码从</w:t>
            </w:r>
            <w:r>
              <w:rPr>
                <w:rFonts w:ascii="Consolas" w:hAnsi="Consolas" w:cs="宋体"/>
                <w:color w:val="000000"/>
                <w:sz w:val="21"/>
              </w:rPr>
              <w:t>1</w:t>
            </w:r>
            <w:r>
              <w:rPr>
                <w:rFonts w:ascii="Consolas" w:hAnsi="Consolas" w:cs="宋体"/>
                <w:color w:val="000000"/>
                <w:sz w:val="21"/>
              </w:rPr>
              <w:t>开始；归一化矩形范围</w:t>
            </w:r>
            <w:r>
              <w:rPr>
                <w:rFonts w:ascii="Consolas" w:hAnsi="Consolas" w:cs="宋体"/>
                <w:color w:val="000000"/>
                <w:sz w:val="21"/>
              </w:rPr>
              <w:t>0</w:t>
            </w:r>
            <w:r>
              <w:rPr>
                <w:rFonts w:ascii="Consolas" w:hAnsi="Consolas" w:cs="宋体"/>
                <w:color w:val="000000"/>
                <w:sz w:val="21"/>
              </w:rPr>
              <w:t>至</w:t>
            </w:r>
            <w:r>
              <w:rPr>
                <w:rFonts w:ascii="Consolas" w:hAnsi="Consolas" w:cs="宋体"/>
                <w:color w:val="000000"/>
                <w:sz w:val="21"/>
              </w:rPr>
              <w:t>1</w:t>
            </w:r>
            <w:r>
              <w:rPr>
                <w:rFonts w:ascii="Consolas" w:hAnsi="Consolas" w:cs="宋体"/>
                <w:color w:val="000000"/>
                <w:sz w:val="21"/>
              </w:rPr>
              <w:t>；附件失效保留定位信息；按</w:t>
            </w:r>
            <w:r>
              <w:rPr>
                <w:rFonts w:ascii="Consolas" w:hAnsi="Consolas" w:cs="宋体"/>
                <w:color w:val="000000"/>
                <w:sz w:val="21"/>
              </w:rPr>
              <w:t>file_id</w:t>
            </w:r>
            <w:r>
              <w:rPr>
                <w:rFonts w:ascii="Consolas" w:hAnsi="Consolas" w:cs="宋体"/>
                <w:color w:val="000000"/>
                <w:sz w:val="21"/>
              </w:rPr>
              <w:t>、页码查询。</w:t>
            </w:r>
          </w:p>
        </w:tc>
      </w:tr>
      <w:tr w:rsidR="00FE2CCC" w14:paraId="20B87E96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FD4B29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highlights</w:t>
            </w:r>
          </w:p>
        </w:tc>
        <w:tc>
          <w:tcPr>
            <w:tcW w:w="3288" w:type="dxa"/>
            <w:vAlign w:val="center"/>
          </w:tcPr>
          <w:p w14:paraId="2DD40693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id TEXT PK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anchor_id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color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revision INTEGER</w:t>
            </w:r>
          </w:p>
        </w:tc>
        <w:tc>
          <w:tcPr>
            <w:tcW w:w="3203" w:type="dxa"/>
            <w:vAlign w:val="center"/>
          </w:tcPr>
          <w:p w14:paraId="3A0D0653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颜色为受支持的</w:t>
            </w:r>
            <w:r>
              <w:rPr>
                <w:rFonts w:ascii="Consolas" w:hAnsi="Consolas" w:cs="宋体"/>
                <w:color w:val="000000"/>
                <w:sz w:val="21"/>
              </w:rPr>
              <w:t>#RRGGBB</w:t>
            </w:r>
            <w:r>
              <w:rPr>
                <w:rFonts w:ascii="Consolas" w:hAnsi="Consolas" w:cs="宋体"/>
                <w:color w:val="000000"/>
                <w:sz w:val="21"/>
              </w:rPr>
              <w:t>；删除高亮不删除使用同一锚点的批注。</w:t>
            </w:r>
          </w:p>
        </w:tc>
      </w:tr>
      <w:tr w:rsidR="00FE2CCC" w14:paraId="253F7F8A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60DD119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reading_states</w:t>
            </w:r>
          </w:p>
        </w:tc>
        <w:tc>
          <w:tcPr>
            <w:tcW w:w="3288" w:type="dxa"/>
            <w:vAlign w:val="center"/>
          </w:tcPr>
          <w:p w14:paraId="1BF7AFAF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tab_id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target_kind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target_id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state JSON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updated_at TEXT</w:t>
            </w:r>
          </w:p>
        </w:tc>
        <w:tc>
          <w:tcPr>
            <w:tcW w:w="3203" w:type="dxa"/>
            <w:vAlign w:val="center"/>
          </w:tcPr>
          <w:p w14:paraId="081B9569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复合</w:t>
            </w:r>
            <w:r>
              <w:rPr>
                <w:rFonts w:ascii="Consolas" w:hAnsi="Consolas" w:cs="宋体"/>
                <w:color w:val="000000"/>
                <w:sz w:val="21"/>
              </w:rPr>
              <w:t>PK(tab_id,target_kind,target_id)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target</w:t>
            </w:r>
            <w:r>
              <w:rPr>
                <w:rFonts w:ascii="Consolas" w:hAnsi="Consolas" w:cs="宋体"/>
                <w:color w:val="000000"/>
                <w:sz w:val="21"/>
              </w:rPr>
              <w:t>为附件或订阅条目；按固定目标恢复，不按文件名猜测。</w:t>
            </w:r>
          </w:p>
        </w:tc>
      </w:tr>
    </w:tbl>
    <w:p w14:paraId="100C92EC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批注本体不另设一份正文表；其页面</w:t>
      </w:r>
      <w:r>
        <w:rPr>
          <w:rFonts w:ascii="Consolas" w:hAnsi="Consolas" w:cs="宋体"/>
          <w:color w:val="000000"/>
        </w:rPr>
        <w:t>kind</w:t>
      </w:r>
      <w:r>
        <w:rPr>
          <w:rFonts w:ascii="Consolas" w:hAnsi="Consolas" w:cs="宋体"/>
          <w:color w:val="000000"/>
        </w:rPr>
        <w:t>为</w:t>
      </w:r>
      <w:r>
        <w:rPr>
          <w:rFonts w:ascii="Consolas" w:hAnsi="Consolas" w:cs="宋体"/>
          <w:color w:val="000000"/>
        </w:rPr>
        <w:t>annotation</w:t>
      </w:r>
      <w:r>
        <w:rPr>
          <w:rFonts w:ascii="Consolas" w:hAnsi="Consolas" w:cs="宋体"/>
          <w:color w:val="000000"/>
        </w:rPr>
        <w:t>，来源文献与锚点用内置属性关联，文献页中保存引用入口。锚点和高亮独立，删除一个使用者不级联删除其他使用者。来源片段作为只读块</w:t>
      </w:r>
      <w:r>
        <w:rPr>
          <w:rFonts w:ascii="Consolas" w:hAnsi="Consolas" w:cs="宋体"/>
          <w:color w:val="000000"/>
        </w:rPr>
        <w:t>payload</w:t>
      </w:r>
      <w:r>
        <w:rPr>
          <w:rFonts w:ascii="Consolas" w:hAnsi="Consolas" w:cs="宋体"/>
          <w:color w:val="000000"/>
        </w:rPr>
        <w:t>保存摘录、</w:t>
      </w:r>
      <w:r>
        <w:rPr>
          <w:rFonts w:ascii="Consolas" w:hAnsi="Consolas" w:cs="宋体"/>
          <w:color w:val="000000"/>
        </w:rPr>
        <w:t>fileId</w:t>
      </w:r>
      <w:r>
        <w:rPr>
          <w:rFonts w:ascii="Consolas" w:hAnsi="Consolas" w:cs="宋体"/>
          <w:color w:val="000000"/>
        </w:rPr>
        <w:t>和</w:t>
      </w:r>
      <w:r>
        <w:rPr>
          <w:rFonts w:ascii="Consolas" w:hAnsi="Consolas" w:cs="宋体"/>
          <w:color w:val="000000"/>
        </w:rPr>
        <w:t>anchorId</w:t>
      </w:r>
      <w:r>
        <w:rPr>
          <w:rFonts w:ascii="Consolas" w:hAnsi="Consolas" w:cs="宋体"/>
          <w:color w:val="000000"/>
        </w:rPr>
        <w:t>，可被多处引用或共享。</w:t>
      </w:r>
    </w:p>
    <w:p w14:paraId="4D6D2DA4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lastRenderedPageBreak/>
        <w:t>同源导入以</w:t>
      </w:r>
      <w:r>
        <w:rPr>
          <w:rFonts w:ascii="Consolas" w:hAnsi="Consolas" w:cs="宋体"/>
          <w:color w:val="000000"/>
        </w:rPr>
        <w:t>source_kind</w:t>
      </w:r>
      <w:r>
        <w:rPr>
          <w:rFonts w:ascii="Consolas" w:hAnsi="Consolas" w:cs="宋体"/>
          <w:color w:val="000000"/>
        </w:rPr>
        <w:t>和稳定</w:t>
      </w:r>
      <w:r>
        <w:rPr>
          <w:rFonts w:ascii="Consolas" w:hAnsi="Consolas" w:cs="宋体"/>
          <w:color w:val="000000"/>
        </w:rPr>
        <w:t>source_key</w:t>
      </w:r>
      <w:r>
        <w:rPr>
          <w:rFonts w:ascii="Consolas" w:hAnsi="Consolas" w:cs="宋体"/>
          <w:color w:val="000000"/>
        </w:rPr>
        <w:t>建立幂等映射；订阅来源快照至少保留</w:t>
      </w:r>
      <w:r>
        <w:rPr>
          <w:rFonts w:ascii="Consolas" w:hAnsi="Consolas" w:cs="宋体"/>
          <w:color w:val="000000"/>
        </w:rPr>
        <w:t>sourceId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entryKey</w:t>
      </w:r>
      <w:r>
        <w:rPr>
          <w:rFonts w:ascii="Consolas" w:hAnsi="Consolas" w:cs="宋体"/>
          <w:color w:val="000000"/>
        </w:rPr>
        <w:t>及获取时地址。文献删除或回收后的再次入库必须返回该映射及目标状态，由用户明确选择后续处理，不能因标题或文件名相同自动复活或覆盖页面。</w:t>
      </w:r>
    </w:p>
    <w:p w14:paraId="707CD879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38" w:name="_Toc243836910"/>
      <w:r>
        <w:rPr>
          <w:rFonts w:ascii="Consolas" w:hAnsi="Consolas" w:cs="黑体"/>
          <w:color w:val="000000"/>
        </w:rPr>
        <w:t xml:space="preserve">7.5 </w:t>
      </w:r>
      <w:r>
        <w:rPr>
          <w:rFonts w:ascii="Consolas" w:hAnsi="Consolas" w:cs="黑体"/>
          <w:color w:val="000000"/>
        </w:rPr>
        <w:t>调度会话与操作表</w:t>
      </w:r>
      <w:bookmarkEnd w:id="38"/>
    </w:p>
    <w:p w14:paraId="00898961" w14:textId="77777777" w:rsidR="00FE2CCC" w:rsidRDefault="00F57420">
      <w:pPr>
        <w:pStyle w:val="5850"/>
        <w:keepNext/>
        <w:widowControl/>
      </w:pPr>
      <w:r>
        <w:rPr>
          <w:rFonts w:ascii="Consolas" w:hAnsi="Consolas" w:cs="宋体"/>
          <w:color w:val="000000"/>
        </w:rPr>
        <w:t>表</w:t>
      </w:r>
      <w:r>
        <w:rPr>
          <w:rFonts w:ascii="Consolas" w:hAnsi="Consolas" w:cs="宋体"/>
          <w:color w:val="000000"/>
        </w:rPr>
        <w:t xml:space="preserve">7.4 </w:t>
      </w:r>
      <w:r>
        <w:rPr>
          <w:rFonts w:ascii="Consolas" w:hAnsi="Consolas" w:cs="宋体"/>
          <w:color w:val="000000"/>
        </w:rPr>
        <w:t>状态与操作物理结构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814"/>
        <w:gridCol w:w="3288"/>
        <w:gridCol w:w="3203"/>
      </w:tblGrid>
      <w:tr w:rsidR="00FE2CCC" w14:paraId="579952EE" w14:textId="77777777">
        <w:trPr>
          <w:cantSplit/>
          <w:tblHeader/>
          <w:jc w:val="center"/>
        </w:trPr>
        <w:tc>
          <w:tcPr>
            <w:tcW w:w="1814" w:type="dxa"/>
            <w:shd w:val="clear" w:color="auto" w:fill="E7E6E6"/>
            <w:vAlign w:val="center"/>
          </w:tcPr>
          <w:p w14:paraId="3768059C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表</w:t>
            </w:r>
          </w:p>
        </w:tc>
        <w:tc>
          <w:tcPr>
            <w:tcW w:w="3288" w:type="dxa"/>
            <w:shd w:val="clear" w:color="auto" w:fill="E7E6E6"/>
            <w:vAlign w:val="center"/>
          </w:tcPr>
          <w:p w14:paraId="2CAC146E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主要字段及类型</w:t>
            </w:r>
          </w:p>
        </w:tc>
        <w:tc>
          <w:tcPr>
            <w:tcW w:w="3203" w:type="dxa"/>
            <w:shd w:val="clear" w:color="auto" w:fill="E7E6E6"/>
            <w:vAlign w:val="center"/>
          </w:tcPr>
          <w:p w14:paraId="60988E56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约束与说明</w:t>
            </w:r>
          </w:p>
        </w:tc>
      </w:tr>
      <w:tr w:rsidR="00FE2CCC" w14:paraId="2CCCE71B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300F5E9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recurrence_rules</w:t>
            </w:r>
          </w:p>
        </w:tc>
        <w:tc>
          <w:tcPr>
            <w:tcW w:w="3288" w:type="dxa"/>
            <w:vAlign w:val="center"/>
          </w:tcPr>
          <w:p w14:paraId="58AB759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id TEXT PK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owner_page_id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rule JSON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revision INTEGER</w:t>
            </w:r>
          </w:p>
        </w:tc>
        <w:tc>
          <w:tcPr>
            <w:tcW w:w="3203" w:type="dxa"/>
            <w:vAlign w:val="center"/>
          </w:tcPr>
          <w:p w14:paraId="44CAA29B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日、周、月和结束条件；发生实例保留独立身份，不回写已完成历史。</w:t>
            </w:r>
          </w:p>
        </w:tc>
      </w:tr>
      <w:tr w:rsidR="00FE2CCC" w14:paraId="2024F10A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BCAC5A2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recurrence_instances</w:t>
            </w:r>
          </w:p>
        </w:tc>
        <w:tc>
          <w:tcPr>
            <w:tcW w:w="3288" w:type="dxa"/>
            <w:vAlign w:val="center"/>
          </w:tcPr>
          <w:p w14:paraId="3D0CB4FD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rule_id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instance_key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page_id TEXT</w:t>
            </w:r>
          </w:p>
        </w:tc>
        <w:tc>
          <w:tcPr>
            <w:tcW w:w="3203" w:type="dxa"/>
            <w:vAlign w:val="center"/>
          </w:tcPr>
          <w:p w14:paraId="2B881F49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UQ(rule_id,instance_key)</w:t>
            </w:r>
            <w:r>
              <w:rPr>
                <w:rFonts w:ascii="Consolas" w:hAnsi="Consolas" w:cs="宋体"/>
                <w:color w:val="000000"/>
                <w:sz w:val="21"/>
              </w:rPr>
              <w:t>防重复生成；修改本次或未来范围显式处理。</w:t>
            </w:r>
          </w:p>
        </w:tc>
      </w:tr>
      <w:tr w:rsidR="00FE2CCC" w14:paraId="76F63953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43FC4FB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reminders</w:t>
            </w:r>
          </w:p>
        </w:tc>
        <w:tc>
          <w:tcPr>
            <w:tcW w:w="3288" w:type="dxa"/>
            <w:vAlign w:val="center"/>
          </w:tcPr>
          <w:p w14:paraId="5D749B7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id TEXT PK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page_id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configuration JSON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active_schedule_id TEXT</w:t>
            </w:r>
            <w:r>
              <w:rPr>
                <w:rFonts w:ascii="Consolas" w:hAnsi="Consolas" w:cs="宋体"/>
                <w:color w:val="000000"/>
                <w:sz w:val="21"/>
              </w:rPr>
              <w:t>可空</w:t>
            </w:r>
          </w:p>
        </w:tc>
        <w:tc>
          <w:tcPr>
            <w:tcW w:w="3203" w:type="dxa"/>
            <w:vAlign w:val="center"/>
          </w:tcPr>
          <w:p w14:paraId="5D7BF1C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配置与一次实际调度分开；页面恢复和包导入不自动生成有效计划。</w:t>
            </w:r>
          </w:p>
        </w:tc>
      </w:tr>
      <w:tr w:rsidR="00FE2CCC" w14:paraId="386E7BDB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F02188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reminder_schedules</w:t>
            </w:r>
          </w:p>
        </w:tc>
        <w:tc>
          <w:tcPr>
            <w:tcW w:w="3288" w:type="dxa"/>
            <w:vAlign w:val="center"/>
          </w:tcPr>
          <w:p w14:paraId="6E745BD8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id TEXT PK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reminder_id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target_page_id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scheduled_at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zone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state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revision INTEGER</w:t>
            </w:r>
          </w:p>
        </w:tc>
        <w:tc>
          <w:tcPr>
            <w:tcW w:w="3203" w:type="dxa"/>
            <w:vAlign w:val="center"/>
          </w:tcPr>
          <w:p w14:paraId="00F4550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状态为待触发、已触发、停用或错过；按</w:t>
            </w:r>
            <w:r>
              <w:rPr>
                <w:rFonts w:ascii="Consolas" w:hAnsi="Consolas" w:cs="宋体"/>
                <w:color w:val="000000"/>
                <w:sz w:val="21"/>
              </w:rPr>
              <w:t>state</w:t>
            </w:r>
            <w:r>
              <w:rPr>
                <w:rFonts w:ascii="Consolas" w:hAnsi="Consolas" w:cs="宋体"/>
                <w:color w:val="000000"/>
                <w:sz w:val="21"/>
              </w:rPr>
              <w:t>和</w:t>
            </w:r>
            <w:r>
              <w:rPr>
                <w:rFonts w:ascii="Consolas" w:hAnsi="Consolas" w:cs="宋体"/>
                <w:color w:val="000000"/>
                <w:sz w:val="21"/>
              </w:rPr>
              <w:t>scheduled_at</w:t>
            </w:r>
            <w:r>
              <w:rPr>
                <w:rFonts w:ascii="Consolas" w:hAnsi="Consolas" w:cs="宋体"/>
                <w:color w:val="000000"/>
                <w:sz w:val="21"/>
              </w:rPr>
              <w:t>索引。</w:t>
            </w:r>
          </w:p>
        </w:tc>
      </w:tr>
      <w:tr w:rsidR="00FE2CCC" w14:paraId="6102D47E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1924EA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notifications</w:t>
            </w:r>
          </w:p>
        </w:tc>
        <w:tc>
          <w:tcPr>
            <w:tcW w:w="3288" w:type="dxa"/>
            <w:vAlign w:val="center"/>
          </w:tcPr>
          <w:p w14:paraId="64DF8C7E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id TEXT PK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schedule_id TEXT</w:t>
            </w:r>
            <w:r>
              <w:rPr>
                <w:rFonts w:ascii="Consolas" w:hAnsi="Consolas" w:cs="宋体"/>
                <w:color w:val="000000"/>
                <w:sz w:val="21"/>
              </w:rPr>
              <w:t>可空</w:t>
            </w:r>
            <w:r>
              <w:rPr>
                <w:rFonts w:ascii="Consolas" w:hAnsi="Consolas" w:cs="宋体"/>
                <w:color w:val="000000"/>
                <w:sz w:val="21"/>
              </w:rPr>
              <w:t>UQ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target JSON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payload JSON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is_read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archived BOOLEAN</w:t>
            </w:r>
          </w:p>
        </w:tc>
        <w:tc>
          <w:tcPr>
            <w:tcW w:w="3203" w:type="dxa"/>
            <w:vAlign w:val="center"/>
          </w:tcPr>
          <w:p w14:paraId="6F1DB05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触发标记与通知原子提交；系统投递结果另存；通知链接不参与页面保留。</w:t>
            </w:r>
          </w:p>
        </w:tc>
      </w:tr>
      <w:tr w:rsidR="00FE2CCC" w14:paraId="2E0DE423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49ECC5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tabs</w:t>
            </w:r>
          </w:p>
        </w:tc>
        <w:tc>
          <w:tcPr>
            <w:tcW w:w="3288" w:type="dxa"/>
            <w:vAlign w:val="center"/>
          </w:tcPr>
          <w:p w14:paraId="1B1265B9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id TEXT PK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group_id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target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navigation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view_state JSON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undo_cursor TEXT</w:t>
            </w:r>
            <w:r>
              <w:rPr>
                <w:rFonts w:ascii="Consolas" w:hAnsi="Consolas" w:cs="宋体"/>
                <w:color w:val="000000"/>
                <w:sz w:val="21"/>
              </w:rPr>
              <w:t>可空</w:t>
            </w:r>
          </w:p>
        </w:tc>
        <w:tc>
          <w:tcPr>
            <w:tcW w:w="3203" w:type="dxa"/>
            <w:vAlign w:val="center"/>
          </w:tcPr>
          <w:p w14:paraId="2BD5398F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退出保留，手动关闭清理该页签历史；布局树属于工作区会话配置。</w:t>
            </w:r>
          </w:p>
        </w:tc>
      </w:tr>
      <w:tr w:rsidR="00FE2CCC" w14:paraId="44002D36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65F5ED9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undo_nodes</w:t>
            </w:r>
          </w:p>
        </w:tc>
        <w:tc>
          <w:tcPr>
            <w:tcW w:w="3288" w:type="dxa"/>
            <w:vAlign w:val="center"/>
          </w:tcPr>
          <w:p w14:paraId="26A91373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id TEXT PK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tab_id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parent_id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command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before_state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after_state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expected_revisions JSON</w:t>
            </w:r>
          </w:p>
        </w:tc>
        <w:tc>
          <w:tcPr>
            <w:tcW w:w="3203" w:type="dxa"/>
            <w:vAlign w:val="center"/>
          </w:tcPr>
          <w:p w14:paraId="3F5BE8D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按标签页保存分支；保留恢复所需块和附件引用，安全校验后才能重放。</w:t>
            </w:r>
          </w:p>
        </w:tc>
      </w:tr>
      <w:tr w:rsidR="00FE2CCC" w14:paraId="3AF7DBFA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5D357CB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jobs</w:t>
            </w:r>
          </w:p>
        </w:tc>
        <w:tc>
          <w:tcPr>
            <w:tcW w:w="3288" w:type="dxa"/>
            <w:vAlign w:val="center"/>
          </w:tcPr>
          <w:p w14:paraId="27DBE528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id TEXT PK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kind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state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progress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result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error JSON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session_id TEXT</w:t>
            </w:r>
          </w:p>
        </w:tc>
        <w:tc>
          <w:tcPr>
            <w:tcW w:w="3203" w:type="dxa"/>
            <w:vAlign w:val="center"/>
          </w:tcPr>
          <w:p w14:paraId="39F30447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报告逐项结果、取消阶段和已完成范围；重启后的失效任务不能盲目续写。</w:t>
            </w:r>
          </w:p>
        </w:tc>
      </w:tr>
      <w:tr w:rsidR="00FE2CCC" w14:paraId="40A5A051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1BEEAE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lastRenderedPageBreak/>
              <w:t>operation_receipts</w:t>
            </w:r>
          </w:p>
        </w:tc>
        <w:tc>
          <w:tcPr>
            <w:tcW w:w="3288" w:type="dxa"/>
            <w:vAlign w:val="center"/>
          </w:tcPr>
          <w:p w14:paraId="244654AB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request_id TEXT PK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command_digest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result JSON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commit_seq INTEGER</w:t>
            </w:r>
          </w:p>
        </w:tc>
        <w:tc>
          <w:tcPr>
            <w:tcW w:w="3203" w:type="dxa"/>
            <w:vAlign w:val="center"/>
          </w:tcPr>
          <w:p w14:paraId="392AF92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相同请求只返回原结果；同</w:t>
            </w:r>
            <w:r>
              <w:rPr>
                <w:rFonts w:ascii="Consolas" w:hAnsi="Consolas" w:cs="宋体"/>
                <w:color w:val="000000"/>
                <w:sz w:val="21"/>
              </w:rPr>
              <w:t>ID</w:t>
            </w:r>
            <w:r>
              <w:rPr>
                <w:rFonts w:ascii="Consolas" w:hAnsi="Consolas" w:cs="宋体"/>
                <w:color w:val="000000"/>
                <w:sz w:val="21"/>
              </w:rPr>
              <w:t>不同命令拒绝，防止通信重试重复变更。</w:t>
            </w:r>
          </w:p>
        </w:tc>
      </w:tr>
      <w:tr w:rsidR="00FE2CCC" w14:paraId="564CFFBC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D041805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change_log</w:t>
            </w:r>
            <w:r>
              <w:rPr>
                <w:rFonts w:ascii="Consolas" w:hAnsi="Consolas" w:cs="宋体"/>
                <w:color w:val="000000"/>
                <w:sz w:val="21"/>
              </w:rPr>
              <w:t>与</w:t>
            </w:r>
            <w:r>
              <w:rPr>
                <w:rFonts w:ascii="Consolas" w:hAnsi="Consolas" w:cs="宋体"/>
                <w:color w:val="000000"/>
                <w:sz w:val="21"/>
              </w:rPr>
              <w:t>index_jobs</w:t>
            </w:r>
          </w:p>
        </w:tc>
        <w:tc>
          <w:tcPr>
            <w:tcW w:w="3288" w:type="dxa"/>
            <w:vAlign w:val="center"/>
          </w:tcPr>
          <w:p w14:paraId="111A546E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提交序号、对象身份、修订及待索引状态</w:t>
            </w:r>
          </w:p>
        </w:tc>
        <w:tc>
          <w:tcPr>
            <w:tcW w:w="3203" w:type="dxa"/>
            <w:vAlign w:val="center"/>
          </w:tcPr>
          <w:p w14:paraId="3A25C6EB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作为通知恢复和索引调度依据；可按已确认边界整理，索引仍可从权威数据重建。</w:t>
            </w:r>
          </w:p>
        </w:tc>
      </w:tr>
    </w:tbl>
    <w:p w14:paraId="62FBAB62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全文索引、提取文本和使用反查属于派生数据，必须记录格式或索引版本及来源修订。保存视图、属性列配置、固定入口、总览顺序及工作区偏好存入有版本的工作区设置，不以操作系统缓存目录作为唯一副本。</w:t>
      </w:r>
    </w:p>
    <w:p w14:paraId="6BEAB181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39" w:name="_Toc243836911"/>
      <w:r>
        <w:rPr>
          <w:rFonts w:ascii="Consolas" w:hAnsi="Consolas" w:cs="黑体"/>
          <w:color w:val="000000"/>
        </w:rPr>
        <w:t xml:space="preserve">7.6 </w:t>
      </w:r>
      <w:r>
        <w:rPr>
          <w:rFonts w:ascii="Consolas" w:hAnsi="Consolas" w:cs="黑体"/>
          <w:color w:val="000000"/>
        </w:rPr>
        <w:t>一致性与访问规则</w:t>
      </w:r>
      <w:bookmarkEnd w:id="39"/>
    </w:p>
    <w:p w14:paraId="25A89913" w14:textId="77777777" w:rsidR="00FE2CCC" w:rsidRDefault="00F57420">
      <w:pPr>
        <w:pStyle w:val="5850"/>
        <w:keepNext/>
        <w:widowControl/>
      </w:pPr>
      <w:r>
        <w:rPr>
          <w:rFonts w:ascii="Consolas" w:hAnsi="Consolas" w:cs="宋体"/>
          <w:color w:val="000000"/>
        </w:rPr>
        <w:t>表</w:t>
      </w:r>
      <w:r>
        <w:rPr>
          <w:rFonts w:ascii="Consolas" w:hAnsi="Consolas" w:cs="宋体"/>
          <w:color w:val="000000"/>
        </w:rPr>
        <w:t xml:space="preserve">7.5 </w:t>
      </w:r>
      <w:r>
        <w:rPr>
          <w:rFonts w:ascii="Consolas" w:hAnsi="Consolas" w:cs="宋体"/>
          <w:color w:val="000000"/>
        </w:rPr>
        <w:t>业务提交边界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644"/>
        <w:gridCol w:w="3628"/>
        <w:gridCol w:w="3033"/>
      </w:tblGrid>
      <w:tr w:rsidR="00FE2CCC" w14:paraId="02BCD194" w14:textId="77777777">
        <w:trPr>
          <w:cantSplit/>
          <w:tblHeader/>
          <w:jc w:val="center"/>
        </w:trPr>
        <w:tc>
          <w:tcPr>
            <w:tcW w:w="1644" w:type="dxa"/>
            <w:shd w:val="clear" w:color="auto" w:fill="E7E6E6"/>
            <w:vAlign w:val="center"/>
          </w:tcPr>
          <w:p w14:paraId="50054771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操作</w:t>
            </w:r>
          </w:p>
        </w:tc>
        <w:tc>
          <w:tcPr>
            <w:tcW w:w="3628" w:type="dxa"/>
            <w:shd w:val="clear" w:color="auto" w:fill="E7E6E6"/>
            <w:vAlign w:val="center"/>
          </w:tcPr>
          <w:p w14:paraId="75929636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必须共同提交</w:t>
            </w:r>
          </w:p>
        </w:tc>
        <w:tc>
          <w:tcPr>
            <w:tcW w:w="3033" w:type="dxa"/>
            <w:shd w:val="clear" w:color="auto" w:fill="E7E6E6"/>
            <w:vAlign w:val="center"/>
          </w:tcPr>
          <w:p w14:paraId="13997F7E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事务之外的处理</w:t>
            </w:r>
          </w:p>
        </w:tc>
      </w:tr>
      <w:tr w:rsidR="00FE2CCC" w14:paraId="36574DF7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20C0D53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页面与共享块编辑</w:t>
            </w:r>
          </w:p>
        </w:tc>
        <w:tc>
          <w:tcPr>
            <w:tcW w:w="3628" w:type="dxa"/>
            <w:vAlign w:val="center"/>
          </w:tcPr>
          <w:p w14:paraId="20C0462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正文、位置、属性、关系索引、回收影响、修订及撤销节点</w:t>
            </w:r>
          </w:p>
        </w:tc>
        <w:tc>
          <w:tcPr>
            <w:tcW w:w="3033" w:type="dxa"/>
            <w:vAlign w:val="center"/>
          </w:tcPr>
          <w:p w14:paraId="0B50D06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界面组装与高成本解析；提交后通知、索引。</w:t>
            </w:r>
          </w:p>
        </w:tc>
      </w:tr>
      <w:tr w:rsidR="00FE2CCC" w14:paraId="2DBA48B2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4E56DB1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来源刷新</w:t>
            </w:r>
          </w:p>
        </w:tc>
        <w:tc>
          <w:tcPr>
            <w:tcW w:w="3628" w:type="dxa"/>
            <w:vAlign w:val="center"/>
          </w:tcPr>
          <w:p w14:paraId="751EE8F3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条目归并、来源结果和新标识；已有个人状态及映射保持</w:t>
            </w:r>
          </w:p>
        </w:tc>
        <w:tc>
          <w:tcPr>
            <w:tcW w:w="3033" w:type="dxa"/>
            <w:vAlign w:val="center"/>
          </w:tcPr>
          <w:p w14:paraId="3DDBA0F2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网络、解析、退避；后续文献入库。</w:t>
            </w:r>
          </w:p>
        </w:tc>
      </w:tr>
      <w:tr w:rsidR="00FE2CCC" w14:paraId="5C943449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5E8393E7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文献入库</w:t>
            </w:r>
          </w:p>
        </w:tc>
        <w:tc>
          <w:tcPr>
            <w:tcW w:w="3628" w:type="dxa"/>
            <w:vAlign w:val="center"/>
          </w:tcPr>
          <w:p w14:paraId="78CDEA7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页面、书目、来源映射、已发布附件关联及入口引用</w:t>
            </w:r>
          </w:p>
        </w:tc>
        <w:tc>
          <w:tcPr>
            <w:tcW w:w="3033" w:type="dxa"/>
            <w:vAlign w:val="center"/>
          </w:tcPr>
          <w:p w14:paraId="0EA7F5F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下载、暂存、哈希；逐项失败报告。</w:t>
            </w:r>
          </w:p>
        </w:tc>
      </w:tr>
      <w:tr w:rsidR="00FE2CCC" w14:paraId="1D9C3007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3CA6C4C3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高亮或批注</w:t>
            </w:r>
          </w:p>
        </w:tc>
        <w:tc>
          <w:tcPr>
            <w:tcW w:w="3628" w:type="dxa"/>
            <w:vAlign w:val="center"/>
          </w:tcPr>
          <w:p w14:paraId="64D74A6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锚点及对应高亮，或批注页、来源属性和文献引用</w:t>
            </w:r>
          </w:p>
        </w:tc>
        <w:tc>
          <w:tcPr>
            <w:tcW w:w="3033" w:type="dxa"/>
            <w:vAlign w:val="center"/>
          </w:tcPr>
          <w:p w14:paraId="324F0C6B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PDF</w:t>
            </w:r>
            <w:r>
              <w:rPr>
                <w:rFonts w:ascii="Consolas" w:hAnsi="Consolas" w:cs="宋体"/>
                <w:color w:val="000000"/>
                <w:sz w:val="21"/>
              </w:rPr>
              <w:t>呈现和坐标换算；不改写</w:t>
            </w:r>
            <w:r>
              <w:rPr>
                <w:rFonts w:ascii="Consolas" w:hAnsi="Consolas" w:cs="宋体"/>
                <w:color w:val="000000"/>
                <w:sz w:val="21"/>
              </w:rPr>
              <w:t>PDF</w:t>
            </w:r>
            <w:r>
              <w:rPr>
                <w:rFonts w:ascii="Consolas" w:hAnsi="Consolas" w:cs="宋体"/>
                <w:color w:val="000000"/>
                <w:sz w:val="21"/>
              </w:rPr>
              <w:t>字节。</w:t>
            </w:r>
          </w:p>
        </w:tc>
      </w:tr>
      <w:tr w:rsidR="00FE2CCC" w14:paraId="58B9D6F6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0BEB372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提醒触发</w:t>
            </w:r>
          </w:p>
        </w:tc>
        <w:tc>
          <w:tcPr>
            <w:tcW w:w="3628" w:type="dxa"/>
            <w:vAlign w:val="center"/>
          </w:tcPr>
          <w:p w14:paraId="59AF1533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当前计划触发状态和唯一应用内通知</w:t>
            </w:r>
          </w:p>
        </w:tc>
        <w:tc>
          <w:tcPr>
            <w:tcW w:w="3033" w:type="dxa"/>
            <w:vAlign w:val="center"/>
          </w:tcPr>
          <w:p w14:paraId="2CCD3D6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操作系统通知投递及其结果更新。</w:t>
            </w:r>
          </w:p>
        </w:tc>
      </w:tr>
      <w:tr w:rsidR="00FE2CCC" w14:paraId="1260B462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6C7871D5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局部恢复</w:t>
            </w:r>
          </w:p>
        </w:tc>
        <w:tc>
          <w:tcPr>
            <w:tcW w:w="3628" w:type="dxa"/>
            <w:vAlign w:val="center"/>
          </w:tcPr>
          <w:p w14:paraId="63B3E9BE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确认集合的正文、身份关系、属性、回收状态和提醒停用</w:t>
            </w:r>
          </w:p>
        </w:tc>
        <w:tc>
          <w:tcPr>
            <w:tcW w:w="3033" w:type="dxa"/>
            <w:vAlign w:val="center"/>
          </w:tcPr>
          <w:p w14:paraId="081B177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校验、影响预览及保护备份；失败整体回滚。</w:t>
            </w:r>
          </w:p>
        </w:tc>
      </w:tr>
    </w:tbl>
    <w:p w14:paraId="22F4E041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附件发布采用先文件、后数据库关联的顺序：写入工作区暂存区，完成大小及哈希校验，在同一文件系统内改为受管文件名，再提交数据库关联。文件发布成功但数据库回滚时，文件作为待处理孤立候选保留；后续清理先扫描存活对象、回收材料、有效撤销树、导入任务和快照固定集合，不能直接按未引用计数删除。</w:t>
      </w:r>
    </w:p>
    <w:p w14:paraId="274BF07C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文件字节一经发布保持不可变。替换文件创建新</w:t>
      </w:r>
      <w:r>
        <w:rPr>
          <w:rFonts w:ascii="Consolas" w:hAnsi="Consolas" w:cs="宋体"/>
          <w:color w:val="000000"/>
        </w:rPr>
        <w:t>fileId</w:t>
      </w:r>
      <w:r>
        <w:rPr>
          <w:rFonts w:ascii="Consolas" w:hAnsi="Consolas" w:cs="宋体"/>
          <w:color w:val="000000"/>
        </w:rPr>
        <w:t>，并由显式业务操作更新需要更新的关联；既有锚点仍指向原</w:t>
      </w:r>
      <w:r>
        <w:rPr>
          <w:rFonts w:ascii="Consolas" w:hAnsi="Consolas" w:cs="宋体"/>
          <w:color w:val="000000"/>
        </w:rPr>
        <w:t>fileId</w:t>
      </w:r>
      <w:r>
        <w:rPr>
          <w:rFonts w:ascii="Consolas" w:hAnsi="Consolas" w:cs="宋体"/>
          <w:color w:val="000000"/>
        </w:rPr>
        <w:t>。备份复制期间对快照清单中的文件设置清理保护，数据库快照与文件集合必须来自同一业务边界。</w:t>
      </w:r>
    </w:p>
    <w:p w14:paraId="27559AD7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lastRenderedPageBreak/>
        <w:t>SQLite</w:t>
      </w:r>
      <w:r>
        <w:rPr>
          <w:rFonts w:ascii="Consolas" w:hAnsi="Consolas" w:cs="宋体"/>
          <w:color w:val="000000"/>
        </w:rPr>
        <w:t>的日志模式、同步级别和忙等待参数通过故障与性能实验确定。初版保持单写入协调和短事务，不以启用</w:t>
      </w:r>
      <w:r>
        <w:rPr>
          <w:rFonts w:ascii="Consolas" w:hAnsi="Consolas" w:cs="宋体"/>
          <w:color w:val="000000"/>
        </w:rPr>
        <w:t>WAL</w:t>
      </w:r>
      <w:r>
        <w:rPr>
          <w:rFonts w:ascii="Consolas" w:hAnsi="Consolas" w:cs="宋体"/>
          <w:color w:val="000000"/>
        </w:rPr>
        <w:t>作为多实例安全性的证明。活动数据库备份使用受支持的一致快照方法，不直接复制运行中的主数据库文件后声称完成备份。</w:t>
      </w:r>
    </w:p>
    <w:p w14:paraId="1A22031F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40" w:name="_Toc243836912"/>
      <w:r>
        <w:rPr>
          <w:rFonts w:ascii="Consolas" w:hAnsi="Consolas" w:cs="黑体"/>
          <w:color w:val="000000"/>
        </w:rPr>
        <w:t xml:space="preserve">7.7 </w:t>
      </w:r>
      <w:r>
        <w:rPr>
          <w:rFonts w:ascii="Consolas" w:hAnsi="Consolas" w:cs="黑体"/>
          <w:color w:val="000000"/>
        </w:rPr>
        <w:t>迁移与当前结构衔接</w:t>
      </w:r>
      <w:bookmarkEnd w:id="40"/>
    </w:p>
    <w:p w14:paraId="25DE8E03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当前格式版本为</w:t>
      </w:r>
      <w:r>
        <w:rPr>
          <w:rFonts w:ascii="Consolas" w:hAnsi="Consolas" w:cs="宋体"/>
          <w:color w:val="000000"/>
        </w:rPr>
        <w:t>3</w:t>
      </w:r>
      <w:r>
        <w:rPr>
          <w:rFonts w:ascii="Consolas" w:hAnsi="Consolas" w:cs="宋体"/>
          <w:color w:val="000000"/>
        </w:rPr>
        <w:t>，已发布</w:t>
      </w:r>
      <w:r>
        <w:rPr>
          <w:rFonts w:ascii="Consolas" w:hAnsi="Consolas" w:cs="宋体"/>
          <w:color w:val="000000"/>
        </w:rPr>
        <w:t>v1</w:t>
      </w:r>
      <w:r>
        <w:rPr>
          <w:rFonts w:ascii="Consolas" w:hAnsi="Consolas" w:cs="宋体"/>
          <w:color w:val="000000"/>
        </w:rPr>
        <w:t>至</w:t>
      </w:r>
      <w:r>
        <w:rPr>
          <w:rFonts w:ascii="Consolas" w:hAnsi="Consolas" w:cs="宋体"/>
          <w:color w:val="000000"/>
        </w:rPr>
        <w:t>v3</w:t>
      </w:r>
      <w:r>
        <w:rPr>
          <w:rFonts w:ascii="Consolas" w:hAnsi="Consolas" w:cs="宋体"/>
          <w:color w:val="000000"/>
        </w:rPr>
        <w:t>迁移保持不变。新增位置身份、修订、内置属性及新业务表分别进入后续版本，按依赖顺序迁移。升级前先备份；迁移包含数据转换时校验记录数、逻辑身份、块顺序、已读状态和关联完整性，失败回滚，不通过删除旧数据</w:t>
      </w:r>
      <w:r>
        <w:rPr>
          <w:rFonts w:ascii="Consolas" w:hAnsi="Consolas" w:cs="宋体"/>
          <w:color w:val="000000"/>
        </w:rPr>
        <w:t>“</w:t>
      </w:r>
      <w:r>
        <w:rPr>
          <w:rFonts w:ascii="Consolas" w:hAnsi="Consolas" w:cs="宋体"/>
          <w:color w:val="000000"/>
        </w:rPr>
        <w:t>修复</w:t>
      </w:r>
      <w:r>
        <w:rPr>
          <w:rFonts w:ascii="Consolas" w:hAnsi="Consolas" w:cs="宋体"/>
          <w:color w:val="000000"/>
        </w:rPr>
        <w:t>”</w:t>
      </w:r>
      <w:r>
        <w:rPr>
          <w:rFonts w:ascii="Consolas" w:hAnsi="Consolas" w:cs="宋体"/>
          <w:color w:val="000000"/>
        </w:rPr>
        <w:t>不兼容。</w:t>
      </w:r>
    </w:p>
    <w:p w14:paraId="65FAC315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现有</w:t>
      </w:r>
      <w:r>
        <w:rPr>
          <w:rFonts w:ascii="Consolas" w:hAnsi="Consolas" w:cs="宋体"/>
          <w:color w:val="000000"/>
        </w:rPr>
        <w:t>Feed</w:t>
      </w:r>
      <w:r>
        <w:rPr>
          <w:rFonts w:ascii="Consolas" w:hAnsi="Consolas" w:cs="宋体"/>
          <w:color w:val="000000"/>
        </w:rPr>
        <w:t>表纳入版本化迁移：保留来源和条目</w:t>
      </w:r>
      <w:r>
        <w:rPr>
          <w:rFonts w:ascii="Consolas" w:hAnsi="Consolas" w:cs="宋体"/>
          <w:color w:val="000000"/>
        </w:rPr>
        <w:t>ID</w:t>
      </w:r>
      <w:r>
        <w:rPr>
          <w:rFonts w:ascii="Consolas" w:hAnsi="Consolas" w:cs="宋体"/>
          <w:color w:val="000000"/>
        </w:rPr>
        <w:t>，将</w:t>
      </w:r>
      <w:r>
        <w:rPr>
          <w:rFonts w:ascii="Consolas" w:hAnsi="Consolas" w:cs="宋体"/>
          <w:color w:val="000000"/>
        </w:rPr>
        <w:t>is_read</w:t>
      </w:r>
      <w:r>
        <w:rPr>
          <w:rFonts w:ascii="Consolas" w:hAnsi="Consolas" w:cs="宋体"/>
          <w:color w:val="000000"/>
        </w:rPr>
        <w:t>迁至个人状态记录，补齐配置默认值；修改取消订阅路径后才启用历史保留语义。历史已被级联删除的数据无法由迁移凭空恢复。阅读器内存状态没有稳定附件身份，不作为可无损迁移的持久数据。</w:t>
      </w:r>
    </w:p>
    <w:p w14:paraId="601AED18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block_uses</w:t>
      </w:r>
      <w:r>
        <w:rPr>
          <w:rFonts w:ascii="Consolas" w:hAnsi="Consolas" w:cs="宋体"/>
          <w:color w:val="000000"/>
        </w:rPr>
        <w:t>可依据容器、标题位置和位置序列重建；全文索引可依据实体与附件重新生成。重建派生数据不应被计为用户正文编辑。未来若引入</w:t>
      </w:r>
      <w:r>
        <w:rPr>
          <w:rFonts w:ascii="Consolas" w:hAnsi="Consolas" w:cs="宋体"/>
          <w:color w:val="000000"/>
        </w:rPr>
        <w:t>Drizzle</w:t>
      </w:r>
      <w:r>
        <w:rPr>
          <w:rFonts w:ascii="Consolas" w:hAnsi="Consolas" w:cs="宋体"/>
          <w:color w:val="000000"/>
        </w:rPr>
        <w:t>，仍使用同一</w:t>
      </w:r>
      <w:r>
        <w:rPr>
          <w:rFonts w:ascii="Consolas" w:hAnsi="Consolas" w:cs="宋体"/>
          <w:color w:val="000000"/>
        </w:rPr>
        <w:t>SQLite</w:t>
      </w:r>
      <w:r>
        <w:rPr>
          <w:rFonts w:ascii="Consolas" w:hAnsi="Consolas" w:cs="宋体"/>
          <w:color w:val="000000"/>
        </w:rPr>
        <w:t>连接及现有升级、备份和回滚约束，不能将</w:t>
      </w:r>
      <w:r>
        <w:rPr>
          <w:rFonts w:ascii="Consolas" w:hAnsi="Consolas" w:cs="宋体"/>
          <w:color w:val="000000"/>
        </w:rPr>
        <w:t>ORM</w:t>
      </w:r>
      <w:r>
        <w:rPr>
          <w:rFonts w:ascii="Consolas" w:hAnsi="Consolas" w:cs="宋体"/>
          <w:color w:val="000000"/>
        </w:rPr>
        <w:t>生成迁移直接当作运行时升级协议。</w:t>
      </w:r>
    </w:p>
    <w:p w14:paraId="0406A437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41" w:name="_Toc243836913"/>
      <w:r>
        <w:rPr>
          <w:rFonts w:ascii="Consolas" w:hAnsi="Consolas" w:cs="黑体"/>
          <w:color w:val="000000"/>
        </w:rPr>
        <w:t xml:space="preserve">7.8 </w:t>
      </w:r>
      <w:r>
        <w:rPr>
          <w:rFonts w:ascii="Consolas" w:hAnsi="Consolas" w:cs="黑体"/>
          <w:color w:val="000000"/>
        </w:rPr>
        <w:t>交换格式与备份清单</w:t>
      </w:r>
      <w:bookmarkEnd w:id="41"/>
    </w:p>
    <w:p w14:paraId="0DD67414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页面包初版拟使用</w:t>
      </w:r>
      <w:r>
        <w:rPr>
          <w:rFonts w:ascii="Consolas" w:hAnsi="Consolas" w:cs="宋体"/>
          <w:color w:val="000000"/>
        </w:rPr>
        <w:t>manifest.json</w:t>
      </w:r>
      <w:r>
        <w:rPr>
          <w:rFonts w:ascii="Consolas" w:hAnsi="Consolas" w:cs="宋体"/>
          <w:color w:val="000000"/>
        </w:rPr>
        <w:t>记录</w:t>
      </w:r>
      <w:r>
        <w:rPr>
          <w:rFonts w:ascii="Consolas" w:hAnsi="Consolas" w:cs="宋体"/>
          <w:color w:val="000000"/>
        </w:rPr>
        <w:t>packageType=page-package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formatVersion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originWorkspaceId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exportedAt</w:t>
      </w:r>
      <w:r>
        <w:rPr>
          <w:rFonts w:ascii="Consolas" w:hAnsi="Consolas" w:cs="宋体"/>
          <w:color w:val="000000"/>
        </w:rPr>
        <w:t>和</w:t>
      </w:r>
      <w:r>
        <w:rPr>
          <w:rFonts w:ascii="Consolas" w:hAnsi="Consolas" w:cs="宋体"/>
          <w:color w:val="000000"/>
        </w:rPr>
        <w:t>snapshotBoundary</w:t>
      </w:r>
      <w:r>
        <w:rPr>
          <w:rFonts w:ascii="Consolas" w:hAnsi="Consolas" w:cs="宋体"/>
          <w:color w:val="000000"/>
        </w:rPr>
        <w:t>；</w:t>
      </w:r>
      <w:r>
        <w:rPr>
          <w:rFonts w:ascii="Consolas" w:hAnsi="Consolas" w:cs="宋体"/>
          <w:color w:val="000000"/>
        </w:rPr>
        <w:t>objects</w:t>
      </w:r>
      <w:r>
        <w:rPr>
          <w:rFonts w:ascii="Consolas" w:hAnsi="Consolas" w:cs="宋体"/>
          <w:color w:val="000000"/>
        </w:rPr>
        <w:t>保存按</w:t>
      </w:r>
      <w:r>
        <w:rPr>
          <w:rFonts w:ascii="Consolas" w:hAnsi="Consolas" w:cs="宋体"/>
          <w:color w:val="000000"/>
        </w:rPr>
        <w:t>UUID</w:t>
      </w:r>
      <w:r>
        <w:rPr>
          <w:rFonts w:ascii="Consolas" w:hAnsi="Consolas" w:cs="宋体"/>
          <w:color w:val="000000"/>
        </w:rPr>
        <w:t>去重的页面、块、位置、属性、来源、锚点及标记，</w:t>
      </w:r>
      <w:r>
        <w:rPr>
          <w:rFonts w:ascii="Consolas" w:hAnsi="Consolas" w:cs="宋体"/>
          <w:color w:val="000000"/>
        </w:rPr>
        <w:t>files</w:t>
      </w:r>
      <w:r>
        <w:rPr>
          <w:rFonts w:ascii="Consolas" w:hAnsi="Consolas" w:cs="宋体"/>
          <w:color w:val="000000"/>
        </w:rPr>
        <w:t>列出路径、大小和</w:t>
      </w:r>
      <w:r>
        <w:rPr>
          <w:rFonts w:ascii="Consolas" w:hAnsi="Consolas" w:cs="宋体"/>
          <w:color w:val="000000"/>
        </w:rPr>
        <w:t>SHA-256</w:t>
      </w:r>
      <w:r>
        <w:rPr>
          <w:rFonts w:ascii="Consolas" w:hAnsi="Consolas" w:cs="宋体"/>
          <w:color w:val="000000"/>
        </w:rPr>
        <w:t>，</w:t>
      </w:r>
      <w:r>
        <w:rPr>
          <w:rFonts w:ascii="Consolas" w:hAnsi="Consolas" w:cs="宋体"/>
          <w:color w:val="000000"/>
        </w:rPr>
        <w:t>externalRefs</w:t>
      </w:r>
      <w:r>
        <w:rPr>
          <w:rFonts w:ascii="Consolas" w:hAnsi="Consolas" w:cs="宋体"/>
          <w:color w:val="000000"/>
        </w:rPr>
        <w:t>列出未纳入的目标。</w:t>
      </w:r>
      <w:r>
        <w:rPr>
          <w:rFonts w:ascii="Consolas" w:hAnsi="Consolas" w:cs="宋体"/>
          <w:color w:val="000000"/>
        </w:rPr>
        <w:t>Markdown</w:t>
      </w:r>
      <w:r>
        <w:rPr>
          <w:rFonts w:ascii="Consolas" w:hAnsi="Consolas" w:cs="宋体"/>
          <w:color w:val="000000"/>
        </w:rPr>
        <w:t>位于阅读副本目录，不能反向覆盖结构化快照。</w:t>
      </w:r>
    </w:p>
    <w:p w14:paraId="772FC92D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工作区备份清单使用</w:t>
      </w:r>
      <w:r>
        <w:rPr>
          <w:rFonts w:ascii="Consolas" w:hAnsi="Consolas" w:cs="宋体"/>
          <w:color w:val="000000"/>
        </w:rPr>
        <w:t>packageType=workspace-backup</w:t>
      </w:r>
      <w:r>
        <w:rPr>
          <w:rFonts w:ascii="Consolas" w:hAnsi="Consolas" w:cs="宋体"/>
          <w:color w:val="000000"/>
        </w:rPr>
        <w:t>，记录</w:t>
      </w:r>
      <w:r>
        <w:rPr>
          <w:rFonts w:ascii="Consolas" w:hAnsi="Consolas" w:cs="宋体"/>
          <w:color w:val="000000"/>
        </w:rPr>
        <w:t>workspaceId</w:t>
      </w:r>
      <w:r>
        <w:rPr>
          <w:rFonts w:ascii="Consolas" w:hAnsi="Consolas" w:cs="宋体"/>
          <w:color w:val="000000"/>
        </w:rPr>
        <w:t>、数据库文件与哈希、附件文件集合、格式版本和快照边界。清单不包含</w:t>
      </w:r>
      <w:r>
        <w:rPr>
          <w:rFonts w:ascii="Consolas" w:hAnsi="Consolas" w:cs="宋体"/>
          <w:color w:val="000000"/>
        </w:rPr>
        <w:t>PDF</w:t>
      </w:r>
      <w:r>
        <w:rPr>
          <w:rFonts w:ascii="Consolas" w:hAnsi="Consolas" w:cs="宋体"/>
          <w:color w:val="000000"/>
        </w:rPr>
        <w:t>密码或访问凭据。准备成功的目标目录使用受支持的工作区结构；验证失败只报告暂存结果，不切换当前工作区。</w:t>
      </w:r>
    </w:p>
    <w:p w14:paraId="7F45C01A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两类包均校验路径、对象身份、重复键、必需依赖、附件哈希和支持的版本。页面包新副本导入维护一次性</w:t>
      </w:r>
      <w:r>
        <w:rPr>
          <w:rFonts w:ascii="Consolas" w:hAnsi="Consolas" w:cs="宋体"/>
          <w:color w:val="000000"/>
        </w:rPr>
        <w:t>idMap</w:t>
      </w:r>
      <w:r>
        <w:rPr>
          <w:rFonts w:ascii="Consolas" w:hAnsi="Consolas" w:cs="宋体"/>
          <w:color w:val="000000"/>
        </w:rPr>
        <w:t>，局部恢复保留原身份并重检受影响修订，完整备份保留工作区逻辑身份但使用独立实际路径。导出包的具体</w:t>
      </w:r>
      <w:r>
        <w:rPr>
          <w:rFonts w:ascii="Consolas" w:hAnsi="Consolas" w:cs="宋体"/>
          <w:color w:val="000000"/>
        </w:rPr>
        <w:t>JSON Schema</w:t>
      </w:r>
      <w:r>
        <w:rPr>
          <w:rFonts w:ascii="Consolas" w:hAnsi="Consolas" w:cs="宋体"/>
          <w:color w:val="000000"/>
        </w:rPr>
        <w:t>和兼容样本在详细设计中固化，见</w:t>
      </w:r>
      <w:r>
        <w:rPr>
          <w:rFonts w:ascii="Consolas" w:hAnsi="Consolas" w:cs="宋体"/>
          <w:color w:val="000000"/>
        </w:rPr>
        <w:t>Q05</w:t>
      </w:r>
      <w:r>
        <w:rPr>
          <w:rFonts w:ascii="Consolas" w:hAnsi="Consolas" w:cs="宋体"/>
          <w:color w:val="000000"/>
        </w:rPr>
        <w:t>。</w:t>
      </w:r>
    </w:p>
    <w:p w14:paraId="31E78FEB" w14:textId="77777777" w:rsidR="00FE2CCC" w:rsidRDefault="00F57420">
      <w:pPr>
        <w:pStyle w:val="1"/>
        <w:numPr>
          <w:ilvl w:val="0"/>
          <w:numId w:val="0"/>
        </w:numPr>
        <w:tabs>
          <w:tab w:val="left" w:pos="432"/>
        </w:tabs>
        <w:spacing w:before="312" w:after="312"/>
      </w:pPr>
      <w:bookmarkStart w:id="42" w:name="_Toc243836914"/>
      <w:r>
        <w:rPr>
          <w:rFonts w:ascii="Consolas" w:hAnsi="Consolas" w:cs="黑体"/>
          <w:color w:val="000000"/>
        </w:rPr>
        <w:lastRenderedPageBreak/>
        <w:t xml:space="preserve">8 </w:t>
      </w:r>
      <w:r>
        <w:rPr>
          <w:rFonts w:ascii="Consolas" w:hAnsi="Consolas" w:cs="黑体"/>
          <w:color w:val="000000"/>
        </w:rPr>
        <w:t>部署设计</w:t>
      </w:r>
      <w:bookmarkEnd w:id="42"/>
    </w:p>
    <w:p w14:paraId="1B89088F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43" w:name="_Toc243836915"/>
      <w:r>
        <w:rPr>
          <w:rFonts w:ascii="Consolas" w:hAnsi="Consolas" w:cs="黑体"/>
          <w:color w:val="000000"/>
        </w:rPr>
        <w:t xml:space="preserve">8.1 </w:t>
      </w:r>
      <w:r>
        <w:rPr>
          <w:rFonts w:ascii="Consolas" w:hAnsi="Consolas" w:cs="黑体"/>
          <w:color w:val="000000"/>
        </w:rPr>
        <w:t>部署形态</w:t>
      </w:r>
      <w:bookmarkEnd w:id="43"/>
    </w:p>
    <w:p w14:paraId="731A15C9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系统以本地桌面应用交付，日常编辑、检索、阅读和数据管理不依赖业务服务器。每台计算机部署一套应用程序，用户选择一个实际工作区目录；工作区目录可独立移动和备份，但只在受支持的本地文件系统上作为活动数据库使用。网络共享目录和第三方同步盘的并发写入不属于初版保证范围。</w:t>
      </w:r>
    </w:p>
    <w:p w14:paraId="4AC2B6EE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安装包包含</w:t>
      </w:r>
      <w:r>
        <w:rPr>
          <w:rFonts w:ascii="Consolas" w:hAnsi="Consolas" w:cs="宋体"/>
          <w:color w:val="000000"/>
        </w:rPr>
        <w:t>Electron</w:t>
      </w:r>
      <w:r>
        <w:rPr>
          <w:rFonts w:ascii="Consolas" w:hAnsi="Consolas" w:cs="宋体"/>
          <w:color w:val="000000"/>
        </w:rPr>
        <w:t>运行时、主进程、</w:t>
      </w:r>
      <w:r>
        <w:rPr>
          <w:rFonts w:ascii="Consolas" w:hAnsi="Consolas" w:cs="宋体"/>
          <w:color w:val="000000"/>
        </w:rPr>
        <w:t>preload</w:t>
      </w:r>
      <w:r>
        <w:rPr>
          <w:rFonts w:ascii="Consolas" w:hAnsi="Consolas" w:cs="宋体"/>
          <w:color w:val="000000"/>
        </w:rPr>
        <w:t>、渲染进程资源、编辑器与</w:t>
      </w:r>
      <w:r>
        <w:rPr>
          <w:rFonts w:ascii="Consolas" w:hAnsi="Consolas" w:cs="宋体"/>
          <w:color w:val="000000"/>
        </w:rPr>
        <w:t>PDF</w:t>
      </w:r>
      <w:r>
        <w:rPr>
          <w:rFonts w:ascii="Consolas" w:hAnsi="Consolas" w:cs="宋体"/>
          <w:color w:val="000000"/>
        </w:rPr>
        <w:t>解析资源，以及与目标平台匹配的</w:t>
      </w:r>
      <w:r>
        <w:rPr>
          <w:rFonts w:ascii="Consolas" w:hAnsi="Consolas" w:cs="宋体"/>
          <w:color w:val="000000"/>
        </w:rPr>
        <w:t>SQLite</w:t>
      </w:r>
      <w:r>
        <w:rPr>
          <w:rFonts w:ascii="Consolas" w:hAnsi="Consolas" w:cs="宋体"/>
          <w:color w:val="000000"/>
        </w:rPr>
        <w:t>原生扩展。</w:t>
      </w:r>
      <w:r>
        <w:rPr>
          <w:rFonts w:ascii="Consolas" w:hAnsi="Consolas" w:cs="宋体"/>
          <w:color w:val="000000"/>
        </w:rPr>
        <w:t>PDF</w:t>
      </w:r>
      <w:r>
        <w:rPr>
          <w:rFonts w:ascii="Consolas" w:hAnsi="Consolas" w:cs="宋体"/>
          <w:color w:val="000000"/>
        </w:rPr>
        <w:t>解析工作线程处理文档内容，受主进程调度的后台任务处理抓取、索引和导入；数据库连接与写事务仍由工作区服务统一管理。是否将高开销处理进一步移入独立进程，以性能测量为依据。</w:t>
      </w:r>
    </w:p>
    <w:p w14:paraId="2AF0AC7E" w14:textId="77777777" w:rsidR="00FE2CCC" w:rsidRDefault="00F57420">
      <w:pPr>
        <w:pStyle w:val="5850"/>
        <w:keepNext/>
        <w:widowControl/>
      </w:pPr>
      <w:r>
        <w:rPr>
          <w:rFonts w:ascii="Consolas" w:hAnsi="Consolas" w:cs="宋体"/>
          <w:color w:val="000000"/>
        </w:rPr>
        <w:t>表</w:t>
      </w:r>
      <w:r>
        <w:rPr>
          <w:rFonts w:ascii="Consolas" w:hAnsi="Consolas" w:cs="宋体"/>
          <w:color w:val="000000"/>
        </w:rPr>
        <w:t xml:space="preserve">8.1 </w:t>
      </w:r>
      <w:r>
        <w:rPr>
          <w:rFonts w:ascii="Consolas" w:hAnsi="Consolas" w:cs="宋体"/>
          <w:color w:val="000000"/>
        </w:rPr>
        <w:t>部署单元与职责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531"/>
        <w:gridCol w:w="2835"/>
        <w:gridCol w:w="3940"/>
      </w:tblGrid>
      <w:tr w:rsidR="00FE2CCC" w14:paraId="2DAB149E" w14:textId="77777777">
        <w:trPr>
          <w:cantSplit/>
          <w:tblHeader/>
          <w:jc w:val="center"/>
        </w:trPr>
        <w:tc>
          <w:tcPr>
            <w:tcW w:w="1531" w:type="dxa"/>
            <w:shd w:val="clear" w:color="auto" w:fill="E7E6E6"/>
            <w:vAlign w:val="center"/>
          </w:tcPr>
          <w:p w14:paraId="6E16240E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部署单元</w:t>
            </w:r>
          </w:p>
        </w:tc>
        <w:tc>
          <w:tcPr>
            <w:tcW w:w="2835" w:type="dxa"/>
            <w:shd w:val="clear" w:color="auto" w:fill="E7E6E6"/>
            <w:vAlign w:val="center"/>
          </w:tcPr>
          <w:p w14:paraId="62721576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主要内容</w:t>
            </w:r>
          </w:p>
        </w:tc>
        <w:tc>
          <w:tcPr>
            <w:tcW w:w="3940" w:type="dxa"/>
            <w:shd w:val="clear" w:color="auto" w:fill="E7E6E6"/>
            <w:vAlign w:val="center"/>
          </w:tcPr>
          <w:p w14:paraId="4DAE2AC1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运行与数据边界</w:t>
            </w:r>
          </w:p>
        </w:tc>
      </w:tr>
      <w:tr w:rsidR="00FE2CCC" w14:paraId="71D72655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1742B77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桌面客户端</w:t>
            </w:r>
          </w:p>
        </w:tc>
        <w:tc>
          <w:tcPr>
            <w:tcW w:w="2835" w:type="dxa"/>
            <w:vAlign w:val="center"/>
          </w:tcPr>
          <w:p w14:paraId="7584D6F9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主进程、受限</w:t>
            </w:r>
            <w:r>
              <w:rPr>
                <w:rFonts w:ascii="Consolas" w:hAnsi="Consolas" w:cs="宋体"/>
                <w:color w:val="000000"/>
                <w:sz w:val="21"/>
              </w:rPr>
              <w:t>preload</w:t>
            </w:r>
            <w:r>
              <w:rPr>
                <w:rFonts w:ascii="Consolas" w:hAnsi="Consolas" w:cs="宋体"/>
                <w:color w:val="000000"/>
                <w:sz w:val="21"/>
              </w:rPr>
              <w:t>、渲染页面、</w:t>
            </w:r>
            <w:r>
              <w:rPr>
                <w:rFonts w:ascii="Consolas" w:hAnsi="Consolas" w:cs="宋体"/>
                <w:color w:val="000000"/>
                <w:sz w:val="21"/>
              </w:rPr>
              <w:t>PDF worker</w:t>
            </w:r>
          </w:p>
        </w:tc>
        <w:tc>
          <w:tcPr>
            <w:tcW w:w="3940" w:type="dxa"/>
            <w:vAlign w:val="center"/>
          </w:tcPr>
          <w:p w14:paraId="0437F5A3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应用安装目录保存只读程序资源；业务写入发生在工作区。</w:t>
            </w:r>
          </w:p>
        </w:tc>
      </w:tr>
      <w:tr w:rsidR="00FE2CCC" w14:paraId="61193014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65E68CF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应用数据目录</w:t>
            </w:r>
          </w:p>
        </w:tc>
        <w:tc>
          <w:tcPr>
            <w:tcW w:w="2835" w:type="dxa"/>
            <w:vAlign w:val="center"/>
          </w:tcPr>
          <w:p w14:paraId="58BA531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配置、日志、</w:t>
            </w:r>
            <w:r>
              <w:rPr>
                <w:rFonts w:ascii="Consolas" w:hAnsi="Consolas" w:cs="宋体"/>
                <w:color w:val="000000"/>
                <w:sz w:val="21"/>
              </w:rPr>
              <w:t>Chromium</w:t>
            </w:r>
            <w:r>
              <w:rPr>
                <w:rFonts w:ascii="Consolas" w:hAnsi="Consolas" w:cs="宋体"/>
                <w:color w:val="000000"/>
                <w:sz w:val="21"/>
              </w:rPr>
              <w:t>缓存</w:t>
            </w:r>
          </w:p>
        </w:tc>
        <w:tc>
          <w:tcPr>
            <w:tcW w:w="3940" w:type="dxa"/>
            <w:vAlign w:val="center"/>
          </w:tcPr>
          <w:p w14:paraId="7F1198A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保存最近工作区路径、界面启动设置和诊断信息；不替代工作区业务数据库。</w:t>
            </w:r>
          </w:p>
        </w:tc>
      </w:tr>
      <w:tr w:rsidR="00FE2CCC" w14:paraId="1A19447D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1E565625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工作区目录</w:t>
            </w:r>
          </w:p>
        </w:tc>
        <w:tc>
          <w:tcPr>
            <w:tcW w:w="2835" w:type="dxa"/>
            <w:vAlign w:val="center"/>
          </w:tcPr>
          <w:p w14:paraId="71338BF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workspace.sqlite</w:t>
            </w:r>
            <w:r>
              <w:rPr>
                <w:rFonts w:ascii="Consolas" w:hAnsi="Consolas" w:cs="宋体"/>
                <w:color w:val="000000"/>
                <w:sz w:val="21"/>
              </w:rPr>
              <w:t>、附件文件及暂存目录</w:t>
            </w:r>
          </w:p>
        </w:tc>
        <w:tc>
          <w:tcPr>
            <w:tcW w:w="3940" w:type="dxa"/>
            <w:vAlign w:val="center"/>
          </w:tcPr>
          <w:p w14:paraId="618DDB0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独立的订阅、页面、文献、标签、日程、通知、标签页和撤销历史。</w:t>
            </w:r>
          </w:p>
        </w:tc>
      </w:tr>
      <w:tr w:rsidR="00FE2CCC" w14:paraId="635BE19C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56651CD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外部服务</w:t>
            </w:r>
          </w:p>
        </w:tc>
        <w:tc>
          <w:tcPr>
            <w:tcW w:w="2835" w:type="dxa"/>
            <w:vAlign w:val="center"/>
          </w:tcPr>
          <w:p w14:paraId="000F5A9E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RSS/Atom</w:t>
            </w:r>
            <w:r>
              <w:rPr>
                <w:rFonts w:ascii="Consolas" w:hAnsi="Consolas" w:cs="宋体"/>
                <w:color w:val="000000"/>
                <w:sz w:val="21"/>
              </w:rPr>
              <w:t>地址、文献元数据与下载来源</w:t>
            </w:r>
          </w:p>
        </w:tc>
        <w:tc>
          <w:tcPr>
            <w:tcW w:w="3940" w:type="dxa"/>
            <w:vAlign w:val="center"/>
          </w:tcPr>
          <w:p w14:paraId="681406F5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按用户操作或订阅配置访问；断网时保留本地内容并显示任务状态。</w:t>
            </w:r>
          </w:p>
        </w:tc>
      </w:tr>
      <w:tr w:rsidR="00FE2CCC" w14:paraId="0ACB652A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56EB07C5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操作系统服务</w:t>
            </w:r>
          </w:p>
        </w:tc>
        <w:tc>
          <w:tcPr>
            <w:tcW w:w="2835" w:type="dxa"/>
            <w:vAlign w:val="center"/>
          </w:tcPr>
          <w:p w14:paraId="1195F233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文件选择、外部浏览器、桌面通知</w:t>
            </w:r>
          </w:p>
        </w:tc>
        <w:tc>
          <w:tcPr>
            <w:tcW w:w="3940" w:type="dxa"/>
            <w:vAlign w:val="center"/>
          </w:tcPr>
          <w:p w14:paraId="40795C0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系统权限被拒绝时给出可恢复结果，站内通知仍由数据库保存。</w:t>
            </w:r>
          </w:p>
        </w:tc>
      </w:tr>
    </w:tbl>
    <w:p w14:paraId="37F4A4B8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44" w:name="_Toc243836916"/>
      <w:r>
        <w:rPr>
          <w:rFonts w:ascii="Consolas" w:hAnsi="Consolas" w:cs="黑体"/>
          <w:color w:val="000000"/>
        </w:rPr>
        <w:t xml:space="preserve">8.2 </w:t>
      </w:r>
      <w:r>
        <w:rPr>
          <w:rFonts w:ascii="Consolas" w:hAnsi="Consolas" w:cs="黑体"/>
          <w:color w:val="000000"/>
        </w:rPr>
        <w:t>安装、升级与工作区接入</w:t>
      </w:r>
      <w:bookmarkEnd w:id="44"/>
    </w:p>
    <w:p w14:paraId="3F6003FB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应用升级与工作区迁移分开处理。启动先检查程序资源和运行依赖，再检查选定目录、工作区身份、数据库版本和写入所有权。需要升级数据库时先生成保护备份，执行迁移并验证；成功后才开放编辑。失败时保留原数据与诊断材料，不在损坏或版本不受支持的状态下继续写入。</w:t>
      </w:r>
    </w:p>
    <w:p w14:paraId="6185858E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恢复备份先在独立目录准备完整工作区，完成哈希、数据库和必要依赖校验，再经统一的关闭与打开流程切换。应用不将恢复目录直接覆盖到当前活动目录。</w:t>
      </w:r>
      <w:r>
        <w:rPr>
          <w:rFonts w:ascii="Consolas" w:hAnsi="Consolas" w:cs="宋体"/>
          <w:color w:val="000000"/>
        </w:rPr>
        <w:lastRenderedPageBreak/>
        <w:t>关闭期间先停止新增任务、提交或保留未保存内容、完成连接清理并释放目录所有权。</w:t>
      </w:r>
    </w:p>
    <w:p w14:paraId="5A617C77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各平台安装包需要单独验证</w:t>
      </w:r>
      <w:r>
        <w:rPr>
          <w:rFonts w:ascii="Consolas" w:hAnsi="Consolas" w:cs="宋体"/>
          <w:color w:val="000000"/>
        </w:rPr>
        <w:t>SQLite</w:t>
      </w:r>
      <w:r>
        <w:rPr>
          <w:rFonts w:ascii="Consolas" w:hAnsi="Consolas" w:cs="宋体"/>
          <w:color w:val="000000"/>
        </w:rPr>
        <w:t>原生模块加载、</w:t>
      </w:r>
      <w:r>
        <w:rPr>
          <w:rFonts w:ascii="Consolas" w:hAnsi="Consolas" w:cs="宋体"/>
          <w:color w:val="000000"/>
        </w:rPr>
        <w:t>PDF worker</w:t>
      </w:r>
      <w:r>
        <w:rPr>
          <w:rFonts w:ascii="Consolas" w:hAnsi="Consolas" w:cs="宋体"/>
          <w:color w:val="000000"/>
        </w:rPr>
        <w:t>资源路径、系统通知和文件权限。本文列出的目标环境是设计与测试范围，不表示已完成打包、签名或安装验证。</w:t>
      </w:r>
    </w:p>
    <w:p w14:paraId="68F0BFF0" w14:textId="77777777" w:rsidR="00FE2CCC" w:rsidRDefault="00F57420">
      <w:pPr>
        <w:pStyle w:val="1"/>
        <w:numPr>
          <w:ilvl w:val="0"/>
          <w:numId w:val="0"/>
        </w:numPr>
        <w:tabs>
          <w:tab w:val="left" w:pos="432"/>
        </w:tabs>
        <w:spacing w:before="312" w:after="312"/>
      </w:pPr>
      <w:bookmarkStart w:id="45" w:name="_Toc243836917"/>
      <w:r>
        <w:rPr>
          <w:rFonts w:ascii="Consolas" w:hAnsi="Consolas" w:cs="黑体"/>
          <w:color w:val="000000"/>
        </w:rPr>
        <w:t xml:space="preserve">9 </w:t>
      </w:r>
      <w:r>
        <w:rPr>
          <w:rFonts w:ascii="Consolas" w:hAnsi="Consolas" w:cs="黑体"/>
          <w:color w:val="000000"/>
        </w:rPr>
        <w:t>运行目录结构</w:t>
      </w:r>
      <w:bookmarkEnd w:id="45"/>
    </w:p>
    <w:p w14:paraId="77004ACD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46" w:name="_Toc243836918"/>
      <w:r>
        <w:rPr>
          <w:rFonts w:ascii="Consolas" w:hAnsi="Consolas" w:cs="黑体"/>
          <w:color w:val="000000"/>
        </w:rPr>
        <w:t xml:space="preserve">9.1 </w:t>
      </w:r>
      <w:r>
        <w:rPr>
          <w:rFonts w:ascii="Consolas" w:hAnsi="Consolas" w:cs="黑体"/>
          <w:color w:val="000000"/>
        </w:rPr>
        <w:t>应用数据目录</w:t>
      </w:r>
      <w:bookmarkEnd w:id="46"/>
    </w:p>
    <w:p w14:paraId="61429AE6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当前代码已经将配置、日志与</w:t>
      </w:r>
      <w:r>
        <w:rPr>
          <w:rFonts w:ascii="Consolas" w:hAnsi="Consolas" w:cs="宋体"/>
          <w:color w:val="000000"/>
        </w:rPr>
        <w:t>Chromium</w:t>
      </w:r>
      <w:r>
        <w:rPr>
          <w:rFonts w:ascii="Consolas" w:hAnsi="Consolas" w:cs="宋体"/>
          <w:color w:val="000000"/>
        </w:rPr>
        <w:t>数据分开管理。目标设计继续保留这一分层：应用配置只保存启动所需的偏好与最近目录；随工作区移动的业务设置、标签页和撤销树归入工作区数据库。下列结构表达职责，不将开发机绝对路径固化到产品中。</w:t>
      </w:r>
    </w:p>
    <w:p w14:paraId="533D5048" w14:textId="77777777" w:rsidR="00FE2CCC" w:rsidRDefault="00F57420">
      <w:pPr>
        <w:keepNext/>
        <w:widowControl/>
        <w:spacing w:line="360" w:lineRule="exact"/>
      </w:pPr>
      <w:r>
        <w:rPr>
          <w:rFonts w:ascii="Consolas" w:hAnsi="Consolas" w:cs="宋体"/>
          <w:color w:val="000000"/>
          <w:sz w:val="21"/>
        </w:rPr>
        <w:t>应用数据目录</w:t>
      </w:r>
      <w:r>
        <w:rPr>
          <w:rFonts w:ascii="Consolas" w:hAnsi="Consolas" w:cs="宋体"/>
          <w:color w:val="000000"/>
          <w:sz w:val="21"/>
        </w:rPr>
        <w:t>/</w:t>
      </w:r>
    </w:p>
    <w:p w14:paraId="723DB51E" w14:textId="77777777" w:rsidR="00FE2CCC" w:rsidRDefault="00F57420">
      <w:pPr>
        <w:keepNext/>
        <w:widowControl/>
        <w:spacing w:line="360" w:lineRule="exact"/>
      </w:pPr>
      <w:r>
        <w:rPr>
          <w:rFonts w:ascii="Consolas" w:hAnsi="Consolas" w:cs="宋体"/>
          <w:color w:val="000000"/>
          <w:sz w:val="21"/>
        </w:rPr>
        <w:t xml:space="preserve">  config/                  </w:t>
      </w:r>
      <w:r>
        <w:rPr>
          <w:rFonts w:ascii="Consolas" w:hAnsi="Consolas" w:cs="宋体"/>
          <w:color w:val="000000"/>
          <w:sz w:val="21"/>
        </w:rPr>
        <w:t>启动配置与最近工作区路径</w:t>
      </w:r>
    </w:p>
    <w:p w14:paraId="445A2D5E" w14:textId="77777777" w:rsidR="00FE2CCC" w:rsidRDefault="00F57420">
      <w:pPr>
        <w:keepNext/>
        <w:widowControl/>
        <w:spacing w:line="360" w:lineRule="exact"/>
      </w:pPr>
      <w:r>
        <w:rPr>
          <w:rFonts w:ascii="Consolas" w:hAnsi="Consolas" w:cs="宋体"/>
          <w:color w:val="000000"/>
          <w:sz w:val="21"/>
        </w:rPr>
        <w:t xml:space="preserve">  logs/                    </w:t>
      </w:r>
      <w:r>
        <w:rPr>
          <w:rFonts w:ascii="Consolas" w:hAnsi="Consolas" w:cs="宋体"/>
          <w:color w:val="000000"/>
          <w:sz w:val="21"/>
        </w:rPr>
        <w:t>按应用会话记录的诊断日志</w:t>
      </w:r>
    </w:p>
    <w:p w14:paraId="528B5786" w14:textId="77777777" w:rsidR="00FE2CCC" w:rsidRDefault="00F57420">
      <w:pPr>
        <w:keepNext/>
        <w:widowControl/>
        <w:spacing w:line="360" w:lineRule="exact"/>
      </w:pPr>
      <w:r>
        <w:rPr>
          <w:rFonts w:ascii="Consolas" w:hAnsi="Consolas" w:cs="宋体"/>
          <w:color w:val="000000"/>
          <w:sz w:val="21"/>
        </w:rPr>
        <w:t xml:space="preserve">  chromium/                Chromium</w:t>
      </w:r>
      <w:r>
        <w:rPr>
          <w:rFonts w:ascii="Consolas" w:hAnsi="Consolas" w:cs="宋体"/>
          <w:color w:val="000000"/>
          <w:sz w:val="21"/>
        </w:rPr>
        <w:t>缓存与运行数据</w:t>
      </w:r>
    </w:p>
    <w:p w14:paraId="46A98A7E" w14:textId="77777777" w:rsidR="00FE2CCC" w:rsidRDefault="00F57420">
      <w:pPr>
        <w:keepNext/>
        <w:widowControl/>
        <w:spacing w:line="360" w:lineRule="exact"/>
      </w:pPr>
      <w:r>
        <w:rPr>
          <w:rFonts w:ascii="Consolas" w:hAnsi="Consolas" w:cs="宋体"/>
          <w:color w:val="000000"/>
          <w:sz w:val="21"/>
        </w:rPr>
        <w:t xml:space="preserve">  recovery/                </w:t>
      </w:r>
      <w:r>
        <w:rPr>
          <w:rFonts w:ascii="Consolas" w:hAnsi="Consolas" w:cs="宋体"/>
          <w:color w:val="000000"/>
          <w:sz w:val="21"/>
        </w:rPr>
        <w:t>故障时的未保存输入恢复材料（拟增）</w:t>
      </w:r>
    </w:p>
    <w:p w14:paraId="7132E34E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开发环境可以通过项目已有的</w:t>
      </w:r>
      <w:r>
        <w:rPr>
          <w:rFonts w:ascii="Consolas" w:hAnsi="Consolas" w:cs="宋体"/>
          <w:color w:val="000000"/>
        </w:rPr>
        <w:t>.local/profiles/&lt;profile&gt;</w:t>
      </w:r>
      <w:r>
        <w:rPr>
          <w:rFonts w:ascii="Consolas" w:hAnsi="Consolas" w:cs="宋体"/>
          <w:color w:val="000000"/>
        </w:rPr>
        <w:t>隔离不同本地配置。日志和紧急恢复材料应限制读取权限；它们不包含</w:t>
      </w:r>
      <w:r>
        <w:rPr>
          <w:rFonts w:ascii="Consolas" w:hAnsi="Consolas" w:cs="宋体"/>
          <w:color w:val="000000"/>
        </w:rPr>
        <w:t>PDF</w:t>
      </w:r>
      <w:r>
        <w:rPr>
          <w:rFonts w:ascii="Consolas" w:hAnsi="Consolas" w:cs="宋体"/>
          <w:color w:val="000000"/>
        </w:rPr>
        <w:t>密码，也不默认记录页面正文、访问凭据或完整订阅响应。恢复材料只有在用户确认已恢复或放弃后才清除。</w:t>
      </w:r>
    </w:p>
    <w:p w14:paraId="484717E1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47" w:name="_Toc243836919"/>
      <w:r>
        <w:rPr>
          <w:rFonts w:ascii="Consolas" w:hAnsi="Consolas" w:cs="黑体"/>
          <w:color w:val="000000"/>
        </w:rPr>
        <w:t xml:space="preserve">9.2 </w:t>
      </w:r>
      <w:r>
        <w:rPr>
          <w:rFonts w:ascii="Consolas" w:hAnsi="Consolas" w:cs="黑体"/>
          <w:color w:val="000000"/>
        </w:rPr>
        <w:t>工作区目录</w:t>
      </w:r>
      <w:bookmarkEnd w:id="47"/>
    </w:p>
    <w:p w14:paraId="6A6BE5FB" w14:textId="77777777" w:rsidR="00FE2CCC" w:rsidRDefault="00F57420">
      <w:pPr>
        <w:keepNext/>
        <w:widowControl/>
        <w:spacing w:line="360" w:lineRule="exact"/>
      </w:pPr>
      <w:r>
        <w:rPr>
          <w:rFonts w:ascii="Consolas" w:hAnsi="Consolas" w:cs="宋体"/>
          <w:color w:val="000000"/>
          <w:sz w:val="21"/>
        </w:rPr>
        <w:t>用户选择的工作区目录</w:t>
      </w:r>
      <w:r>
        <w:rPr>
          <w:rFonts w:ascii="Consolas" w:hAnsi="Consolas" w:cs="宋体"/>
          <w:color w:val="000000"/>
          <w:sz w:val="21"/>
        </w:rPr>
        <w:t>/</w:t>
      </w:r>
    </w:p>
    <w:p w14:paraId="4862C6D1" w14:textId="77777777" w:rsidR="00FE2CCC" w:rsidRDefault="00F57420">
      <w:pPr>
        <w:keepNext/>
        <w:widowControl/>
        <w:spacing w:line="360" w:lineRule="exact"/>
      </w:pPr>
      <w:r>
        <w:rPr>
          <w:rFonts w:ascii="Consolas" w:hAnsi="Consolas" w:cs="宋体"/>
          <w:color w:val="000000"/>
          <w:sz w:val="21"/>
        </w:rPr>
        <w:t xml:space="preserve">  workspace.sqlite         </w:t>
      </w:r>
      <w:r>
        <w:rPr>
          <w:rFonts w:ascii="Consolas" w:hAnsi="Consolas" w:cs="宋体"/>
          <w:color w:val="000000"/>
          <w:sz w:val="21"/>
        </w:rPr>
        <w:t>业务数据、工作区配置与格式版本</w:t>
      </w:r>
    </w:p>
    <w:p w14:paraId="10722AB4" w14:textId="77777777" w:rsidR="00FE2CCC" w:rsidRDefault="00F57420">
      <w:pPr>
        <w:keepNext/>
        <w:widowControl/>
        <w:spacing w:line="360" w:lineRule="exact"/>
      </w:pPr>
      <w:r>
        <w:rPr>
          <w:rFonts w:ascii="Consolas" w:hAnsi="Consolas" w:cs="宋体"/>
          <w:color w:val="000000"/>
          <w:sz w:val="21"/>
        </w:rPr>
        <w:t xml:space="preserve">  attachments/             </w:t>
      </w:r>
      <w:r>
        <w:rPr>
          <w:rFonts w:ascii="Consolas" w:hAnsi="Consolas" w:cs="宋体"/>
          <w:color w:val="000000"/>
          <w:sz w:val="21"/>
        </w:rPr>
        <w:t>已发布的不可变附件文件，平铺存放</w:t>
      </w:r>
    </w:p>
    <w:p w14:paraId="06DCE8A7" w14:textId="77777777" w:rsidR="00FE2CCC" w:rsidRDefault="00F57420">
      <w:pPr>
        <w:keepNext/>
        <w:widowControl/>
        <w:spacing w:line="360" w:lineRule="exact"/>
      </w:pPr>
      <w:r>
        <w:rPr>
          <w:rFonts w:ascii="Consolas" w:hAnsi="Consolas" w:cs="宋体"/>
          <w:color w:val="000000"/>
          <w:sz w:val="21"/>
        </w:rPr>
        <w:t xml:space="preserve">  .staging/                </w:t>
      </w:r>
      <w:r>
        <w:rPr>
          <w:rFonts w:ascii="Consolas" w:hAnsi="Consolas" w:cs="宋体"/>
          <w:color w:val="000000"/>
          <w:sz w:val="21"/>
        </w:rPr>
        <w:t>导入、下载与包校验的临时文件（拟增）</w:t>
      </w:r>
    </w:p>
    <w:p w14:paraId="63D5F70D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数据库保存附件标识、哈希、大小、显示名称和相对文件名，避免保存随目录迁移失效的绝对路径。</w:t>
      </w:r>
      <w:r>
        <w:rPr>
          <w:rFonts w:ascii="Consolas" w:hAnsi="Consolas" w:cs="宋体"/>
          <w:color w:val="000000"/>
        </w:rPr>
        <w:t>.staging</w:t>
      </w:r>
      <w:r>
        <w:rPr>
          <w:rFonts w:ascii="Consolas" w:hAnsi="Consolas" w:cs="宋体"/>
          <w:color w:val="000000"/>
        </w:rPr>
        <w:t>中的未发布文件不构成业务附件，启动恢复时依据任务记录处理，不能仅凭时间直接删除可能仍在使用的文件。</w:t>
      </w:r>
    </w:p>
    <w:p w14:paraId="2273AA41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如果最终启用</w:t>
      </w:r>
      <w:r>
        <w:rPr>
          <w:rFonts w:ascii="Consolas" w:hAnsi="Consolas" w:cs="宋体"/>
          <w:color w:val="000000"/>
        </w:rPr>
        <w:t>SQLite WAL</w:t>
      </w:r>
      <w:r>
        <w:rPr>
          <w:rFonts w:ascii="Consolas" w:hAnsi="Consolas" w:cs="宋体"/>
          <w:color w:val="000000"/>
        </w:rPr>
        <w:t>模式，运行期间可能产生</w:t>
      </w:r>
      <w:r>
        <w:rPr>
          <w:rFonts w:ascii="Consolas" w:hAnsi="Consolas" w:cs="宋体"/>
          <w:color w:val="000000"/>
        </w:rPr>
        <w:t>workspace.sqlite-wal</w:t>
      </w:r>
      <w:r>
        <w:rPr>
          <w:rFonts w:ascii="Consolas" w:hAnsi="Consolas" w:cs="宋体"/>
          <w:color w:val="000000"/>
        </w:rPr>
        <w:t>和</w:t>
      </w:r>
      <w:r>
        <w:rPr>
          <w:rFonts w:ascii="Consolas" w:hAnsi="Consolas" w:cs="宋体"/>
          <w:color w:val="000000"/>
        </w:rPr>
        <w:t>workspace.sqlite-shm</w:t>
      </w:r>
      <w:r>
        <w:rPr>
          <w:rFonts w:ascii="Consolas" w:hAnsi="Consolas" w:cs="宋体"/>
          <w:color w:val="000000"/>
        </w:rPr>
        <w:t>；它们属于数据库运行状态。备份通过一致性快照机制</w:t>
      </w:r>
      <w:r>
        <w:rPr>
          <w:rFonts w:ascii="Consolas" w:hAnsi="Consolas" w:cs="宋体"/>
          <w:color w:val="000000"/>
        </w:rPr>
        <w:lastRenderedPageBreak/>
        <w:t>取得数据库内容，不能在活动连接存在时只复制主数据库文件。已发布附件由快照文件集合固定，防止备份期间被回收。</w:t>
      </w:r>
    </w:p>
    <w:p w14:paraId="4A57551B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48" w:name="_Toc243836920"/>
      <w:r>
        <w:rPr>
          <w:rFonts w:ascii="Consolas" w:hAnsi="Consolas" w:cs="黑体"/>
          <w:color w:val="000000"/>
        </w:rPr>
        <w:t xml:space="preserve">9.3 </w:t>
      </w:r>
      <w:r>
        <w:rPr>
          <w:rFonts w:ascii="Consolas" w:hAnsi="Consolas" w:cs="黑体"/>
          <w:color w:val="000000"/>
        </w:rPr>
        <w:t>导出与备份目录</w:t>
      </w:r>
      <w:bookmarkEnd w:id="48"/>
    </w:p>
    <w:p w14:paraId="1368D051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页面包和工作区备份由用户选择输出位置，初版不放入活动工作区的附件目录。导出先写临时目标，校验后发布最终文件；取消或失败不以完整包名称留下不完整结果。完整备份恢复目录与当前工作区目录必须不同，路径比较应处理规范化、大小写和符号链接指向，避免误覆盖。</w:t>
      </w:r>
    </w:p>
    <w:p w14:paraId="370C6F4B" w14:textId="77777777" w:rsidR="00FE2CCC" w:rsidRDefault="00F57420">
      <w:pPr>
        <w:pStyle w:val="1"/>
        <w:numPr>
          <w:ilvl w:val="0"/>
          <w:numId w:val="0"/>
        </w:numPr>
        <w:tabs>
          <w:tab w:val="left" w:pos="432"/>
        </w:tabs>
        <w:spacing w:before="312" w:after="312"/>
      </w:pPr>
      <w:bookmarkStart w:id="49" w:name="_Toc243836921"/>
      <w:r>
        <w:rPr>
          <w:rFonts w:ascii="Consolas" w:hAnsi="Consolas" w:cs="黑体"/>
          <w:color w:val="000000"/>
        </w:rPr>
        <w:t xml:space="preserve">10 </w:t>
      </w:r>
      <w:r>
        <w:rPr>
          <w:rFonts w:ascii="Consolas" w:hAnsi="Consolas" w:cs="黑体"/>
          <w:color w:val="000000"/>
        </w:rPr>
        <w:t>性能设计</w:t>
      </w:r>
      <w:bookmarkEnd w:id="49"/>
    </w:p>
    <w:p w14:paraId="73166F1A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50" w:name="_Toc243836922"/>
      <w:r>
        <w:rPr>
          <w:rFonts w:ascii="Consolas" w:hAnsi="Consolas" w:cs="黑体"/>
          <w:color w:val="000000"/>
        </w:rPr>
        <w:t xml:space="preserve">10.1 </w:t>
      </w:r>
      <w:r>
        <w:rPr>
          <w:rFonts w:ascii="Consolas" w:hAnsi="Consolas" w:cs="黑体"/>
          <w:color w:val="000000"/>
        </w:rPr>
        <w:t>性能目标</w:t>
      </w:r>
      <w:bookmarkEnd w:id="50"/>
    </w:p>
    <w:p w14:paraId="3EB13700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以下指标来自</w:t>
      </w:r>
      <w:r>
        <w:rPr>
          <w:rFonts w:ascii="Consolas" w:hAnsi="Consolas" w:cs="宋体"/>
          <w:color w:val="000000"/>
        </w:rPr>
        <w:t>SRS 0.3</w:t>
      </w:r>
      <w:r>
        <w:rPr>
          <w:rFonts w:ascii="Consolas" w:hAnsi="Consolas" w:cs="宋体"/>
          <w:color w:val="000000"/>
        </w:rPr>
        <w:t>，是设计约束与后续验收目标。初版本身未执行应用性能测试，表中不填写未经测量的结果。测试应记录程序版本、平台、硬件、数据规模、缓存状态、网络条件与统计样本；</w:t>
      </w:r>
      <w:r>
        <w:rPr>
          <w:rFonts w:ascii="Consolas" w:hAnsi="Consolas" w:cs="宋体"/>
          <w:color w:val="000000"/>
        </w:rPr>
        <w:t>P95</w:t>
      </w:r>
      <w:r>
        <w:rPr>
          <w:rFonts w:ascii="Consolas" w:hAnsi="Consolas" w:cs="宋体"/>
          <w:color w:val="000000"/>
        </w:rPr>
        <w:t>表示</w:t>
      </w:r>
      <w:r>
        <w:rPr>
          <w:rFonts w:ascii="Consolas" w:hAnsi="Consolas" w:cs="宋体"/>
          <w:color w:val="000000"/>
        </w:rPr>
        <w:t>95%</w:t>
      </w:r>
      <w:r>
        <w:rPr>
          <w:rFonts w:ascii="Consolas" w:hAnsi="Consolas" w:cs="宋体"/>
          <w:color w:val="000000"/>
        </w:rPr>
        <w:t>的样本不高于该值。</w:t>
      </w:r>
    </w:p>
    <w:p w14:paraId="2F97CCE6" w14:textId="77777777" w:rsidR="00FE2CCC" w:rsidRDefault="00F57420">
      <w:pPr>
        <w:pStyle w:val="5850"/>
        <w:keepNext/>
        <w:widowControl/>
      </w:pPr>
      <w:r>
        <w:rPr>
          <w:rFonts w:ascii="Consolas" w:hAnsi="Consolas" w:cs="宋体"/>
          <w:color w:val="000000"/>
        </w:rPr>
        <w:t>表</w:t>
      </w:r>
      <w:r>
        <w:rPr>
          <w:rFonts w:ascii="Consolas" w:hAnsi="Consolas" w:cs="宋体"/>
          <w:color w:val="000000"/>
        </w:rPr>
        <w:t xml:space="preserve">10.1 </w:t>
      </w:r>
      <w:r>
        <w:rPr>
          <w:rFonts w:ascii="Consolas" w:hAnsi="Consolas" w:cs="宋体"/>
          <w:color w:val="000000"/>
        </w:rPr>
        <w:t>性能目标与设计措施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247"/>
        <w:gridCol w:w="3345"/>
        <w:gridCol w:w="3713"/>
      </w:tblGrid>
      <w:tr w:rsidR="00FE2CCC" w14:paraId="01B545FD" w14:textId="77777777">
        <w:trPr>
          <w:cantSplit/>
          <w:tblHeader/>
          <w:jc w:val="center"/>
        </w:trPr>
        <w:tc>
          <w:tcPr>
            <w:tcW w:w="1247" w:type="dxa"/>
            <w:shd w:val="clear" w:color="auto" w:fill="E7E6E6"/>
            <w:vAlign w:val="center"/>
          </w:tcPr>
          <w:p w14:paraId="6D9C5B7C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需求</w:t>
            </w:r>
          </w:p>
        </w:tc>
        <w:tc>
          <w:tcPr>
            <w:tcW w:w="3345" w:type="dxa"/>
            <w:shd w:val="clear" w:color="auto" w:fill="E7E6E6"/>
            <w:vAlign w:val="center"/>
          </w:tcPr>
          <w:p w14:paraId="226E8C46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目标</w:t>
            </w:r>
          </w:p>
        </w:tc>
        <w:tc>
          <w:tcPr>
            <w:tcW w:w="3713" w:type="dxa"/>
            <w:shd w:val="clear" w:color="auto" w:fill="E7E6E6"/>
            <w:vAlign w:val="center"/>
          </w:tcPr>
          <w:p w14:paraId="06082663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设计措施与验证重点</w:t>
            </w:r>
          </w:p>
        </w:tc>
      </w:tr>
      <w:tr w:rsidR="00FE2CCC" w14:paraId="353D9C46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224A99D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NFR-P03</w:t>
            </w:r>
          </w:p>
        </w:tc>
        <w:tc>
          <w:tcPr>
            <w:tcW w:w="3345" w:type="dxa"/>
            <w:vAlign w:val="center"/>
          </w:tcPr>
          <w:p w14:paraId="22FD411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交互反馈</w:t>
            </w:r>
            <w:r>
              <w:rPr>
                <w:rFonts w:ascii="Consolas" w:hAnsi="Consolas" w:cs="宋体"/>
                <w:color w:val="000000"/>
                <w:sz w:val="21"/>
              </w:rPr>
              <w:t>P95≤100 ms</w:t>
            </w:r>
            <w:r>
              <w:rPr>
                <w:rFonts w:ascii="Consolas" w:hAnsi="Consolas" w:cs="宋体"/>
                <w:color w:val="000000"/>
                <w:sz w:val="21"/>
              </w:rPr>
              <w:t>；停止输入后自动保存</w:t>
            </w:r>
            <w:r>
              <w:rPr>
                <w:rFonts w:ascii="Consolas" w:hAnsi="Consolas" w:cs="宋体"/>
                <w:color w:val="000000"/>
                <w:sz w:val="21"/>
              </w:rPr>
              <w:t>≤1 s</w:t>
            </w:r>
          </w:p>
        </w:tc>
        <w:tc>
          <w:tcPr>
            <w:tcW w:w="3713" w:type="dxa"/>
            <w:vAlign w:val="center"/>
          </w:tcPr>
          <w:p w14:paraId="68B6509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输入立即在编辑器响应；合并保存请求并显示状态；测量最后输入到事务成功的时间，失败不得显示已保存。</w:t>
            </w:r>
          </w:p>
        </w:tc>
      </w:tr>
      <w:tr w:rsidR="00FE2CCC" w14:paraId="3E3C2FE0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17A0FBDB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NFR-P04</w:t>
            </w:r>
          </w:p>
        </w:tc>
        <w:tc>
          <w:tcPr>
            <w:tcW w:w="3345" w:type="dxa"/>
            <w:vAlign w:val="center"/>
          </w:tcPr>
          <w:p w14:paraId="15EAAC8B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冷启动</w:t>
            </w:r>
            <w:r>
              <w:rPr>
                <w:rFonts w:ascii="Consolas" w:hAnsi="Consolas" w:cs="宋体"/>
                <w:color w:val="000000"/>
                <w:sz w:val="21"/>
              </w:rPr>
              <w:t>≤5 s</w:t>
            </w:r>
            <w:r>
              <w:rPr>
                <w:rFonts w:ascii="Consolas" w:hAnsi="Consolas" w:cs="宋体"/>
                <w:color w:val="000000"/>
                <w:sz w:val="21"/>
              </w:rPr>
              <w:t>；标签切换</w:t>
            </w:r>
            <w:r>
              <w:rPr>
                <w:rFonts w:ascii="Consolas" w:hAnsi="Consolas" w:cs="宋体"/>
                <w:color w:val="000000"/>
                <w:sz w:val="21"/>
              </w:rPr>
              <w:t>P95≤300 ms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≤1 000</w:t>
            </w:r>
            <w:r>
              <w:rPr>
                <w:rFonts w:ascii="Consolas" w:hAnsi="Consolas" w:cs="宋体"/>
                <w:color w:val="000000"/>
                <w:sz w:val="21"/>
              </w:rPr>
              <w:t>块页面进入编辑</w:t>
            </w:r>
            <w:r>
              <w:rPr>
                <w:rFonts w:ascii="Consolas" w:hAnsi="Consolas" w:cs="宋体"/>
                <w:color w:val="000000"/>
                <w:sz w:val="21"/>
              </w:rPr>
              <w:t>≤2 s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10</w:t>
            </w:r>
            <w:r>
              <w:rPr>
                <w:rFonts w:ascii="Consolas" w:hAnsi="Consolas" w:cs="宋体"/>
                <w:color w:val="000000"/>
                <w:sz w:val="21"/>
              </w:rPr>
              <w:t>万块大页面滚动</w:t>
            </w:r>
            <w:r>
              <w:rPr>
                <w:rFonts w:ascii="Consolas" w:hAnsi="Consolas" w:cs="宋体"/>
                <w:color w:val="000000"/>
                <w:sz w:val="21"/>
              </w:rPr>
              <w:t>P5≥30 fps</w:t>
            </w:r>
          </w:p>
        </w:tc>
        <w:tc>
          <w:tcPr>
            <w:tcW w:w="3713" w:type="dxa"/>
            <w:vAlign w:val="center"/>
          </w:tcPr>
          <w:p w14:paraId="66EA1BDF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启动分阶段、按需加载页面和编辑资源、分段渲染大文档；分别测试冷启动、普通页面和大页面。</w:t>
            </w:r>
          </w:p>
        </w:tc>
      </w:tr>
      <w:tr w:rsidR="00FE2CCC" w14:paraId="2297DDAE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2605738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NFR-P05</w:t>
            </w:r>
          </w:p>
        </w:tc>
        <w:tc>
          <w:tcPr>
            <w:tcW w:w="3345" w:type="dxa"/>
            <w:vAlign w:val="center"/>
          </w:tcPr>
          <w:p w14:paraId="3A2CC82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索引就绪时搜索首批结果</w:t>
            </w:r>
            <w:r>
              <w:rPr>
                <w:rFonts w:ascii="Consolas" w:hAnsi="Consolas" w:cs="宋体"/>
                <w:color w:val="000000"/>
                <w:sz w:val="21"/>
              </w:rPr>
              <w:t>P95≤1 s</w:t>
            </w:r>
            <w:r>
              <w:rPr>
                <w:rFonts w:ascii="Consolas" w:hAnsi="Consolas" w:cs="宋体"/>
                <w:color w:val="000000"/>
                <w:sz w:val="21"/>
              </w:rPr>
              <w:t>；提交后</w:t>
            </w:r>
            <w:r>
              <w:rPr>
                <w:rFonts w:ascii="Consolas" w:hAnsi="Consolas" w:cs="宋体"/>
                <w:color w:val="000000"/>
                <w:sz w:val="21"/>
              </w:rPr>
              <w:t>≤5 s</w:t>
            </w:r>
            <w:r>
              <w:rPr>
                <w:rFonts w:ascii="Consolas" w:hAnsi="Consolas" w:cs="宋体"/>
                <w:color w:val="000000"/>
                <w:sz w:val="21"/>
              </w:rPr>
              <w:t>可搜索</w:t>
            </w:r>
          </w:p>
        </w:tc>
        <w:tc>
          <w:tcPr>
            <w:tcW w:w="3713" w:type="dxa"/>
            <w:vAlign w:val="center"/>
          </w:tcPr>
          <w:p w14:paraId="63071AB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索引增量更新、查询分页、后台构建；中文短词和混合文本另测，不能仅用英文样本证明满足目标。</w:t>
            </w:r>
          </w:p>
        </w:tc>
      </w:tr>
      <w:tr w:rsidR="00FE2CCC" w14:paraId="2714E8EA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37202CD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NFR-P06</w:t>
            </w:r>
          </w:p>
        </w:tc>
        <w:tc>
          <w:tcPr>
            <w:tcW w:w="3345" w:type="dxa"/>
            <w:vAlign w:val="center"/>
          </w:tcPr>
          <w:p w14:paraId="6864D24D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100</w:t>
            </w:r>
            <w:r>
              <w:rPr>
                <w:rFonts w:ascii="Consolas" w:hAnsi="Consolas" w:cs="宋体"/>
                <w:color w:val="000000"/>
                <w:sz w:val="21"/>
              </w:rPr>
              <w:t>页且</w:t>
            </w:r>
            <w:r>
              <w:rPr>
                <w:rFonts w:ascii="Consolas" w:hAnsi="Consolas" w:cs="宋体"/>
                <w:color w:val="000000"/>
                <w:sz w:val="21"/>
              </w:rPr>
              <w:t>≤50 MB</w:t>
            </w:r>
            <w:r>
              <w:rPr>
                <w:rFonts w:ascii="Consolas" w:hAnsi="Consolas" w:cs="宋体"/>
                <w:color w:val="000000"/>
                <w:sz w:val="21"/>
              </w:rPr>
              <w:t>的本地</w:t>
            </w:r>
            <w:r>
              <w:rPr>
                <w:rFonts w:ascii="Consolas" w:hAnsi="Consolas" w:cs="宋体"/>
                <w:color w:val="000000"/>
                <w:sz w:val="21"/>
              </w:rPr>
              <w:t>PDF</w:t>
            </w:r>
            <w:r>
              <w:rPr>
                <w:rFonts w:ascii="Consolas" w:hAnsi="Consolas" w:cs="宋体"/>
                <w:color w:val="000000"/>
                <w:sz w:val="21"/>
              </w:rPr>
              <w:t>首屏</w:t>
            </w:r>
            <w:r>
              <w:rPr>
                <w:rFonts w:ascii="Consolas" w:hAnsi="Consolas" w:cs="宋体"/>
                <w:color w:val="000000"/>
                <w:sz w:val="21"/>
              </w:rPr>
              <w:t>≤3 s</w:t>
            </w:r>
            <w:r>
              <w:rPr>
                <w:rFonts w:ascii="Consolas" w:hAnsi="Consolas" w:cs="宋体"/>
                <w:color w:val="000000"/>
                <w:sz w:val="21"/>
              </w:rPr>
              <w:t>；已加载相邻页切换</w:t>
            </w:r>
            <w:r>
              <w:rPr>
                <w:rFonts w:ascii="Consolas" w:hAnsi="Consolas" w:cs="宋体"/>
                <w:color w:val="000000"/>
                <w:sz w:val="21"/>
              </w:rPr>
              <w:t>P95≤500 ms</w:t>
            </w:r>
          </w:p>
        </w:tc>
        <w:tc>
          <w:tcPr>
            <w:tcW w:w="3713" w:type="dxa"/>
            <w:vAlign w:val="center"/>
          </w:tcPr>
          <w:p w14:paraId="7EE4B587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PDF</w:t>
            </w:r>
            <w:r>
              <w:rPr>
                <w:rFonts w:ascii="Consolas" w:hAnsi="Consolas" w:cs="宋体"/>
                <w:color w:val="000000"/>
                <w:sz w:val="21"/>
              </w:rPr>
              <w:t>按页解析与渲染，限制页面缓存，预取相邻页；分别测量冷读和已加载翻页。</w:t>
            </w:r>
          </w:p>
        </w:tc>
      </w:tr>
      <w:tr w:rsidR="00FE2CCC" w14:paraId="5E86DA22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68382FFF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NFR-P07</w:t>
            </w:r>
          </w:p>
        </w:tc>
        <w:tc>
          <w:tcPr>
            <w:tcW w:w="3345" w:type="dxa"/>
            <w:vAlign w:val="center"/>
          </w:tcPr>
          <w:p w14:paraId="4E96456B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运行且唤醒时提醒偏差</w:t>
            </w:r>
            <w:r>
              <w:rPr>
                <w:rFonts w:ascii="Consolas" w:hAnsi="Consolas" w:cs="宋体"/>
                <w:color w:val="000000"/>
                <w:sz w:val="21"/>
              </w:rPr>
              <w:t>≤2 s</w:t>
            </w:r>
            <w:r>
              <w:rPr>
                <w:rFonts w:ascii="Consolas" w:hAnsi="Consolas" w:cs="宋体"/>
                <w:color w:val="000000"/>
                <w:sz w:val="21"/>
              </w:rPr>
              <w:t>；后台任务开始</w:t>
            </w:r>
            <w:r>
              <w:rPr>
                <w:rFonts w:ascii="Consolas" w:hAnsi="Consolas" w:cs="宋体"/>
                <w:color w:val="000000"/>
                <w:sz w:val="21"/>
              </w:rPr>
              <w:t>≤1 s</w:t>
            </w:r>
            <w:r>
              <w:rPr>
                <w:rFonts w:ascii="Consolas" w:hAnsi="Consolas" w:cs="宋体"/>
                <w:color w:val="000000"/>
                <w:sz w:val="21"/>
              </w:rPr>
              <w:t>；进度或状态更新</w:t>
            </w:r>
            <w:r>
              <w:rPr>
                <w:rFonts w:ascii="Consolas" w:hAnsi="Consolas" w:cs="宋体"/>
                <w:color w:val="000000"/>
                <w:sz w:val="21"/>
              </w:rPr>
              <w:t>≤2 s</w:t>
            </w:r>
          </w:p>
        </w:tc>
        <w:tc>
          <w:tcPr>
            <w:tcW w:w="3713" w:type="dxa"/>
            <w:vAlign w:val="center"/>
          </w:tcPr>
          <w:p w14:paraId="75F1F668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到期队列与短调度周期、可取消任务、节流状态事件；挂起与关闭期间按需求语义处理。</w:t>
            </w:r>
          </w:p>
        </w:tc>
      </w:tr>
      <w:tr w:rsidR="00FE2CCC" w14:paraId="4E080546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766B28F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lastRenderedPageBreak/>
              <w:t>NFR-P09</w:t>
            </w:r>
          </w:p>
        </w:tc>
        <w:tc>
          <w:tcPr>
            <w:tcW w:w="3345" w:type="dxa"/>
            <w:vAlign w:val="center"/>
          </w:tcPr>
          <w:p w14:paraId="08103533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10</w:t>
            </w:r>
            <w:r>
              <w:rPr>
                <w:rFonts w:ascii="Consolas" w:hAnsi="Consolas" w:cs="宋体"/>
                <w:color w:val="000000"/>
                <w:sz w:val="21"/>
              </w:rPr>
              <w:t>个普通标签页空闲内存</w:t>
            </w:r>
            <w:r>
              <w:rPr>
                <w:rFonts w:ascii="Consolas" w:hAnsi="Consolas" w:cs="宋体"/>
                <w:color w:val="000000"/>
                <w:sz w:val="21"/>
              </w:rPr>
              <w:t>≤1.5 GB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1</w:t>
            </w:r>
            <w:r>
              <w:rPr>
                <w:rFonts w:ascii="Consolas" w:hAnsi="Consolas" w:cs="宋体"/>
                <w:color w:val="000000"/>
                <w:sz w:val="21"/>
              </w:rPr>
              <w:t>分钟平均空闲</w:t>
            </w:r>
            <w:r>
              <w:rPr>
                <w:rFonts w:ascii="Consolas" w:hAnsi="Consolas" w:cs="宋体"/>
                <w:color w:val="000000"/>
                <w:sz w:val="21"/>
              </w:rPr>
              <w:t>CPU≤</w:t>
            </w:r>
            <w:r>
              <w:rPr>
                <w:rFonts w:ascii="Consolas" w:hAnsi="Consolas" w:cs="宋体"/>
                <w:color w:val="000000"/>
                <w:sz w:val="21"/>
              </w:rPr>
              <w:t>单核</w:t>
            </w:r>
            <w:r>
              <w:rPr>
                <w:rFonts w:ascii="Consolas" w:hAnsi="Consolas" w:cs="宋体"/>
                <w:color w:val="000000"/>
                <w:sz w:val="21"/>
              </w:rPr>
              <w:t>5%</w:t>
            </w:r>
          </w:p>
        </w:tc>
        <w:tc>
          <w:tcPr>
            <w:tcW w:w="3713" w:type="dxa"/>
            <w:vAlign w:val="center"/>
          </w:tcPr>
          <w:p w14:paraId="70D59D7F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释放不可见视图的重资源，限制</w:t>
            </w:r>
            <w:r>
              <w:rPr>
                <w:rFonts w:ascii="Consolas" w:hAnsi="Consolas" w:cs="宋体"/>
                <w:color w:val="000000"/>
                <w:sz w:val="21"/>
              </w:rPr>
              <w:t>PDF</w:t>
            </w:r>
            <w:r>
              <w:rPr>
                <w:rFonts w:ascii="Consolas" w:hAnsi="Consolas" w:cs="宋体"/>
                <w:color w:val="000000"/>
                <w:sz w:val="21"/>
              </w:rPr>
              <w:t>缓存与后台并发；独立测量大</w:t>
            </w:r>
            <w:r>
              <w:rPr>
                <w:rFonts w:ascii="Consolas" w:hAnsi="Consolas" w:cs="宋体"/>
                <w:color w:val="000000"/>
                <w:sz w:val="21"/>
              </w:rPr>
              <w:t>PDF</w:t>
            </w:r>
            <w:r>
              <w:rPr>
                <w:rFonts w:ascii="Consolas" w:hAnsi="Consolas" w:cs="宋体"/>
                <w:color w:val="000000"/>
                <w:sz w:val="21"/>
              </w:rPr>
              <w:t>峰值；不截断已持久化撤销历史。</w:t>
            </w:r>
          </w:p>
        </w:tc>
      </w:tr>
    </w:tbl>
    <w:p w14:paraId="24BF3D40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NFR-P10</w:t>
      </w:r>
      <w:r>
        <w:rPr>
          <w:rFonts w:ascii="Consolas" w:hAnsi="Consolas" w:cs="宋体"/>
          <w:color w:val="000000"/>
        </w:rPr>
        <w:t>基准规模为</w:t>
      </w:r>
      <w:r>
        <w:rPr>
          <w:rFonts w:ascii="Consolas" w:hAnsi="Consolas" w:cs="宋体"/>
          <w:color w:val="000000"/>
        </w:rPr>
        <w:t>1</w:t>
      </w:r>
      <w:r>
        <w:rPr>
          <w:rFonts w:ascii="Consolas" w:hAnsi="Consolas" w:cs="宋体"/>
          <w:color w:val="000000"/>
        </w:rPr>
        <w:t>万页面、</w:t>
      </w:r>
      <w:r>
        <w:rPr>
          <w:rFonts w:ascii="Consolas" w:hAnsi="Consolas" w:cs="宋体"/>
          <w:color w:val="000000"/>
        </w:rPr>
        <w:t>10</w:t>
      </w:r>
      <w:r>
        <w:rPr>
          <w:rFonts w:ascii="Consolas" w:hAnsi="Consolas" w:cs="宋体"/>
          <w:color w:val="000000"/>
        </w:rPr>
        <w:t>万块、</w:t>
      </w:r>
      <w:r>
        <w:rPr>
          <w:rFonts w:ascii="Consolas" w:hAnsi="Consolas" w:cs="宋体"/>
          <w:color w:val="000000"/>
        </w:rPr>
        <w:t>10</w:t>
      </w:r>
      <w:r>
        <w:rPr>
          <w:rFonts w:ascii="Consolas" w:hAnsi="Consolas" w:cs="宋体"/>
          <w:color w:val="000000"/>
        </w:rPr>
        <w:t>万订阅条目、</w:t>
      </w:r>
      <w:r>
        <w:rPr>
          <w:rFonts w:ascii="Consolas" w:hAnsi="Consolas" w:cs="宋体"/>
          <w:color w:val="000000"/>
        </w:rPr>
        <w:t>100</w:t>
      </w:r>
      <w:r>
        <w:rPr>
          <w:rFonts w:ascii="Consolas" w:hAnsi="Consolas" w:cs="宋体"/>
          <w:color w:val="000000"/>
        </w:rPr>
        <w:t>个订阅源、</w:t>
      </w:r>
      <w:r>
        <w:rPr>
          <w:rFonts w:ascii="Consolas" w:hAnsi="Consolas" w:cs="宋体"/>
          <w:color w:val="000000"/>
        </w:rPr>
        <w:t>1</w:t>
      </w:r>
      <w:r>
        <w:rPr>
          <w:rFonts w:ascii="Consolas" w:hAnsi="Consolas" w:cs="宋体"/>
          <w:color w:val="000000"/>
        </w:rPr>
        <w:t>万个附件且附件总量</w:t>
      </w:r>
      <w:r>
        <w:rPr>
          <w:rFonts w:ascii="Consolas" w:hAnsi="Consolas" w:cs="宋体"/>
          <w:color w:val="000000"/>
        </w:rPr>
        <w:t>10 GB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20</w:t>
      </w:r>
      <w:r>
        <w:rPr>
          <w:rFonts w:ascii="Consolas" w:hAnsi="Consolas" w:cs="宋体"/>
          <w:color w:val="000000"/>
        </w:rPr>
        <w:t>个标签页。这些数值用于构造基准数据，不作为静默拒绝新增内容的硬限制。达到设备资源边界时应显式报告限制和可恢复操作。</w:t>
      </w:r>
    </w:p>
    <w:p w14:paraId="579D8C87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NFR-P01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P02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P08</w:t>
      </w:r>
      <w:r>
        <w:rPr>
          <w:rFonts w:ascii="Consolas" w:hAnsi="Consolas" w:cs="宋体"/>
          <w:color w:val="000000"/>
        </w:rPr>
        <w:t>同时约束实现：身份与哈希比较保持确定性；时刻保留秒级精度与时区语义；</w:t>
      </w:r>
      <w:r>
        <w:rPr>
          <w:rFonts w:ascii="Consolas" w:hAnsi="Consolas" w:cs="宋体"/>
          <w:color w:val="000000"/>
        </w:rPr>
        <w:t>PDF</w:t>
      </w:r>
      <w:r>
        <w:rPr>
          <w:rFonts w:ascii="Consolas" w:hAnsi="Consolas" w:cs="宋体"/>
          <w:color w:val="000000"/>
        </w:rPr>
        <w:t>标记在</w:t>
      </w:r>
      <w:r>
        <w:rPr>
          <w:rFonts w:ascii="Consolas" w:hAnsi="Consolas" w:cs="宋体"/>
          <w:color w:val="000000"/>
        </w:rPr>
        <w:t>100%</w:t>
      </w:r>
      <w:r>
        <w:rPr>
          <w:rFonts w:ascii="Consolas" w:hAnsi="Consolas" w:cs="宋体"/>
          <w:color w:val="000000"/>
        </w:rPr>
        <w:t>缩放下位置误差不超过</w:t>
      </w:r>
      <w:r>
        <w:rPr>
          <w:rFonts w:ascii="Consolas" w:hAnsi="Consolas" w:cs="宋体"/>
          <w:color w:val="000000"/>
        </w:rPr>
        <w:t>2 CSS px</w:t>
      </w:r>
      <w:r>
        <w:rPr>
          <w:rFonts w:ascii="Consolas" w:hAnsi="Consolas" w:cs="宋体"/>
          <w:color w:val="000000"/>
        </w:rPr>
        <w:t>；界面支持</w:t>
      </w:r>
      <w:r>
        <w:rPr>
          <w:rFonts w:ascii="Consolas" w:hAnsi="Consolas" w:cs="宋体"/>
          <w:color w:val="000000"/>
        </w:rPr>
        <w:t>100%</w:t>
      </w:r>
      <w:r>
        <w:rPr>
          <w:rFonts w:ascii="Consolas" w:hAnsi="Consolas" w:cs="宋体"/>
          <w:color w:val="000000"/>
        </w:rPr>
        <w:t>～</w:t>
      </w:r>
      <w:r>
        <w:rPr>
          <w:rFonts w:ascii="Consolas" w:hAnsi="Consolas" w:cs="宋体"/>
          <w:color w:val="000000"/>
        </w:rPr>
        <w:t>200%</w:t>
      </w:r>
      <w:r>
        <w:rPr>
          <w:rFonts w:ascii="Consolas" w:hAnsi="Consolas" w:cs="宋体"/>
          <w:color w:val="000000"/>
        </w:rPr>
        <w:t>缩放，离线和各平台业务语义一致。不得以截断正文、丢弃附件或改变时间语义换取达标。</w:t>
      </w:r>
    </w:p>
    <w:p w14:paraId="5224ED6F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51" w:name="_Toc243836923"/>
      <w:r>
        <w:rPr>
          <w:rFonts w:ascii="Consolas" w:hAnsi="Consolas" w:cs="黑体"/>
          <w:color w:val="000000"/>
        </w:rPr>
        <w:t xml:space="preserve">10.2 </w:t>
      </w:r>
      <w:r>
        <w:rPr>
          <w:rFonts w:ascii="Consolas" w:hAnsi="Consolas" w:cs="黑体"/>
          <w:color w:val="000000"/>
        </w:rPr>
        <w:t>数据访问与后台调度</w:t>
      </w:r>
      <w:bookmarkEnd w:id="51"/>
    </w:p>
    <w:p w14:paraId="6DB5A5B8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页面与块按身份批量读取，引用和属性索引支持反向查询，长列表按稳定排序键分页。保存只更新变化对象及必要派生索引，事务内不等待网络、</w:t>
      </w:r>
      <w:r>
        <w:rPr>
          <w:rFonts w:ascii="Consolas" w:hAnsi="Consolas" w:cs="宋体"/>
          <w:color w:val="000000"/>
        </w:rPr>
        <w:t>PDF</w:t>
      </w:r>
      <w:r>
        <w:rPr>
          <w:rFonts w:ascii="Consolas" w:hAnsi="Consolas" w:cs="宋体"/>
          <w:color w:val="000000"/>
        </w:rPr>
        <w:t>渲染或附件下载。复用数据库预编译语句；具体索引、查询计划、批量大小和缓存上限通过代表性数据集验证后确定。</w:t>
      </w:r>
    </w:p>
    <w:p w14:paraId="6CA38159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后台任务区分交互优先任务与吞吐型任务。页面保存和当前</w:t>
      </w:r>
      <w:r>
        <w:rPr>
          <w:rFonts w:ascii="Consolas" w:hAnsi="Consolas" w:cs="宋体"/>
          <w:color w:val="000000"/>
        </w:rPr>
        <w:t>PDF</w:t>
      </w:r>
      <w:r>
        <w:rPr>
          <w:rFonts w:ascii="Consolas" w:hAnsi="Consolas" w:cs="宋体"/>
          <w:color w:val="000000"/>
        </w:rPr>
        <w:t>首屏优先于订阅批量刷新、全文索引重建和导出。任务队列设置并发上限、取消点和阶段进度，避免同时解析多个大</w:t>
      </w:r>
      <w:r>
        <w:rPr>
          <w:rFonts w:ascii="Consolas" w:hAnsi="Consolas" w:cs="宋体"/>
          <w:color w:val="000000"/>
        </w:rPr>
        <w:t>PDF</w:t>
      </w:r>
      <w:r>
        <w:rPr>
          <w:rFonts w:ascii="Consolas" w:hAnsi="Consolas" w:cs="宋体"/>
          <w:color w:val="000000"/>
        </w:rPr>
        <w:t>占满内存。暂停、取消和失败都必须保持已提交数据一致。</w:t>
      </w:r>
    </w:p>
    <w:p w14:paraId="57A616C3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52" w:name="_Toc243836924"/>
      <w:r>
        <w:rPr>
          <w:rFonts w:ascii="Consolas" w:hAnsi="Consolas" w:cs="黑体"/>
          <w:color w:val="000000"/>
        </w:rPr>
        <w:t xml:space="preserve">10.3 </w:t>
      </w:r>
      <w:r>
        <w:rPr>
          <w:rFonts w:ascii="Consolas" w:hAnsi="Consolas" w:cs="黑体"/>
          <w:color w:val="000000"/>
        </w:rPr>
        <w:t>性能验证安排</w:t>
      </w:r>
      <w:bookmarkEnd w:id="52"/>
    </w:p>
    <w:p w14:paraId="19C4122E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性能验证分为业务闭环测量、目标规模测量与压力边界检查。首先验证打开</w:t>
      </w:r>
      <w:r>
        <w:rPr>
          <w:rFonts w:ascii="Consolas" w:hAnsi="Consolas" w:cs="宋体"/>
          <w:color w:val="000000"/>
        </w:rPr>
        <w:t>—</w:t>
      </w:r>
      <w:r>
        <w:rPr>
          <w:rFonts w:ascii="Consolas" w:hAnsi="Consolas" w:cs="宋体"/>
          <w:color w:val="000000"/>
        </w:rPr>
        <w:t>编辑</w:t>
      </w:r>
      <w:r>
        <w:rPr>
          <w:rFonts w:ascii="Consolas" w:hAnsi="Consolas" w:cs="宋体"/>
          <w:color w:val="000000"/>
        </w:rPr>
        <w:t>—</w:t>
      </w:r>
      <w:r>
        <w:rPr>
          <w:rFonts w:ascii="Consolas" w:hAnsi="Consolas" w:cs="宋体"/>
          <w:color w:val="000000"/>
        </w:rPr>
        <w:t>保存</w:t>
      </w:r>
      <w:r>
        <w:rPr>
          <w:rFonts w:ascii="Consolas" w:hAnsi="Consolas" w:cs="宋体"/>
          <w:color w:val="000000"/>
        </w:rPr>
        <w:t>—</w:t>
      </w:r>
      <w:r>
        <w:rPr>
          <w:rFonts w:ascii="Consolas" w:hAnsi="Consolas" w:cs="宋体"/>
          <w:color w:val="000000"/>
        </w:rPr>
        <w:t>重开和导入</w:t>
      </w:r>
      <w:r>
        <w:rPr>
          <w:rFonts w:ascii="Consolas" w:hAnsi="Consolas" w:cs="宋体"/>
          <w:color w:val="000000"/>
        </w:rPr>
        <w:t>—</w:t>
      </w:r>
      <w:r>
        <w:rPr>
          <w:rFonts w:ascii="Consolas" w:hAnsi="Consolas" w:cs="宋体"/>
          <w:color w:val="000000"/>
        </w:rPr>
        <w:t>阅读</w:t>
      </w:r>
      <w:r>
        <w:rPr>
          <w:rFonts w:ascii="Consolas" w:hAnsi="Consolas" w:cs="宋体"/>
          <w:color w:val="000000"/>
        </w:rPr>
        <w:t>—</w:t>
      </w:r>
      <w:r>
        <w:rPr>
          <w:rFonts w:ascii="Consolas" w:hAnsi="Consolas" w:cs="宋体"/>
          <w:color w:val="000000"/>
        </w:rPr>
        <w:t>标注闭环；随后在表</w:t>
      </w:r>
      <w:r>
        <w:rPr>
          <w:rFonts w:ascii="Consolas" w:hAnsi="Consolas" w:cs="宋体"/>
          <w:color w:val="000000"/>
        </w:rPr>
        <w:t>10.1</w:t>
      </w:r>
      <w:r>
        <w:rPr>
          <w:rFonts w:ascii="Consolas" w:hAnsi="Consolas" w:cs="宋体"/>
          <w:color w:val="000000"/>
        </w:rPr>
        <w:t>及基准规模上采样；最后检查磁盘接近满、超大附件、离线重试和长时间多标签使用的降级行为。功能正确性、数据完整性与性能指标分别记录，单次演示流畅不能代替验收统计。</w:t>
      </w:r>
    </w:p>
    <w:p w14:paraId="11FA324D" w14:textId="77777777" w:rsidR="00FE2CCC" w:rsidRDefault="00F57420">
      <w:pPr>
        <w:pStyle w:val="1"/>
        <w:numPr>
          <w:ilvl w:val="0"/>
          <w:numId w:val="0"/>
        </w:numPr>
        <w:tabs>
          <w:tab w:val="left" w:pos="432"/>
        </w:tabs>
        <w:spacing w:before="312" w:after="312"/>
      </w:pPr>
      <w:bookmarkStart w:id="53" w:name="_Toc243836925"/>
      <w:r>
        <w:rPr>
          <w:rFonts w:ascii="Consolas" w:hAnsi="Consolas" w:cs="黑体"/>
          <w:color w:val="000000"/>
        </w:rPr>
        <w:t xml:space="preserve">11 </w:t>
      </w:r>
      <w:r>
        <w:rPr>
          <w:rFonts w:ascii="Consolas" w:hAnsi="Consolas" w:cs="黑体"/>
          <w:color w:val="000000"/>
        </w:rPr>
        <w:t>系统出错处理设计</w:t>
      </w:r>
      <w:bookmarkEnd w:id="53"/>
    </w:p>
    <w:p w14:paraId="4668614E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54" w:name="_Toc243836926"/>
      <w:r>
        <w:rPr>
          <w:rFonts w:ascii="Consolas" w:hAnsi="Consolas" w:cs="黑体"/>
          <w:color w:val="000000"/>
        </w:rPr>
        <w:t xml:space="preserve">11.1 </w:t>
      </w:r>
      <w:r>
        <w:rPr>
          <w:rFonts w:ascii="Consolas" w:hAnsi="Consolas" w:cs="黑体"/>
          <w:color w:val="000000"/>
        </w:rPr>
        <w:t>出错信息</w:t>
      </w:r>
      <w:bookmarkEnd w:id="54"/>
    </w:p>
    <w:p w14:paraId="2D69C30E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内部错误采用稳定错误码、可读说明、操作标识、发生阶段和可恢复性表示；界面将其转换为与用户操作对应的提示。跨进程返回不直接泄露堆栈、绝对私人</w:t>
      </w:r>
      <w:r>
        <w:rPr>
          <w:rFonts w:ascii="Consolas" w:hAnsi="Consolas" w:cs="宋体"/>
          <w:color w:val="000000"/>
        </w:rPr>
        <w:lastRenderedPageBreak/>
        <w:t>路径或访问凭据。对后台批量任务，错误状态与成功进度分开记录，用户可以查看失败条目和重试结果。</w:t>
      </w:r>
    </w:p>
    <w:p w14:paraId="4D6CC222" w14:textId="77777777" w:rsidR="00FE2CCC" w:rsidRDefault="00F57420">
      <w:pPr>
        <w:pStyle w:val="5850"/>
        <w:keepNext/>
        <w:widowControl/>
      </w:pPr>
      <w:r>
        <w:rPr>
          <w:rFonts w:ascii="Consolas" w:hAnsi="Consolas" w:cs="宋体"/>
          <w:color w:val="000000"/>
        </w:rPr>
        <w:t>表</w:t>
      </w:r>
      <w:r>
        <w:rPr>
          <w:rFonts w:ascii="Consolas" w:hAnsi="Consolas" w:cs="宋体"/>
          <w:color w:val="000000"/>
        </w:rPr>
        <w:t xml:space="preserve">11.1 </w:t>
      </w:r>
      <w:r>
        <w:rPr>
          <w:rFonts w:ascii="Consolas" w:hAnsi="Consolas" w:cs="宋体"/>
          <w:color w:val="000000"/>
        </w:rPr>
        <w:t>主要故障与处理约定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814"/>
        <w:gridCol w:w="3288"/>
        <w:gridCol w:w="3203"/>
      </w:tblGrid>
      <w:tr w:rsidR="00FE2CCC" w14:paraId="562C05CF" w14:textId="77777777">
        <w:trPr>
          <w:cantSplit/>
          <w:tblHeader/>
          <w:jc w:val="center"/>
        </w:trPr>
        <w:tc>
          <w:tcPr>
            <w:tcW w:w="1814" w:type="dxa"/>
            <w:shd w:val="clear" w:color="auto" w:fill="E7E6E6"/>
            <w:vAlign w:val="center"/>
          </w:tcPr>
          <w:p w14:paraId="60606838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故障场景</w:t>
            </w:r>
          </w:p>
        </w:tc>
        <w:tc>
          <w:tcPr>
            <w:tcW w:w="3288" w:type="dxa"/>
            <w:shd w:val="clear" w:color="auto" w:fill="E7E6E6"/>
            <w:vAlign w:val="center"/>
          </w:tcPr>
          <w:p w14:paraId="6D8B0C53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界面与服务行为</w:t>
            </w:r>
          </w:p>
        </w:tc>
        <w:tc>
          <w:tcPr>
            <w:tcW w:w="3203" w:type="dxa"/>
            <w:shd w:val="clear" w:color="auto" w:fill="E7E6E6"/>
            <w:vAlign w:val="center"/>
          </w:tcPr>
          <w:p w14:paraId="0A64C025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一致性要求</w:t>
            </w:r>
          </w:p>
        </w:tc>
      </w:tr>
      <w:tr w:rsidR="00FE2CCC" w14:paraId="6A803F5F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1E7C32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工作区路径不可用或被占用</w:t>
            </w:r>
          </w:p>
        </w:tc>
        <w:tc>
          <w:tcPr>
            <w:tcW w:w="3288" w:type="dxa"/>
            <w:vAlign w:val="center"/>
          </w:tcPr>
          <w:p w14:paraId="63364053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停止打开，说明路径或所有权问题；允许重新选择</w:t>
            </w:r>
          </w:p>
        </w:tc>
        <w:tc>
          <w:tcPr>
            <w:tcW w:w="3203" w:type="dxa"/>
            <w:vAlign w:val="center"/>
          </w:tcPr>
          <w:p w14:paraId="334EA0E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不创建伪空工作区覆盖原目录，不强行抢占有效写入者。</w:t>
            </w:r>
          </w:p>
        </w:tc>
      </w:tr>
      <w:tr w:rsidR="00FE2CCC" w14:paraId="5D483686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50BFDD8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输入或包校验失败</w:t>
            </w:r>
          </w:p>
        </w:tc>
        <w:tc>
          <w:tcPr>
            <w:tcW w:w="3288" w:type="dxa"/>
            <w:vAlign w:val="center"/>
          </w:tcPr>
          <w:p w14:paraId="48163B9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定位不合法字段、文件或依赖，保留原输入</w:t>
            </w:r>
          </w:p>
        </w:tc>
        <w:tc>
          <w:tcPr>
            <w:tcW w:w="3203" w:type="dxa"/>
            <w:vAlign w:val="center"/>
          </w:tcPr>
          <w:p w14:paraId="17F997FB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在业务提交前拒绝；包导入不产生部分成功对象。</w:t>
            </w:r>
          </w:p>
        </w:tc>
      </w:tr>
      <w:tr w:rsidR="00FE2CCC" w14:paraId="348AEF2D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3660915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对象修订冲突</w:t>
            </w:r>
          </w:p>
        </w:tc>
        <w:tc>
          <w:tcPr>
            <w:tcW w:w="3288" w:type="dxa"/>
            <w:vAlign w:val="center"/>
          </w:tcPr>
          <w:p w14:paraId="31B393B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保留用户草稿，展示刷新、比较或重新提交入口</w:t>
            </w:r>
          </w:p>
        </w:tc>
        <w:tc>
          <w:tcPr>
            <w:tcW w:w="3203" w:type="dxa"/>
            <w:vAlign w:val="center"/>
          </w:tcPr>
          <w:p w14:paraId="51368B4D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拒绝旧修订覆盖新修订；不自动丢弃任一侧内容。</w:t>
            </w:r>
          </w:p>
        </w:tc>
      </w:tr>
      <w:tr w:rsidR="00FE2CCC" w14:paraId="6EA3FA78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10661E5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网络超时、响应异常或限流</w:t>
            </w:r>
          </w:p>
        </w:tc>
        <w:tc>
          <w:tcPr>
            <w:tcW w:w="3288" w:type="dxa"/>
            <w:vAlign w:val="center"/>
          </w:tcPr>
          <w:p w14:paraId="7CE6722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订阅显示最近成功时间与失败原因，按策略重试</w:t>
            </w:r>
          </w:p>
        </w:tc>
        <w:tc>
          <w:tcPr>
            <w:tcW w:w="3203" w:type="dxa"/>
            <w:vAlign w:val="center"/>
          </w:tcPr>
          <w:p w14:paraId="2FB5DB1F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保留历史条目与阅读状态；失败不伪装为没有更新。</w:t>
            </w:r>
          </w:p>
        </w:tc>
      </w:tr>
      <w:tr w:rsidR="00FE2CCC" w14:paraId="6D93DD65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3CCAF0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附件丢失、损坏或</w:t>
            </w:r>
            <w:r>
              <w:rPr>
                <w:rFonts w:ascii="Consolas" w:hAnsi="Consolas" w:cs="宋体"/>
                <w:color w:val="000000"/>
                <w:sz w:val="21"/>
              </w:rPr>
              <w:t>PDF</w:t>
            </w:r>
            <w:r>
              <w:rPr>
                <w:rFonts w:ascii="Consolas" w:hAnsi="Consolas" w:cs="宋体"/>
                <w:color w:val="000000"/>
                <w:sz w:val="21"/>
              </w:rPr>
              <w:t>密码错误</w:t>
            </w:r>
          </w:p>
        </w:tc>
        <w:tc>
          <w:tcPr>
            <w:tcW w:w="3288" w:type="dxa"/>
            <w:vAlign w:val="center"/>
          </w:tcPr>
          <w:p w14:paraId="7E6271EE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保留文献与标记入口，显示文件状态并允许重新定位</w:t>
            </w:r>
          </w:p>
        </w:tc>
        <w:tc>
          <w:tcPr>
            <w:tcW w:w="3203" w:type="dxa"/>
            <w:vAlign w:val="center"/>
          </w:tcPr>
          <w:p w14:paraId="21B9BCF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不删除元数据和锚点，不将失败文件设为可用。</w:t>
            </w:r>
          </w:p>
        </w:tc>
      </w:tr>
      <w:tr w:rsidR="00FE2CCC" w14:paraId="76E2E643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CA1615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磁盘满、权限变化或数据库写失败</w:t>
            </w:r>
          </w:p>
        </w:tc>
        <w:tc>
          <w:tcPr>
            <w:tcW w:w="3288" w:type="dxa"/>
            <w:vAlign w:val="center"/>
          </w:tcPr>
          <w:p w14:paraId="361FB44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保持未保存状态，暂停相关写操作并提示恢复路径</w:t>
            </w:r>
          </w:p>
        </w:tc>
        <w:tc>
          <w:tcPr>
            <w:tcW w:w="3203" w:type="dxa"/>
            <w:vAlign w:val="center"/>
          </w:tcPr>
          <w:p w14:paraId="7952C1D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失败事务回滚；已保存提示仅由提交成功触发。</w:t>
            </w:r>
          </w:p>
        </w:tc>
      </w:tr>
      <w:tr w:rsidR="00FE2CCC" w14:paraId="73168E4E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9A8891B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迁移、备份或恢复验证失败</w:t>
            </w:r>
          </w:p>
        </w:tc>
        <w:tc>
          <w:tcPr>
            <w:tcW w:w="3288" w:type="dxa"/>
            <w:vAlign w:val="center"/>
          </w:tcPr>
          <w:p w14:paraId="51A0B8E2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保留源工作区、保护备份和诊断结果</w:t>
            </w:r>
          </w:p>
        </w:tc>
        <w:tc>
          <w:tcPr>
            <w:tcW w:w="3203" w:type="dxa"/>
            <w:vAlign w:val="center"/>
          </w:tcPr>
          <w:p w14:paraId="1DE19B7B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不继续迁移写入，不切换到未通过验证的目标。</w:t>
            </w:r>
          </w:p>
        </w:tc>
      </w:tr>
      <w:tr w:rsidR="00FE2CCC" w14:paraId="2F7BDC9A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35E3142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进程异常退出或事件丢失</w:t>
            </w:r>
          </w:p>
        </w:tc>
        <w:tc>
          <w:tcPr>
            <w:tcW w:w="3288" w:type="dxa"/>
            <w:vAlign w:val="center"/>
          </w:tcPr>
          <w:p w14:paraId="0F94929D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重开时检查工作区与任务状态，重新读取权威数据</w:t>
            </w:r>
          </w:p>
        </w:tc>
        <w:tc>
          <w:tcPr>
            <w:tcW w:w="3203" w:type="dxa"/>
            <w:vAlign w:val="center"/>
          </w:tcPr>
          <w:p w14:paraId="51C9382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使用操作回执判断重复请求；派生索引可重建。</w:t>
            </w:r>
          </w:p>
        </w:tc>
      </w:tr>
    </w:tbl>
    <w:p w14:paraId="3DCACEC5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55" w:name="_Toc243836927"/>
      <w:r>
        <w:rPr>
          <w:rFonts w:ascii="Consolas" w:hAnsi="Consolas" w:cs="黑体"/>
          <w:color w:val="000000"/>
        </w:rPr>
        <w:t xml:space="preserve">11.2 </w:t>
      </w:r>
      <w:r>
        <w:rPr>
          <w:rFonts w:ascii="Consolas" w:hAnsi="Consolas" w:cs="黑体"/>
          <w:color w:val="000000"/>
        </w:rPr>
        <w:t>补救措施</w:t>
      </w:r>
      <w:bookmarkEnd w:id="55"/>
    </w:p>
    <w:p w14:paraId="286B38B4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编辑器保存状态区分未修改、待保存、保存中、已保存和保存失败。输入过程中先维护本地草稿，提交成功后确认修订。请求超时但结果未知时先查询操作回执，再决定是否重试；仅依赖前端计时器重新发送可能造成重复操作。工作区关闭和切换必须等待保存结果，或明确保留可恢复材料。</w:t>
      </w:r>
    </w:p>
    <w:p w14:paraId="346B22C4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附件发布失败时依据文件与数据库所处阶段恢复：尚未发布的文件仍为暂存；文件已发布但事务回滚则成为待核对孤儿；数据库记录有效而文件缺失则标记不可用。清理任务应检查页面、撤销历史、回收记录与备份固定集合的依赖，不能扫描到未引用文件就立即永久删除。</w:t>
      </w:r>
    </w:p>
    <w:p w14:paraId="0D2176B9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索引损坏时允许从权威表重建，并显示搜索暂不可用或结果未完整更新。业务数据损坏时暂停相关写入，优先使用经验证备份恢复；没有可靠依据时不自动猜测字段内容或修改附件。恢复流程保留可供人工检查的原始副本。</w:t>
      </w:r>
    </w:p>
    <w:p w14:paraId="57D44F8D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56" w:name="_Toc243836928"/>
      <w:r>
        <w:rPr>
          <w:rFonts w:ascii="Consolas" w:hAnsi="Consolas" w:cs="黑体"/>
          <w:color w:val="000000"/>
        </w:rPr>
        <w:lastRenderedPageBreak/>
        <w:t xml:space="preserve">11.3 </w:t>
      </w:r>
      <w:r>
        <w:rPr>
          <w:rFonts w:ascii="Consolas" w:hAnsi="Consolas" w:cs="黑体"/>
          <w:color w:val="000000"/>
        </w:rPr>
        <w:t>系统维护设计</w:t>
      </w:r>
      <w:bookmarkEnd w:id="56"/>
    </w:p>
    <w:p w14:paraId="06FCC4D8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维护入口提供工作区格式版本、最近迁移结果、备份与校验、索引重建、后台任务状态和诊断日志位置。现有日志模块已能记录主进程与渲染进程异常；初版目标进一步统一错误码与操作标识，并限制敏感正文输出。日志轮换与保留期限由应用设置控制，不与回收站生命周期混用。</w:t>
      </w:r>
    </w:p>
    <w:p w14:paraId="2A18462C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数据库迁移、附件清理和恢复操作留下可追踪记录。数据库备份与附件清单属于同一快照；恢复后先验证引用、附件哈希与版本，再开放编辑。维护界面应区分可重建的索引、可重试的任务和不可凭空恢复的原始内容。</w:t>
      </w:r>
    </w:p>
    <w:p w14:paraId="0048C634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57" w:name="_Toc243836929"/>
      <w:r>
        <w:rPr>
          <w:rFonts w:ascii="Consolas" w:hAnsi="Consolas" w:cs="黑体"/>
          <w:color w:val="000000"/>
        </w:rPr>
        <w:t xml:space="preserve">11.4 </w:t>
      </w:r>
      <w:r>
        <w:rPr>
          <w:rFonts w:ascii="Consolas" w:hAnsi="Consolas" w:cs="黑体"/>
          <w:color w:val="000000"/>
        </w:rPr>
        <w:t>出错处理模块</w:t>
      </w:r>
      <w:bookmarkEnd w:id="57"/>
    </w:p>
    <w:p w14:paraId="02E85F8F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出错处理由平台错误适配器、领域错误类型、工作区恢复协调器和界面错误呈现共同承担。平台适配器转换</w:t>
      </w:r>
      <w:r>
        <w:rPr>
          <w:rFonts w:ascii="Consolas" w:hAnsi="Consolas" w:cs="宋体"/>
          <w:color w:val="000000"/>
        </w:rPr>
        <w:t>SQLite</w:t>
      </w:r>
      <w:r>
        <w:rPr>
          <w:rFonts w:ascii="Consolas" w:hAnsi="Consolas" w:cs="宋体"/>
          <w:color w:val="000000"/>
        </w:rPr>
        <w:t>、文件系统和网络异常；领域服务补充操作阶段与对象身份；恢复协调器决定回滚、重试、只读保护或重新打开；界面显示可执行的下一步并保留用户输入。</w:t>
      </w:r>
    </w:p>
    <w:p w14:paraId="27A699F0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错误事件携带</w:t>
      </w:r>
      <w:r>
        <w:rPr>
          <w:rFonts w:ascii="Consolas" w:hAnsi="Consolas" w:cs="宋体"/>
          <w:color w:val="000000"/>
        </w:rPr>
        <w:t>requestId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workspaceSessionId</w:t>
      </w:r>
      <w:r>
        <w:rPr>
          <w:rFonts w:ascii="Consolas" w:hAnsi="Consolas" w:cs="宋体"/>
          <w:color w:val="000000"/>
        </w:rPr>
        <w:t>与错误码，日志可据此关联一次操作。后台任务错误写入任务记录；通知投递失败不回滚已经形成的站内通知。任何模块均不得在捕获异常后无条件返回成功。</w:t>
      </w:r>
    </w:p>
    <w:p w14:paraId="3D6C5BC0" w14:textId="77777777" w:rsidR="00FE2CCC" w:rsidRDefault="00F57420">
      <w:pPr>
        <w:pStyle w:val="1"/>
        <w:numPr>
          <w:ilvl w:val="0"/>
          <w:numId w:val="0"/>
        </w:numPr>
        <w:tabs>
          <w:tab w:val="left" w:pos="432"/>
        </w:tabs>
        <w:spacing w:before="312" w:after="312"/>
      </w:pPr>
      <w:bookmarkStart w:id="58" w:name="_Toc243836930"/>
      <w:r>
        <w:rPr>
          <w:rFonts w:ascii="Consolas" w:hAnsi="Consolas" w:cs="黑体"/>
          <w:color w:val="000000"/>
        </w:rPr>
        <w:t xml:space="preserve">12 </w:t>
      </w:r>
      <w:r>
        <w:rPr>
          <w:rFonts w:ascii="Consolas" w:hAnsi="Consolas" w:cs="黑体"/>
          <w:color w:val="000000"/>
        </w:rPr>
        <w:t>开发环境</w:t>
      </w:r>
      <w:bookmarkEnd w:id="58"/>
    </w:p>
    <w:p w14:paraId="0108AAF6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59" w:name="_Toc243836931"/>
      <w:r>
        <w:rPr>
          <w:rFonts w:ascii="Consolas" w:hAnsi="Consolas" w:cs="黑体"/>
          <w:color w:val="000000"/>
        </w:rPr>
        <w:t xml:space="preserve">12.1 </w:t>
      </w:r>
      <w:r>
        <w:rPr>
          <w:rFonts w:ascii="Consolas" w:hAnsi="Consolas" w:cs="黑体"/>
          <w:color w:val="000000"/>
        </w:rPr>
        <w:t>工具与工程组织</w:t>
      </w:r>
      <w:bookmarkEnd w:id="59"/>
    </w:p>
    <w:p w14:paraId="44933ED6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开发环境以仓库</w:t>
      </w:r>
      <w:r>
        <w:rPr>
          <w:rFonts w:ascii="Consolas" w:hAnsi="Consolas" w:cs="宋体"/>
          <w:color w:val="000000"/>
        </w:rPr>
        <w:t>package.json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pnpm-lock.yaml</w:t>
      </w:r>
      <w:r>
        <w:rPr>
          <w:rFonts w:ascii="Consolas" w:hAnsi="Consolas" w:cs="宋体"/>
          <w:color w:val="000000"/>
        </w:rPr>
        <w:t>及相应配置为准。当前工程使用</w:t>
      </w:r>
      <w:r>
        <w:rPr>
          <w:rFonts w:ascii="Consolas" w:hAnsi="Consolas" w:cs="宋体"/>
          <w:color w:val="000000"/>
        </w:rPr>
        <w:t>TypeScript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Electron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Svelte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Tiptap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pdf.js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better-sqlite3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electron-vite</w:t>
      </w:r>
      <w:r>
        <w:rPr>
          <w:rFonts w:ascii="Consolas" w:hAnsi="Consolas" w:cs="宋体"/>
          <w:color w:val="000000"/>
        </w:rPr>
        <w:t>与</w:t>
      </w:r>
      <w:r>
        <w:rPr>
          <w:rFonts w:ascii="Consolas" w:hAnsi="Consolas" w:cs="宋体"/>
          <w:color w:val="000000"/>
        </w:rPr>
        <w:t>pnpm</w:t>
      </w:r>
      <w:r>
        <w:rPr>
          <w:rFonts w:ascii="Consolas" w:hAnsi="Consolas" w:cs="宋体"/>
          <w:color w:val="000000"/>
        </w:rPr>
        <w:t>；依赖实际版本按锁文件安装。设计中的领域服务与数据访问分层不要求立即替换现有</w:t>
      </w:r>
      <w:r>
        <w:rPr>
          <w:rFonts w:ascii="Consolas" w:hAnsi="Consolas" w:cs="宋体"/>
          <w:color w:val="000000"/>
        </w:rPr>
        <w:t>SQL</w:t>
      </w:r>
      <w:r>
        <w:rPr>
          <w:rFonts w:ascii="Consolas" w:hAnsi="Consolas" w:cs="宋体"/>
          <w:color w:val="000000"/>
        </w:rPr>
        <w:t>实现，是否引入</w:t>
      </w:r>
      <w:r>
        <w:rPr>
          <w:rFonts w:ascii="Consolas" w:hAnsi="Consolas" w:cs="宋体"/>
          <w:color w:val="000000"/>
        </w:rPr>
        <w:t>Drizzle</w:t>
      </w:r>
      <w:r>
        <w:rPr>
          <w:rFonts w:ascii="Consolas" w:hAnsi="Consolas" w:cs="宋体"/>
          <w:color w:val="000000"/>
        </w:rPr>
        <w:t>等工具另行评估。</w:t>
      </w:r>
    </w:p>
    <w:p w14:paraId="5FDE7CAC" w14:textId="77777777" w:rsidR="00FE2CCC" w:rsidRDefault="00F57420">
      <w:pPr>
        <w:pStyle w:val="5850"/>
        <w:keepNext/>
        <w:widowControl/>
      </w:pPr>
      <w:r>
        <w:rPr>
          <w:rFonts w:ascii="Consolas" w:hAnsi="Consolas" w:cs="宋体"/>
          <w:color w:val="000000"/>
        </w:rPr>
        <w:t>表</w:t>
      </w:r>
      <w:r>
        <w:rPr>
          <w:rFonts w:ascii="Consolas" w:hAnsi="Consolas" w:cs="宋体"/>
          <w:color w:val="000000"/>
        </w:rPr>
        <w:t xml:space="preserve">12.1 </w:t>
      </w:r>
      <w:r>
        <w:rPr>
          <w:rFonts w:ascii="Consolas" w:hAnsi="Consolas" w:cs="宋体"/>
          <w:color w:val="000000"/>
        </w:rPr>
        <w:t>设计职责与当前目录对应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438"/>
        <w:gridCol w:w="2665"/>
        <w:gridCol w:w="3203"/>
      </w:tblGrid>
      <w:tr w:rsidR="00FE2CCC" w14:paraId="27602DB8" w14:textId="77777777">
        <w:trPr>
          <w:cantSplit/>
          <w:tblHeader/>
          <w:jc w:val="center"/>
        </w:trPr>
        <w:tc>
          <w:tcPr>
            <w:tcW w:w="2438" w:type="dxa"/>
            <w:shd w:val="clear" w:color="auto" w:fill="E7E6E6"/>
            <w:vAlign w:val="center"/>
          </w:tcPr>
          <w:p w14:paraId="7561AB1F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目录或入口</w:t>
            </w:r>
          </w:p>
        </w:tc>
        <w:tc>
          <w:tcPr>
            <w:tcW w:w="2665" w:type="dxa"/>
            <w:shd w:val="clear" w:color="auto" w:fill="E7E6E6"/>
            <w:vAlign w:val="center"/>
          </w:tcPr>
          <w:p w14:paraId="3EEEBFE5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当前承担职责</w:t>
            </w:r>
          </w:p>
        </w:tc>
        <w:tc>
          <w:tcPr>
            <w:tcW w:w="3203" w:type="dxa"/>
            <w:shd w:val="clear" w:color="auto" w:fill="E7E6E6"/>
            <w:vAlign w:val="center"/>
          </w:tcPr>
          <w:p w14:paraId="684482F0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后续设计落点</w:t>
            </w:r>
          </w:p>
        </w:tc>
      </w:tr>
      <w:tr w:rsidR="00FE2CCC" w14:paraId="7372A454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2FC6C157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main/index.ts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main/ipc.ts</w:t>
            </w:r>
          </w:p>
        </w:tc>
        <w:tc>
          <w:tcPr>
            <w:tcW w:w="2665" w:type="dxa"/>
            <w:vAlign w:val="center"/>
          </w:tcPr>
          <w:p w14:paraId="76F3E3BE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主进程启动、窗口与</w:t>
            </w:r>
            <w:r>
              <w:rPr>
                <w:rFonts w:ascii="Consolas" w:hAnsi="Consolas" w:cs="宋体"/>
                <w:color w:val="000000"/>
                <w:sz w:val="21"/>
              </w:rPr>
              <w:t>IPC</w:t>
            </w:r>
            <w:r>
              <w:rPr>
                <w:rFonts w:ascii="Consolas" w:hAnsi="Consolas" w:cs="宋体"/>
                <w:color w:val="000000"/>
                <w:sz w:val="21"/>
              </w:rPr>
              <w:t>注册</w:t>
            </w:r>
          </w:p>
        </w:tc>
        <w:tc>
          <w:tcPr>
            <w:tcW w:w="3203" w:type="dxa"/>
            <w:vAlign w:val="center"/>
          </w:tcPr>
          <w:p w14:paraId="0574F89F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保持平台入口精简，统一会话身份与错误适配。</w:t>
            </w:r>
          </w:p>
        </w:tc>
      </w:tr>
      <w:tr w:rsidR="00FE2CCC" w14:paraId="5C5FE35F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1017300B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main/startup/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main/storage/</w:t>
            </w:r>
          </w:p>
        </w:tc>
        <w:tc>
          <w:tcPr>
            <w:tcW w:w="2665" w:type="dxa"/>
            <w:vAlign w:val="center"/>
          </w:tcPr>
          <w:p w14:paraId="649ABD7B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工作区启动、数据库结构与升级</w:t>
            </w:r>
          </w:p>
        </w:tc>
        <w:tc>
          <w:tcPr>
            <w:tcW w:w="3203" w:type="dxa"/>
            <w:vAlign w:val="center"/>
          </w:tcPr>
          <w:p w14:paraId="1F640D53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发展为工作区生命周期、迁移和事务边界。</w:t>
            </w:r>
          </w:p>
        </w:tc>
      </w:tr>
      <w:tr w:rsidR="00FE2CCC" w14:paraId="6D87EC59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65A29285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lastRenderedPageBreak/>
              <w:t>main/feed/</w:t>
            </w:r>
          </w:p>
        </w:tc>
        <w:tc>
          <w:tcPr>
            <w:tcW w:w="2665" w:type="dxa"/>
            <w:vAlign w:val="center"/>
          </w:tcPr>
          <w:p w14:paraId="28DBDE72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订阅服务、抓取与数据库访问</w:t>
            </w:r>
          </w:p>
        </w:tc>
        <w:tc>
          <w:tcPr>
            <w:tcW w:w="3203" w:type="dxa"/>
            <w:vAlign w:val="center"/>
          </w:tcPr>
          <w:p w14:paraId="15F184FF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接入工作区会话和任务调度，迁移取消订阅保留语义。</w:t>
            </w:r>
          </w:p>
        </w:tc>
      </w:tr>
      <w:tr w:rsidR="00FE2CCC" w14:paraId="2C1E277C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1282F7A3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preload/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shared/app.ts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shared/ipc.ts</w:t>
            </w:r>
          </w:p>
        </w:tc>
        <w:tc>
          <w:tcPr>
            <w:tcW w:w="2665" w:type="dxa"/>
            <w:vAlign w:val="center"/>
          </w:tcPr>
          <w:p w14:paraId="4562F1DF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受限桥接</w:t>
            </w:r>
            <w:r>
              <w:rPr>
                <w:rFonts w:ascii="Consolas" w:hAnsi="Consolas" w:cs="宋体"/>
                <w:color w:val="000000"/>
                <w:sz w:val="21"/>
              </w:rPr>
              <w:t>API</w:t>
            </w:r>
            <w:r>
              <w:rPr>
                <w:rFonts w:ascii="Consolas" w:hAnsi="Consolas" w:cs="宋体"/>
                <w:color w:val="000000"/>
                <w:sz w:val="21"/>
              </w:rPr>
              <w:t>与通道定义</w:t>
            </w:r>
          </w:p>
        </w:tc>
        <w:tc>
          <w:tcPr>
            <w:tcW w:w="3203" w:type="dxa"/>
            <w:vAlign w:val="center"/>
          </w:tcPr>
          <w:p w14:paraId="7FE5C0B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扩展明确的命令、查询、事件及</w:t>
            </w:r>
            <w:r>
              <w:rPr>
                <w:rFonts w:ascii="Consolas" w:hAnsi="Consolas" w:cs="宋体"/>
                <w:color w:val="000000"/>
                <w:sz w:val="21"/>
              </w:rPr>
              <w:t>DTO</w:t>
            </w:r>
            <w:r>
              <w:rPr>
                <w:rFonts w:ascii="Consolas" w:hAnsi="Consolas" w:cs="宋体"/>
                <w:color w:val="000000"/>
                <w:sz w:val="21"/>
              </w:rPr>
              <w:t>版本约定。</w:t>
            </w:r>
          </w:p>
        </w:tc>
      </w:tr>
      <w:tr w:rsidR="00FE2CCC" w14:paraId="4739CA74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1BDD8A27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renderer/</w:t>
            </w:r>
          </w:p>
        </w:tc>
        <w:tc>
          <w:tcPr>
            <w:tcW w:w="2665" w:type="dxa"/>
            <w:vAlign w:val="center"/>
          </w:tcPr>
          <w:p w14:paraId="1D09C64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布局、编辑器、阅读器和交互状态</w:t>
            </w:r>
          </w:p>
        </w:tc>
        <w:tc>
          <w:tcPr>
            <w:tcW w:w="3203" w:type="dxa"/>
            <w:vAlign w:val="center"/>
          </w:tcPr>
          <w:p w14:paraId="1B091A1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把演示或内存状态接入领域接口，保持视图与权威数据分离。</w:t>
            </w:r>
          </w:p>
        </w:tc>
      </w:tr>
      <w:tr w:rsidR="00FE2CCC" w14:paraId="3F3F002D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0F189A89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shared/types/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shared/attrs/</w:t>
            </w:r>
          </w:p>
        </w:tc>
        <w:tc>
          <w:tcPr>
            <w:tcW w:w="2665" w:type="dxa"/>
            <w:vAlign w:val="center"/>
          </w:tcPr>
          <w:p w14:paraId="3DED3DCE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共享业务类型与属性定义</w:t>
            </w:r>
          </w:p>
        </w:tc>
        <w:tc>
          <w:tcPr>
            <w:tcW w:w="3203" w:type="dxa"/>
            <w:vAlign w:val="center"/>
          </w:tcPr>
          <w:p w14:paraId="5168DEF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统一页面、块、内置属性、位置及锚点的序列化规则。</w:t>
            </w:r>
          </w:p>
        </w:tc>
      </w:tr>
      <w:tr w:rsidR="00FE2CCC" w14:paraId="63648588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6EF692A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tests/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docs/</w:t>
            </w:r>
          </w:p>
        </w:tc>
        <w:tc>
          <w:tcPr>
            <w:tcW w:w="2665" w:type="dxa"/>
            <w:vAlign w:val="center"/>
          </w:tcPr>
          <w:p w14:paraId="046484AF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现有测试与分阶段文档</w:t>
            </w:r>
          </w:p>
        </w:tc>
        <w:tc>
          <w:tcPr>
            <w:tcW w:w="3203" w:type="dxa"/>
            <w:vAlign w:val="center"/>
          </w:tcPr>
          <w:p w14:paraId="1F42DEA8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按本说明书的事务、迁移和跨模块闭环补齐验证资料。</w:t>
            </w:r>
          </w:p>
        </w:tc>
      </w:tr>
    </w:tbl>
    <w:p w14:paraId="22639C95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60" w:name="_Toc243836932"/>
      <w:r>
        <w:rPr>
          <w:rFonts w:ascii="Consolas" w:hAnsi="Consolas" w:cs="黑体"/>
          <w:color w:val="000000"/>
        </w:rPr>
        <w:t xml:space="preserve">12.2 </w:t>
      </w:r>
      <w:r>
        <w:rPr>
          <w:rFonts w:ascii="Consolas" w:hAnsi="Consolas" w:cs="黑体"/>
          <w:color w:val="000000"/>
        </w:rPr>
        <w:t>实施顺序</w:t>
      </w:r>
      <w:bookmarkEnd w:id="60"/>
    </w:p>
    <w:p w14:paraId="627AC25D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第一阶段完成工作区会话、写入所有权、数据库迁移、页面与块保存、位置身份及基础引用闭环。第二阶段贯通订阅条目到文献页面、附件、</w:t>
      </w:r>
      <w:r>
        <w:rPr>
          <w:rFonts w:ascii="Consolas" w:hAnsi="Consolas" w:cs="宋体"/>
          <w:color w:val="000000"/>
        </w:rPr>
        <w:t>PDF</w:t>
      </w:r>
      <w:r>
        <w:rPr>
          <w:rFonts w:ascii="Consolas" w:hAnsi="Consolas" w:cs="宋体"/>
          <w:color w:val="000000"/>
        </w:rPr>
        <w:t>阅读和标记的链路。第三阶段实现任务、提醒、搜索、页面包和完整备份。持续撤销、多标签细节与大规模性能按需求优先级和依赖补齐。此顺序是依赖排序，不改变</w:t>
      </w:r>
      <w:r>
        <w:rPr>
          <w:rFonts w:ascii="Consolas" w:hAnsi="Consolas" w:cs="宋体"/>
          <w:color w:val="000000"/>
        </w:rPr>
        <w:t>SRS</w:t>
      </w:r>
      <w:r>
        <w:rPr>
          <w:rFonts w:ascii="Consolas" w:hAnsi="Consolas" w:cs="宋体"/>
          <w:color w:val="000000"/>
        </w:rPr>
        <w:t>中各用例的验收要求。</w:t>
      </w:r>
    </w:p>
    <w:p w14:paraId="1A7F5981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每个阶段同时提交数据迁移、接口契约和相应验证材料，避免先增加多个只在内存中工作的独立界面。共享块、回收站、撤销和局部恢复涉及同一对象生命周期，宜在同一组代表性数据上交叉验证。</w:t>
      </w:r>
    </w:p>
    <w:p w14:paraId="22997D09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61" w:name="_Toc243836933"/>
      <w:r>
        <w:rPr>
          <w:rFonts w:ascii="Consolas" w:hAnsi="Consolas" w:cs="黑体"/>
          <w:color w:val="000000"/>
        </w:rPr>
        <w:t xml:space="preserve">12.3 </w:t>
      </w:r>
      <w:r>
        <w:rPr>
          <w:rFonts w:ascii="Consolas" w:hAnsi="Consolas" w:cs="黑体"/>
          <w:color w:val="000000"/>
        </w:rPr>
        <w:t>验证与评审</w:t>
      </w:r>
      <w:bookmarkEnd w:id="61"/>
    </w:p>
    <w:p w14:paraId="755E8D92" w14:textId="77777777" w:rsidR="00FE2CCC" w:rsidRDefault="00F57420">
      <w:pPr>
        <w:pStyle w:val="5850"/>
        <w:keepNext/>
        <w:widowControl/>
      </w:pPr>
      <w:r>
        <w:rPr>
          <w:rFonts w:ascii="Consolas" w:hAnsi="Consolas" w:cs="宋体"/>
          <w:color w:val="000000"/>
        </w:rPr>
        <w:t>表</w:t>
      </w:r>
      <w:r>
        <w:rPr>
          <w:rFonts w:ascii="Consolas" w:hAnsi="Consolas" w:cs="宋体"/>
          <w:color w:val="000000"/>
        </w:rPr>
        <w:t xml:space="preserve">12.2 </w:t>
      </w:r>
      <w:r>
        <w:rPr>
          <w:rFonts w:ascii="Consolas" w:hAnsi="Consolas" w:cs="宋体"/>
          <w:color w:val="000000"/>
        </w:rPr>
        <w:t>设计验证重点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417"/>
        <w:gridCol w:w="3685"/>
        <w:gridCol w:w="3203"/>
      </w:tblGrid>
      <w:tr w:rsidR="00FE2CCC" w14:paraId="2EFDCFF9" w14:textId="77777777">
        <w:trPr>
          <w:cantSplit/>
          <w:tblHeader/>
          <w:jc w:val="center"/>
        </w:trPr>
        <w:tc>
          <w:tcPr>
            <w:tcW w:w="1417" w:type="dxa"/>
            <w:shd w:val="clear" w:color="auto" w:fill="E7E6E6"/>
            <w:vAlign w:val="center"/>
          </w:tcPr>
          <w:p w14:paraId="476A08EF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验证对象</w:t>
            </w:r>
          </w:p>
        </w:tc>
        <w:tc>
          <w:tcPr>
            <w:tcW w:w="3685" w:type="dxa"/>
            <w:shd w:val="clear" w:color="auto" w:fill="E7E6E6"/>
            <w:vAlign w:val="center"/>
          </w:tcPr>
          <w:p w14:paraId="49E58C12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代表性场景</w:t>
            </w:r>
          </w:p>
        </w:tc>
        <w:tc>
          <w:tcPr>
            <w:tcW w:w="3203" w:type="dxa"/>
            <w:shd w:val="clear" w:color="auto" w:fill="E7E6E6"/>
            <w:vAlign w:val="center"/>
          </w:tcPr>
          <w:p w14:paraId="063B60D0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通过依据</w:t>
            </w:r>
          </w:p>
        </w:tc>
      </w:tr>
      <w:tr w:rsidR="00FE2CCC" w14:paraId="45986D41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5A205713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工作区隔离</w:t>
            </w:r>
          </w:p>
        </w:tc>
        <w:tc>
          <w:tcPr>
            <w:tcW w:w="3685" w:type="dxa"/>
            <w:vAlign w:val="center"/>
          </w:tcPr>
          <w:p w14:paraId="25B9690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切换两个含相同源</w:t>
            </w:r>
            <w:r>
              <w:rPr>
                <w:rFonts w:ascii="Consolas" w:hAnsi="Consolas" w:cs="宋体"/>
                <w:color w:val="000000"/>
                <w:sz w:val="21"/>
              </w:rPr>
              <w:t>URL</w:t>
            </w:r>
            <w:r>
              <w:rPr>
                <w:rFonts w:ascii="Consolas" w:hAnsi="Consolas" w:cs="宋体"/>
                <w:color w:val="000000"/>
                <w:sz w:val="21"/>
              </w:rPr>
              <w:t>和不同内容的工作区；重复打开同一路径</w:t>
            </w:r>
          </w:p>
        </w:tc>
        <w:tc>
          <w:tcPr>
            <w:tcW w:w="3203" w:type="dxa"/>
            <w:vAlign w:val="center"/>
          </w:tcPr>
          <w:p w14:paraId="54FE949F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数据、订阅、任务与通知不串用，旧会话事件不影响新会话。</w:t>
            </w:r>
          </w:p>
        </w:tc>
      </w:tr>
      <w:tr w:rsidR="00FE2CCC" w14:paraId="374D3806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03A43A1F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页面与共享块</w:t>
            </w:r>
          </w:p>
        </w:tc>
        <w:tc>
          <w:tcPr>
            <w:tcW w:w="3685" w:type="dxa"/>
            <w:vAlign w:val="center"/>
          </w:tcPr>
          <w:p w14:paraId="4E56732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同块多位置、浅复制、跨页面引用、撤销后重开</w:t>
            </w:r>
          </w:p>
        </w:tc>
        <w:tc>
          <w:tcPr>
            <w:tcW w:w="3203" w:type="dxa"/>
            <w:vAlign w:val="center"/>
          </w:tcPr>
          <w:p w14:paraId="658B97D8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位置身份稳定、内容同步符合语义、依赖与修订保持一致。</w:t>
            </w:r>
          </w:p>
        </w:tc>
      </w:tr>
      <w:tr w:rsidR="00FE2CCC" w14:paraId="72421600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286B100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文献与阅读标记</w:t>
            </w:r>
          </w:p>
        </w:tc>
        <w:tc>
          <w:tcPr>
            <w:tcW w:w="3685" w:type="dxa"/>
            <w:vAlign w:val="center"/>
          </w:tcPr>
          <w:p w14:paraId="2E51B75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订阅导入去重、同文件多文献、旋转缩放后恢复锚点</w:t>
            </w:r>
          </w:p>
        </w:tc>
        <w:tc>
          <w:tcPr>
            <w:tcW w:w="3203" w:type="dxa"/>
            <w:vAlign w:val="center"/>
          </w:tcPr>
          <w:p w14:paraId="0FF2D78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来源可追溯，附件身份稳定，坐标误差满足要求。</w:t>
            </w:r>
          </w:p>
        </w:tc>
      </w:tr>
      <w:tr w:rsidR="00FE2CCC" w14:paraId="271849EB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6C52E94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生命周期</w:t>
            </w:r>
          </w:p>
        </w:tc>
        <w:tc>
          <w:tcPr>
            <w:tcW w:w="3685" w:type="dxa"/>
            <w:vAlign w:val="center"/>
          </w:tcPr>
          <w:p w14:paraId="43CCE6A5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取消订阅、回收独立页面、恢复、选择性永久删除</w:t>
            </w:r>
          </w:p>
        </w:tc>
        <w:tc>
          <w:tcPr>
            <w:tcW w:w="3203" w:type="dxa"/>
            <w:vAlign w:val="center"/>
          </w:tcPr>
          <w:p w14:paraId="26B92049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历史保留与可达性符合</w:t>
            </w:r>
            <w:r>
              <w:rPr>
                <w:rFonts w:ascii="Consolas" w:hAnsi="Consolas" w:cs="宋体"/>
                <w:color w:val="000000"/>
                <w:sz w:val="21"/>
              </w:rPr>
              <w:t>SRS</w:t>
            </w:r>
            <w:r>
              <w:rPr>
                <w:rFonts w:ascii="Consolas" w:hAnsi="Consolas" w:cs="宋体"/>
                <w:color w:val="000000"/>
                <w:sz w:val="21"/>
              </w:rPr>
              <w:t>，不连带清空未选对象。</w:t>
            </w:r>
          </w:p>
        </w:tc>
      </w:tr>
      <w:tr w:rsidR="00FE2CCC" w14:paraId="4181E108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69D87517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lastRenderedPageBreak/>
              <w:t>任务与提醒</w:t>
            </w:r>
          </w:p>
        </w:tc>
        <w:tc>
          <w:tcPr>
            <w:tcW w:w="3685" w:type="dxa"/>
            <w:vAlign w:val="center"/>
          </w:tcPr>
          <w:p w14:paraId="3010E07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重复实例、修改到期时间、挂起恢复、导入含提醒对象</w:t>
            </w:r>
          </w:p>
        </w:tc>
        <w:tc>
          <w:tcPr>
            <w:tcW w:w="3203" w:type="dxa"/>
            <w:vAlign w:val="center"/>
          </w:tcPr>
          <w:p w14:paraId="127F879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实例独立，站内通知不重复，恢复与导入后的提醒默认禁用。</w:t>
            </w:r>
          </w:p>
        </w:tc>
      </w:tr>
      <w:tr w:rsidR="00FE2CCC" w14:paraId="06FE99D4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2EA2D1B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包与故障恢复</w:t>
            </w:r>
          </w:p>
        </w:tc>
        <w:tc>
          <w:tcPr>
            <w:tcW w:w="3685" w:type="dxa"/>
            <w:vAlign w:val="center"/>
          </w:tcPr>
          <w:p w14:paraId="3753285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跨工作区新副本、同源局部恢复、断电</w:t>
            </w:r>
            <w:r>
              <w:rPr>
                <w:rFonts w:ascii="Consolas" w:hAnsi="Consolas" w:cs="宋体"/>
                <w:color w:val="000000"/>
                <w:sz w:val="21"/>
              </w:rPr>
              <w:t>/</w:t>
            </w:r>
            <w:r>
              <w:rPr>
                <w:rFonts w:ascii="Consolas" w:hAnsi="Consolas" w:cs="宋体"/>
                <w:color w:val="000000"/>
                <w:sz w:val="21"/>
              </w:rPr>
              <w:t>磁盘满</w:t>
            </w:r>
            <w:r>
              <w:rPr>
                <w:rFonts w:ascii="Consolas" w:hAnsi="Consolas" w:cs="宋体"/>
                <w:color w:val="000000"/>
                <w:sz w:val="21"/>
              </w:rPr>
              <w:t>/</w:t>
            </w:r>
            <w:r>
              <w:rPr>
                <w:rFonts w:ascii="Consolas" w:hAnsi="Consolas" w:cs="宋体"/>
                <w:color w:val="000000"/>
                <w:sz w:val="21"/>
              </w:rPr>
              <w:t>进程退出</w:t>
            </w:r>
          </w:p>
        </w:tc>
        <w:tc>
          <w:tcPr>
            <w:tcW w:w="3203" w:type="dxa"/>
            <w:vAlign w:val="center"/>
          </w:tcPr>
          <w:p w14:paraId="0C3FCF4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身份映射和保护备份正确；失败不留下部分可见业务提交。</w:t>
            </w:r>
          </w:p>
        </w:tc>
      </w:tr>
      <w:tr w:rsidR="00FE2CCC" w14:paraId="748A44EB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706009BE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安全与平台</w:t>
            </w:r>
          </w:p>
        </w:tc>
        <w:tc>
          <w:tcPr>
            <w:tcW w:w="3685" w:type="dxa"/>
            <w:vAlign w:val="center"/>
          </w:tcPr>
          <w:p w14:paraId="2F62B2E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恶意路径包、外部链接、</w:t>
            </w:r>
            <w:r>
              <w:rPr>
                <w:rFonts w:ascii="Consolas" w:hAnsi="Consolas" w:cs="宋体"/>
                <w:color w:val="000000"/>
                <w:sz w:val="21"/>
              </w:rPr>
              <w:t>IPC</w:t>
            </w:r>
            <w:r>
              <w:rPr>
                <w:rFonts w:ascii="Consolas" w:hAnsi="Consolas" w:cs="宋体"/>
                <w:color w:val="000000"/>
                <w:sz w:val="21"/>
              </w:rPr>
              <w:t>参数错误、各平台文件权限</w:t>
            </w:r>
          </w:p>
        </w:tc>
        <w:tc>
          <w:tcPr>
            <w:tcW w:w="3203" w:type="dxa"/>
            <w:vAlign w:val="center"/>
          </w:tcPr>
          <w:p w14:paraId="78767C4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受限桥接和输入校验有效；离线、通知与文件行为可解释。</w:t>
            </w:r>
          </w:p>
        </w:tc>
      </w:tr>
    </w:tbl>
    <w:p w14:paraId="7782F443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概要设计评审首先确认模块职责、数据身份、事务边界和待决问题；详细设计再固化SQL、DTO、包格式及算法。实现验收需要测试记录和可复现数据，本说明书与静态代码核对均不能替代运行验证。安装交付需完成各平台运行验证。</w:t>
      </w:r>
      <w:r>
        <w:rPr>
          <w:rFonts w:ascii="Consolas" w:hAnsi="Consolas" w:cs="宋体"/>
          <w:color w:val="000000"/>
        </w:rPr>
        <w:t/>
      </w:r>
      <w:r>
        <w:rPr>
          <w:rFonts w:ascii="Consolas" w:hAnsi="Consolas" w:cs="宋体"/>
          <w:color w:val="000000"/>
        </w:rPr>
        <w:t/>
      </w:r>
      <w:r>
        <w:rPr>
          <w:rFonts w:ascii="Consolas" w:hAnsi="Consolas" w:cs="宋体"/>
          <w:color w:val="000000"/>
        </w:rPr>
        <w:t/>
      </w:r>
      <w:r>
        <w:rPr>
          <w:rFonts w:ascii="Consolas" w:hAnsi="Consolas" w:cs="宋体"/>
          <w:color w:val="000000"/>
        </w:rPr>
        <w:t/>
      </w:r>
    </w:p>
    <w:p w14:paraId="75E1A925" w14:textId="77777777" w:rsidR="00FE2CCC" w:rsidRDefault="00F57420">
      <w:pPr>
        <w:pStyle w:val="1"/>
        <w:numPr>
          <w:ilvl w:val="0"/>
          <w:numId w:val="0"/>
        </w:numPr>
        <w:tabs>
          <w:tab w:val="left" w:pos="432"/>
        </w:tabs>
        <w:spacing w:before="312" w:after="312"/>
      </w:pPr>
      <w:bookmarkStart w:id="62" w:name="_Toc243836934"/>
      <w:r>
        <w:rPr>
          <w:rFonts w:ascii="Consolas" w:hAnsi="Consolas" w:cs="黑体"/>
          <w:color w:val="000000"/>
        </w:rPr>
        <w:t xml:space="preserve">13 </w:t>
      </w:r>
      <w:r>
        <w:rPr>
          <w:rFonts w:ascii="Consolas" w:hAnsi="Consolas" w:cs="黑体"/>
          <w:color w:val="000000"/>
        </w:rPr>
        <w:t>尚未解决的问题</w:t>
      </w:r>
      <w:bookmarkEnd w:id="62"/>
    </w:p>
    <w:p w14:paraId="6D22E58D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本章列出需在对应实现前确认的问题，初版方案如表13.1。优先评审Q01与Q02，确认后更新本说明书、接口契约与迁移资料。</w:t>
      </w:r>
    </w:p>
    <w:p w14:paraId="6ECD4ED3" w14:textId="77777777" w:rsidR="00FE2CCC" w:rsidRDefault="00F57420">
      <w:pPr>
        <w:pStyle w:val="5850"/>
        <w:keepNext/>
        <w:widowControl/>
      </w:pPr>
      <w:r>
        <w:rPr>
          <w:rFonts w:ascii="Consolas" w:hAnsi="Consolas" w:cs="宋体"/>
          <w:color w:val="000000"/>
        </w:rPr>
        <w:t>表</w:t>
      </w:r>
      <w:r>
        <w:rPr>
          <w:rFonts w:ascii="Consolas" w:hAnsi="Consolas" w:cs="宋体"/>
          <w:color w:val="000000"/>
        </w:rPr>
        <w:t xml:space="preserve">13.1 </w:t>
      </w:r>
      <w:r>
        <w:rPr>
          <w:rFonts w:ascii="Consolas" w:hAnsi="Consolas" w:cs="宋体"/>
          <w:color w:val="000000"/>
        </w:rPr>
        <w:t>待决问题与初版采用的方案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84"/>
        <w:gridCol w:w="3345"/>
        <w:gridCol w:w="2976"/>
      </w:tblGrid>
      <w:tr w:rsidR="00FE2CCC" w14:paraId="21A8CD12" w14:textId="77777777">
        <w:trPr>
          <w:cantSplit/>
          <w:tblHeader/>
          <w:jc w:val="center"/>
        </w:trPr>
        <w:tc>
          <w:tcPr>
            <w:tcW w:w="1984" w:type="dxa"/>
            <w:shd w:val="clear" w:color="auto" w:fill="E7E6E6"/>
            <w:vAlign w:val="center"/>
          </w:tcPr>
          <w:p w14:paraId="5555F78D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编号与问题</w:t>
            </w:r>
          </w:p>
        </w:tc>
        <w:tc>
          <w:tcPr>
            <w:tcW w:w="3345" w:type="dxa"/>
            <w:shd w:val="clear" w:color="auto" w:fill="E7E6E6"/>
            <w:vAlign w:val="center"/>
          </w:tcPr>
          <w:p w14:paraId="5E06C2A6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初版方案</w:t>
            </w:r>
          </w:p>
        </w:tc>
        <w:tc>
          <w:tcPr>
            <w:tcW w:w="2976" w:type="dxa"/>
            <w:shd w:val="clear" w:color="auto" w:fill="E7E6E6"/>
            <w:vAlign w:val="center"/>
          </w:tcPr>
          <w:p w14:paraId="44663FC2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确认时点与影响</w:t>
            </w:r>
          </w:p>
        </w:tc>
      </w:tr>
      <w:tr w:rsidR="00FE2CCC" w14:paraId="6A55E9C1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63CFEBF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 xml:space="preserve">Q01 </w:t>
            </w:r>
            <w:r>
              <w:rPr>
                <w:rFonts w:ascii="Consolas" w:hAnsi="Consolas" w:cs="宋体"/>
                <w:color w:val="000000"/>
                <w:sz w:val="21"/>
              </w:rPr>
              <w:t>同一路径的写入所有权</w:t>
            </w:r>
          </w:p>
        </w:tc>
        <w:tc>
          <w:tcPr>
            <w:tcW w:w="3345" w:type="dxa"/>
            <w:vAlign w:val="center"/>
          </w:tcPr>
          <w:p w14:paraId="3A9CB7C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一个实际工作区仅允许一个写入会话；再次打开时提示占用，失效所有权需验证后释放。</w:t>
            </w:r>
          </w:p>
        </w:tc>
        <w:tc>
          <w:tcPr>
            <w:tcW w:w="2976" w:type="dxa"/>
            <w:vAlign w:val="center"/>
          </w:tcPr>
          <w:p w14:paraId="29422A1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工作区会话实现前确认跨窗口</w:t>
            </w:r>
            <w:r>
              <w:rPr>
                <w:rFonts w:ascii="Consolas" w:hAnsi="Consolas" w:cs="宋体"/>
                <w:color w:val="000000"/>
                <w:sz w:val="21"/>
              </w:rPr>
              <w:t>/</w:t>
            </w:r>
            <w:r>
              <w:rPr>
                <w:rFonts w:ascii="Consolas" w:hAnsi="Consolas" w:cs="宋体"/>
                <w:color w:val="000000"/>
                <w:sz w:val="21"/>
              </w:rPr>
              <w:t>跨进程策略与崩溃恢复。影响锁实现、关闭流程和测试矩阵。</w:t>
            </w:r>
          </w:p>
        </w:tc>
      </w:tr>
      <w:tr w:rsidR="00FE2CCC" w14:paraId="0F6A7061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7CF587C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 xml:space="preserve">Q02 </w:t>
            </w:r>
            <w:r>
              <w:rPr>
                <w:rFonts w:ascii="Consolas" w:hAnsi="Consolas" w:cs="宋体"/>
                <w:color w:val="000000"/>
                <w:sz w:val="21"/>
              </w:rPr>
              <w:t>位置身份与序列化契约</w:t>
            </w:r>
          </w:p>
        </w:tc>
        <w:tc>
          <w:tcPr>
            <w:tcW w:w="3345" w:type="dxa"/>
            <w:vAlign w:val="center"/>
          </w:tcPr>
          <w:p w14:paraId="72679285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保留</w:t>
            </w:r>
            <w:r>
              <w:rPr>
                <w:rFonts w:ascii="Consolas" w:hAnsi="Consolas" w:cs="宋体"/>
                <w:color w:val="000000"/>
                <w:sz w:val="21"/>
              </w:rPr>
              <w:t>children</w:t>
            </w:r>
            <w:r>
              <w:rPr>
                <w:rFonts w:ascii="Consolas" w:hAnsi="Consolas" w:cs="宋体"/>
                <w:color w:val="000000"/>
                <w:sz w:val="21"/>
              </w:rPr>
              <w:t>块</w:t>
            </w:r>
            <w:r>
              <w:rPr>
                <w:rFonts w:ascii="Consolas" w:hAnsi="Consolas" w:cs="宋体"/>
                <w:color w:val="000000"/>
                <w:sz w:val="21"/>
              </w:rPr>
              <w:t>ID</w:t>
            </w:r>
            <w:r>
              <w:rPr>
                <w:rFonts w:ascii="Consolas" w:hAnsi="Consolas" w:cs="宋体"/>
                <w:color w:val="000000"/>
                <w:sz w:val="21"/>
              </w:rPr>
              <w:t>顺序，同时使用等长</w:t>
            </w:r>
            <w:r>
              <w:rPr>
                <w:rFonts w:ascii="Consolas" w:hAnsi="Consolas" w:cs="宋体"/>
                <w:color w:val="000000"/>
                <w:sz w:val="21"/>
              </w:rPr>
              <w:t>usage_ids</w:t>
            </w:r>
            <w:r>
              <w:rPr>
                <w:rFonts w:ascii="Consolas" w:hAnsi="Consolas" w:cs="宋体"/>
                <w:color w:val="000000"/>
                <w:sz w:val="21"/>
              </w:rPr>
              <w:t>和独立</w:t>
            </w:r>
            <w:r>
              <w:rPr>
                <w:rFonts w:ascii="Consolas" w:hAnsi="Consolas" w:cs="宋体"/>
                <w:color w:val="000000"/>
                <w:sz w:val="21"/>
              </w:rPr>
              <w:t>title_usage_id</w:t>
            </w:r>
            <w:r>
              <w:rPr>
                <w:rFonts w:ascii="Consolas" w:hAnsi="Consolas" w:cs="宋体"/>
                <w:color w:val="000000"/>
                <w:sz w:val="21"/>
              </w:rPr>
              <w:t>稳定表示使用位置；正文</w:t>
            </w:r>
            <w:r>
              <w:rPr>
                <w:rFonts w:ascii="Consolas" w:hAnsi="Consolas" w:cs="宋体"/>
                <w:color w:val="000000"/>
                <w:sz w:val="21"/>
              </w:rPr>
              <w:t>DTO</w:t>
            </w:r>
            <w:r>
              <w:rPr>
                <w:rFonts w:ascii="Consolas" w:hAnsi="Consolas" w:cs="宋体"/>
                <w:color w:val="000000"/>
                <w:sz w:val="21"/>
              </w:rPr>
              <w:t>与编辑器表示显式转换。</w:t>
            </w:r>
          </w:p>
        </w:tc>
        <w:tc>
          <w:tcPr>
            <w:tcW w:w="2976" w:type="dxa"/>
            <w:vAlign w:val="center"/>
          </w:tcPr>
          <w:p w14:paraId="0A6CEA7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页面保存接口定稿前通过重复使用、拖动、浅复制和撤销样本验证；再固定迁移与校验规则。</w:t>
            </w:r>
          </w:p>
        </w:tc>
      </w:tr>
      <w:tr w:rsidR="00FE2CCC" w14:paraId="15AD748F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0165FABB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 xml:space="preserve">Q03 </w:t>
            </w:r>
            <w:r>
              <w:rPr>
                <w:rFonts w:ascii="Consolas" w:hAnsi="Consolas" w:cs="宋体"/>
                <w:color w:val="000000"/>
                <w:sz w:val="21"/>
              </w:rPr>
              <w:t>中文全文检索方案</w:t>
            </w:r>
          </w:p>
        </w:tc>
        <w:tc>
          <w:tcPr>
            <w:tcW w:w="3345" w:type="dxa"/>
            <w:vAlign w:val="center"/>
          </w:tcPr>
          <w:p w14:paraId="405081F8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采用可重建的本地全文索引，评估</w:t>
            </w:r>
            <w:r>
              <w:rPr>
                <w:rFonts w:ascii="Consolas" w:hAnsi="Consolas" w:cs="宋体"/>
                <w:color w:val="000000"/>
                <w:sz w:val="21"/>
              </w:rPr>
              <w:t>SQLite FTS5</w:t>
            </w:r>
            <w:r>
              <w:rPr>
                <w:rFonts w:ascii="Consolas" w:hAnsi="Consolas" w:cs="宋体"/>
                <w:color w:val="000000"/>
                <w:sz w:val="21"/>
              </w:rPr>
              <w:t>及中文分词</w:t>
            </w:r>
            <w:r>
              <w:rPr>
                <w:rFonts w:ascii="Consolas" w:hAnsi="Consolas" w:cs="宋体"/>
                <w:color w:val="000000"/>
                <w:sz w:val="21"/>
              </w:rPr>
              <w:t>/</w:t>
            </w:r>
            <w:r>
              <w:rPr>
                <w:rFonts w:ascii="Consolas" w:hAnsi="Consolas" w:cs="宋体"/>
                <w:color w:val="000000"/>
                <w:sz w:val="21"/>
              </w:rPr>
              <w:t>短词策略；不承诺默认分词即可达标。</w:t>
            </w:r>
          </w:p>
        </w:tc>
        <w:tc>
          <w:tcPr>
            <w:tcW w:w="2976" w:type="dxa"/>
            <w:vAlign w:val="center"/>
          </w:tcPr>
          <w:p w14:paraId="6B96DD1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搜索模块实现前以目标语料比较准确性、体积与速度；影响索引结构和重建策略。</w:t>
            </w:r>
          </w:p>
        </w:tc>
      </w:tr>
      <w:tr w:rsidR="00FE2CCC" w14:paraId="606D197E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3A5D4F5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 xml:space="preserve">Q04 </w:t>
            </w:r>
            <w:r>
              <w:rPr>
                <w:rFonts w:ascii="Consolas" w:hAnsi="Consolas" w:cs="宋体"/>
                <w:color w:val="000000"/>
                <w:sz w:val="21"/>
              </w:rPr>
              <w:t>平台交付验证</w:t>
            </w:r>
          </w:p>
        </w:tc>
        <w:tc>
          <w:tcPr>
            <w:tcW w:w="3345" w:type="dxa"/>
            <w:vAlign w:val="center"/>
          </w:tcPr>
          <w:p w14:paraId="28B8A733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以第</w:t>
            </w:r>
            <w:r>
              <w:rPr>
                <w:rFonts w:ascii="Consolas" w:hAnsi="Consolas" w:cs="宋体"/>
                <w:color w:val="000000"/>
                <w:sz w:val="21"/>
              </w:rPr>
              <w:t>4</w:t>
            </w:r>
            <w:r>
              <w:rPr>
                <w:rFonts w:ascii="Consolas" w:hAnsi="Consolas" w:cs="宋体"/>
                <w:color w:val="000000"/>
                <w:sz w:val="21"/>
              </w:rPr>
              <w:t>章环境为代表范围，各平台单独验证原生依赖、打包资源、通知与权限。</w:t>
            </w:r>
          </w:p>
        </w:tc>
        <w:tc>
          <w:tcPr>
            <w:tcW w:w="2976" w:type="dxa"/>
            <w:vAlign w:val="center"/>
          </w:tcPr>
          <w:p w14:paraId="4EF3220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首次可交付安装包前明确最低系统版本和发布配置；不以开发机运行代替跨平台验证。</w:t>
            </w:r>
          </w:p>
        </w:tc>
      </w:tr>
      <w:tr w:rsidR="00FE2CCC" w14:paraId="4B98AC32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5477E465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 xml:space="preserve">Q05 </w:t>
            </w:r>
            <w:r>
              <w:rPr>
                <w:rFonts w:ascii="Consolas" w:hAnsi="Consolas" w:cs="宋体"/>
                <w:color w:val="000000"/>
                <w:sz w:val="21"/>
              </w:rPr>
              <w:t>包格式与兼容样本</w:t>
            </w:r>
          </w:p>
        </w:tc>
        <w:tc>
          <w:tcPr>
            <w:tcW w:w="3345" w:type="dxa"/>
            <w:vAlign w:val="center"/>
          </w:tcPr>
          <w:p w14:paraId="1681C69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区分页面包与工作区备份，均携带版本和哈希；仅支持明确定义的升级路径。</w:t>
            </w:r>
          </w:p>
        </w:tc>
        <w:tc>
          <w:tcPr>
            <w:tcW w:w="2976" w:type="dxa"/>
            <w:vAlign w:val="center"/>
          </w:tcPr>
          <w:p w14:paraId="0BAB7448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导入导出接口冻结前确定</w:t>
            </w:r>
            <w:r>
              <w:rPr>
                <w:rFonts w:ascii="Consolas" w:hAnsi="Consolas" w:cs="宋体"/>
                <w:color w:val="000000"/>
                <w:sz w:val="21"/>
              </w:rPr>
              <w:t>JSON Schema</w:t>
            </w:r>
            <w:r>
              <w:rPr>
                <w:rFonts w:ascii="Consolas" w:hAnsi="Consolas" w:cs="宋体"/>
                <w:color w:val="000000"/>
                <w:sz w:val="21"/>
              </w:rPr>
              <w:t>、依赖闭包规则与异常样本；影响长期兼容和局部恢复。</w:t>
            </w:r>
          </w:p>
        </w:tc>
      </w:tr>
    </w:tbl>
    <w:sectPr w:rsidR="00E73037">
      <w:footerReference w:type="default" r:id="rId50"/>
      <w:pgSz w:w="11906" w:h="16838"/>
      <w:pgMar w:top="1440" w:right="1800" w:bottom="1440" w:left="1800" w:header="623" w:footer="674" w:gutter="0"/>
      <w:cols w:space="720"/>
      <w:docGrid w:type="lines" w:linePitch="312"/>
      <w:pgNumType w:fmt="decimal" w:start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46B55" w14:textId="77777777" w:rsidR="00E73037" w:rsidRDefault="00E73037">
      <w:pPr>
        <w:spacing w:line="240" w:lineRule="auto"/>
      </w:pPr>
      <w:r>
        <w:separator/>
      </w:r>
    </w:p>
  </w:endnote>
  <w:endnote w:type="continuationSeparator" w:id="0">
    <w:p w14:paraId="3FE4C65D" w14:textId="77777777" w:rsidR="00E73037" w:rsidRDefault="00E730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charset w:val="00"/>
    <w:family w:val="modern"/>
    <w:pitch w:val="fixed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6C5E0" w14:textId="77777777" w:rsidR="00E73037" w:rsidRDefault="00E73037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11B23" w14:textId="77777777" w:rsidR="00E73037" w:rsidRDefault="00E73037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5E38C" w14:textId="77777777" w:rsidR="00E73037" w:rsidRDefault="00E73037">
    <w:pPr>
      <w:pStyle w:val="ac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3556F" w14:textId="77777777" w:rsidR="00E73037" w:rsidRDefault="00E73037">
    <w:pPr>
      <w:pStyle w:val="ac"/>
      <w:jc w:val="center"/>
    </w:pPr>
    <w:fldSimple w:instr=" PAGE ">
      <w:r>
        <w:t>1</w:t>
      </w:r>
    </w:fldSimple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6AB2C" w14:textId="77777777" w:rsidR="00E73037" w:rsidRDefault="00E73037">
    <w:pPr>
      <w:pStyle w:val="ac"/>
      <w:framePr w:wrap="around" w:vAnchor="text" w:hAnchor="margin" w:xAlign="center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PAGE  </w:instrText>
    </w:r>
    <w:r>
      <w:rPr>
        <w:rStyle w:val="af2"/>
      </w:rPr>
      <w:fldChar w:fldCharType="end"/>
    </w:r>
  </w:p>
  <w:p w14:paraId="6A018CC6" w14:textId="77777777" w:rsidR="00E73037" w:rsidRDefault="00E73037">
    <w:pPr>
      <w:pStyle w:val="ac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DB373" w14:textId="77777777" w:rsidR="00E73037" w:rsidRDefault="00E73037">
    <w:pPr>
      <w:pStyle w:val="ac"/>
      <w:rPr>
        <w:rFonts w:hint="eastAsia" w:ascii="Consolas" w:hAnsi="Consolas"/>
      </w:rPr>
      <w:jc w:val="center"/>
    </w:pPr>
    <w:fldSimple w:instr=" PAGE ">
      <w:r>
        <w:t>1</w:t>
      </w:r>
    </w:fldSimple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41483" w14:textId="77777777" w:rsidR="00E73037" w:rsidRDefault="00E73037">
    <w:pPr>
      <w:pStyle w:val="ac"/>
      <w:jc w:val="center"/>
    </w:pPr>
    <w:fldSimple w:instr=" PAGE ">
      <w:r>
        <w:t>1</w:t>
      </w:r>
    </w:fldSimple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DB373" w14:textId="77777777" w:rsidR="00E73037" w:rsidRDefault="00E73037">
    <w:pPr>
      <w:pStyle w:val="ac"/>
      <w:rPr>
        <w:rFonts w:hint="eastAsia" w:ascii="Consolas" w:hAnsi="Consolas"/>
      </w:rPr>
      <w:jc w:val="center"/>
    </w:pPr>
    <w:fldSimple w:instr=" PAGE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0AFA4" w14:textId="77777777" w:rsidR="00E73037" w:rsidRDefault="00E73037">
      <w:pPr>
        <w:spacing w:line="240" w:lineRule="auto"/>
      </w:pPr>
      <w:r>
        <w:separator/>
      </w:r>
    </w:p>
  </w:footnote>
  <w:footnote w:type="continuationSeparator" w:id="0">
    <w:p w14:paraId="10A64C94" w14:textId="77777777" w:rsidR="00E73037" w:rsidRDefault="00E730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8617C" w14:textId="77777777" w:rsidR="00E73037" w:rsidRDefault="00E73037">
    <w:pPr>
      <w:pStyle w:val="ad"/>
      <w:rPr>
        <w:rFonts w:hint="eastAsia" w:ascii="Consolas" w:hAnsi="Consolas"/>
      </w:rPr>
    </w:pPr>
    <w:r>
      <w:rPr>
        <w:sz w:val="18"/>
      </w:rPr>
      <w:t>知织（Labloom）  系统概要设计说明书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D8A9C" w14:textId="77777777" w:rsidR="00E73037" w:rsidRDefault="00E73037">
    <w:pPr>
      <w:pStyle w:val="ad"/>
      <w:rPr>
        <w:rFonts w:hint="eastAsia" w:ascii="Consolas" w:hAnsi="Consolas"/>
      </w:rPr>
    </w:pPr>
    <w:r>
      <w:rPr>
        <w:sz w:val="18"/>
      </w:rPr>
      <w:t>知织（Labloom）  系统概要设计说明书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D3192" w14:textId="77777777" w:rsidR="00E73037" w:rsidRDefault="00E73037">
    <w:pPr>
      <w:pStyle w:val="ad"/>
      <w:rPr>
        <w:rFonts w:hint="eastAsia" w:ascii="Consolas" w:hAnsi="Consolas"/>
      </w:rPr>
    </w:pPr>
    <w:r>
      <w:rPr>
        <w:sz w:val="18"/>
      </w:rPr>
      <w:t>知织（Labloom）  系统概要设计说明书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30209" w14:textId="77777777" w:rsidR="00E73037" w:rsidRDefault="00E73037">
    <w:pPr>
      <w:pStyle w:val="ad"/>
      <w:rPr>
        <w:rFonts w:hint="eastAsia" w:ascii="Consolas" w:hAnsi="Consolas"/>
      </w:rPr>
    </w:pPr>
    <w:r>
      <w:rPr>
        <w:sz w:val="18"/>
      </w:rPr>
      <w:t>知织（Labloom）  系统概要设计说明书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726F"/>
    <w:multiLevelType w:val="multilevel"/>
    <w:tmpl w:val="0109726F"/>
    <w:lvl w:ilvl="0">
      <w:start w:val="1"/>
      <w:numFmt w:val="decimal"/>
      <w:lvlText w:val="%1."/>
      <w:lvlJc w:val="left"/>
      <w:pPr>
        <w:tabs>
          <w:tab w:val="num" w:pos="996"/>
        </w:tabs>
        <w:ind w:left="996" w:hanging="420"/>
      </w:pPr>
    </w:lvl>
    <w:lvl w:ilvl="1">
      <w:start w:val="1"/>
      <w:numFmt w:val="bullet"/>
      <w:lvlText w:val=""/>
      <w:lvlJc w:val="left"/>
      <w:pPr>
        <w:tabs>
          <w:tab w:val="num" w:pos="1416"/>
        </w:tabs>
        <w:ind w:left="1416" w:hanging="42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836"/>
        </w:tabs>
        <w:ind w:left="1836" w:hanging="420"/>
      </w:pPr>
    </w:lvl>
    <w:lvl w:ilvl="3">
      <w:start w:val="1"/>
      <w:numFmt w:val="decimal"/>
      <w:lvlText w:val="%4."/>
      <w:lvlJc w:val="left"/>
      <w:pPr>
        <w:tabs>
          <w:tab w:val="num" w:pos="2256"/>
        </w:tabs>
        <w:ind w:left="2256" w:hanging="420"/>
      </w:pPr>
    </w:lvl>
    <w:lvl w:ilvl="4">
      <w:start w:val="1"/>
      <w:numFmt w:val="lowerLetter"/>
      <w:lvlText w:val="%5)"/>
      <w:lvlJc w:val="left"/>
      <w:pPr>
        <w:tabs>
          <w:tab w:val="num" w:pos="2676"/>
        </w:tabs>
        <w:ind w:left="2676" w:hanging="420"/>
      </w:pPr>
    </w:lvl>
    <w:lvl w:ilvl="5">
      <w:start w:val="1"/>
      <w:numFmt w:val="lowerRoman"/>
      <w:lvlText w:val="%6."/>
      <w:lvlJc w:val="right"/>
      <w:pPr>
        <w:tabs>
          <w:tab w:val="num" w:pos="3096"/>
        </w:tabs>
        <w:ind w:left="3096" w:hanging="420"/>
      </w:pPr>
    </w:lvl>
    <w:lvl w:ilvl="6">
      <w:start w:val="1"/>
      <w:numFmt w:val="decimal"/>
      <w:lvlText w:val="%7."/>
      <w:lvlJc w:val="left"/>
      <w:pPr>
        <w:tabs>
          <w:tab w:val="num" w:pos="3516"/>
        </w:tabs>
        <w:ind w:left="3516" w:hanging="420"/>
      </w:pPr>
    </w:lvl>
    <w:lvl w:ilvl="7">
      <w:start w:val="1"/>
      <w:numFmt w:val="lowerLetter"/>
      <w:lvlText w:val="%8)"/>
      <w:lvlJc w:val="left"/>
      <w:pPr>
        <w:tabs>
          <w:tab w:val="num" w:pos="3936"/>
        </w:tabs>
        <w:ind w:left="3936" w:hanging="420"/>
      </w:pPr>
    </w:lvl>
    <w:lvl w:ilvl="8">
      <w:start w:val="1"/>
      <w:numFmt w:val="lowerRoman"/>
      <w:lvlText w:val="%9."/>
      <w:lvlJc w:val="right"/>
      <w:pPr>
        <w:tabs>
          <w:tab w:val="num" w:pos="4356"/>
        </w:tabs>
        <w:ind w:left="4356" w:hanging="420"/>
      </w:pPr>
    </w:lvl>
  </w:abstractNum>
  <w:abstractNum w:abstractNumId="1" w15:restartNumberingAfterBreak="0">
    <w:nsid w:val="01D20117"/>
    <w:multiLevelType w:val="multilevel"/>
    <w:tmpl w:val="01D20117"/>
    <w:lvl w:ilvl="0">
      <w:start w:val="1"/>
      <w:numFmt w:val="bullet"/>
      <w:lvlText w:val=""/>
      <w:lvlJc w:val="left"/>
      <w:pPr>
        <w:tabs>
          <w:tab w:val="num" w:pos="996"/>
        </w:tabs>
        <w:ind w:left="996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416"/>
        </w:tabs>
        <w:ind w:left="1416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836"/>
        </w:tabs>
        <w:ind w:left="1836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256"/>
        </w:tabs>
        <w:ind w:left="2256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76"/>
        </w:tabs>
        <w:ind w:left="2676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96"/>
        </w:tabs>
        <w:ind w:left="3096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16"/>
        </w:tabs>
        <w:ind w:left="3516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36"/>
        </w:tabs>
        <w:ind w:left="3936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56"/>
        </w:tabs>
        <w:ind w:left="4356" w:hanging="420"/>
      </w:pPr>
      <w:rPr>
        <w:rFonts w:ascii="Wingdings" w:hAnsi="Wingdings" w:hint="default"/>
      </w:rPr>
    </w:lvl>
  </w:abstractNum>
  <w:abstractNum w:abstractNumId="2" w15:restartNumberingAfterBreak="0">
    <w:nsid w:val="0DBA5030"/>
    <w:multiLevelType w:val="multilevel"/>
    <w:tmpl w:val="0DBA5030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BA41867"/>
    <w:multiLevelType w:val="multilevel"/>
    <w:tmpl w:val="1BA41867"/>
    <w:lvl w:ilvl="0">
      <w:start w:val="1"/>
      <w:numFmt w:val="bullet"/>
      <w:lvlText w:val=""/>
      <w:lvlJc w:val="left"/>
      <w:pPr>
        <w:tabs>
          <w:tab w:val="num" w:pos="927"/>
        </w:tabs>
        <w:ind w:left="907" w:hanging="3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0D12EE3"/>
    <w:multiLevelType w:val="multilevel"/>
    <w:tmpl w:val="20D12EE3"/>
    <w:lvl w:ilvl="0">
      <w:start w:val="1"/>
      <w:numFmt w:val="decimal"/>
      <w:lvlText w:val="表%1 "/>
      <w:lvlJc w:val="left"/>
      <w:pPr>
        <w:tabs>
          <w:tab w:val="num" w:pos="864"/>
        </w:tabs>
        <w:ind w:left="864" w:hanging="432"/>
      </w:pPr>
      <w:rPr>
        <w:rFonts w:hint="eastAsia" w:ascii="Consolas" w:hAnsi="Consolas"/>
      </w:rPr>
    </w:lvl>
    <w:lvl w:ilvl="1">
      <w:start w:val="1"/>
      <w:numFmt w:val="decimal"/>
      <w:lvlText w:val="表%1.%2-"/>
      <w:lvlJc w:val="left"/>
      <w:pPr>
        <w:tabs>
          <w:tab w:val="num" w:pos="1008"/>
        </w:tabs>
        <w:ind w:left="1008" w:hanging="576"/>
      </w:pPr>
      <w:rPr>
        <w:rFonts w:hint="eastAsia" w:ascii="Consolas" w:hAnsi="Consolas"/>
      </w:rPr>
    </w:lvl>
    <w:lvl w:ilvl="2">
      <w:start w:val="1"/>
      <w:numFmt w:val="decimal"/>
      <w:lvlText w:val="表%1.%2.%3"/>
      <w:lvlJc w:val="left"/>
      <w:pPr>
        <w:tabs>
          <w:tab w:val="num" w:pos="1152"/>
        </w:tabs>
        <w:ind w:left="1152" w:hanging="720"/>
      </w:pPr>
      <w:rPr>
        <w:rFonts w:hint="eastAsia" w:ascii="Consolas" w:hAnsi="Consolas"/>
      </w:rPr>
    </w:lvl>
    <w:lvl w:ilvl="3">
      <w:start w:val="1"/>
      <w:numFmt w:val="decimal"/>
      <w:lvlText w:val="表%1.%2.%3.%4-"/>
      <w:lvlJc w:val="left"/>
      <w:pPr>
        <w:tabs>
          <w:tab w:val="num" w:pos="1296"/>
        </w:tabs>
        <w:ind w:left="1296" w:hanging="864"/>
      </w:pPr>
      <w:rPr>
        <w:rFonts w:hint="eastAsia" w:ascii="Consolas" w:hAnsi="Consolas"/>
      </w:rPr>
    </w:lvl>
    <w:lvl w:ilvl="4">
      <w:start w:val="1"/>
      <w:numFmt w:val="decimal"/>
      <w:lvlText w:val="表%1.%2.%3.%4.%5-"/>
      <w:lvlJc w:val="left"/>
      <w:pPr>
        <w:tabs>
          <w:tab w:val="num" w:pos="1440"/>
        </w:tabs>
        <w:ind w:left="1440" w:hanging="1008"/>
      </w:pPr>
      <w:rPr>
        <w:rFonts w:hint="eastAsia" w:ascii="Consolas" w:hAnsi="Consolas"/>
      </w:rPr>
    </w:lvl>
    <w:lvl w:ilvl="5">
      <w:start w:val="1"/>
      <w:numFmt w:val="decimal"/>
      <w:lvlText w:val="表%1.%2.%3.%4.%5.%6-"/>
      <w:lvlJc w:val="left"/>
      <w:pPr>
        <w:tabs>
          <w:tab w:val="num" w:pos="1584"/>
        </w:tabs>
        <w:ind w:left="1584" w:hanging="1152"/>
      </w:pPr>
      <w:rPr>
        <w:rFonts w:hint="eastAsia" w:ascii="Consolas" w:hAnsi="Consolas"/>
      </w:rPr>
    </w:lvl>
    <w:lvl w:ilvl="6">
      <w:start w:val="1"/>
      <w:numFmt w:val="decimal"/>
      <w:lvlText w:val="表%1.%2.%3.%4.%5.%6.%7-"/>
      <w:lvlJc w:val="left"/>
      <w:pPr>
        <w:tabs>
          <w:tab w:val="num" w:pos="1728"/>
        </w:tabs>
        <w:ind w:left="1728" w:hanging="1296"/>
      </w:pPr>
      <w:rPr>
        <w:rFonts w:hint="eastAsia" w:ascii="Consolas" w:hAnsi="Consolas"/>
      </w:rPr>
    </w:lvl>
    <w:lvl w:ilvl="7">
      <w:start w:val="1"/>
      <w:numFmt w:val="decimal"/>
      <w:lvlText w:val="表%1.%2.%3.%4.%5.%6.%7.%8-"/>
      <w:lvlJc w:val="left"/>
      <w:pPr>
        <w:tabs>
          <w:tab w:val="num" w:pos="1872"/>
        </w:tabs>
        <w:ind w:left="1872" w:hanging="1440"/>
      </w:pPr>
      <w:rPr>
        <w:rFonts w:hint="eastAsia" w:ascii="Consolas" w:hAnsi="Consolas"/>
      </w:rPr>
    </w:lvl>
    <w:lvl w:ilvl="8">
      <w:start w:val="1"/>
      <w:numFmt w:val="decimal"/>
      <w:lvlText w:val="表%1.%2.%3.%4.%5.%6.%7.%8.%9-"/>
      <w:lvlJc w:val="left"/>
      <w:pPr>
        <w:tabs>
          <w:tab w:val="num" w:pos="2016"/>
        </w:tabs>
        <w:ind w:left="2016" w:hanging="1584"/>
      </w:pPr>
      <w:rPr>
        <w:rFonts w:hint="eastAsia" w:ascii="Consolas" w:hAnsi="Consolas"/>
      </w:rPr>
    </w:lvl>
  </w:abstractNum>
  <w:abstractNum w:abstractNumId="5" w15:restartNumberingAfterBreak="0">
    <w:nsid w:val="24323B87"/>
    <w:multiLevelType w:val="multilevel"/>
    <w:tmpl w:val="24323B87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282F4E4A"/>
    <w:multiLevelType w:val="multilevel"/>
    <w:tmpl w:val="282F4E4A"/>
    <w:lvl w:ilvl="0">
      <w:start w:val="1"/>
      <w:numFmt w:val="bullet"/>
      <w:lvlText w:val=""/>
      <w:lvlJc w:val="left"/>
      <w:pPr>
        <w:tabs>
          <w:tab w:val="num" w:pos="1320"/>
        </w:tabs>
        <w:ind w:left="1320" w:hanging="42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308C1585"/>
    <w:multiLevelType w:val="multilevel"/>
    <w:tmpl w:val="308C1585"/>
    <w:lvl w:ilvl="0">
      <w:start w:val="1"/>
      <w:numFmt w:val="bullet"/>
      <w:lvlText w:val="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380"/>
        </w:tabs>
        <w:ind w:left="13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800"/>
        </w:tabs>
        <w:ind w:left="18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220"/>
        </w:tabs>
        <w:ind w:left="22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40"/>
        </w:tabs>
        <w:ind w:left="26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60"/>
        </w:tabs>
        <w:ind w:left="30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80"/>
        </w:tabs>
        <w:ind w:left="34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00"/>
        </w:tabs>
        <w:ind w:left="39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20"/>
      </w:pPr>
      <w:rPr>
        <w:rFonts w:ascii="Wingdings" w:hAnsi="Wingdings" w:hint="default"/>
      </w:rPr>
    </w:lvl>
  </w:abstractNum>
  <w:abstractNum w:abstractNumId="8" w15:restartNumberingAfterBreak="0">
    <w:nsid w:val="31A41F86"/>
    <w:multiLevelType w:val="multilevel"/>
    <w:tmpl w:val="31A41F86"/>
    <w:lvl w:ilvl="0">
      <w:start w:val="1"/>
      <w:numFmt w:val="bullet"/>
      <w:lvlText w:val=""/>
      <w:lvlJc w:val="left"/>
      <w:pPr>
        <w:tabs>
          <w:tab w:val="num" w:pos="996"/>
        </w:tabs>
        <w:ind w:left="996" w:hanging="42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31B94141"/>
    <w:multiLevelType w:val="multilevel"/>
    <w:tmpl w:val="31B94141"/>
    <w:lvl w:ilvl="0">
      <w:start w:val="1"/>
      <w:numFmt w:val="decimal"/>
      <w:lvlText w:val="图%1 "/>
      <w:lvlJc w:val="left"/>
      <w:pPr>
        <w:tabs>
          <w:tab w:val="num" w:pos="864"/>
        </w:tabs>
        <w:ind w:left="864" w:hanging="432"/>
      </w:pPr>
      <w:rPr>
        <w:rFonts w:hint="eastAsia" w:ascii="Consolas" w:hAnsi="Consolas"/>
      </w:rPr>
    </w:lvl>
    <w:lvl w:ilvl="1">
      <w:start w:val="1"/>
      <w:numFmt w:val="decimal"/>
      <w:lvlText w:val="图%1.%2-"/>
      <w:lvlJc w:val="left"/>
      <w:pPr>
        <w:tabs>
          <w:tab w:val="num" w:pos="1008"/>
        </w:tabs>
        <w:ind w:left="1008" w:hanging="576"/>
      </w:pPr>
      <w:rPr>
        <w:rFonts w:hint="eastAsia" w:ascii="Consolas" w:hAnsi="Consolas"/>
      </w:rPr>
    </w:lvl>
    <w:lvl w:ilvl="2">
      <w:start w:val="1"/>
      <w:numFmt w:val="decimal"/>
      <w:lvlText w:val="图%1.%2.%3"/>
      <w:lvlJc w:val="left"/>
      <w:pPr>
        <w:tabs>
          <w:tab w:val="num" w:pos="1152"/>
        </w:tabs>
        <w:ind w:left="1152" w:hanging="720"/>
      </w:pPr>
      <w:rPr>
        <w:rFonts w:hint="eastAsia" w:ascii="Consolas" w:hAnsi="Consolas"/>
      </w:rPr>
    </w:lvl>
    <w:lvl w:ilvl="3">
      <w:start w:val="1"/>
      <w:numFmt w:val="decimal"/>
      <w:lvlText w:val="图%1.%2.%3.%4-"/>
      <w:lvlJc w:val="left"/>
      <w:pPr>
        <w:tabs>
          <w:tab w:val="num" w:pos="1296"/>
        </w:tabs>
        <w:ind w:left="1296" w:hanging="864"/>
      </w:pPr>
      <w:rPr>
        <w:rFonts w:hint="eastAsia" w:ascii="Consolas" w:hAnsi="Consolas"/>
      </w:rPr>
    </w:lvl>
    <w:lvl w:ilvl="4">
      <w:start w:val="1"/>
      <w:numFmt w:val="decimal"/>
      <w:lvlText w:val="图%1.%2.%3.%4.%5-"/>
      <w:lvlJc w:val="left"/>
      <w:pPr>
        <w:tabs>
          <w:tab w:val="num" w:pos="1440"/>
        </w:tabs>
        <w:ind w:left="1440" w:hanging="1008"/>
      </w:pPr>
      <w:rPr>
        <w:rFonts w:hint="eastAsia" w:ascii="Consolas" w:hAnsi="Consolas"/>
      </w:rPr>
    </w:lvl>
    <w:lvl w:ilvl="5">
      <w:start w:val="1"/>
      <w:numFmt w:val="decimal"/>
      <w:lvlText w:val="图%1.%2.%3.%4.%5.%6-"/>
      <w:lvlJc w:val="left"/>
      <w:pPr>
        <w:tabs>
          <w:tab w:val="num" w:pos="1584"/>
        </w:tabs>
        <w:ind w:left="1584" w:hanging="1152"/>
      </w:pPr>
      <w:rPr>
        <w:rFonts w:hint="eastAsia" w:ascii="Consolas" w:hAnsi="Consolas"/>
      </w:rPr>
    </w:lvl>
    <w:lvl w:ilvl="6">
      <w:start w:val="1"/>
      <w:numFmt w:val="decimal"/>
      <w:lvlText w:val="图%1.%2.%3.%4.%5.%6.%7-"/>
      <w:lvlJc w:val="left"/>
      <w:pPr>
        <w:tabs>
          <w:tab w:val="num" w:pos="1728"/>
        </w:tabs>
        <w:ind w:left="1728" w:hanging="1296"/>
      </w:pPr>
      <w:rPr>
        <w:rFonts w:hint="eastAsia" w:ascii="Consolas" w:hAnsi="Consolas"/>
      </w:rPr>
    </w:lvl>
    <w:lvl w:ilvl="7">
      <w:start w:val="1"/>
      <w:numFmt w:val="decimal"/>
      <w:lvlText w:val="图%1.%2.%3.%4.%5.%6.%7.%8-"/>
      <w:lvlJc w:val="left"/>
      <w:pPr>
        <w:tabs>
          <w:tab w:val="num" w:pos="1872"/>
        </w:tabs>
        <w:ind w:left="1872" w:hanging="1440"/>
      </w:pPr>
      <w:rPr>
        <w:rFonts w:hint="eastAsia" w:ascii="Consolas" w:hAnsi="Consolas"/>
      </w:rPr>
    </w:lvl>
    <w:lvl w:ilvl="8">
      <w:start w:val="1"/>
      <w:numFmt w:val="decimal"/>
      <w:lvlText w:val="图%1.%2.%3.%4.%5.%6.%7.%8.%9-"/>
      <w:lvlJc w:val="left"/>
      <w:pPr>
        <w:tabs>
          <w:tab w:val="num" w:pos="2016"/>
        </w:tabs>
        <w:ind w:left="2016" w:hanging="1584"/>
      </w:pPr>
      <w:rPr>
        <w:rFonts w:hint="eastAsia" w:ascii="Consolas" w:hAnsi="Consolas"/>
      </w:rPr>
    </w:lvl>
  </w:abstractNum>
  <w:num w:numId="1" w16cid:durableId="2064714350">
    <w:abstractNumId w:val="5"/>
  </w:num>
  <w:num w:numId="2" w16cid:durableId="1570656341">
    <w:abstractNumId w:val="6"/>
  </w:num>
  <w:num w:numId="3" w16cid:durableId="549610717">
    <w:abstractNumId w:val="3"/>
  </w:num>
  <w:num w:numId="4" w16cid:durableId="1210266002">
    <w:abstractNumId w:val="4"/>
  </w:num>
  <w:num w:numId="5" w16cid:durableId="1583100609">
    <w:abstractNumId w:val="9"/>
  </w:num>
  <w:num w:numId="6" w16cid:durableId="1472212277">
    <w:abstractNumId w:val="7"/>
  </w:num>
  <w:num w:numId="7" w16cid:durableId="201014122">
    <w:abstractNumId w:val="0"/>
  </w:num>
  <w:num w:numId="8" w16cid:durableId="378625683">
    <w:abstractNumId w:val="2"/>
  </w:num>
  <w:num w:numId="9" w16cid:durableId="2033531168">
    <w:abstractNumId w:val="1"/>
  </w:num>
  <w:num w:numId="10" w16cid:durableId="12390520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DQ4OTU2Yjg0NjIxZTQ0ZGU1NTRhNTZlNjZjODFkMjMifQ=="/>
  </w:docVars>
  <w:rsids>
    <w:rsidRoot w:val="00AC2702"/>
    <w:rsid w:val="000020B8"/>
    <w:rsid w:val="00002D0A"/>
    <w:rsid w:val="000042F7"/>
    <w:rsid w:val="00011558"/>
    <w:rsid w:val="0001180A"/>
    <w:rsid w:val="00012D41"/>
    <w:rsid w:val="00012FDE"/>
    <w:rsid w:val="000139DE"/>
    <w:rsid w:val="00015DB4"/>
    <w:rsid w:val="000205A4"/>
    <w:rsid w:val="00020E42"/>
    <w:rsid w:val="00021804"/>
    <w:rsid w:val="00022166"/>
    <w:rsid w:val="00022E36"/>
    <w:rsid w:val="00026CEC"/>
    <w:rsid w:val="00030530"/>
    <w:rsid w:val="00031D49"/>
    <w:rsid w:val="0003389E"/>
    <w:rsid w:val="000343CE"/>
    <w:rsid w:val="00035243"/>
    <w:rsid w:val="0003525D"/>
    <w:rsid w:val="00037203"/>
    <w:rsid w:val="00040741"/>
    <w:rsid w:val="000439E7"/>
    <w:rsid w:val="00043E11"/>
    <w:rsid w:val="00044E06"/>
    <w:rsid w:val="000463AC"/>
    <w:rsid w:val="00047A97"/>
    <w:rsid w:val="00052499"/>
    <w:rsid w:val="00052983"/>
    <w:rsid w:val="00052E8B"/>
    <w:rsid w:val="00053475"/>
    <w:rsid w:val="00053F3C"/>
    <w:rsid w:val="00054F59"/>
    <w:rsid w:val="0005564A"/>
    <w:rsid w:val="00057758"/>
    <w:rsid w:val="00060086"/>
    <w:rsid w:val="00064786"/>
    <w:rsid w:val="00067137"/>
    <w:rsid w:val="000712BF"/>
    <w:rsid w:val="0007274D"/>
    <w:rsid w:val="00073150"/>
    <w:rsid w:val="00073B2E"/>
    <w:rsid w:val="0008022A"/>
    <w:rsid w:val="000829C1"/>
    <w:rsid w:val="00085BC7"/>
    <w:rsid w:val="00085F81"/>
    <w:rsid w:val="00087AE9"/>
    <w:rsid w:val="00090E5B"/>
    <w:rsid w:val="00093FE6"/>
    <w:rsid w:val="0009609F"/>
    <w:rsid w:val="000A1108"/>
    <w:rsid w:val="000B03FD"/>
    <w:rsid w:val="000B0714"/>
    <w:rsid w:val="000B26D4"/>
    <w:rsid w:val="000B3131"/>
    <w:rsid w:val="000B5E1C"/>
    <w:rsid w:val="000C2279"/>
    <w:rsid w:val="000C34D4"/>
    <w:rsid w:val="000C53FF"/>
    <w:rsid w:val="000C5631"/>
    <w:rsid w:val="000C5CC8"/>
    <w:rsid w:val="000C5F7C"/>
    <w:rsid w:val="000D0739"/>
    <w:rsid w:val="000D0DA1"/>
    <w:rsid w:val="000D10FE"/>
    <w:rsid w:val="000D2178"/>
    <w:rsid w:val="000D684D"/>
    <w:rsid w:val="000D7FBB"/>
    <w:rsid w:val="000E0838"/>
    <w:rsid w:val="000E0A99"/>
    <w:rsid w:val="000E14F3"/>
    <w:rsid w:val="000E22DB"/>
    <w:rsid w:val="000E40F4"/>
    <w:rsid w:val="000E7977"/>
    <w:rsid w:val="000F097C"/>
    <w:rsid w:val="000F16EF"/>
    <w:rsid w:val="000F1862"/>
    <w:rsid w:val="000F21DA"/>
    <w:rsid w:val="000F2A9D"/>
    <w:rsid w:val="000F3CDA"/>
    <w:rsid w:val="000F56AE"/>
    <w:rsid w:val="000F6D74"/>
    <w:rsid w:val="00100211"/>
    <w:rsid w:val="001057A2"/>
    <w:rsid w:val="00106F9C"/>
    <w:rsid w:val="00107022"/>
    <w:rsid w:val="0011159C"/>
    <w:rsid w:val="00111E85"/>
    <w:rsid w:val="001125A5"/>
    <w:rsid w:val="00114EBD"/>
    <w:rsid w:val="0012203A"/>
    <w:rsid w:val="0012422B"/>
    <w:rsid w:val="001274AD"/>
    <w:rsid w:val="00132280"/>
    <w:rsid w:val="00135274"/>
    <w:rsid w:val="001359AC"/>
    <w:rsid w:val="00136E7B"/>
    <w:rsid w:val="001376FE"/>
    <w:rsid w:val="00140FEF"/>
    <w:rsid w:val="00142D10"/>
    <w:rsid w:val="001434FD"/>
    <w:rsid w:val="00146117"/>
    <w:rsid w:val="0014649A"/>
    <w:rsid w:val="00146525"/>
    <w:rsid w:val="00151578"/>
    <w:rsid w:val="00152CBA"/>
    <w:rsid w:val="00152DB5"/>
    <w:rsid w:val="00152DE2"/>
    <w:rsid w:val="00153C06"/>
    <w:rsid w:val="00154EA8"/>
    <w:rsid w:val="001550D2"/>
    <w:rsid w:val="00156ABF"/>
    <w:rsid w:val="001576D2"/>
    <w:rsid w:val="00160A94"/>
    <w:rsid w:val="00161B51"/>
    <w:rsid w:val="0016218A"/>
    <w:rsid w:val="00162E9A"/>
    <w:rsid w:val="0016540D"/>
    <w:rsid w:val="00171155"/>
    <w:rsid w:val="00173535"/>
    <w:rsid w:val="00173D39"/>
    <w:rsid w:val="00174C4C"/>
    <w:rsid w:val="00175375"/>
    <w:rsid w:val="00175B22"/>
    <w:rsid w:val="00175C45"/>
    <w:rsid w:val="00175F7D"/>
    <w:rsid w:val="00184626"/>
    <w:rsid w:val="001866E3"/>
    <w:rsid w:val="00187F9E"/>
    <w:rsid w:val="001900EE"/>
    <w:rsid w:val="00194A75"/>
    <w:rsid w:val="00196546"/>
    <w:rsid w:val="0019668B"/>
    <w:rsid w:val="00197B10"/>
    <w:rsid w:val="001A1497"/>
    <w:rsid w:val="001A2839"/>
    <w:rsid w:val="001A2AC1"/>
    <w:rsid w:val="001A3893"/>
    <w:rsid w:val="001A6A9B"/>
    <w:rsid w:val="001A71D5"/>
    <w:rsid w:val="001B2852"/>
    <w:rsid w:val="001B36B1"/>
    <w:rsid w:val="001B3BC8"/>
    <w:rsid w:val="001C0D79"/>
    <w:rsid w:val="001C7BC3"/>
    <w:rsid w:val="001D0305"/>
    <w:rsid w:val="001D0416"/>
    <w:rsid w:val="001D25B0"/>
    <w:rsid w:val="001D441D"/>
    <w:rsid w:val="001D568F"/>
    <w:rsid w:val="001D58B6"/>
    <w:rsid w:val="001D7FB4"/>
    <w:rsid w:val="001E1CCA"/>
    <w:rsid w:val="001E4270"/>
    <w:rsid w:val="001E72FF"/>
    <w:rsid w:val="001E75C6"/>
    <w:rsid w:val="001F2602"/>
    <w:rsid w:val="001F26C1"/>
    <w:rsid w:val="001F34E9"/>
    <w:rsid w:val="001F3EDB"/>
    <w:rsid w:val="001F4281"/>
    <w:rsid w:val="00200E23"/>
    <w:rsid w:val="00201EEF"/>
    <w:rsid w:val="002031CD"/>
    <w:rsid w:val="00203418"/>
    <w:rsid w:val="0020372D"/>
    <w:rsid w:val="00203CA9"/>
    <w:rsid w:val="00212C5A"/>
    <w:rsid w:val="0021388F"/>
    <w:rsid w:val="00222137"/>
    <w:rsid w:val="00223666"/>
    <w:rsid w:val="00224117"/>
    <w:rsid w:val="00224B59"/>
    <w:rsid w:val="002300F9"/>
    <w:rsid w:val="002305C5"/>
    <w:rsid w:val="00230912"/>
    <w:rsid w:val="002312C2"/>
    <w:rsid w:val="002318D0"/>
    <w:rsid w:val="0023305D"/>
    <w:rsid w:val="002333B8"/>
    <w:rsid w:val="002344FE"/>
    <w:rsid w:val="002346D1"/>
    <w:rsid w:val="00243C1D"/>
    <w:rsid w:val="002441CF"/>
    <w:rsid w:val="0024771F"/>
    <w:rsid w:val="002503C3"/>
    <w:rsid w:val="00250C8D"/>
    <w:rsid w:val="002510FA"/>
    <w:rsid w:val="00253F15"/>
    <w:rsid w:val="002571F3"/>
    <w:rsid w:val="002611BD"/>
    <w:rsid w:val="0026563F"/>
    <w:rsid w:val="00270627"/>
    <w:rsid w:val="00270B12"/>
    <w:rsid w:val="00280352"/>
    <w:rsid w:val="0028342F"/>
    <w:rsid w:val="00285F10"/>
    <w:rsid w:val="00290165"/>
    <w:rsid w:val="00290D30"/>
    <w:rsid w:val="002913A1"/>
    <w:rsid w:val="002913DE"/>
    <w:rsid w:val="00291582"/>
    <w:rsid w:val="00292A9A"/>
    <w:rsid w:val="002955CE"/>
    <w:rsid w:val="00297369"/>
    <w:rsid w:val="002B03E3"/>
    <w:rsid w:val="002B1213"/>
    <w:rsid w:val="002B3DE3"/>
    <w:rsid w:val="002B7163"/>
    <w:rsid w:val="002C09D9"/>
    <w:rsid w:val="002C2239"/>
    <w:rsid w:val="002C38E1"/>
    <w:rsid w:val="002C410E"/>
    <w:rsid w:val="002C423F"/>
    <w:rsid w:val="002D1AA2"/>
    <w:rsid w:val="002D2564"/>
    <w:rsid w:val="002D38FA"/>
    <w:rsid w:val="002D4756"/>
    <w:rsid w:val="002D4851"/>
    <w:rsid w:val="002D4D00"/>
    <w:rsid w:val="002D5135"/>
    <w:rsid w:val="002D56F7"/>
    <w:rsid w:val="002D76A3"/>
    <w:rsid w:val="002E04F7"/>
    <w:rsid w:val="002E0891"/>
    <w:rsid w:val="002E0AF0"/>
    <w:rsid w:val="002E0B98"/>
    <w:rsid w:val="002E2441"/>
    <w:rsid w:val="002E2D10"/>
    <w:rsid w:val="002E3B43"/>
    <w:rsid w:val="002E45C9"/>
    <w:rsid w:val="002E4DF6"/>
    <w:rsid w:val="002F0091"/>
    <w:rsid w:val="002F1DF5"/>
    <w:rsid w:val="002F60F9"/>
    <w:rsid w:val="002F7552"/>
    <w:rsid w:val="00300371"/>
    <w:rsid w:val="00302E3C"/>
    <w:rsid w:val="0030349A"/>
    <w:rsid w:val="00305799"/>
    <w:rsid w:val="00306E78"/>
    <w:rsid w:val="00307029"/>
    <w:rsid w:val="003100CA"/>
    <w:rsid w:val="00310FA7"/>
    <w:rsid w:val="003134C3"/>
    <w:rsid w:val="00314AD5"/>
    <w:rsid w:val="00320085"/>
    <w:rsid w:val="00320735"/>
    <w:rsid w:val="00320984"/>
    <w:rsid w:val="003262F5"/>
    <w:rsid w:val="003301E5"/>
    <w:rsid w:val="003310D2"/>
    <w:rsid w:val="0033181A"/>
    <w:rsid w:val="0033487A"/>
    <w:rsid w:val="00336469"/>
    <w:rsid w:val="00342AB8"/>
    <w:rsid w:val="00342EFF"/>
    <w:rsid w:val="00347A3C"/>
    <w:rsid w:val="0035219B"/>
    <w:rsid w:val="003523B8"/>
    <w:rsid w:val="00353869"/>
    <w:rsid w:val="003550C5"/>
    <w:rsid w:val="003558F7"/>
    <w:rsid w:val="00357968"/>
    <w:rsid w:val="0036489C"/>
    <w:rsid w:val="00366031"/>
    <w:rsid w:val="003662BD"/>
    <w:rsid w:val="00371D4A"/>
    <w:rsid w:val="00372B5A"/>
    <w:rsid w:val="0037470A"/>
    <w:rsid w:val="0037489A"/>
    <w:rsid w:val="00375453"/>
    <w:rsid w:val="00375D45"/>
    <w:rsid w:val="00375DBF"/>
    <w:rsid w:val="00377157"/>
    <w:rsid w:val="0037728E"/>
    <w:rsid w:val="003815E5"/>
    <w:rsid w:val="003815F5"/>
    <w:rsid w:val="003841E4"/>
    <w:rsid w:val="003842D1"/>
    <w:rsid w:val="003872B9"/>
    <w:rsid w:val="0039090D"/>
    <w:rsid w:val="00390DC1"/>
    <w:rsid w:val="00392622"/>
    <w:rsid w:val="003A0745"/>
    <w:rsid w:val="003A3256"/>
    <w:rsid w:val="003A41F1"/>
    <w:rsid w:val="003A4EB2"/>
    <w:rsid w:val="003A6F77"/>
    <w:rsid w:val="003A71FE"/>
    <w:rsid w:val="003B0195"/>
    <w:rsid w:val="003B19E4"/>
    <w:rsid w:val="003B30F1"/>
    <w:rsid w:val="003B4ECD"/>
    <w:rsid w:val="003B4F27"/>
    <w:rsid w:val="003B6600"/>
    <w:rsid w:val="003B70FB"/>
    <w:rsid w:val="003C2ABD"/>
    <w:rsid w:val="003D4983"/>
    <w:rsid w:val="003D6C2F"/>
    <w:rsid w:val="003E003D"/>
    <w:rsid w:val="003E1354"/>
    <w:rsid w:val="003E20F4"/>
    <w:rsid w:val="003E226A"/>
    <w:rsid w:val="003E4AF2"/>
    <w:rsid w:val="003E6F9E"/>
    <w:rsid w:val="003F1465"/>
    <w:rsid w:val="003F1CC4"/>
    <w:rsid w:val="003F1E04"/>
    <w:rsid w:val="003F2974"/>
    <w:rsid w:val="003F4451"/>
    <w:rsid w:val="0040053C"/>
    <w:rsid w:val="00401194"/>
    <w:rsid w:val="0040436C"/>
    <w:rsid w:val="0040633C"/>
    <w:rsid w:val="00406BE7"/>
    <w:rsid w:val="00407F08"/>
    <w:rsid w:val="00410F96"/>
    <w:rsid w:val="00411B45"/>
    <w:rsid w:val="00413143"/>
    <w:rsid w:val="00415272"/>
    <w:rsid w:val="00415AAA"/>
    <w:rsid w:val="00423A8F"/>
    <w:rsid w:val="0042673A"/>
    <w:rsid w:val="00426D5C"/>
    <w:rsid w:val="004317A3"/>
    <w:rsid w:val="004318AC"/>
    <w:rsid w:val="00432DC5"/>
    <w:rsid w:val="00441EA1"/>
    <w:rsid w:val="00442BF0"/>
    <w:rsid w:val="00442C85"/>
    <w:rsid w:val="004431E1"/>
    <w:rsid w:val="00445189"/>
    <w:rsid w:val="00446673"/>
    <w:rsid w:val="00446CC1"/>
    <w:rsid w:val="0045236D"/>
    <w:rsid w:val="004524ED"/>
    <w:rsid w:val="00452B24"/>
    <w:rsid w:val="004535F7"/>
    <w:rsid w:val="00454635"/>
    <w:rsid w:val="0046072A"/>
    <w:rsid w:val="004612E7"/>
    <w:rsid w:val="00465C88"/>
    <w:rsid w:val="004660FC"/>
    <w:rsid w:val="00466675"/>
    <w:rsid w:val="00466781"/>
    <w:rsid w:val="00467DA1"/>
    <w:rsid w:val="00474055"/>
    <w:rsid w:val="00480C33"/>
    <w:rsid w:val="004821A1"/>
    <w:rsid w:val="004831A5"/>
    <w:rsid w:val="00483F59"/>
    <w:rsid w:val="00485363"/>
    <w:rsid w:val="00487071"/>
    <w:rsid w:val="00487A04"/>
    <w:rsid w:val="00487AF0"/>
    <w:rsid w:val="00490FDA"/>
    <w:rsid w:val="00491B1F"/>
    <w:rsid w:val="004926E9"/>
    <w:rsid w:val="0049305E"/>
    <w:rsid w:val="00496723"/>
    <w:rsid w:val="004A11F5"/>
    <w:rsid w:val="004A1E77"/>
    <w:rsid w:val="004A2F4B"/>
    <w:rsid w:val="004A3A35"/>
    <w:rsid w:val="004A6E71"/>
    <w:rsid w:val="004A7892"/>
    <w:rsid w:val="004B10D7"/>
    <w:rsid w:val="004B2E29"/>
    <w:rsid w:val="004B3947"/>
    <w:rsid w:val="004B4736"/>
    <w:rsid w:val="004B475C"/>
    <w:rsid w:val="004B4FEA"/>
    <w:rsid w:val="004B7655"/>
    <w:rsid w:val="004B76A8"/>
    <w:rsid w:val="004C0872"/>
    <w:rsid w:val="004C327A"/>
    <w:rsid w:val="004C32DB"/>
    <w:rsid w:val="004C467F"/>
    <w:rsid w:val="004C54E6"/>
    <w:rsid w:val="004D06EE"/>
    <w:rsid w:val="004D1DE6"/>
    <w:rsid w:val="004D4887"/>
    <w:rsid w:val="004D53EF"/>
    <w:rsid w:val="004D5539"/>
    <w:rsid w:val="004E06B3"/>
    <w:rsid w:val="004E2789"/>
    <w:rsid w:val="004E2F9D"/>
    <w:rsid w:val="004E32EE"/>
    <w:rsid w:val="004E6419"/>
    <w:rsid w:val="004E7038"/>
    <w:rsid w:val="004E7F85"/>
    <w:rsid w:val="004F3163"/>
    <w:rsid w:val="004F3CBC"/>
    <w:rsid w:val="004F3CD3"/>
    <w:rsid w:val="004F779C"/>
    <w:rsid w:val="0050035D"/>
    <w:rsid w:val="00501C2A"/>
    <w:rsid w:val="00510190"/>
    <w:rsid w:val="00510C6F"/>
    <w:rsid w:val="00512767"/>
    <w:rsid w:val="005135C1"/>
    <w:rsid w:val="005140E9"/>
    <w:rsid w:val="005147E5"/>
    <w:rsid w:val="00515510"/>
    <w:rsid w:val="00515EF8"/>
    <w:rsid w:val="005227FA"/>
    <w:rsid w:val="00522C59"/>
    <w:rsid w:val="00522EF3"/>
    <w:rsid w:val="00525768"/>
    <w:rsid w:val="005308FA"/>
    <w:rsid w:val="0053137D"/>
    <w:rsid w:val="0053164D"/>
    <w:rsid w:val="00533C6C"/>
    <w:rsid w:val="00534412"/>
    <w:rsid w:val="005418D5"/>
    <w:rsid w:val="0054450A"/>
    <w:rsid w:val="00545AE1"/>
    <w:rsid w:val="00546043"/>
    <w:rsid w:val="005469C4"/>
    <w:rsid w:val="00555E8C"/>
    <w:rsid w:val="00560160"/>
    <w:rsid w:val="00560E3B"/>
    <w:rsid w:val="00561007"/>
    <w:rsid w:val="005625B9"/>
    <w:rsid w:val="005637B5"/>
    <w:rsid w:val="00566A15"/>
    <w:rsid w:val="005677AB"/>
    <w:rsid w:val="00567859"/>
    <w:rsid w:val="00570DB8"/>
    <w:rsid w:val="0057142E"/>
    <w:rsid w:val="005729A4"/>
    <w:rsid w:val="00576976"/>
    <w:rsid w:val="00581DA9"/>
    <w:rsid w:val="00581E7C"/>
    <w:rsid w:val="005826DE"/>
    <w:rsid w:val="00587109"/>
    <w:rsid w:val="0059367B"/>
    <w:rsid w:val="00597297"/>
    <w:rsid w:val="00597465"/>
    <w:rsid w:val="005A048D"/>
    <w:rsid w:val="005A0632"/>
    <w:rsid w:val="005A0E57"/>
    <w:rsid w:val="005A2EEC"/>
    <w:rsid w:val="005A322F"/>
    <w:rsid w:val="005A3A13"/>
    <w:rsid w:val="005A6032"/>
    <w:rsid w:val="005A6B9B"/>
    <w:rsid w:val="005A6DB0"/>
    <w:rsid w:val="005B2A5D"/>
    <w:rsid w:val="005B4069"/>
    <w:rsid w:val="005B406A"/>
    <w:rsid w:val="005B6CC5"/>
    <w:rsid w:val="005B7C47"/>
    <w:rsid w:val="005C05D2"/>
    <w:rsid w:val="005C21A9"/>
    <w:rsid w:val="005C3CBC"/>
    <w:rsid w:val="005C4420"/>
    <w:rsid w:val="005D0ECA"/>
    <w:rsid w:val="005D2103"/>
    <w:rsid w:val="005D3A95"/>
    <w:rsid w:val="005D6179"/>
    <w:rsid w:val="005E17BD"/>
    <w:rsid w:val="005E26B6"/>
    <w:rsid w:val="005E2800"/>
    <w:rsid w:val="005F4D27"/>
    <w:rsid w:val="0060139D"/>
    <w:rsid w:val="0060172A"/>
    <w:rsid w:val="006026C9"/>
    <w:rsid w:val="00602F72"/>
    <w:rsid w:val="0061035F"/>
    <w:rsid w:val="00612332"/>
    <w:rsid w:val="0061481F"/>
    <w:rsid w:val="00614A35"/>
    <w:rsid w:val="006151AD"/>
    <w:rsid w:val="00620E01"/>
    <w:rsid w:val="006263C9"/>
    <w:rsid w:val="00626F4C"/>
    <w:rsid w:val="0063026D"/>
    <w:rsid w:val="006439B5"/>
    <w:rsid w:val="00643F1F"/>
    <w:rsid w:val="00650F9A"/>
    <w:rsid w:val="006538C2"/>
    <w:rsid w:val="00653F3A"/>
    <w:rsid w:val="00656E59"/>
    <w:rsid w:val="00660E09"/>
    <w:rsid w:val="006613BA"/>
    <w:rsid w:val="0066790F"/>
    <w:rsid w:val="00671D52"/>
    <w:rsid w:val="00673C5D"/>
    <w:rsid w:val="0067673E"/>
    <w:rsid w:val="006803A9"/>
    <w:rsid w:val="00682A66"/>
    <w:rsid w:val="00683545"/>
    <w:rsid w:val="0068774F"/>
    <w:rsid w:val="00687D5A"/>
    <w:rsid w:val="00692BAE"/>
    <w:rsid w:val="0069706B"/>
    <w:rsid w:val="006A0BA2"/>
    <w:rsid w:val="006A2870"/>
    <w:rsid w:val="006A2E4A"/>
    <w:rsid w:val="006A2F83"/>
    <w:rsid w:val="006A40C2"/>
    <w:rsid w:val="006A6FBF"/>
    <w:rsid w:val="006B5D73"/>
    <w:rsid w:val="006C291E"/>
    <w:rsid w:val="006C316E"/>
    <w:rsid w:val="006C4F0F"/>
    <w:rsid w:val="006C5869"/>
    <w:rsid w:val="006C5C38"/>
    <w:rsid w:val="006C668B"/>
    <w:rsid w:val="006C6F47"/>
    <w:rsid w:val="006D44C0"/>
    <w:rsid w:val="006D537A"/>
    <w:rsid w:val="006D56C0"/>
    <w:rsid w:val="006E171A"/>
    <w:rsid w:val="006E1E37"/>
    <w:rsid w:val="006E26A2"/>
    <w:rsid w:val="006E2780"/>
    <w:rsid w:val="006E75B9"/>
    <w:rsid w:val="006F3FE3"/>
    <w:rsid w:val="006F525A"/>
    <w:rsid w:val="006F551D"/>
    <w:rsid w:val="006F585A"/>
    <w:rsid w:val="006F7338"/>
    <w:rsid w:val="00700D5F"/>
    <w:rsid w:val="0071217F"/>
    <w:rsid w:val="007152D1"/>
    <w:rsid w:val="00722450"/>
    <w:rsid w:val="00722B09"/>
    <w:rsid w:val="00733382"/>
    <w:rsid w:val="00733C01"/>
    <w:rsid w:val="0073449B"/>
    <w:rsid w:val="007344FC"/>
    <w:rsid w:val="0073647E"/>
    <w:rsid w:val="00742E4F"/>
    <w:rsid w:val="00745893"/>
    <w:rsid w:val="00753FBF"/>
    <w:rsid w:val="00754147"/>
    <w:rsid w:val="00754E9C"/>
    <w:rsid w:val="007551DE"/>
    <w:rsid w:val="0075594E"/>
    <w:rsid w:val="0075658F"/>
    <w:rsid w:val="00761B05"/>
    <w:rsid w:val="00762FFF"/>
    <w:rsid w:val="0076501B"/>
    <w:rsid w:val="00765535"/>
    <w:rsid w:val="007664A9"/>
    <w:rsid w:val="00770C9F"/>
    <w:rsid w:val="00775EAF"/>
    <w:rsid w:val="00781C54"/>
    <w:rsid w:val="00782CC8"/>
    <w:rsid w:val="00783CAD"/>
    <w:rsid w:val="00784DA0"/>
    <w:rsid w:val="00787A94"/>
    <w:rsid w:val="0079405E"/>
    <w:rsid w:val="007958EB"/>
    <w:rsid w:val="007A058C"/>
    <w:rsid w:val="007A1365"/>
    <w:rsid w:val="007A1580"/>
    <w:rsid w:val="007A301C"/>
    <w:rsid w:val="007A4318"/>
    <w:rsid w:val="007B0A6C"/>
    <w:rsid w:val="007B33DB"/>
    <w:rsid w:val="007B444A"/>
    <w:rsid w:val="007B5F42"/>
    <w:rsid w:val="007C01FB"/>
    <w:rsid w:val="007C2C5D"/>
    <w:rsid w:val="007C36CA"/>
    <w:rsid w:val="007C7CD8"/>
    <w:rsid w:val="007D0736"/>
    <w:rsid w:val="007D2103"/>
    <w:rsid w:val="007D37A9"/>
    <w:rsid w:val="007D3A09"/>
    <w:rsid w:val="007D4FE9"/>
    <w:rsid w:val="007D5BF6"/>
    <w:rsid w:val="007D68B4"/>
    <w:rsid w:val="007E0EE4"/>
    <w:rsid w:val="007E3FC5"/>
    <w:rsid w:val="007E4A78"/>
    <w:rsid w:val="007E6991"/>
    <w:rsid w:val="007F043E"/>
    <w:rsid w:val="007F6FCD"/>
    <w:rsid w:val="00800484"/>
    <w:rsid w:val="00801FBB"/>
    <w:rsid w:val="00802C07"/>
    <w:rsid w:val="008078BB"/>
    <w:rsid w:val="008104DA"/>
    <w:rsid w:val="00811B8D"/>
    <w:rsid w:val="008127C2"/>
    <w:rsid w:val="008171CC"/>
    <w:rsid w:val="00817421"/>
    <w:rsid w:val="008207D5"/>
    <w:rsid w:val="00822B88"/>
    <w:rsid w:val="0082432D"/>
    <w:rsid w:val="00826287"/>
    <w:rsid w:val="00826302"/>
    <w:rsid w:val="008265BE"/>
    <w:rsid w:val="00826659"/>
    <w:rsid w:val="008271D9"/>
    <w:rsid w:val="00830118"/>
    <w:rsid w:val="008308F0"/>
    <w:rsid w:val="00831EF2"/>
    <w:rsid w:val="00844921"/>
    <w:rsid w:val="00845922"/>
    <w:rsid w:val="008473E7"/>
    <w:rsid w:val="00852851"/>
    <w:rsid w:val="008536C4"/>
    <w:rsid w:val="008551BC"/>
    <w:rsid w:val="008564CC"/>
    <w:rsid w:val="00857437"/>
    <w:rsid w:val="00862EDE"/>
    <w:rsid w:val="00864CF6"/>
    <w:rsid w:val="00864EF1"/>
    <w:rsid w:val="0087280D"/>
    <w:rsid w:val="00872EF9"/>
    <w:rsid w:val="008734A5"/>
    <w:rsid w:val="00875F9C"/>
    <w:rsid w:val="0087695D"/>
    <w:rsid w:val="00876B84"/>
    <w:rsid w:val="008770A6"/>
    <w:rsid w:val="00882DEE"/>
    <w:rsid w:val="00884871"/>
    <w:rsid w:val="00884A1D"/>
    <w:rsid w:val="00885B3B"/>
    <w:rsid w:val="008866A3"/>
    <w:rsid w:val="00887C6D"/>
    <w:rsid w:val="00890713"/>
    <w:rsid w:val="00892CE0"/>
    <w:rsid w:val="00893363"/>
    <w:rsid w:val="00893BEB"/>
    <w:rsid w:val="00894284"/>
    <w:rsid w:val="0089481D"/>
    <w:rsid w:val="008953E1"/>
    <w:rsid w:val="00896017"/>
    <w:rsid w:val="0089621C"/>
    <w:rsid w:val="008A0417"/>
    <w:rsid w:val="008A0FB8"/>
    <w:rsid w:val="008A2725"/>
    <w:rsid w:val="008A28A5"/>
    <w:rsid w:val="008A3055"/>
    <w:rsid w:val="008A3535"/>
    <w:rsid w:val="008A5DF6"/>
    <w:rsid w:val="008A5F98"/>
    <w:rsid w:val="008A70DF"/>
    <w:rsid w:val="008B03CD"/>
    <w:rsid w:val="008B243D"/>
    <w:rsid w:val="008B2760"/>
    <w:rsid w:val="008B2B3B"/>
    <w:rsid w:val="008B368E"/>
    <w:rsid w:val="008B3A7F"/>
    <w:rsid w:val="008B463D"/>
    <w:rsid w:val="008C3E85"/>
    <w:rsid w:val="008D30DF"/>
    <w:rsid w:val="008D500E"/>
    <w:rsid w:val="008D5CA4"/>
    <w:rsid w:val="008D6F14"/>
    <w:rsid w:val="008E045D"/>
    <w:rsid w:val="008E0E9C"/>
    <w:rsid w:val="008E1722"/>
    <w:rsid w:val="008E2C37"/>
    <w:rsid w:val="008E3BAC"/>
    <w:rsid w:val="008E4257"/>
    <w:rsid w:val="008E4833"/>
    <w:rsid w:val="008E585F"/>
    <w:rsid w:val="008E7CB3"/>
    <w:rsid w:val="008F4877"/>
    <w:rsid w:val="008F4CF9"/>
    <w:rsid w:val="008F5C0F"/>
    <w:rsid w:val="008F5FBA"/>
    <w:rsid w:val="008F6D2A"/>
    <w:rsid w:val="009007C2"/>
    <w:rsid w:val="00903B7D"/>
    <w:rsid w:val="00907AD8"/>
    <w:rsid w:val="00912370"/>
    <w:rsid w:val="00912DB7"/>
    <w:rsid w:val="00913706"/>
    <w:rsid w:val="00915CBF"/>
    <w:rsid w:val="00916806"/>
    <w:rsid w:val="00916AF9"/>
    <w:rsid w:val="00922F9F"/>
    <w:rsid w:val="009239B1"/>
    <w:rsid w:val="00923DC6"/>
    <w:rsid w:val="00924063"/>
    <w:rsid w:val="00924886"/>
    <w:rsid w:val="009251F2"/>
    <w:rsid w:val="00932093"/>
    <w:rsid w:val="00933360"/>
    <w:rsid w:val="00936510"/>
    <w:rsid w:val="00940BA1"/>
    <w:rsid w:val="00942CBC"/>
    <w:rsid w:val="00944715"/>
    <w:rsid w:val="00945CEF"/>
    <w:rsid w:val="00945E3D"/>
    <w:rsid w:val="00952E19"/>
    <w:rsid w:val="00954458"/>
    <w:rsid w:val="00956008"/>
    <w:rsid w:val="00960D39"/>
    <w:rsid w:val="00961801"/>
    <w:rsid w:val="0096189D"/>
    <w:rsid w:val="009619C4"/>
    <w:rsid w:val="009634EA"/>
    <w:rsid w:val="00963FD1"/>
    <w:rsid w:val="00965279"/>
    <w:rsid w:val="00966FDC"/>
    <w:rsid w:val="00971EFC"/>
    <w:rsid w:val="00976357"/>
    <w:rsid w:val="0097751B"/>
    <w:rsid w:val="009809E6"/>
    <w:rsid w:val="00980AD0"/>
    <w:rsid w:val="009837FB"/>
    <w:rsid w:val="00987BB8"/>
    <w:rsid w:val="00990CCC"/>
    <w:rsid w:val="00991AEF"/>
    <w:rsid w:val="00991E4F"/>
    <w:rsid w:val="0099342E"/>
    <w:rsid w:val="00994654"/>
    <w:rsid w:val="00997335"/>
    <w:rsid w:val="009A403F"/>
    <w:rsid w:val="009A78D7"/>
    <w:rsid w:val="009B0923"/>
    <w:rsid w:val="009B4B45"/>
    <w:rsid w:val="009B74BA"/>
    <w:rsid w:val="009C393D"/>
    <w:rsid w:val="009C489D"/>
    <w:rsid w:val="009C4A3D"/>
    <w:rsid w:val="009D22EC"/>
    <w:rsid w:val="009D411E"/>
    <w:rsid w:val="009D434F"/>
    <w:rsid w:val="009D47B7"/>
    <w:rsid w:val="009D50D8"/>
    <w:rsid w:val="009D731A"/>
    <w:rsid w:val="009D73DE"/>
    <w:rsid w:val="009D79C6"/>
    <w:rsid w:val="009D7DA1"/>
    <w:rsid w:val="009E37B8"/>
    <w:rsid w:val="009E4AB9"/>
    <w:rsid w:val="009E6A22"/>
    <w:rsid w:val="009E6C17"/>
    <w:rsid w:val="009E7DFE"/>
    <w:rsid w:val="009F2770"/>
    <w:rsid w:val="009F2B79"/>
    <w:rsid w:val="009F2D19"/>
    <w:rsid w:val="009F3AE6"/>
    <w:rsid w:val="009F4753"/>
    <w:rsid w:val="009F6FB8"/>
    <w:rsid w:val="009F7BA6"/>
    <w:rsid w:val="009F7EBE"/>
    <w:rsid w:val="00A006F8"/>
    <w:rsid w:val="00A01032"/>
    <w:rsid w:val="00A01650"/>
    <w:rsid w:val="00A033A6"/>
    <w:rsid w:val="00A04484"/>
    <w:rsid w:val="00A04DD9"/>
    <w:rsid w:val="00A0712F"/>
    <w:rsid w:val="00A07276"/>
    <w:rsid w:val="00A106CA"/>
    <w:rsid w:val="00A10B79"/>
    <w:rsid w:val="00A12641"/>
    <w:rsid w:val="00A13CA5"/>
    <w:rsid w:val="00A16081"/>
    <w:rsid w:val="00A23784"/>
    <w:rsid w:val="00A24AFE"/>
    <w:rsid w:val="00A26CAC"/>
    <w:rsid w:val="00A27F1F"/>
    <w:rsid w:val="00A320F3"/>
    <w:rsid w:val="00A339DE"/>
    <w:rsid w:val="00A35B8F"/>
    <w:rsid w:val="00A42AA3"/>
    <w:rsid w:val="00A43106"/>
    <w:rsid w:val="00A44B72"/>
    <w:rsid w:val="00A47DDF"/>
    <w:rsid w:val="00A5100D"/>
    <w:rsid w:val="00A541B3"/>
    <w:rsid w:val="00A54E5D"/>
    <w:rsid w:val="00A55D17"/>
    <w:rsid w:val="00A61E42"/>
    <w:rsid w:val="00A633B6"/>
    <w:rsid w:val="00A64316"/>
    <w:rsid w:val="00A65415"/>
    <w:rsid w:val="00A65B6C"/>
    <w:rsid w:val="00A70CFE"/>
    <w:rsid w:val="00A70D99"/>
    <w:rsid w:val="00A71044"/>
    <w:rsid w:val="00A71C1D"/>
    <w:rsid w:val="00A73E6B"/>
    <w:rsid w:val="00A73F34"/>
    <w:rsid w:val="00A774C3"/>
    <w:rsid w:val="00A775F4"/>
    <w:rsid w:val="00A8017B"/>
    <w:rsid w:val="00A819FB"/>
    <w:rsid w:val="00A81A75"/>
    <w:rsid w:val="00A82764"/>
    <w:rsid w:val="00A86A72"/>
    <w:rsid w:val="00A872ED"/>
    <w:rsid w:val="00A93B1E"/>
    <w:rsid w:val="00A968E4"/>
    <w:rsid w:val="00A973B2"/>
    <w:rsid w:val="00AA1F1E"/>
    <w:rsid w:val="00AA3294"/>
    <w:rsid w:val="00AA5E47"/>
    <w:rsid w:val="00AB1058"/>
    <w:rsid w:val="00AB37A3"/>
    <w:rsid w:val="00AB620B"/>
    <w:rsid w:val="00AB678B"/>
    <w:rsid w:val="00AC2702"/>
    <w:rsid w:val="00AC2C7B"/>
    <w:rsid w:val="00AC2E5D"/>
    <w:rsid w:val="00AC4B9E"/>
    <w:rsid w:val="00AC6797"/>
    <w:rsid w:val="00AD30D1"/>
    <w:rsid w:val="00AD44F1"/>
    <w:rsid w:val="00AD4E8E"/>
    <w:rsid w:val="00AD4EFA"/>
    <w:rsid w:val="00AD55C7"/>
    <w:rsid w:val="00AD5BD7"/>
    <w:rsid w:val="00AD7983"/>
    <w:rsid w:val="00AD7C7A"/>
    <w:rsid w:val="00AE25B0"/>
    <w:rsid w:val="00AE2FEC"/>
    <w:rsid w:val="00AE4E0D"/>
    <w:rsid w:val="00AE6846"/>
    <w:rsid w:val="00AF0BF3"/>
    <w:rsid w:val="00AF2731"/>
    <w:rsid w:val="00AF79B7"/>
    <w:rsid w:val="00AF7BE1"/>
    <w:rsid w:val="00AF7ED5"/>
    <w:rsid w:val="00B05C6B"/>
    <w:rsid w:val="00B10B4F"/>
    <w:rsid w:val="00B134C4"/>
    <w:rsid w:val="00B21FB9"/>
    <w:rsid w:val="00B24324"/>
    <w:rsid w:val="00B2470B"/>
    <w:rsid w:val="00B30DE0"/>
    <w:rsid w:val="00B32568"/>
    <w:rsid w:val="00B32F17"/>
    <w:rsid w:val="00B349CF"/>
    <w:rsid w:val="00B35082"/>
    <w:rsid w:val="00B350F1"/>
    <w:rsid w:val="00B425D1"/>
    <w:rsid w:val="00B43A24"/>
    <w:rsid w:val="00B43F6A"/>
    <w:rsid w:val="00B45022"/>
    <w:rsid w:val="00B4796F"/>
    <w:rsid w:val="00B47D4C"/>
    <w:rsid w:val="00B5348E"/>
    <w:rsid w:val="00B538FF"/>
    <w:rsid w:val="00B567CC"/>
    <w:rsid w:val="00B56C96"/>
    <w:rsid w:val="00B57681"/>
    <w:rsid w:val="00B61D82"/>
    <w:rsid w:val="00B6334B"/>
    <w:rsid w:val="00B63599"/>
    <w:rsid w:val="00B64376"/>
    <w:rsid w:val="00B648C1"/>
    <w:rsid w:val="00B65378"/>
    <w:rsid w:val="00B70C57"/>
    <w:rsid w:val="00B7389B"/>
    <w:rsid w:val="00B743D6"/>
    <w:rsid w:val="00B8549C"/>
    <w:rsid w:val="00B85B35"/>
    <w:rsid w:val="00B85FBE"/>
    <w:rsid w:val="00B87F2B"/>
    <w:rsid w:val="00B90C60"/>
    <w:rsid w:val="00B9406C"/>
    <w:rsid w:val="00B94BD2"/>
    <w:rsid w:val="00B95124"/>
    <w:rsid w:val="00B974E2"/>
    <w:rsid w:val="00BA2BB5"/>
    <w:rsid w:val="00BA5FC9"/>
    <w:rsid w:val="00BA6754"/>
    <w:rsid w:val="00BA7293"/>
    <w:rsid w:val="00BA7A38"/>
    <w:rsid w:val="00BB0B11"/>
    <w:rsid w:val="00BB1921"/>
    <w:rsid w:val="00BB3429"/>
    <w:rsid w:val="00BB4E2A"/>
    <w:rsid w:val="00BB6F0B"/>
    <w:rsid w:val="00BB7FA1"/>
    <w:rsid w:val="00BC223A"/>
    <w:rsid w:val="00BC3652"/>
    <w:rsid w:val="00BC36B6"/>
    <w:rsid w:val="00BC45C1"/>
    <w:rsid w:val="00BC6568"/>
    <w:rsid w:val="00BC7262"/>
    <w:rsid w:val="00BD07D5"/>
    <w:rsid w:val="00BD1E0E"/>
    <w:rsid w:val="00BD7010"/>
    <w:rsid w:val="00BD7A67"/>
    <w:rsid w:val="00BE1553"/>
    <w:rsid w:val="00BE178F"/>
    <w:rsid w:val="00BE49D4"/>
    <w:rsid w:val="00BE4C47"/>
    <w:rsid w:val="00BE4D49"/>
    <w:rsid w:val="00BF211E"/>
    <w:rsid w:val="00BF381C"/>
    <w:rsid w:val="00BF44C3"/>
    <w:rsid w:val="00BF5E69"/>
    <w:rsid w:val="00BF6518"/>
    <w:rsid w:val="00BF7F1C"/>
    <w:rsid w:val="00C00CFC"/>
    <w:rsid w:val="00C01E47"/>
    <w:rsid w:val="00C02D94"/>
    <w:rsid w:val="00C04549"/>
    <w:rsid w:val="00C04667"/>
    <w:rsid w:val="00C05039"/>
    <w:rsid w:val="00C05A4A"/>
    <w:rsid w:val="00C12542"/>
    <w:rsid w:val="00C12C72"/>
    <w:rsid w:val="00C13450"/>
    <w:rsid w:val="00C15582"/>
    <w:rsid w:val="00C20547"/>
    <w:rsid w:val="00C26248"/>
    <w:rsid w:val="00C26F0D"/>
    <w:rsid w:val="00C278FE"/>
    <w:rsid w:val="00C30A28"/>
    <w:rsid w:val="00C30BC3"/>
    <w:rsid w:val="00C312F7"/>
    <w:rsid w:val="00C31D48"/>
    <w:rsid w:val="00C329ED"/>
    <w:rsid w:val="00C401BA"/>
    <w:rsid w:val="00C41CA7"/>
    <w:rsid w:val="00C44F4E"/>
    <w:rsid w:val="00C45AB8"/>
    <w:rsid w:val="00C475A1"/>
    <w:rsid w:val="00C50BFC"/>
    <w:rsid w:val="00C513DD"/>
    <w:rsid w:val="00C531B3"/>
    <w:rsid w:val="00C53200"/>
    <w:rsid w:val="00C5437A"/>
    <w:rsid w:val="00C57D21"/>
    <w:rsid w:val="00C63832"/>
    <w:rsid w:val="00C641F8"/>
    <w:rsid w:val="00C72C5F"/>
    <w:rsid w:val="00C72F89"/>
    <w:rsid w:val="00C73EE6"/>
    <w:rsid w:val="00C7562A"/>
    <w:rsid w:val="00C76057"/>
    <w:rsid w:val="00C770F3"/>
    <w:rsid w:val="00C8188D"/>
    <w:rsid w:val="00C8397D"/>
    <w:rsid w:val="00C83C01"/>
    <w:rsid w:val="00C84C4B"/>
    <w:rsid w:val="00C91040"/>
    <w:rsid w:val="00C911AB"/>
    <w:rsid w:val="00C93019"/>
    <w:rsid w:val="00C94071"/>
    <w:rsid w:val="00C944F1"/>
    <w:rsid w:val="00C95494"/>
    <w:rsid w:val="00C9581C"/>
    <w:rsid w:val="00C95C72"/>
    <w:rsid w:val="00CA3FCC"/>
    <w:rsid w:val="00CA49CC"/>
    <w:rsid w:val="00CA4FCA"/>
    <w:rsid w:val="00CA6AF8"/>
    <w:rsid w:val="00CA756B"/>
    <w:rsid w:val="00CB0961"/>
    <w:rsid w:val="00CB654B"/>
    <w:rsid w:val="00CB690B"/>
    <w:rsid w:val="00CC1FD3"/>
    <w:rsid w:val="00CC6056"/>
    <w:rsid w:val="00CC7937"/>
    <w:rsid w:val="00CC7D34"/>
    <w:rsid w:val="00CC7FD2"/>
    <w:rsid w:val="00CD0C2E"/>
    <w:rsid w:val="00CD18F7"/>
    <w:rsid w:val="00CD4162"/>
    <w:rsid w:val="00CD5DFB"/>
    <w:rsid w:val="00CE2739"/>
    <w:rsid w:val="00CE2BF1"/>
    <w:rsid w:val="00CE7013"/>
    <w:rsid w:val="00CE7BAF"/>
    <w:rsid w:val="00CF0D4A"/>
    <w:rsid w:val="00CF4711"/>
    <w:rsid w:val="00D01612"/>
    <w:rsid w:val="00D0368D"/>
    <w:rsid w:val="00D044AF"/>
    <w:rsid w:val="00D056DB"/>
    <w:rsid w:val="00D05A5A"/>
    <w:rsid w:val="00D07628"/>
    <w:rsid w:val="00D101FE"/>
    <w:rsid w:val="00D1133B"/>
    <w:rsid w:val="00D12A8A"/>
    <w:rsid w:val="00D14B61"/>
    <w:rsid w:val="00D14E9B"/>
    <w:rsid w:val="00D1581B"/>
    <w:rsid w:val="00D202BE"/>
    <w:rsid w:val="00D2043A"/>
    <w:rsid w:val="00D25545"/>
    <w:rsid w:val="00D274EA"/>
    <w:rsid w:val="00D27CF6"/>
    <w:rsid w:val="00D31757"/>
    <w:rsid w:val="00D32902"/>
    <w:rsid w:val="00D335FF"/>
    <w:rsid w:val="00D336C7"/>
    <w:rsid w:val="00D352FE"/>
    <w:rsid w:val="00D353DA"/>
    <w:rsid w:val="00D37B54"/>
    <w:rsid w:val="00D40557"/>
    <w:rsid w:val="00D42583"/>
    <w:rsid w:val="00D450CB"/>
    <w:rsid w:val="00D47E00"/>
    <w:rsid w:val="00D500C0"/>
    <w:rsid w:val="00D5393A"/>
    <w:rsid w:val="00D54204"/>
    <w:rsid w:val="00D611DF"/>
    <w:rsid w:val="00D630EF"/>
    <w:rsid w:val="00D65BB2"/>
    <w:rsid w:val="00D65CBC"/>
    <w:rsid w:val="00D6704C"/>
    <w:rsid w:val="00D6744C"/>
    <w:rsid w:val="00D716AD"/>
    <w:rsid w:val="00D735DB"/>
    <w:rsid w:val="00D75DEB"/>
    <w:rsid w:val="00D7666A"/>
    <w:rsid w:val="00D77298"/>
    <w:rsid w:val="00D80E09"/>
    <w:rsid w:val="00D815DC"/>
    <w:rsid w:val="00D824DD"/>
    <w:rsid w:val="00D8331F"/>
    <w:rsid w:val="00D846B8"/>
    <w:rsid w:val="00D859A5"/>
    <w:rsid w:val="00D90CDC"/>
    <w:rsid w:val="00D92AC8"/>
    <w:rsid w:val="00D93FB9"/>
    <w:rsid w:val="00D96A0A"/>
    <w:rsid w:val="00DA2861"/>
    <w:rsid w:val="00DA38C3"/>
    <w:rsid w:val="00DA5229"/>
    <w:rsid w:val="00DB0396"/>
    <w:rsid w:val="00DB1584"/>
    <w:rsid w:val="00DB37E5"/>
    <w:rsid w:val="00DB3989"/>
    <w:rsid w:val="00DB4536"/>
    <w:rsid w:val="00DB4971"/>
    <w:rsid w:val="00DB5B71"/>
    <w:rsid w:val="00DC1353"/>
    <w:rsid w:val="00DC1A2A"/>
    <w:rsid w:val="00DC2E58"/>
    <w:rsid w:val="00DC35B4"/>
    <w:rsid w:val="00DC39B6"/>
    <w:rsid w:val="00DD029D"/>
    <w:rsid w:val="00DD315A"/>
    <w:rsid w:val="00DD499C"/>
    <w:rsid w:val="00DE2AD2"/>
    <w:rsid w:val="00DE3AF7"/>
    <w:rsid w:val="00DE48B3"/>
    <w:rsid w:val="00DE54B5"/>
    <w:rsid w:val="00DE7A0E"/>
    <w:rsid w:val="00DF2B8C"/>
    <w:rsid w:val="00DF4AE7"/>
    <w:rsid w:val="00DF554A"/>
    <w:rsid w:val="00DF55A8"/>
    <w:rsid w:val="00DF7654"/>
    <w:rsid w:val="00E00A06"/>
    <w:rsid w:val="00E00DAE"/>
    <w:rsid w:val="00E01E1F"/>
    <w:rsid w:val="00E054FC"/>
    <w:rsid w:val="00E07495"/>
    <w:rsid w:val="00E10F00"/>
    <w:rsid w:val="00E11EC6"/>
    <w:rsid w:val="00E1268E"/>
    <w:rsid w:val="00E137AD"/>
    <w:rsid w:val="00E15AC0"/>
    <w:rsid w:val="00E226E7"/>
    <w:rsid w:val="00E22E6C"/>
    <w:rsid w:val="00E2392F"/>
    <w:rsid w:val="00E24B27"/>
    <w:rsid w:val="00E26C5C"/>
    <w:rsid w:val="00E26DD2"/>
    <w:rsid w:val="00E27BA0"/>
    <w:rsid w:val="00E3039A"/>
    <w:rsid w:val="00E332C2"/>
    <w:rsid w:val="00E337FA"/>
    <w:rsid w:val="00E4221F"/>
    <w:rsid w:val="00E42995"/>
    <w:rsid w:val="00E42F43"/>
    <w:rsid w:val="00E4593E"/>
    <w:rsid w:val="00E50F46"/>
    <w:rsid w:val="00E52D1C"/>
    <w:rsid w:val="00E55407"/>
    <w:rsid w:val="00E56F84"/>
    <w:rsid w:val="00E57F56"/>
    <w:rsid w:val="00E610AB"/>
    <w:rsid w:val="00E6218B"/>
    <w:rsid w:val="00E64BBC"/>
    <w:rsid w:val="00E66C05"/>
    <w:rsid w:val="00E70947"/>
    <w:rsid w:val="00E73037"/>
    <w:rsid w:val="00E75232"/>
    <w:rsid w:val="00E776A3"/>
    <w:rsid w:val="00E777C6"/>
    <w:rsid w:val="00E85E6F"/>
    <w:rsid w:val="00E91218"/>
    <w:rsid w:val="00E9504E"/>
    <w:rsid w:val="00EA0177"/>
    <w:rsid w:val="00EA0FC7"/>
    <w:rsid w:val="00EA1342"/>
    <w:rsid w:val="00EA1AD7"/>
    <w:rsid w:val="00EA33BB"/>
    <w:rsid w:val="00EA3D12"/>
    <w:rsid w:val="00EA4782"/>
    <w:rsid w:val="00EA4A3B"/>
    <w:rsid w:val="00EA4FB8"/>
    <w:rsid w:val="00EA61B5"/>
    <w:rsid w:val="00EB173E"/>
    <w:rsid w:val="00EB1A80"/>
    <w:rsid w:val="00EB40D3"/>
    <w:rsid w:val="00EB41D9"/>
    <w:rsid w:val="00EC25A1"/>
    <w:rsid w:val="00EC35AB"/>
    <w:rsid w:val="00EC46E7"/>
    <w:rsid w:val="00EC498E"/>
    <w:rsid w:val="00ED38B0"/>
    <w:rsid w:val="00ED391C"/>
    <w:rsid w:val="00ED4D08"/>
    <w:rsid w:val="00EE2AF4"/>
    <w:rsid w:val="00EF20C4"/>
    <w:rsid w:val="00EF2AB7"/>
    <w:rsid w:val="00EF4110"/>
    <w:rsid w:val="00EF737B"/>
    <w:rsid w:val="00EF77C3"/>
    <w:rsid w:val="00EF7DE6"/>
    <w:rsid w:val="00F04441"/>
    <w:rsid w:val="00F055EC"/>
    <w:rsid w:val="00F06529"/>
    <w:rsid w:val="00F07B9A"/>
    <w:rsid w:val="00F105B8"/>
    <w:rsid w:val="00F116FD"/>
    <w:rsid w:val="00F129BF"/>
    <w:rsid w:val="00F133CD"/>
    <w:rsid w:val="00F15443"/>
    <w:rsid w:val="00F173D7"/>
    <w:rsid w:val="00F1742F"/>
    <w:rsid w:val="00F17C35"/>
    <w:rsid w:val="00F2006D"/>
    <w:rsid w:val="00F20614"/>
    <w:rsid w:val="00F2414D"/>
    <w:rsid w:val="00F26EAA"/>
    <w:rsid w:val="00F272FF"/>
    <w:rsid w:val="00F3060D"/>
    <w:rsid w:val="00F376C5"/>
    <w:rsid w:val="00F408F9"/>
    <w:rsid w:val="00F40EA1"/>
    <w:rsid w:val="00F415AF"/>
    <w:rsid w:val="00F41F2E"/>
    <w:rsid w:val="00F447F1"/>
    <w:rsid w:val="00F507C0"/>
    <w:rsid w:val="00F564C4"/>
    <w:rsid w:val="00F613E6"/>
    <w:rsid w:val="00F61502"/>
    <w:rsid w:val="00F632E1"/>
    <w:rsid w:val="00F64071"/>
    <w:rsid w:val="00F64DDB"/>
    <w:rsid w:val="00F65755"/>
    <w:rsid w:val="00F7071C"/>
    <w:rsid w:val="00F713A1"/>
    <w:rsid w:val="00F719FE"/>
    <w:rsid w:val="00F723A3"/>
    <w:rsid w:val="00F72B19"/>
    <w:rsid w:val="00F84004"/>
    <w:rsid w:val="00F852EF"/>
    <w:rsid w:val="00F8752B"/>
    <w:rsid w:val="00F91A06"/>
    <w:rsid w:val="00F9326E"/>
    <w:rsid w:val="00F9418F"/>
    <w:rsid w:val="00F94F45"/>
    <w:rsid w:val="00F9738D"/>
    <w:rsid w:val="00FA20A6"/>
    <w:rsid w:val="00FA236C"/>
    <w:rsid w:val="00FB020D"/>
    <w:rsid w:val="00FB04F0"/>
    <w:rsid w:val="00FB269E"/>
    <w:rsid w:val="00FB4E2F"/>
    <w:rsid w:val="00FB5C49"/>
    <w:rsid w:val="00FB7979"/>
    <w:rsid w:val="00FB7DCC"/>
    <w:rsid w:val="00FC3080"/>
    <w:rsid w:val="00FD5B98"/>
    <w:rsid w:val="00FD67A2"/>
    <w:rsid w:val="00FD6BCA"/>
    <w:rsid w:val="00FD74B8"/>
    <w:rsid w:val="00FD773D"/>
    <w:rsid w:val="00FD782A"/>
    <w:rsid w:val="00FE2181"/>
    <w:rsid w:val="00FE7DBC"/>
    <w:rsid w:val="00FF0300"/>
    <w:rsid w:val="00FF0360"/>
    <w:rsid w:val="00FF051F"/>
    <w:rsid w:val="00FF6D73"/>
    <w:rsid w:val="00FF7C87"/>
    <w:rsid w:val="02BB5C71"/>
    <w:rsid w:val="12F0532C"/>
    <w:rsid w:val="1DD12C07"/>
    <w:rsid w:val="225972D3"/>
    <w:rsid w:val="2BAD5B8F"/>
    <w:rsid w:val="34CE6419"/>
    <w:rsid w:val="35B62B60"/>
    <w:rsid w:val="376F4826"/>
    <w:rsid w:val="530C6D81"/>
    <w:rsid w:val="76542BB5"/>
    <w:rsid w:val="7DF7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6A7F32"/>
  <w15:chartTrackingRefBased/>
  <w15:docId w15:val="{F347EF28-35D7-4DA6-AB8A-F2B8625F7CC2}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="宋体" w:hAnsi="Consolas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annotation text" w:semiHidden="1"/>
    <w:lsdException w:name="caption" w:qFormat="1"/>
    <w:lsdException w:name="table of figures" w:semiHidden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kern w:val="2"/>
      <w:sz w:val="24"/>
      <w:szCs w:val="24"/>
      <w:rFonts w:ascii="Consolas" w:hAnsi="Consolas"/>
    </w:rPr>
  </w:style>
  <w:style w:type="paragraph" w:styleId="1">
    <w:name w:val="heading 1"/>
    <w:next w:val="a"/>
    <w:qFormat/>
    <w:pPr>
      <w:keepNext/>
      <w:keepLines/>
      <w:numPr>
        <w:numId w:val="1"/>
      </w:numPr>
      <w:tabs>
        <w:tab w:val="left" w:pos="432"/>
      </w:tabs>
      <w:spacing w:beforeLines="100" w:before="317" w:afterLines="100" w:after="317" w:line="360" w:lineRule="auto"/>
      <w:outlineLvl w:val="0"/>
    </w:pPr>
    <w:rPr>
      <w:rFonts w:eastAsia="黑体" w:ascii="Consolas" w:hAnsi="Consolas"/>
      <w:bCs/>
      <w:kern w:val="44"/>
      <w:sz w:val="36"/>
      <w:szCs w:val="44"/>
    </w:rPr>
  </w:style>
  <w:style w:type="paragraph" w:styleId="2">
    <w:name w:val="heading 2"/>
    <w:next w:val="a"/>
    <w:link w:val="20"/>
    <w:qFormat/>
    <w:pPr>
      <w:keepNext/>
      <w:keepLines/>
      <w:numPr>
        <w:ilvl w:val="1"/>
        <w:numId w:val="1"/>
      </w:numPr>
      <w:tabs>
        <w:tab w:val="left" w:pos="576"/>
      </w:tabs>
      <w:spacing w:beforeLines="50" w:before="158" w:afterLines="50" w:after="158" w:line="360" w:lineRule="auto"/>
      <w:outlineLvl w:val="1"/>
    </w:pPr>
    <w:rPr>
      <w:rFonts w:eastAsia="黑体" w:ascii="Consolas" w:hAnsi="Consolas"/>
      <w:bCs/>
      <w:sz w:val="32"/>
      <w:szCs w:val="32"/>
    </w:rPr>
  </w:style>
  <w:style w:type="paragraph" w:styleId="3">
    <w:name w:val="heading 3"/>
    <w:next w:val="a"/>
    <w:qFormat/>
    <w:pPr>
      <w:keepNext/>
      <w:keepLines/>
      <w:numPr>
        <w:ilvl w:val="2"/>
        <w:numId w:val="1"/>
      </w:numPr>
      <w:tabs>
        <w:tab w:val="left" w:pos="720"/>
      </w:tabs>
      <w:spacing w:beforeLines="20" w:before="63" w:afterLines="20" w:after="63" w:line="360" w:lineRule="auto"/>
      <w:outlineLvl w:val="2"/>
    </w:pPr>
    <w:rPr>
      <w:rFonts w:eastAsia="黑体" w:ascii="Consolas" w:hAnsi="Consolas"/>
      <w:bCs/>
      <w:sz w:val="30"/>
      <w:szCs w:val="32"/>
    </w:rPr>
  </w:style>
  <w:style w:type="paragraph" w:styleId="4">
    <w:name w:val="heading 4"/>
    <w:next w:val="a"/>
    <w:qFormat/>
    <w:pPr>
      <w:keepNext/>
      <w:keepLines/>
      <w:numPr>
        <w:ilvl w:val="3"/>
        <w:numId w:val="1"/>
      </w:numPr>
      <w:tabs>
        <w:tab w:val="left" w:pos="864"/>
      </w:tabs>
      <w:spacing w:beforeLines="10" w:before="31" w:afterLines="10" w:after="31" w:line="360" w:lineRule="auto"/>
      <w:outlineLvl w:val="3"/>
    </w:pPr>
    <w:rPr>
      <w:rFonts w:eastAsia="黑体" w:ascii="Consolas" w:hAnsi="Consolas"/>
      <w:bCs/>
      <w:sz w:val="28"/>
      <w:szCs w:val="28"/>
    </w:rPr>
  </w:style>
  <w:style w:type="paragraph" w:styleId="5">
    <w:name w:val="heading 5"/>
    <w:basedOn w:val="4"/>
    <w:next w:val="a"/>
    <w:qFormat/>
    <w:pPr>
      <w:numPr>
        <w:ilvl w:val="4"/>
      </w:numPr>
      <w:tabs>
        <w:tab w:val="left" w:pos="1008"/>
      </w:tabs>
      <w:outlineLvl w:val="4"/>
    </w:pPr>
    <w:rPr>
      <w:bCs w:val="0"/>
      <w:rFonts w:ascii="Consolas" w:hAnsi="Consolas"/>
    </w:rPr>
  </w:style>
  <w:style w:type="paragraph" w:styleId="6">
    <w:name w:val="heading 6"/>
    <w:basedOn w:val="4"/>
    <w:next w:val="a"/>
    <w:qFormat/>
    <w:pPr>
      <w:numPr>
        <w:ilvl w:val="5"/>
      </w:numPr>
      <w:tabs>
        <w:tab w:val="left" w:pos="1152"/>
      </w:tabs>
      <w:spacing w:before="240" w:after="64"/>
      <w:outlineLvl w:val="5"/>
    </w:pPr>
    <w:rPr>
      <w:bCs w:val="0"/>
      <w:rFonts w:ascii="Consolas" w:hAnsi="Consolas"/>
    </w:rPr>
  </w:style>
  <w:style w:type="paragraph" w:styleId="7">
    <w:name w:val="heading 7"/>
    <w:basedOn w:val="4"/>
    <w:next w:val="a"/>
    <w:qFormat/>
    <w:pPr>
      <w:numPr>
        <w:ilvl w:val="6"/>
      </w:numPr>
      <w:tabs>
        <w:tab w:val="left" w:pos="1296"/>
      </w:tabs>
      <w:spacing w:before="240" w:after="64"/>
      <w:outlineLvl w:val="6"/>
    </w:pPr>
    <w:rPr>
      <w:bCs w:val="0"/>
      <w:rFonts w:ascii="Consolas" w:hAnsi="Consolas"/>
    </w:rPr>
  </w:style>
  <w:style w:type="paragraph" w:styleId="8">
    <w:name w:val="heading 8"/>
    <w:basedOn w:val="4"/>
    <w:next w:val="a"/>
    <w:qFormat/>
    <w:pPr>
      <w:numPr>
        <w:ilvl w:val="7"/>
      </w:numPr>
      <w:tabs>
        <w:tab w:val="left" w:pos="1440"/>
      </w:tabs>
      <w:spacing w:before="240" w:after="64" w:line="320" w:lineRule="auto"/>
      <w:outlineLvl w:val="7"/>
    </w:pPr>
    <w:rPr>
      <w:rFonts w:ascii="Consolas" w:hAnsi="Consolas"/>
    </w:rPr>
  </w:style>
  <w:style w:type="paragraph" w:styleId="9">
    <w:name w:val="heading 9"/>
    <w:basedOn w:val="4"/>
    <w:next w:val="a"/>
    <w:qFormat/>
    <w:pPr>
      <w:numPr>
        <w:ilvl w:val="8"/>
      </w:numPr>
      <w:tabs>
        <w:tab w:val="left" w:pos="1584"/>
      </w:tabs>
      <w:spacing w:before="240" w:after="64"/>
      <w:outlineLvl w:val="8"/>
    </w:pPr>
    <w:rPr>
      <w:szCs w:val="21"/>
      <w:rFonts w:ascii="Consolas" w:hAnsi="Consolas"/>
    </w:rPr>
  </w:style>
  <w:style w:type="character" w:default="1" w:styleId="a0">
    <w:name w:val="Default Paragraph Font"/>
    <w:link w:val="ParaCharCharChar1Char"/>
    <w:semiHidden/>
    <w:rPr>
      <w:rFonts w:ascii="Consolas" w:hAnsi="Consolas"/>
    </w:rPr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  <w:rPr>
      <w:rFonts w:ascii="Consolas" w:hAnsi="Consolas"/>
    </w:rPr>
  </w:style>
  <w:style w:type="numbering" w:default="1" w:styleId="a2">
    <w:name w:val="No List"/>
    <w:uiPriority w:val="99"/>
    <w:semiHidden/>
    <w:unhideWhenUsed/>
    <w:rPr>
      <w:rFonts w:ascii="Consolas" w:hAnsi="Consolas"/>
    </w:rPr>
  </w:style>
  <w:style w:type="character" w:customStyle="1" w:styleId="20">
    <w:name w:val="标题 2 字符"/>
    <w:link w:val="2"/>
    <w:rPr>
      <w:rFonts w:eastAsia="黑体" w:ascii="Consolas" w:hAnsi="Consolas"/>
      <w:bCs/>
      <w:sz w:val="32"/>
      <w:szCs w:val="32"/>
      <w:lang w:val="en-US" w:eastAsia="zh-CN" w:bidi="ar-SA"/>
    </w:rPr>
  </w:style>
  <w:style w:type="paragraph" w:styleId="TOC7">
    <w:name w:val="toc 7"/>
    <w:basedOn w:val="a"/>
    <w:next w:val="a"/>
    <w:semiHidden/>
    <w:pPr>
      <w:ind w:left="1440"/>
      <w:jc w:val="left"/>
    </w:pPr>
    <w:rPr>
      <w:szCs w:val="21"/>
      <w:rFonts w:ascii="Consolas" w:hAnsi="Consolas"/>
    </w:rPr>
  </w:style>
  <w:style w:type="paragraph" w:styleId="a3">
    <w:name w:val="List Number"/>
    <w:basedOn w:val="a"/>
    <w:pPr>
      <w:numPr>
        <w:numId w:val="2"/>
      </w:numPr>
      <w:tabs>
        <w:tab w:val="left" w:pos="1320"/>
      </w:tabs>
    </w:pPr>
    <w:rPr>
      <w:rFonts w:ascii="Consolas" w:hAnsi="Consolas"/>
    </w:rPr>
  </w:style>
  <w:style w:type="paragraph" w:styleId="a4">
    <w:name w:val="Normal Indent"/>
    <w:basedOn w:val="a"/>
    <w:pPr>
      <w:ind w:firstLineChars="200" w:firstLine="420"/>
    </w:pPr>
    <w:rPr>
      <w:rFonts w:ascii="Consolas" w:hAnsi="Consolas"/>
    </w:rPr>
  </w:style>
  <w:style w:type="paragraph" w:styleId="a5">
    <w:name w:val="caption"/>
    <w:basedOn w:val="a"/>
    <w:next w:val="a"/>
    <w:qFormat/>
    <w:pPr>
      <w:adjustRightInd w:val="0"/>
      <w:snapToGrid w:val="0"/>
      <w:spacing w:beforeLines="50" w:before="152" w:afterLines="50" w:after="160" w:line="400" w:lineRule="atLeast"/>
      <w:ind w:firstLineChars="200" w:firstLine="480"/>
    </w:pPr>
    <w:rPr>
      <w:rFonts w:ascii="Consolas" w:eastAsia="黑体" w:hAnsi="Consolas" w:cs="Arial"/>
      <w:sz w:val="20"/>
      <w:szCs w:val="20"/>
    </w:rPr>
  </w:style>
  <w:style w:type="paragraph" w:styleId="a6">
    <w:name w:val="Document Map"/>
    <w:basedOn w:val="a"/>
    <w:semiHidden/>
    <w:pPr>
      <w:shd w:val="clear" w:color="auto" w:fill="000080"/>
    </w:pPr>
    <w:rPr>
      <w:rFonts w:ascii="Consolas" w:hAnsi="Consolas"/>
    </w:rPr>
  </w:style>
  <w:style w:type="paragraph" w:styleId="a7">
    <w:name w:val="annotation text"/>
    <w:basedOn w:val="a"/>
    <w:semiHidden/>
    <w:pPr>
      <w:adjustRightInd w:val="0"/>
      <w:snapToGrid w:val="0"/>
      <w:spacing w:beforeLines="50" w:before="158" w:afterLines="50" w:after="158" w:line="400" w:lineRule="atLeast"/>
      <w:ind w:firstLineChars="200" w:firstLine="480"/>
      <w:jc w:val="left"/>
    </w:pPr>
    <w:rPr>
      <w:rFonts w:ascii="Consolas" w:hAnsi="Consolas"/>
    </w:rPr>
  </w:style>
  <w:style w:type="paragraph" w:styleId="a8">
    <w:name w:val="Body Text"/>
    <w:basedOn w:val="a"/>
    <w:pPr>
      <w:spacing w:after="120"/>
    </w:pPr>
    <w:rPr>
      <w:rFonts w:ascii="Consolas" w:hAnsi="Consolas"/>
    </w:rPr>
  </w:style>
  <w:style w:type="paragraph" w:styleId="a9">
    <w:name w:val="Body Text Indent"/>
    <w:basedOn w:val="a"/>
    <w:pPr>
      <w:spacing w:after="120"/>
      <w:ind w:leftChars="200" w:left="420"/>
    </w:pPr>
    <w:rPr>
      <w:rFonts w:ascii="Consolas" w:hAnsi="Consolas"/>
    </w:rPr>
  </w:style>
  <w:style w:type="paragraph" w:styleId="TOC5">
    <w:name w:val="toc 5"/>
    <w:basedOn w:val="a"/>
    <w:next w:val="a"/>
    <w:semiHidden/>
    <w:pPr>
      <w:ind w:left="960"/>
      <w:jc w:val="left"/>
    </w:pPr>
    <w:rPr>
      <w:szCs w:val="21"/>
      <w:rFonts w:ascii="Consolas" w:hAnsi="Consolas"/>
    </w:rPr>
  </w:style>
  <w:style w:type="paragraph" w:styleId="TOC3">
    <w:name w:val="toc 3"/>
    <w:basedOn w:val="a"/>
    <w:next w:val="a"/>
    <w:semiHidden/>
    <w:pPr>
      <w:ind w:left="480"/>
      <w:jc w:val="left"/>
    </w:pPr>
    <w:rPr>
      <w:iCs/>
      <w:rFonts w:ascii="Consolas" w:hAnsi="Consolas"/>
    </w:rPr>
  </w:style>
  <w:style w:type="paragraph" w:styleId="TOC8">
    <w:name w:val="toc 8"/>
    <w:basedOn w:val="a"/>
    <w:next w:val="a"/>
    <w:semiHidden/>
    <w:pPr>
      <w:ind w:left="1680"/>
      <w:jc w:val="left"/>
    </w:pPr>
    <w:rPr>
      <w:szCs w:val="21"/>
      <w:rFonts w:ascii="Consolas" w:hAnsi="Consolas"/>
    </w:rPr>
  </w:style>
  <w:style w:type="paragraph" w:styleId="aa">
    <w:name w:val="Date"/>
    <w:basedOn w:val="a"/>
    <w:next w:val="a"/>
    <w:rPr>
      <w:rFonts w:ascii="Consolas" w:hAnsi="Consolas"/>
    </w:rPr>
  </w:style>
  <w:style w:type="paragraph" w:styleId="ab">
    <w:name w:val="Balloon Text"/>
    <w:basedOn w:val="a"/>
    <w:semiHidden/>
    <w:pPr>
      <w:adjustRightInd w:val="0"/>
      <w:snapToGrid w:val="0"/>
    </w:pPr>
    <w:rPr>
      <w:szCs w:val="18"/>
      <w:rFonts w:ascii="Consolas" w:hAnsi="Consolas"/>
    </w:rPr>
  </w:style>
  <w:style w:type="paragraph" w:styleId="ac">
    <w:name w:val="footer"/>
    <w:basedOn w:val="a"/>
    <w:pPr>
      <w:pBdr>
        <w:top w:val="thickThinSmallGap" w:sz="24" w:space="1" w:color="808080"/>
      </w:pBdr>
      <w:tabs>
        <w:tab w:val="center" w:pos="4153"/>
        <w:tab w:val="right" w:pos="8306"/>
      </w:tabs>
      <w:spacing w:before="120" w:after="120" w:line="240" w:lineRule="atLeast"/>
      <w:ind w:firstLine="360"/>
      <w:jc w:val="center"/>
    </w:pPr>
    <w:rPr>
      <w:sz w:val="18"/>
      <w:szCs w:val="18"/>
      <w:rFonts w:ascii="Consolas" w:hAnsi="Consolas"/>
    </w:rPr>
  </w:style>
  <w:style w:type="paragraph" w:styleId="ad">
    <w:name w:val="header"/>
    <w:pPr>
      <w:pBdr>
        <w:bottom w:val="thinThickSmallGap" w:sz="18" w:space="1" w:color="808080"/>
      </w:pBdr>
      <w:tabs>
        <w:tab w:val="center" w:pos="4153"/>
        <w:tab w:val="right" w:pos="8306"/>
      </w:tabs>
      <w:spacing w:line="400" w:lineRule="atLeast"/>
      <w:jc w:val="center"/>
    </w:pPr>
    <w:rPr>
      <w:sz w:val="18"/>
      <w:szCs w:val="18"/>
      <w:rFonts w:ascii="Consolas" w:hAnsi="Consolas"/>
    </w:rPr>
  </w:style>
  <w:style w:type="paragraph" w:styleId="TOC1">
    <w:name w:val="toc 1"/>
    <w:basedOn w:val="a"/>
    <w:next w:val="a"/>
    <w:semiHidden/>
    <w:pPr>
      <w:spacing w:before="120" w:after="120"/>
      <w:jc w:val="left"/>
    </w:pPr>
    <w:rPr>
      <w:b/>
      <w:bCs/>
      <w:caps/>
      <w:rFonts w:ascii="Consolas" w:hAnsi="Consolas"/>
    </w:rPr>
  </w:style>
  <w:style w:type="paragraph" w:styleId="TOC4">
    <w:name w:val="toc 4"/>
    <w:basedOn w:val="a"/>
    <w:next w:val="a"/>
    <w:semiHidden/>
    <w:pPr>
      <w:ind w:left="720"/>
      <w:jc w:val="left"/>
    </w:pPr>
    <w:rPr>
      <w:szCs w:val="21"/>
      <w:rFonts w:ascii="Consolas" w:hAnsi="Consolas"/>
    </w:rPr>
  </w:style>
  <w:style w:type="paragraph" w:styleId="TOC6">
    <w:name w:val="toc 6"/>
    <w:basedOn w:val="a"/>
    <w:next w:val="a"/>
    <w:semiHidden/>
    <w:pPr>
      <w:ind w:left="1200"/>
      <w:jc w:val="left"/>
    </w:pPr>
    <w:rPr>
      <w:szCs w:val="21"/>
      <w:rFonts w:ascii="Consolas" w:hAnsi="Consolas"/>
    </w:rPr>
  </w:style>
  <w:style w:type="paragraph" w:styleId="ae">
    <w:name w:val="table of figures"/>
    <w:basedOn w:val="a"/>
    <w:next w:val="a"/>
    <w:semiHidden/>
    <w:pPr>
      <w:adjustRightInd w:val="0"/>
      <w:snapToGrid w:val="0"/>
      <w:spacing w:beforeLines="50" w:before="158" w:afterLines="50" w:after="158" w:line="400" w:lineRule="atLeast"/>
      <w:ind w:leftChars="200" w:left="840" w:hangingChars="200" w:hanging="420"/>
    </w:pPr>
    <w:rPr>
      <w:rFonts w:ascii="Consolas" w:hAnsi="Consolas"/>
    </w:rPr>
  </w:style>
  <w:style w:type="paragraph" w:styleId="TOC2">
    <w:name w:val="toc 2"/>
    <w:basedOn w:val="a"/>
    <w:next w:val="a"/>
    <w:semiHidden/>
    <w:pPr>
      <w:tabs>
        <w:tab w:val="left" w:pos="960"/>
        <w:tab w:val="right" w:leader="dot" w:pos="8302"/>
      </w:tabs>
      <w:ind w:left="240"/>
      <w:jc w:val="left"/>
    </w:pPr>
    <w:rPr>
      <w:smallCaps/>
      <w:lang w:val="en-US" w:eastAsia="zh-CN"/>
      <w:rFonts w:ascii="Consolas" w:hAnsi="Consolas"/>
    </w:rPr>
  </w:style>
  <w:style w:type="paragraph" w:styleId="TOC9">
    <w:name w:val="toc 9"/>
    <w:basedOn w:val="a"/>
    <w:next w:val="a"/>
    <w:semiHidden/>
    <w:pPr>
      <w:ind w:left="1920"/>
      <w:jc w:val="left"/>
    </w:pPr>
    <w:rPr>
      <w:szCs w:val="21"/>
      <w:rFonts w:ascii="Consolas" w:hAnsi="Consolas"/>
    </w:rPr>
  </w:style>
  <w:style w:type="paragraph" w:styleId="af">
    <w:name w:val="Title"/>
    <w:basedOn w:val="a"/>
    <w:qFormat/>
    <w:pPr>
      <w:spacing w:before="240" w:after="60"/>
      <w:jc w:val="center"/>
      <w:outlineLvl w:val="0"/>
    </w:pPr>
    <w:rPr>
      <w:rFonts w:ascii="Consolas" w:eastAsia="黑体" w:hAnsi="Consolas" w:cs="Arial"/>
      <w:b/>
      <w:bCs/>
      <w:sz w:val="52"/>
      <w:szCs w:val="32"/>
    </w:rPr>
  </w:style>
  <w:style w:type="paragraph" w:styleId="af0">
    <w:name w:val="Body Text First Indent"/>
    <w:basedOn w:val="a8"/>
    <w:link w:val="af1"/>
    <w:pPr>
      <w:adjustRightInd w:val="0"/>
      <w:snapToGrid w:val="0"/>
      <w:spacing w:after="0"/>
      <w:ind w:firstLineChars="200" w:firstLine="200"/>
    </w:pPr>
    <w:rPr>
      <w:rFonts w:ascii="Consolas" w:hAnsi="Consolas"/>
    </w:rPr>
  </w:style>
  <w:style w:type="character" w:customStyle="1" w:styleId="af1">
    <w:name w:val="正文文本首行缩进 字符"/>
    <w:link w:val="af0"/>
    <w:rPr>
      <w:rFonts w:eastAsia="宋体" w:ascii="Consolas" w:hAnsi="Consolas"/>
      <w:kern w:val="2"/>
      <w:sz w:val="24"/>
      <w:szCs w:val="24"/>
      <w:lang w:val="en-US" w:eastAsia="zh-CN" w:bidi="ar-SA"/>
    </w:rPr>
  </w:style>
  <w:style w:type="paragraph" w:customStyle="1" w:styleId="ParaCharCharChar1Char">
    <w:name w:val="默认段落字体 Para Char Char Char1 Char"/>
    <w:basedOn w:val="a"/>
    <w:link w:val="a0"/>
    <w:pPr>
      <w:ind w:left="420" w:firstLine="420"/>
    </w:pPr>
    <w:rPr>
      <w:kern w:val="0"/>
      <w:szCs w:val="21"/>
      <w:rFonts w:ascii="Consolas" w:hAnsi="Consolas"/>
    </w:rPr>
  </w:style>
  <w:style w:type="character" w:styleId="af2">
    <w:name w:val="page number"/>
    <w:basedOn w:val="a0"/>
    <w:rPr>
      <w:rFonts w:ascii="Consolas" w:hAnsi="Consolas"/>
    </w:rPr>
  </w:style>
  <w:style w:type="character" w:styleId="af3">
    <w:name w:val="Hyperlink"/>
    <w:rPr>
      <w:color w:val="0000FF"/>
      <w:u w:val="single"/>
      <w:rFonts w:ascii="Consolas" w:hAnsi="Consolas"/>
    </w:rPr>
  </w:style>
  <w:style w:type="character" w:styleId="af4">
    <w:name w:val="annotation reference"/>
    <w:semiHidden/>
    <w:rPr>
      <w:sz w:val="21"/>
      <w:szCs w:val="21"/>
      <w:rFonts w:ascii="Consolas" w:hAnsi="Consolas"/>
    </w:rPr>
  </w:style>
  <w:style w:type="paragraph" w:customStyle="1" w:styleId="af5">
    <w:name w:val="封面附标题"/>
    <w:pPr>
      <w:spacing w:line="360" w:lineRule="auto"/>
      <w:jc w:val="center"/>
    </w:pPr>
    <w:rPr>
      <w:rFonts w:eastAsia="黑体" w:ascii="Consolas" w:hAnsi="Consolas"/>
      <w:sz w:val="44"/>
    </w:rPr>
  </w:style>
  <w:style w:type="paragraph" w:customStyle="1" w:styleId="af6">
    <w:name w:val="封面日期"/>
    <w:pPr>
      <w:jc w:val="center"/>
    </w:pPr>
    <w:rPr>
      <w:sz w:val="28"/>
      <w:rFonts w:ascii="Consolas" w:hAnsi="Consolas"/>
    </w:rPr>
  </w:style>
  <w:style w:type="paragraph" w:customStyle="1" w:styleId="af7">
    <w:name w:val="封面署名"/>
    <w:next w:val="a"/>
    <w:pPr>
      <w:spacing w:line="360" w:lineRule="exact"/>
      <w:jc w:val="center"/>
    </w:pPr>
    <w:rPr>
      <w:rFonts w:eastAsia="黑体" w:ascii="Consolas" w:hAnsi="Consolas"/>
      <w:bCs/>
      <w:sz w:val="28"/>
    </w:rPr>
  </w:style>
  <w:style w:type="paragraph" w:customStyle="1" w:styleId="af8">
    <w:name w:val="注释"/>
    <w:next w:val="a"/>
    <w:pPr>
      <w:spacing w:line="400" w:lineRule="exact"/>
      <w:ind w:firstLineChars="200" w:firstLine="420"/>
    </w:pPr>
    <w:rPr>
      <w:i/>
      <w:sz w:val="21"/>
      <w:rFonts w:ascii="Consolas" w:hAnsi="Consolas"/>
    </w:rPr>
  </w:style>
  <w:style w:type="paragraph" w:customStyle="1" w:styleId="af9">
    <w:name w:val="发文记录"/>
    <w:pPr>
      <w:spacing w:line="360" w:lineRule="exact"/>
    </w:pPr>
    <w:rPr>
      <w:sz w:val="24"/>
      <w:rFonts w:ascii="Consolas" w:hAnsi="Consolas"/>
    </w:rPr>
  </w:style>
  <w:style w:type="paragraph" w:customStyle="1" w:styleId="afa">
    <w:name w:val="目录标题"/>
    <w:pPr>
      <w:spacing w:line="360" w:lineRule="auto"/>
      <w:jc w:val="center"/>
    </w:pPr>
    <w:rPr>
      <w:rFonts w:eastAsia="黑体" w:ascii="Consolas" w:hAnsi="Consolas"/>
      <w:sz w:val="44"/>
    </w:rPr>
  </w:style>
  <w:style w:type="paragraph" w:customStyle="1" w:styleId="afb">
    <w:name w:val="正文一"/>
    <w:pPr>
      <w:spacing w:line="400" w:lineRule="exact"/>
    </w:pPr>
    <w:rPr>
      <w:sz w:val="24"/>
      <w:rFonts w:ascii="Consolas" w:hAnsi="Consolas"/>
    </w:rPr>
  </w:style>
  <w:style w:type="paragraph" w:customStyle="1" w:styleId="afc">
    <w:name w:val="正文（一）"/>
    <w:pPr>
      <w:spacing w:line="400" w:lineRule="exact"/>
    </w:pPr>
    <w:rPr>
      <w:sz w:val="24"/>
      <w:rFonts w:ascii="Consolas" w:hAnsi="Consolas"/>
    </w:rPr>
  </w:style>
  <w:style w:type="paragraph" w:customStyle="1" w:styleId="10">
    <w:name w:val="正文1"/>
    <w:pPr>
      <w:spacing w:line="400" w:lineRule="exact"/>
      <w:ind w:firstLineChars="200" w:firstLine="480"/>
    </w:pPr>
    <w:rPr>
      <w:sz w:val="24"/>
      <w:rFonts w:ascii="Consolas" w:hAnsi="Consolas"/>
    </w:rPr>
  </w:style>
  <w:style w:type="paragraph" w:customStyle="1" w:styleId="11">
    <w:name w:val="正文（1）"/>
    <w:pPr>
      <w:spacing w:line="400" w:lineRule="exact"/>
      <w:ind w:firstLineChars="200" w:firstLine="200"/>
    </w:pPr>
    <w:rPr>
      <w:sz w:val="24"/>
      <w:rFonts w:ascii="Consolas" w:hAnsi="Consolas"/>
    </w:rPr>
  </w:style>
  <w:style w:type="paragraph" w:customStyle="1" w:styleId="afd">
    <w:name w:val="项目符号"/>
    <w:pPr>
      <w:numPr>
        <w:numId w:val="3"/>
      </w:numPr>
      <w:tabs>
        <w:tab w:val="left" w:pos="927"/>
      </w:tabs>
      <w:spacing w:line="400" w:lineRule="exact"/>
    </w:pPr>
    <w:rPr>
      <w:sz w:val="24"/>
      <w:rFonts w:ascii="Consolas" w:hAnsi="Consolas"/>
    </w:rPr>
  </w:style>
  <w:style w:type="paragraph" w:customStyle="1" w:styleId="afe">
    <w:name w:val="表格内容"/>
    <w:pPr>
      <w:jc w:val="center"/>
    </w:pPr>
    <w:rPr>
      <w:sz w:val="21"/>
      <w:rFonts w:ascii="Consolas" w:hAnsi="Consolas"/>
    </w:rPr>
  </w:style>
  <w:style w:type="paragraph" w:customStyle="1" w:styleId="aff">
    <w:name w:val="目录"/>
    <w:basedOn w:val="TOC1"/>
    <w:pPr>
      <w:tabs>
        <w:tab w:val="left" w:pos="420"/>
        <w:tab w:val="right" w:leader="dot" w:pos="9017"/>
      </w:tabs>
    </w:pPr>
    <w:rPr>
      <w:rFonts w:ascii="Consolas" w:hAnsi="Consolas"/>
    </w:rPr>
  </w:style>
  <w:style w:type="paragraph" w:customStyle="1" w:styleId="aff0">
    <w:name w:val="修改记录"/>
    <w:pPr>
      <w:ind w:left="240" w:right="240"/>
    </w:pPr>
    <w:rPr>
      <w:rFonts w:eastAsia="黑体" w:ascii="Consolas" w:hAnsi="Consolas"/>
      <w:sz w:val="36"/>
    </w:rPr>
  </w:style>
  <w:style w:type="paragraph" w:customStyle="1" w:styleId="aff1">
    <w:name w:val="正文（a）"/>
    <w:basedOn w:val="a"/>
    <w:pPr>
      <w:adjustRightInd w:val="0"/>
      <w:snapToGrid w:val="0"/>
      <w:spacing w:beforeLines="50" w:before="158" w:afterLines="50" w:after="158" w:line="400" w:lineRule="exact"/>
      <w:ind w:firstLineChars="200" w:firstLine="200"/>
    </w:pPr>
    <w:rPr>
      <w:rFonts w:ascii="Consolas" w:hAnsi="Consolas"/>
    </w:rPr>
  </w:style>
  <w:style w:type="paragraph" w:customStyle="1" w:styleId="aff2">
    <w:name w:val="表格标题"/>
    <w:basedOn w:val="a"/>
    <w:next w:val="a"/>
    <w:pPr>
      <w:numPr>
        <w:numId w:val="4"/>
      </w:numPr>
      <w:tabs>
        <w:tab w:val="left" w:pos="864"/>
      </w:tabs>
      <w:jc w:val="center"/>
    </w:pPr>
    <w:rPr>
      <w:b/>
      <w:sz w:val="21"/>
      <w:rFonts w:ascii="Consolas" w:hAnsi="Consolas"/>
    </w:rPr>
  </w:style>
  <w:style w:type="paragraph" w:customStyle="1" w:styleId="aff3">
    <w:name w:val="插图"/>
    <w:basedOn w:val="a"/>
    <w:pPr>
      <w:adjustRightInd w:val="0"/>
      <w:snapToGrid w:val="0"/>
      <w:spacing w:beforeLines="50" w:before="50" w:afterLines="50" w:after="50"/>
      <w:jc w:val="center"/>
    </w:pPr>
    <w:rPr>
      <w:rFonts w:ascii="Consolas" w:hAnsi="Consolas"/>
    </w:rPr>
  </w:style>
  <w:style w:type="paragraph" w:customStyle="1" w:styleId="aff4">
    <w:name w:val="表格头"/>
    <w:basedOn w:val="afe"/>
    <w:next w:val="afe"/>
    <w:rPr>
      <w:b/>
      <w:rFonts w:ascii="Consolas" w:hAnsi="Consolas"/>
    </w:rPr>
  </w:style>
  <w:style w:type="paragraph" w:customStyle="1" w:styleId="aff5">
    <w:name w:val="图标题"/>
    <w:basedOn w:val="a"/>
    <w:next w:val="a"/>
    <w:link w:val="Char"/>
    <w:pPr>
      <w:numPr>
        <w:numId w:val="5"/>
      </w:numPr>
      <w:tabs>
        <w:tab w:val="left" w:pos="864"/>
      </w:tabs>
      <w:jc w:val="center"/>
    </w:pPr>
    <w:rPr>
      <w:b/>
      <w:sz w:val="21"/>
      <w:rFonts w:ascii="Consolas" w:hAnsi="Consolas"/>
    </w:rPr>
  </w:style>
  <w:style w:type="character" w:customStyle="1" w:styleId="Char">
    <w:name w:val="图标题 Char"/>
    <w:link w:val="aff5"/>
    <w:rPr>
      <w:rFonts w:eastAsia="宋体" w:ascii="Consolas" w:hAnsi="Consolas"/>
      <w:b/>
      <w:kern w:val="2"/>
      <w:sz w:val="21"/>
      <w:szCs w:val="24"/>
      <w:lang w:val="en-US" w:eastAsia="zh-CN" w:bidi="ar-SA"/>
    </w:rPr>
  </w:style>
  <w:style w:type="paragraph" w:customStyle="1" w:styleId="aff6">
    <w:name w:val="封面标题"/>
    <w:pPr>
      <w:spacing w:line="360" w:lineRule="auto"/>
      <w:jc w:val="center"/>
    </w:pPr>
    <w:rPr>
      <w:b/>
      <w:sz w:val="44"/>
      <w:rFonts w:ascii="Consolas" w:hAnsi="Consolas"/>
    </w:rPr>
  </w:style>
  <w:style w:type="paragraph" w:customStyle="1" w:styleId="aff7">
    <w:name w:val="样式 文档编号 + (中文) 黑体"/>
    <w:basedOn w:val="a"/>
    <w:pPr>
      <w:widowControl/>
      <w:jc w:val="right"/>
    </w:pPr>
    <w:rPr>
      <w:rFonts w:eastAsia="黑体" w:ascii="Consolas" w:hAnsi="Consolas"/>
      <w:kern w:val="0"/>
      <w:sz w:val="32"/>
      <w:szCs w:val="20"/>
    </w:rPr>
  </w:style>
  <w:style w:type="paragraph" w:customStyle="1" w:styleId="074">
    <w:name w:val="样式 封面署名 + 左侧:  0.74 厘米"/>
    <w:basedOn w:val="af7"/>
    <w:pPr>
      <w:ind w:left="420"/>
    </w:pPr>
    <w:rPr>
      <w:rFonts w:cs="宋体" w:ascii="Consolas" w:hAnsi="Consolas"/>
      <w:bCs w:val="0"/>
    </w:rPr>
  </w:style>
  <w:style w:type="paragraph" w:customStyle="1" w:styleId="aff8">
    <w:name w:val="样式 日期 + 居中 行距: 单倍行距"/>
    <w:basedOn w:val="aa"/>
    <w:pPr>
      <w:spacing w:line="240" w:lineRule="auto"/>
      <w:ind w:firstLineChars="2" w:firstLine="5"/>
      <w:jc w:val="center"/>
    </w:pPr>
    <w:rPr>
      <w:rFonts w:cs="宋体" w:ascii="Consolas" w:hAnsi="Consolas"/>
      <w:szCs w:val="20"/>
    </w:rPr>
  </w:style>
  <w:style w:type="paragraph" w:customStyle="1" w:styleId="aff9">
    <w:name w:val="样式 表格内容 + 两端对齐"/>
    <w:basedOn w:val="afe"/>
    <w:pPr>
      <w:jc w:val="both"/>
    </w:pPr>
    <w:rPr>
      <w:rFonts w:cs="宋体" w:ascii="Consolas" w:hAnsi="Consolas"/>
    </w:rPr>
  </w:style>
  <w:style w:type="paragraph" w:customStyle="1" w:styleId="affa">
    <w:name w:val="图索引"/>
    <w:basedOn w:val="a"/>
    <w:pPr>
      <w:jc w:val="center"/>
    </w:pPr>
    <w:rPr>
      <w:rFonts w:ascii="Consolas" w:hAnsi="Consolas"/>
    </w:rPr>
  </w:style>
  <w:style w:type="paragraph" w:customStyle="1" w:styleId="affb">
    <w:name w:val="文档编号"/>
    <w:pPr>
      <w:jc w:val="right"/>
    </w:pPr>
    <w:rPr>
      <w:sz w:val="32"/>
      <w:rFonts w:ascii="Consolas" w:hAnsi="Consolas"/>
    </w:rPr>
  </w:style>
  <w:style w:type="paragraph" w:customStyle="1" w:styleId="affc">
    <w:name w:val="封面主标题"/>
    <w:basedOn w:val="a"/>
    <w:pPr>
      <w:adjustRightInd w:val="0"/>
      <w:snapToGrid w:val="0"/>
      <w:spacing w:beforeLines="50" w:before="158" w:afterLines="50" w:after="158"/>
      <w:ind w:firstLineChars="3" w:firstLine="14"/>
      <w:jc w:val="center"/>
    </w:pPr>
    <w:rPr>
      <w:rFonts w:eastAsia="黑体" w:ascii="Consolas" w:hAnsi="Consolas"/>
      <w:sz w:val="48"/>
    </w:rPr>
  </w:style>
  <w:style w:type="paragraph" w:customStyle="1" w:styleId="Affd">
    <w:name w:val="A表格左对齐内容"/>
    <w:basedOn w:val="a"/>
    <w:pPr>
      <w:adjustRightInd w:val="0"/>
      <w:snapToGrid w:val="0"/>
      <w:spacing w:line="400" w:lineRule="exact"/>
      <w:ind w:firstLineChars="200" w:firstLine="480"/>
      <w:jc w:val="center"/>
    </w:pPr>
    <w:rPr>
      <w:rFonts w:ascii="Consolas" w:hAnsi="Consolas"/>
    </w:rPr>
  </w:style>
  <w:style w:type="paragraph" w:customStyle="1" w:styleId="Affe">
    <w:name w:val="A表格内居中内容"/>
    <w:basedOn w:val="a"/>
    <w:pPr>
      <w:adjustRightInd w:val="0"/>
      <w:snapToGrid w:val="0"/>
      <w:spacing w:line="400" w:lineRule="exact"/>
      <w:ind w:firstLineChars="200" w:firstLine="480"/>
      <w:jc w:val="center"/>
    </w:pPr>
    <w:rPr>
      <w:rFonts w:ascii="Consolas" w:hAnsi="Consolas"/>
    </w:rPr>
  </w:style>
  <w:style w:type="paragraph" w:customStyle="1" w:styleId="Afff">
    <w:name w:val="A表格内左对齐内容"/>
    <w:basedOn w:val="a"/>
    <w:pPr>
      <w:adjustRightInd w:val="0"/>
      <w:snapToGrid w:val="0"/>
      <w:spacing w:line="400" w:lineRule="exact"/>
      <w:ind w:firstLineChars="200" w:firstLine="480"/>
      <w:jc w:val="left"/>
    </w:pPr>
    <w:rPr>
      <w:rFonts w:ascii="Consolas" w:hAnsi="Consolas"/>
    </w:rPr>
  </w:style>
  <w:style w:type="paragraph" w:customStyle="1" w:styleId="Tabletext">
    <w:name w:val="Tabletext"/>
    <w:basedOn w:val="a"/>
    <w:pPr>
      <w:spacing w:line="240" w:lineRule="atLeast"/>
      <w:jc w:val="left"/>
    </w:pPr>
    <w:rPr>
      <w:rFonts w:ascii="Consolas" w:hAnsi="Consolas"/>
      <w:snapToGrid w:val="0"/>
      <w:kern w:val="0"/>
      <w:sz w:val="20"/>
      <w:szCs w:val="20"/>
    </w:rPr>
  </w:style>
  <w:style w:type="paragraph" w:customStyle="1" w:styleId="afff0">
    <w:name w:val="着重"/>
    <w:basedOn w:val="a"/>
    <w:rPr>
      <w:b/>
      <w:rFonts w:ascii="Consolas" w:hAnsi="Consolas"/>
    </w:rPr>
  </w:style>
  <w:style w:type="paragraph" w:customStyle="1" w:styleId="12">
    <w:name w:val="活动描述列表1"/>
    <w:basedOn w:val="a3"/>
    <w:pPr>
      <w:tabs>
        <w:tab w:val="left" w:pos="840"/>
      </w:tabs>
      <w:spacing w:line="240" w:lineRule="auto"/>
      <w:ind w:left="840"/>
    </w:pPr>
    <w:rPr>
      <w:sz w:val="21"/>
      <w:rFonts w:ascii="Consolas" w:hAnsi="Consolas"/>
    </w:rPr>
  </w:style>
  <w:style w:type="paragraph" w:customStyle="1" w:styleId="585">
    <w:name w:val="正文（585）"/>
    <w:basedOn w:val="a"/>
    <w:link w:val="585Char"/>
    <w:pPr>
      <w:spacing w:line="400" w:lineRule="exact"/>
      <w:ind w:firstLineChars="200" w:firstLine="480"/>
    </w:pPr>
    <w:rPr>
      <w:rFonts w:ascii="Consolas" w:hAnsi="Consolas"/>
    </w:rPr>
  </w:style>
  <w:style w:type="character" w:customStyle="1" w:styleId="585Char">
    <w:name w:val="正文（585） Char"/>
    <w:link w:val="585"/>
    <w:rPr>
      <w:rFonts w:eastAsia="宋体" w:ascii="Consolas" w:hAnsi="Consolas"/>
      <w:kern w:val="2"/>
      <w:sz w:val="24"/>
      <w:szCs w:val="24"/>
      <w:lang w:val="en-US" w:eastAsia="zh-CN" w:bidi="ar-SA"/>
    </w:rPr>
  </w:style>
  <w:style w:type="paragraph" w:customStyle="1" w:styleId="5850">
    <w:name w:val="表格标题（585）"/>
    <w:basedOn w:val="a"/>
    <w:link w:val="585Char0"/>
    <w:pPr>
      <w:spacing w:line="400" w:lineRule="exact"/>
      <w:jc w:val="center"/>
    </w:pPr>
    <w:rPr>
      <w:b/>
      <w:sz w:val="21"/>
      <w:szCs w:val="21"/>
      <w:rFonts w:ascii="Consolas" w:hAnsi="Consolas"/>
    </w:rPr>
  </w:style>
  <w:style w:type="character" w:customStyle="1" w:styleId="585Char0">
    <w:name w:val="表格标题（585） Char"/>
    <w:link w:val="5850"/>
    <w:rPr>
      <w:rFonts w:eastAsia="宋体" w:ascii="Consolas" w:hAnsi="Consolas"/>
      <w:b/>
      <w:kern w:val="2"/>
      <w:sz w:val="21"/>
      <w:szCs w:val="21"/>
      <w:lang w:val="en-US" w:eastAsia="zh-CN" w:bidi="ar-SA"/>
    </w:rPr>
  </w:style>
  <w:style w:type="paragraph" w:customStyle="1" w:styleId="afff1">
    <w:name w:val="说明文字"/>
    <w:basedOn w:val="a"/>
    <w:pPr>
      <w:spacing w:line="240" w:lineRule="auto"/>
      <w:ind w:firstLineChars="200" w:firstLine="200"/>
    </w:pPr>
    <w:rPr>
      <w:i/>
      <w:color w:val="0000FF"/>
      <w:sz w:val="21"/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1.emf"/><Relationship Id="rId26" Type="http://schemas.openxmlformats.org/officeDocument/2006/relationships/image" Target="media/image5.emf"/><Relationship Id="rId39" Type="http://schemas.openxmlformats.org/officeDocument/2006/relationships/oleObject" Target="embeddings/oleObject11.bin"/><Relationship Id="rId21" Type="http://schemas.openxmlformats.org/officeDocument/2006/relationships/oleObject" Target="embeddings/oleObject2.bin"/><Relationship Id="rId34" Type="http://schemas.openxmlformats.org/officeDocument/2006/relationships/image" Target="media/image9.emf"/><Relationship Id="rId42" Type="http://schemas.openxmlformats.org/officeDocument/2006/relationships/image" Target="media/image13.emf"/><Relationship Id="rId47" Type="http://schemas.openxmlformats.org/officeDocument/2006/relationships/oleObject" Target="embeddings/oleObject15.bin"/><Relationship Id="rId50" Type="http://schemas.openxmlformats.org/officeDocument/2006/relationships/footer" Target="footer8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9" Type="http://schemas.openxmlformats.org/officeDocument/2006/relationships/oleObject" Target="embeddings/oleObject6.bin"/><Relationship Id="rId11" Type="http://schemas.openxmlformats.org/officeDocument/2006/relationships/header" Target="header2.xml"/><Relationship Id="rId24" Type="http://schemas.openxmlformats.org/officeDocument/2006/relationships/image" Target="media/image4.emf"/><Relationship Id="rId32" Type="http://schemas.openxmlformats.org/officeDocument/2006/relationships/image" Target="media/image8.emf"/><Relationship Id="rId37" Type="http://schemas.openxmlformats.org/officeDocument/2006/relationships/oleObject" Target="embeddings/oleObject10.bin"/><Relationship Id="rId40" Type="http://schemas.openxmlformats.org/officeDocument/2006/relationships/image" Target="media/image12.emf"/><Relationship Id="rId45" Type="http://schemas.openxmlformats.org/officeDocument/2006/relationships/oleObject" Target="embeddings/oleObject14.bin"/><Relationship Id="rId5" Type="http://schemas.openxmlformats.org/officeDocument/2006/relationships/footnotes" Target="footnotes.xml"/><Relationship Id="rId15" Type="http://schemas.openxmlformats.org/officeDocument/2006/relationships/footer" Target="footer6.xml"/><Relationship Id="rId23" Type="http://schemas.openxmlformats.org/officeDocument/2006/relationships/oleObject" Target="embeddings/oleObject3.bin"/><Relationship Id="rId28" Type="http://schemas.openxmlformats.org/officeDocument/2006/relationships/image" Target="media/image6.emf"/><Relationship Id="rId36" Type="http://schemas.openxmlformats.org/officeDocument/2006/relationships/image" Target="media/image10.emf"/><Relationship Id="rId49" Type="http://schemas.openxmlformats.org/officeDocument/2006/relationships/oleObject" Target="embeddings/oleObject16.bin"/><Relationship Id="rId10" Type="http://schemas.openxmlformats.org/officeDocument/2006/relationships/footer" Target="footer3.xml"/><Relationship Id="rId19" Type="http://schemas.openxmlformats.org/officeDocument/2006/relationships/oleObject" Target="embeddings/oleObject1.bin"/><Relationship Id="rId31" Type="http://schemas.openxmlformats.org/officeDocument/2006/relationships/oleObject" Target="embeddings/oleObject7.bin"/><Relationship Id="rId44" Type="http://schemas.openxmlformats.org/officeDocument/2006/relationships/image" Target="media/image14.emf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5.xml"/><Relationship Id="rId22" Type="http://schemas.openxmlformats.org/officeDocument/2006/relationships/image" Target="media/image3.emf"/><Relationship Id="rId27" Type="http://schemas.openxmlformats.org/officeDocument/2006/relationships/oleObject" Target="embeddings/oleObject5.bin"/><Relationship Id="rId30" Type="http://schemas.openxmlformats.org/officeDocument/2006/relationships/image" Target="media/image7.emf"/><Relationship Id="rId35" Type="http://schemas.openxmlformats.org/officeDocument/2006/relationships/oleObject" Target="embeddings/oleObject9.bin"/><Relationship Id="rId43" Type="http://schemas.openxmlformats.org/officeDocument/2006/relationships/oleObject" Target="embeddings/oleObject13.bin"/><Relationship Id="rId48" Type="http://schemas.openxmlformats.org/officeDocument/2006/relationships/image" Target="media/image16.emf"/><Relationship Id="rId8" Type="http://schemas.openxmlformats.org/officeDocument/2006/relationships/footer" Target="footer2.xm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footer" Target="footer4.xml"/><Relationship Id="rId17" Type="http://schemas.openxmlformats.org/officeDocument/2006/relationships/footer" Target="footer7.xml"/><Relationship Id="rId25" Type="http://schemas.openxmlformats.org/officeDocument/2006/relationships/oleObject" Target="embeddings/oleObject4.bin"/><Relationship Id="rId33" Type="http://schemas.openxmlformats.org/officeDocument/2006/relationships/oleObject" Target="embeddings/oleObject8.bin"/><Relationship Id="rId38" Type="http://schemas.openxmlformats.org/officeDocument/2006/relationships/image" Target="media/image11.emf"/><Relationship Id="rId46" Type="http://schemas.openxmlformats.org/officeDocument/2006/relationships/image" Target="media/image15.emf"/><Relationship Id="rId20" Type="http://schemas.openxmlformats.org/officeDocument/2006/relationships/image" Target="media/image2.emf"/><Relationship Id="rId41" Type="http://schemas.openxmlformats.org/officeDocument/2006/relationships/oleObject" Target="embeddings/oleObject12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3" Type="http://schemas.openxmlformats.org/officeDocument/2006/relationships/image" Target="media/image17.png"/><Relationship Id="rId54" Type="http://schemas.openxmlformats.org/officeDocument/2006/relationships/image" Target="media/image18.png"/><Relationship Id="rId55" Type="http://schemas.openxmlformats.org/officeDocument/2006/relationships/image" Target="media/image19.png"/><Relationship Id="rId56" Type="http://schemas.openxmlformats.org/officeDocument/2006/relationships/image" Target="media/image20.png"/><Relationship Id="rId57" Type="http://schemas.openxmlformats.org/officeDocument/2006/relationships/image" Target="media/image21.png"/><Relationship Id="rId58" Type="http://schemas.openxmlformats.org/officeDocument/2006/relationships/image" Target="media/image22.png"/><Relationship Id="rId59" Type="http://schemas.openxmlformats.org/officeDocument/2006/relationships/image" Target="media/image23.png"/><Relationship Id="rId60" Type="http://schemas.openxmlformats.org/officeDocument/2006/relationships/image" Target="media/image2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working\&#24635;&#24072;&#21150;\&#25216;&#26415;&#35268;&#33539;\WSQC701-&#25216;&#26415;&#35268;&#33539;&#27719;&#32534;\QC701-010-&#20135;&#21697;&#35268;&#33539;-&#25991;&#26723;&#32534;&#21046;&#22522;&#26412;&#27169;&#26495;&#65288;&#19979;&#19968;&#29256;&#65289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onsolas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onsola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QC701-010-产品规范-文档编制基本模板（下一版）.dot</Template>
  <TotalTime>0</TotalTime>
  <Pages>27</Pages>
  <Words>1665</Words>
  <Characters>9495</Characters>
  <Application>Microsoft Office Word</Application>
  <DocSecurity>0</DocSecurity>
  <Lines>79</Lines>
  <Paragraphs>22</Paragraphs>
  <ScaleCrop>false</ScaleCrop>
  <Company>cdzs</Company>
  <LinksUpToDate>false</LinksUpToDate>
  <CharactersWithSpaces>11138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知织（Labloom）系统概要设计说明书</dc:title>
  <dc:subject>SRS 0.3 对应的系统概要设计初稿 0.1</dc:subject>
  <dc:creator>wyc-simplist</dc:creator>
  <cp:keywords/>
  <dc:description/>
  <cp:lastModifiedBy>LJM12914</cp:lastModifiedBy>
  <cp:revision>2</cp:revision>
  <cp:lastPrinted>2003-08-21T06:17:00Z</cp:lastPrinted>
  <dcterms:created xsi:type="dcterms:W3CDTF">2026-10-14T02:20:00Z</dcterms:created>
  <dcterms:modified xsi:type="dcterms:W3CDTF">2026-10-14T02:20:00Z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35538D49457F40EAA353E8ACDEAFC359</vt:lpwstr>
  </property>
</Properties>
</file>