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C" w:rsidRDefault="009B0623">
      <w:pPr>
        <w:pStyle w:val="Foto"/>
      </w:pPr>
      <w:r>
        <w:rPr>
          <w:noProof/>
          <w:lang w:eastAsia="es-ES"/>
        </w:rPr>
        <w:drawing>
          <wp:inline distT="0" distB="0" distL="0" distR="0">
            <wp:extent cx="5507109" cy="351862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[1]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11" cy="35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23" w:rsidRPr="00C067A2" w:rsidRDefault="009B0623" w:rsidP="009B0623">
      <w:pPr>
        <w:pStyle w:val="Puesto"/>
        <w:rPr>
          <w:sz w:val="40"/>
          <w:szCs w:val="40"/>
        </w:rPr>
      </w:pPr>
      <w:r w:rsidRPr="00C067A2">
        <w:rPr>
          <w:sz w:val="40"/>
          <w:szCs w:val="40"/>
        </w:rPr>
        <w:t>Actividad para construcción del proyecto</w:t>
      </w:r>
    </w:p>
    <w:p w:rsidR="001638F6" w:rsidRPr="00C067A2" w:rsidRDefault="009B0623" w:rsidP="009B0623">
      <w:pPr>
        <w:pStyle w:val="Puesto"/>
        <w:rPr>
          <w:sz w:val="40"/>
          <w:szCs w:val="40"/>
        </w:rPr>
      </w:pPr>
      <w:r w:rsidRPr="00C067A2">
        <w:rPr>
          <w:sz w:val="40"/>
          <w:szCs w:val="40"/>
        </w:rPr>
        <w:t>Fase 5: Planificación. Estrategias de solución</w:t>
      </w:r>
    </w:p>
    <w:p w:rsidR="001638F6" w:rsidRPr="00D5413C" w:rsidRDefault="001638F6" w:rsidP="00D5413C">
      <w:pPr>
        <w:pStyle w:val="Subttulo"/>
      </w:pPr>
    </w:p>
    <w:p w:rsidR="003422FF" w:rsidRDefault="009B0623" w:rsidP="003422FF">
      <w:pPr>
        <w:pStyle w:val="Informacindecontacto"/>
      </w:pPr>
      <w:r w:rsidRPr="009B0623">
        <w:rPr>
          <w:rFonts w:ascii="Bahnschrift" w:hAnsi="Bahnschrift"/>
          <w:sz w:val="32"/>
          <w:szCs w:val="32"/>
        </w:rPr>
        <w:t>SOTELO SANCHEZ SONIA      MODULO: 22                             FACILITADOR: MARTHA ELENA TELLEZGIRÓN SÁNCHEZ                              GRUPO: M21C4G10-060</w:t>
      </w:r>
      <w:r w:rsidR="00D5413C">
        <w:rPr>
          <w:lang w:bidi="es-ES"/>
        </w:rPr>
        <w:t xml:space="preserve"> | </w:t>
      </w:r>
      <w:r w:rsidR="003422FF">
        <w:rPr>
          <w:lang w:bidi="es-ES"/>
        </w:rPr>
        <w:br w:type="page"/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26156" w:rsidTr="00A110B9">
        <w:tc>
          <w:tcPr>
            <w:tcW w:w="9918" w:type="dxa"/>
          </w:tcPr>
          <w:p w:rsidR="00526156" w:rsidRDefault="00526156" w:rsidP="009B0623">
            <w:pPr>
              <w:pStyle w:val="Subttulo"/>
            </w:pPr>
            <w:r>
              <w:lastRenderedPageBreak/>
              <w:t>PROBLEMA EN MI COMUNIDAD LA OBESIDAD INFANTIL EN LA ESCUELA.</w:t>
            </w:r>
          </w:p>
        </w:tc>
      </w:tr>
      <w:tr w:rsidR="00526156" w:rsidTr="00A110B9">
        <w:tc>
          <w:tcPr>
            <w:tcW w:w="9918" w:type="dxa"/>
          </w:tcPr>
          <w:p w:rsidR="00526156" w:rsidRDefault="00526156" w:rsidP="00526156">
            <w:pPr>
              <w:pStyle w:val="Subttulo"/>
              <w:jc w:val="both"/>
              <w:rPr>
                <w:caps w:val="0"/>
              </w:rPr>
            </w:pPr>
            <w:r>
              <w:t>OBJETIVOGENERAL</w:t>
            </w:r>
            <w:r w:rsidR="00A110B9">
              <w:t>:</w:t>
            </w:r>
            <w:r w:rsidR="00A110B9">
              <w:rPr>
                <w:caps w:val="0"/>
              </w:rPr>
              <w:t xml:space="preserve"> Disminuir el </w:t>
            </w:r>
            <w:r w:rsidRPr="00526156">
              <w:rPr>
                <w:caps w:val="0"/>
              </w:rPr>
              <w:t>número de niños con Obesidad y Diabetes.</w:t>
            </w:r>
          </w:p>
          <w:p w:rsidR="00526156" w:rsidRDefault="00526156" w:rsidP="00526156">
            <w:pPr>
              <w:pStyle w:val="Subttulo"/>
              <w:jc w:val="both"/>
              <w:rPr>
                <w:caps w:val="0"/>
              </w:rPr>
            </w:pPr>
          </w:p>
          <w:p w:rsidR="00526156" w:rsidRPr="00526156" w:rsidRDefault="00526156" w:rsidP="00526156">
            <w:pPr>
              <w:pStyle w:val="Subttulo"/>
              <w:jc w:val="both"/>
              <w:rPr>
                <w:b w:val="0"/>
                <w:caps w:val="0"/>
              </w:rPr>
            </w:pPr>
            <w:r w:rsidRPr="00526156">
              <w:rPr>
                <w:caps w:val="0"/>
              </w:rPr>
              <w:t>Objetivos de proyecto</w:t>
            </w:r>
            <w:r>
              <w:rPr>
                <w:caps w:val="0"/>
              </w:rPr>
              <w:t xml:space="preserve">: </w:t>
            </w:r>
            <w:r w:rsidRPr="00526156">
              <w:rPr>
                <w:b w:val="0"/>
                <w:caps w:val="0"/>
              </w:rPr>
              <w:t>Informar al niño sobre los problemas de salud que conlleva la obesidad y la diabetes.</w:t>
            </w:r>
          </w:p>
          <w:p w:rsidR="00526156" w:rsidRPr="00526156" w:rsidRDefault="00526156" w:rsidP="00526156">
            <w:pPr>
              <w:pStyle w:val="Subttulo"/>
              <w:jc w:val="both"/>
              <w:rPr>
                <w:b w:val="0"/>
                <w:caps w:val="0"/>
              </w:rPr>
            </w:pPr>
            <w:r w:rsidRPr="00526156">
              <w:rPr>
                <w:b w:val="0"/>
                <w:caps w:val="0"/>
              </w:rPr>
              <w:t>Mejorar su calidad de vida.</w:t>
            </w:r>
          </w:p>
          <w:p w:rsidR="00526156" w:rsidRPr="00526156" w:rsidRDefault="00526156" w:rsidP="00526156">
            <w:pPr>
              <w:pStyle w:val="Subttulo"/>
              <w:jc w:val="both"/>
              <w:rPr>
                <w:b w:val="0"/>
                <w:caps w:val="0"/>
              </w:rPr>
            </w:pPr>
            <w:r w:rsidRPr="00526156">
              <w:rPr>
                <w:b w:val="0"/>
                <w:caps w:val="0"/>
              </w:rPr>
              <w:t>Que se realicen chequeos mensuales a los niños con diabetes.</w:t>
            </w:r>
          </w:p>
          <w:p w:rsidR="00526156" w:rsidRPr="00526156" w:rsidRDefault="00526156" w:rsidP="00526156">
            <w:pPr>
              <w:pStyle w:val="Subttulo"/>
              <w:jc w:val="both"/>
              <w:rPr>
                <w:b w:val="0"/>
                <w:caps w:val="0"/>
              </w:rPr>
            </w:pPr>
            <w:r w:rsidRPr="00526156">
              <w:rPr>
                <w:b w:val="0"/>
                <w:caps w:val="0"/>
              </w:rPr>
              <w:t>Y que una nutrióloga oriente sobre lo que pueden comer, sin poner el riesgo su salud.</w:t>
            </w:r>
          </w:p>
          <w:p w:rsidR="00526156" w:rsidRDefault="00526156" w:rsidP="00526156">
            <w:pPr>
              <w:pStyle w:val="Subttulo"/>
            </w:pPr>
          </w:p>
        </w:tc>
      </w:tr>
      <w:tr w:rsidR="00526156" w:rsidTr="00A110B9">
        <w:tc>
          <w:tcPr>
            <w:tcW w:w="9918" w:type="dxa"/>
          </w:tcPr>
          <w:p w:rsidR="00526156" w:rsidRDefault="00A110B9" w:rsidP="009B0623">
            <w:pPr>
              <w:pStyle w:val="Subttulo"/>
              <w:rPr>
                <w:rFonts w:asciiTheme="majorEastAsia" w:hAnsiTheme="majorEastAsia"/>
                <w:caps w:val="0"/>
              </w:rPr>
            </w:pPr>
            <w:r>
              <w:t>metas: q</w:t>
            </w:r>
            <w:r>
              <w:rPr>
                <w:rFonts w:asciiTheme="majorEastAsia" w:hAnsiTheme="majorEastAsia"/>
                <w:caps w:val="0"/>
              </w:rPr>
              <w:t>ue se elimine la mayoría de niños obesos.</w:t>
            </w:r>
          </w:p>
          <w:p w:rsidR="00A110B9" w:rsidRDefault="00A110B9" w:rsidP="009B0623">
            <w:pPr>
              <w:pStyle w:val="Subttulo"/>
              <w:rPr>
                <w:rFonts w:asciiTheme="majorEastAsia" w:hAnsiTheme="majorEastAsia"/>
                <w:caps w:val="0"/>
              </w:rPr>
            </w:pPr>
            <w:r>
              <w:rPr>
                <w:rFonts w:asciiTheme="majorEastAsia" w:hAnsiTheme="majorEastAsia"/>
                <w:caps w:val="0"/>
              </w:rPr>
              <w:t>Involucrar a los padres de familia, en como alimentar sanamente a sus niños.</w:t>
            </w:r>
          </w:p>
          <w:p w:rsidR="00A110B9" w:rsidRDefault="00A110B9" w:rsidP="009B0623">
            <w:pPr>
              <w:pStyle w:val="Subttulo"/>
              <w:rPr>
                <w:rFonts w:asciiTheme="majorEastAsia" w:hAnsiTheme="majorEastAsia"/>
                <w:caps w:val="0"/>
              </w:rPr>
            </w:pPr>
            <w:r>
              <w:rPr>
                <w:rFonts w:asciiTheme="majorEastAsia" w:hAnsiTheme="majorEastAsia"/>
                <w:caps w:val="0"/>
              </w:rPr>
              <w:t>Enfatizar lo importante de llevar un cheque mensual sobre la salud del niño.</w:t>
            </w:r>
          </w:p>
          <w:p w:rsidR="00A110B9" w:rsidRPr="00A110B9" w:rsidRDefault="00A110B9" w:rsidP="009B0623">
            <w:pPr>
              <w:pStyle w:val="Subttulo"/>
              <w:rPr>
                <w:rFonts w:asciiTheme="majorEastAsia" w:hAnsiTheme="majorEastAsia"/>
                <w:caps w:val="0"/>
              </w:rPr>
            </w:pPr>
            <w:r>
              <w:rPr>
                <w:rFonts w:asciiTheme="majorEastAsia" w:hAnsiTheme="majorEastAsia"/>
                <w:caps w:val="0"/>
              </w:rPr>
              <w:t>Orientar sobre la importancia de caminar, trotar o realizar alguna actividad física.</w:t>
            </w:r>
          </w:p>
        </w:tc>
      </w:tr>
    </w:tbl>
    <w:p w:rsidR="001638F6" w:rsidRDefault="009B0623" w:rsidP="009B0623">
      <w:pPr>
        <w:pStyle w:val="Subttulo"/>
      </w:pPr>
      <w:r w:rsidRPr="009B0623">
        <w:t>1. Busca la mejor ruta para desarrollar tu proyecto</w:t>
      </w:r>
    </w:p>
    <w:p w:rsidR="00C067A2" w:rsidRDefault="00C067A2" w:rsidP="009B0623">
      <w:pPr>
        <w:pStyle w:val="Subttulo"/>
      </w:pPr>
    </w:p>
    <w:p w:rsidR="00C067A2" w:rsidRDefault="00C067A2" w:rsidP="00C067A2">
      <w:pPr>
        <w:pStyle w:val="Subttulo"/>
        <w:jc w:val="both"/>
      </w:pPr>
      <w:r>
        <w:rPr>
          <w:b w:val="0"/>
        </w:rPr>
        <w:t>E</w:t>
      </w:r>
      <w:r w:rsidRPr="00C067A2">
        <w:rPr>
          <w:b w:val="0"/>
        </w:rPr>
        <w:t>strategias:</w:t>
      </w:r>
      <w:r w:rsidRPr="00C067A2">
        <w:t xml:space="preserve"> </w:t>
      </w:r>
      <w:r w:rsidRPr="00A110B9">
        <w:rPr>
          <w:caps w:val="0"/>
        </w:rPr>
        <w:t>Realizar trípticos o folletos y entregarlos a los padres de familia. Con el propósito de dar a conocer los riesgos de la obesidad y explicar los pasos a seguir para modificar hábitos en los niños</w:t>
      </w:r>
    </w:p>
    <w:p w:rsidR="00C067A2" w:rsidRDefault="00C067A2" w:rsidP="00C067A2">
      <w:pPr>
        <w:pStyle w:val="Subttulo"/>
        <w:jc w:val="both"/>
      </w:pPr>
    </w:p>
    <w:p w:rsidR="00C067A2" w:rsidRPr="00A110B9" w:rsidRDefault="000C5408" w:rsidP="00C067A2">
      <w:pPr>
        <w:pStyle w:val="Subttulo"/>
        <w:jc w:val="both"/>
        <w:rPr>
          <w:caps w:val="0"/>
        </w:rPr>
      </w:pPr>
      <w:r w:rsidRPr="00A110B9">
        <w:rPr>
          <w:caps w:val="0"/>
        </w:rPr>
        <w:t>Dar a conocer los programas de apoyo con los que cuenta el gobierno y el centro de salud. Y acudir a la delegación Tláhuac, para informarnos sobre fechas para estudios en los niños, así como actividades dentro de los deportivos y canchas.</w:t>
      </w:r>
    </w:p>
    <w:p w:rsidR="00C067A2" w:rsidRPr="00C067A2" w:rsidRDefault="00C067A2" w:rsidP="00C067A2">
      <w:pPr>
        <w:pStyle w:val="Subttulo"/>
        <w:jc w:val="both"/>
        <w:rPr>
          <w:b w:val="0"/>
        </w:rPr>
      </w:pPr>
    </w:p>
    <w:p w:rsidR="009B0623" w:rsidRDefault="009B0623" w:rsidP="009B0623"/>
    <w:tbl>
      <w:tblPr>
        <w:tblW w:w="10490" w:type="dxa"/>
        <w:tblInd w:w="-859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1"/>
        <w:gridCol w:w="2199"/>
        <w:gridCol w:w="911"/>
        <w:gridCol w:w="870"/>
        <w:gridCol w:w="871"/>
        <w:gridCol w:w="1169"/>
      </w:tblGrid>
      <w:tr w:rsidR="009B0623" w:rsidRPr="009B0623" w:rsidTr="00D70BE1">
        <w:trPr>
          <w:gridAfter w:val="5"/>
          <w:wAfter w:w="5599" w:type="dxa"/>
          <w:trHeight w:val="87"/>
        </w:trPr>
        <w:tc>
          <w:tcPr>
            <w:tcW w:w="48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ES"/>
              </w:rPr>
            </w:pPr>
          </w:p>
        </w:tc>
      </w:tr>
      <w:tr w:rsidR="009B0623" w:rsidRPr="009B0623" w:rsidTr="00D70BE1">
        <w:trPr>
          <w:trHeight w:val="108"/>
        </w:trPr>
        <w:tc>
          <w:tcPr>
            <w:tcW w:w="4891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1.- Estrategia de solución</w:t>
            </w:r>
          </w:p>
        </w:tc>
        <w:tc>
          <w:tcPr>
            <w:tcW w:w="1444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Criterios de análisis</w:t>
            </w:r>
          </w:p>
        </w:tc>
        <w:tc>
          <w:tcPr>
            <w:tcW w:w="1331" w:type="dxa"/>
            <w:gridSpan w:val="2"/>
            <w:tcBorders>
              <w:top w:val="single" w:sz="8" w:space="0" w:color="8064A2"/>
              <w:left w:val="nil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Fortalezas</w:t>
            </w:r>
          </w:p>
        </w:tc>
        <w:tc>
          <w:tcPr>
            <w:tcW w:w="2824" w:type="dxa"/>
            <w:gridSpan w:val="2"/>
            <w:tcBorders>
              <w:top w:val="single" w:sz="8" w:space="0" w:color="8064A2"/>
              <w:left w:val="nil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Debilidades</w:t>
            </w:r>
          </w:p>
        </w:tc>
      </w:tr>
      <w:tr w:rsidR="000C5408" w:rsidRPr="009B0623" w:rsidTr="009B0623">
        <w:trPr>
          <w:trHeight w:val="541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444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Baja</w:t>
            </w:r>
          </w:p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1 o 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Alta</w:t>
            </w:r>
          </w:p>
          <w:p w:rsidR="009B0623" w:rsidRPr="009B0623" w:rsidRDefault="009B0623" w:rsidP="009B0623">
            <w:pPr>
              <w:spacing w:before="0" w:after="24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3 o 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Baja</w:t>
            </w:r>
          </w:p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1 o 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Alta</w:t>
            </w:r>
          </w:p>
          <w:p w:rsidR="009B0623" w:rsidRPr="009B0623" w:rsidRDefault="009B0623" w:rsidP="009B0623">
            <w:pPr>
              <w:spacing w:before="0" w:after="24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3 o 4</w:t>
            </w:r>
          </w:p>
        </w:tc>
      </w:tr>
      <w:tr w:rsidR="000C5408" w:rsidRPr="009B0623" w:rsidTr="009B0623">
        <w:trPr>
          <w:trHeight w:val="278"/>
        </w:trPr>
        <w:tc>
          <w:tcPr>
            <w:tcW w:w="4891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0C5408" w:rsidP="00D70BE1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0C5408">
              <w:rPr>
                <w:rFonts w:eastAsia="Times New Roman" w:cs="Helvetica"/>
                <w:sz w:val="32"/>
                <w:szCs w:val="32"/>
                <w:lang w:eastAsia="es-ES"/>
              </w:rPr>
              <w:t>Realizar trípticos o folletos y entregarlos a los padres de familia. Con el propósito de dar a conocer los riesgos de la obesidad y explicar los pasos a seguir para modificar hábitos en los niños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Recursos materiales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0C5408" w:rsidRPr="009B0623" w:rsidTr="009B0623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Recursos humanos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caps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0C5408" w:rsidRPr="009B0623" w:rsidTr="009B0623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Costos implicados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caps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0C5408" w:rsidRPr="009B0623" w:rsidTr="009B0623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Tiempo estimado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0C5408" w:rsidRPr="009B0623" w:rsidTr="009B0623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9B0623" w:rsidRPr="009B0623" w:rsidRDefault="009B0623" w:rsidP="009B0623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Probabilidad de éxito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9B0623" w:rsidRPr="009B0623" w:rsidTr="00D70BE1">
        <w:trPr>
          <w:trHeight w:val="540"/>
        </w:trPr>
        <w:tc>
          <w:tcPr>
            <w:tcW w:w="6335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caps/>
                <w:sz w:val="32"/>
                <w:szCs w:val="32"/>
                <w:lang w:eastAsia="es-ES"/>
              </w:rPr>
              <w:t>Tota</w:t>
            </w:r>
            <w:r w:rsidR="000C5408">
              <w:rPr>
                <w:rFonts w:eastAsia="Times New Roman" w:cs="Times New Roman"/>
                <w:bCs/>
                <w:caps/>
                <w:sz w:val="32"/>
                <w:szCs w:val="32"/>
                <w:lang w:eastAsia="es-ES"/>
              </w:rPr>
              <w:t xml:space="preserve">l de puntos de la alternativa. 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caps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caps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0623" w:rsidRPr="009B0623" w:rsidRDefault="009B0623" w:rsidP="009B0623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</w:tbl>
    <w:p w:rsidR="00D5413C" w:rsidRDefault="00D5413C" w:rsidP="009B0623"/>
    <w:p w:rsidR="000C5408" w:rsidRDefault="000C5408" w:rsidP="009B0623"/>
    <w:p w:rsidR="000C5408" w:rsidRDefault="000C5408" w:rsidP="009B0623"/>
    <w:p w:rsidR="000C5408" w:rsidRDefault="000C5408" w:rsidP="009B0623"/>
    <w:tbl>
      <w:tblPr>
        <w:tblW w:w="10708" w:type="dxa"/>
        <w:tblInd w:w="-859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1"/>
        <w:gridCol w:w="2199"/>
        <w:gridCol w:w="897"/>
        <w:gridCol w:w="884"/>
        <w:gridCol w:w="871"/>
        <w:gridCol w:w="1169"/>
      </w:tblGrid>
      <w:tr w:rsidR="00D70BE1" w:rsidRPr="009B0623" w:rsidTr="00D70BE1">
        <w:trPr>
          <w:trHeight w:val="108"/>
        </w:trPr>
        <w:tc>
          <w:tcPr>
            <w:tcW w:w="4891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D70BE1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Times New Roman"/>
                <w:b w:val="0"/>
                <w:bCs/>
                <w:sz w:val="32"/>
                <w:szCs w:val="32"/>
                <w:lang w:eastAsia="es-ES"/>
              </w:rPr>
              <w:t>2.-</w:t>
            </w: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 xml:space="preserve"> Estrategia de solución</w:t>
            </w:r>
          </w:p>
        </w:tc>
        <w:tc>
          <w:tcPr>
            <w:tcW w:w="1996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Criterios de análisis</w:t>
            </w:r>
          </w:p>
        </w:tc>
        <w:tc>
          <w:tcPr>
            <w:tcW w:w="1781" w:type="dxa"/>
            <w:gridSpan w:val="2"/>
            <w:tcBorders>
              <w:top w:val="single" w:sz="8" w:space="0" w:color="8064A2"/>
              <w:left w:val="nil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Fortalezas</w:t>
            </w:r>
          </w:p>
        </w:tc>
        <w:tc>
          <w:tcPr>
            <w:tcW w:w="2040" w:type="dxa"/>
            <w:gridSpan w:val="2"/>
            <w:tcBorders>
              <w:top w:val="single" w:sz="8" w:space="0" w:color="8064A2"/>
              <w:left w:val="nil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Debilidades</w:t>
            </w:r>
          </w:p>
        </w:tc>
      </w:tr>
      <w:tr w:rsidR="00D70BE1" w:rsidRPr="009B0623" w:rsidTr="00D70BE1">
        <w:trPr>
          <w:trHeight w:val="541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96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Baja</w:t>
            </w:r>
          </w:p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1 o 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Alta</w:t>
            </w:r>
          </w:p>
          <w:p w:rsidR="00D70BE1" w:rsidRPr="009B0623" w:rsidRDefault="00D70BE1" w:rsidP="00EF194E">
            <w:pPr>
              <w:spacing w:before="0" w:after="24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3 o 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Baja</w:t>
            </w:r>
          </w:p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1 o 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Alta</w:t>
            </w:r>
          </w:p>
          <w:p w:rsidR="00D70BE1" w:rsidRPr="009B0623" w:rsidRDefault="00D70BE1" w:rsidP="00EF194E">
            <w:pPr>
              <w:spacing w:before="0" w:after="24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3 o 4</w:t>
            </w:r>
          </w:p>
        </w:tc>
      </w:tr>
      <w:tr w:rsidR="00D70BE1" w:rsidRPr="009B0623" w:rsidTr="00D70BE1">
        <w:trPr>
          <w:trHeight w:val="278"/>
        </w:trPr>
        <w:tc>
          <w:tcPr>
            <w:tcW w:w="4891" w:type="dxa"/>
            <w:vMerge w:val="restart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C067A2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Times New Roman"/>
                <w:sz w:val="32"/>
                <w:szCs w:val="32"/>
                <w:lang w:eastAsia="es-ES"/>
              </w:rPr>
              <w:t>Dar a conocer los programas de apoyo con los que cuenta el gobierno y el centro de salud.</w:t>
            </w:r>
            <w:r w:rsidRPr="00D70BE1">
              <w:rPr>
                <w:rFonts w:eastAsia="Times New Roman" w:cs="Times New Roman"/>
                <w:sz w:val="32"/>
                <w:szCs w:val="32"/>
                <w:lang w:eastAsia="es-ES"/>
              </w:rPr>
              <w:t xml:space="preserve"> </w:t>
            </w:r>
            <w:r w:rsidR="00C067A2" w:rsidRPr="00D70BE1">
              <w:rPr>
                <w:rFonts w:eastAsia="Times New Roman" w:cs="Times New Roman"/>
                <w:sz w:val="32"/>
                <w:szCs w:val="32"/>
                <w:lang w:eastAsia="es-ES"/>
              </w:rPr>
              <w:t>Y</w:t>
            </w:r>
            <w:r w:rsidRPr="00D70BE1">
              <w:rPr>
                <w:rFonts w:eastAsia="Times New Roman" w:cs="Times New Roman"/>
                <w:sz w:val="32"/>
                <w:szCs w:val="32"/>
                <w:lang w:eastAsia="es-ES"/>
              </w:rPr>
              <w:t xml:space="preserve"> acudir a la delegación </w:t>
            </w:r>
            <w:r w:rsidR="00C067A2">
              <w:rPr>
                <w:rFonts w:eastAsia="Times New Roman" w:cs="Times New Roman"/>
                <w:sz w:val="32"/>
                <w:szCs w:val="32"/>
                <w:lang w:eastAsia="es-ES"/>
              </w:rPr>
              <w:t>Tláhuac</w:t>
            </w:r>
            <w:r>
              <w:rPr>
                <w:rFonts w:eastAsia="Times New Roman" w:cs="Times New Roman"/>
                <w:sz w:val="32"/>
                <w:szCs w:val="32"/>
                <w:lang w:eastAsia="es-ES"/>
              </w:rPr>
              <w:t>.</w:t>
            </w:r>
            <w:r w:rsidRPr="00D70BE1">
              <w:rPr>
                <w:rFonts w:eastAsia="Times New Roman" w:cs="Times New Roman"/>
                <w:sz w:val="32"/>
                <w:szCs w:val="32"/>
                <w:lang w:eastAsia="es-ES"/>
              </w:rPr>
              <w:t xml:space="preserve"> Para</w:t>
            </w:r>
            <w:r>
              <w:rPr>
                <w:rFonts w:eastAsia="Times New Roman" w:cs="Times New Roman"/>
                <w:sz w:val="32"/>
                <w:szCs w:val="32"/>
                <w:lang w:eastAsia="es-ES"/>
              </w:rPr>
              <w:t xml:space="preserve"> informarnos sobre fechas de estudios para los niños,</w:t>
            </w:r>
            <w:r w:rsidR="00C067A2">
              <w:rPr>
                <w:rFonts w:eastAsia="Times New Roman" w:cs="Times New Roman"/>
                <w:sz w:val="32"/>
                <w:szCs w:val="32"/>
                <w:lang w:eastAsia="es-ES"/>
              </w:rPr>
              <w:t xml:space="preserve"> así como actividades dentro de los deportivos y canchas deportivas.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Recursos materiales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D70BE1" w:rsidRPr="009B0623" w:rsidTr="00D70BE1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Recursos humanos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D70BE1" w:rsidRPr="009B0623" w:rsidTr="00D70BE1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Costos implicados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D70BE1" w:rsidRPr="009B0623" w:rsidTr="00D70BE1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Tiempo estimado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C067A2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Helvetica"/>
                <w:sz w:val="32"/>
                <w:szCs w:val="32"/>
                <w:lang w:eastAsia="es-E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D70BE1" w:rsidRPr="009B0623" w:rsidTr="00D70BE1">
        <w:trPr>
          <w:trHeight w:val="149"/>
        </w:trPr>
        <w:tc>
          <w:tcPr>
            <w:tcW w:w="4891" w:type="dxa"/>
            <w:vMerge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AFAFA"/>
            <w:vAlign w:val="center"/>
            <w:hideMark/>
          </w:tcPr>
          <w:p w:rsidR="00D70BE1" w:rsidRPr="009B0623" w:rsidRDefault="00D70BE1" w:rsidP="00EF194E">
            <w:pPr>
              <w:spacing w:before="0" w:after="0" w:line="240" w:lineRule="auto"/>
              <w:jc w:val="both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sz w:val="32"/>
                <w:szCs w:val="32"/>
                <w:lang w:eastAsia="es-ES"/>
              </w:rPr>
              <w:t>Probabilidad de éxito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C067A2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Helvetica"/>
                <w:sz w:val="32"/>
                <w:szCs w:val="32"/>
                <w:lang w:eastAsia="es-E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  <w:tr w:rsidR="00D70BE1" w:rsidRPr="009B0623" w:rsidTr="00D70BE1">
        <w:trPr>
          <w:trHeight w:val="548"/>
        </w:trPr>
        <w:tc>
          <w:tcPr>
            <w:tcW w:w="6887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Times New Roman"/>
                <w:bCs/>
                <w:sz w:val="32"/>
                <w:szCs w:val="32"/>
                <w:lang w:eastAsia="es-ES"/>
              </w:rPr>
              <w:t>Tota</w:t>
            </w:r>
            <w:r w:rsidR="000C5408">
              <w:rPr>
                <w:rFonts w:eastAsia="Times New Roman"/>
                <w:bCs/>
                <w:lang w:eastAsia="es-ES"/>
              </w:rPr>
              <w:t xml:space="preserve">l de puntos de la alternativa. 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 w:rsidRPr="009B0623">
              <w:rPr>
                <w:rFonts w:eastAsia="Times New Roman" w:cs="Helvetica"/>
                <w:sz w:val="32"/>
                <w:szCs w:val="32"/>
                <w:lang w:eastAsia="es-ES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C067A2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Helvetica"/>
                <w:sz w:val="32"/>
                <w:szCs w:val="32"/>
                <w:lang w:eastAsia="es-ES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C067A2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  <w:r>
              <w:rPr>
                <w:rFonts w:eastAsia="Times New Roman" w:cs="Helvetica"/>
                <w:sz w:val="32"/>
                <w:szCs w:val="32"/>
                <w:lang w:eastAsia="es-ES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BE1" w:rsidRPr="009B0623" w:rsidRDefault="00D70BE1" w:rsidP="00EF194E">
            <w:pPr>
              <w:spacing w:before="0" w:after="0" w:line="240" w:lineRule="auto"/>
              <w:jc w:val="center"/>
              <w:rPr>
                <w:rFonts w:eastAsia="Times New Roman" w:cs="Helvetica"/>
                <w:sz w:val="32"/>
                <w:szCs w:val="32"/>
                <w:lang w:eastAsia="es-ES"/>
              </w:rPr>
            </w:pPr>
          </w:p>
        </w:tc>
      </w:tr>
    </w:tbl>
    <w:p w:rsidR="007021DE" w:rsidRPr="00514122" w:rsidRDefault="007021DE" w:rsidP="00D70BE1">
      <w:pPr>
        <w:pStyle w:val="Listaconvietas"/>
        <w:numPr>
          <w:ilvl w:val="0"/>
          <w:numId w:val="1"/>
        </w:numPr>
      </w:pPr>
    </w:p>
    <w:p w:rsidR="000C5408" w:rsidRDefault="000C5408" w:rsidP="000C5408">
      <w:pPr>
        <w:pStyle w:val="Ttulo2"/>
      </w:pPr>
      <w:r w:rsidRPr="000C5408">
        <w:t>2. Análisis de viabilidad</w:t>
      </w:r>
    </w:p>
    <w:p w:rsidR="000C5408" w:rsidRPr="000C5408" w:rsidRDefault="000C5408" w:rsidP="000C5408">
      <w:pPr>
        <w:rPr>
          <w:b w:val="0"/>
        </w:rPr>
      </w:pPr>
      <w:r>
        <w:t xml:space="preserve"> </w:t>
      </w:r>
      <w:r w:rsidRPr="000C5408">
        <w:rPr>
          <w:b w:val="0"/>
        </w:rPr>
        <w:t>¿Cuál o cuáles son las alternativas de solución con mayor viabilidad a partir de los objetivos y metas de tu proyecto para orientar su solución y desarrollo?</w:t>
      </w:r>
    </w:p>
    <w:p w:rsidR="001638F6" w:rsidRDefault="000C5408" w:rsidP="000C5408">
      <w:pPr>
        <w:rPr>
          <w:b w:val="0"/>
        </w:rPr>
      </w:pPr>
      <w:r w:rsidRPr="000C5408">
        <w:rPr>
          <w:b w:val="0"/>
        </w:rPr>
        <w:t>Según mis estrategias de solución Después d</w:t>
      </w:r>
      <w:r w:rsidR="004C5ADF">
        <w:rPr>
          <w:b w:val="0"/>
        </w:rPr>
        <w:t xml:space="preserve">el análisis de viabilidad </w:t>
      </w:r>
      <w:r w:rsidRPr="000C5408">
        <w:rPr>
          <w:b w:val="0"/>
        </w:rPr>
        <w:t xml:space="preserve">mis estrategias de solución, me dio resultados de fortalezas similares </w:t>
      </w:r>
    </w:p>
    <w:tbl>
      <w:tblPr>
        <w:tblW w:w="0" w:type="auto"/>
        <w:shd w:val="clear" w:color="auto" w:fill="F8EE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2893"/>
        <w:gridCol w:w="833"/>
        <w:gridCol w:w="801"/>
        <w:gridCol w:w="845"/>
        <w:gridCol w:w="937"/>
      </w:tblGrid>
      <w:tr w:rsidR="00EB381F" w:rsidRPr="004C5ADF" w:rsidTr="004C5ADF">
        <w:tc>
          <w:tcPr>
            <w:tcW w:w="1250" w:type="pct"/>
            <w:vMerge w:val="restart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Estrategia de solución</w:t>
            </w:r>
          </w:p>
        </w:tc>
        <w:tc>
          <w:tcPr>
            <w:tcW w:w="1700" w:type="pct"/>
            <w:vMerge w:val="restart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Criterios de análisis</w:t>
            </w:r>
          </w:p>
        </w:tc>
        <w:tc>
          <w:tcPr>
            <w:tcW w:w="1000" w:type="pct"/>
            <w:gridSpan w:val="2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Fortalezas</w:t>
            </w:r>
          </w:p>
        </w:tc>
        <w:tc>
          <w:tcPr>
            <w:tcW w:w="950" w:type="pct"/>
            <w:gridSpan w:val="2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Debilidades</w:t>
            </w: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Baja</w:t>
            </w:r>
            <w:r w:rsidRPr="004C5ADF">
              <w:rPr>
                <w:bCs/>
                <w:lang w:val="es-MX"/>
              </w:rPr>
              <w:br/>
              <w:t>1 o 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Alta</w:t>
            </w:r>
            <w:r w:rsidRPr="004C5ADF">
              <w:rPr>
                <w:bCs/>
                <w:lang w:val="es-MX"/>
              </w:rPr>
              <w:br/>
              <w:t>3 o 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Baja</w:t>
            </w:r>
            <w:r w:rsidRPr="004C5ADF">
              <w:rPr>
                <w:bCs/>
                <w:lang w:val="es-MX"/>
              </w:rPr>
              <w:br/>
              <w:t>1 o 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Alta</w:t>
            </w:r>
            <w:r w:rsidRPr="004C5ADF">
              <w:rPr>
                <w:bCs/>
                <w:lang w:val="es-MX"/>
              </w:rPr>
              <w:br/>
              <w:t>3 o 4</w:t>
            </w:r>
          </w:p>
        </w:tc>
      </w:tr>
      <w:tr w:rsidR="00EB381F" w:rsidRPr="004C5ADF" w:rsidTr="004C5ADF">
        <w:tc>
          <w:tcPr>
            <w:tcW w:w="1250" w:type="pct"/>
            <w:vMerge w:val="restart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1. Promover: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 xml:space="preserve">Campaña para la concientización sobre la </w:t>
            </w:r>
            <w:r>
              <w:rPr>
                <w:b w:val="0"/>
                <w:lang w:val="es-MX"/>
              </w:rPr>
              <w:t xml:space="preserve">obesidad motivos, consecuencias </w:t>
            </w:r>
            <w:r w:rsidRPr="004C5ADF">
              <w:rPr>
                <w:b w:val="0"/>
                <w:lang w:val="es-MX"/>
              </w:rPr>
              <w:t xml:space="preserve"> y las posibles soluciones, de igual manera dar a conocer las dependencias  e Instituciones especializadas así como los programas que  puedan brindar </w:t>
            </w:r>
            <w:r>
              <w:rPr>
                <w:b w:val="0"/>
                <w:lang w:val="es-MX"/>
              </w:rPr>
              <w:t xml:space="preserve"> apoyo</w:t>
            </w:r>
            <w:r w:rsidRPr="004C5ADF">
              <w:rPr>
                <w:b w:val="0"/>
                <w:lang w:val="es-MX"/>
              </w:rPr>
              <w:t>.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Recursos materiales: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(</w:t>
            </w:r>
            <w:r>
              <w:rPr>
                <w:bCs/>
                <w:lang w:val="es-MX"/>
              </w:rPr>
              <w:t xml:space="preserve">folletos, trípticos para información </w:t>
            </w:r>
            <w:r w:rsidRPr="004C5ADF">
              <w:rPr>
                <w:bCs/>
                <w:lang w:val="es-MX"/>
              </w:rPr>
              <w:t>o)</w:t>
            </w:r>
          </w:p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Asesoramiento e ingreso a los diferentes programas de apoyo para l</w:t>
            </w:r>
            <w:r>
              <w:rPr>
                <w:b w:val="0"/>
                <w:lang w:val="es-MX"/>
              </w:rPr>
              <w:t>os niños afectados.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Recursos humanos:</w:t>
            </w:r>
            <w:r>
              <w:rPr>
                <w:bCs/>
                <w:lang w:val="es-MX"/>
              </w:rPr>
              <w:t xml:space="preserve"> </w:t>
            </w:r>
            <w:r w:rsidRPr="004C5ADF">
              <w:rPr>
                <w:b w:val="0"/>
                <w:lang w:val="es-MX"/>
              </w:rPr>
              <w:t>dependencias gubernamentales,  e instituciones civiles.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Costos implicados</w:t>
            </w:r>
            <w:r w:rsidRPr="004C5ADF">
              <w:rPr>
                <w:b w:val="0"/>
                <w:lang w:val="es-MX"/>
              </w:rPr>
              <w:t>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El mínimo, solo para la obtención de la documentación que se requiera.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Tiempo estimado</w:t>
            </w:r>
            <w:r w:rsidRPr="004C5ADF">
              <w:rPr>
                <w:b w:val="0"/>
                <w:lang w:val="es-MX"/>
              </w:rPr>
              <w:t>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 xml:space="preserve">Pláticas y asesorías de </w:t>
            </w:r>
            <w:r>
              <w:rPr>
                <w:b w:val="0"/>
                <w:lang w:val="es-MX"/>
              </w:rPr>
              <w:t xml:space="preserve">1 hora </w:t>
            </w:r>
            <w:r w:rsidRPr="004C5ADF">
              <w:rPr>
                <w:b w:val="0"/>
                <w:lang w:val="es-MX"/>
              </w:rPr>
              <w:t>por tres días durante una semana.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Probabilidad de éxito</w:t>
            </w:r>
            <w:r w:rsidRPr="004C5ADF">
              <w:rPr>
                <w:b w:val="0"/>
                <w:lang w:val="es-MX"/>
              </w:rPr>
              <w:t>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Riesgos: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Que los padres y niños no asistan.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Otros, especificar uno por línea</w:t>
            </w:r>
            <w:r w:rsidRPr="004C5ADF">
              <w:rPr>
                <w:b w:val="0"/>
                <w:lang w:val="es-MX"/>
              </w:rPr>
              <w:t>:</w:t>
            </w:r>
          </w:p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Mal informar a los padres, sobre la información que se les va a proporcionar, o que esto tiene tintes políticos.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2950" w:type="pct"/>
            <w:gridSpan w:val="2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Total de puntos de la alternativa. 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Cs/>
                <w:lang w:val="es-MX"/>
              </w:rPr>
              <w:t>13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>
              <w:rPr>
                <w:bCs/>
                <w:lang w:val="es-MX"/>
              </w:rPr>
              <w:t>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1250" w:type="pct"/>
            <w:vMerge w:val="restart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2. Implementar:</w:t>
            </w:r>
          </w:p>
          <w:p w:rsidR="004C5ADF" w:rsidRPr="004C5ADF" w:rsidRDefault="004C5ADF" w:rsidP="00EB381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 xml:space="preserve">Trabajo </w:t>
            </w:r>
            <w:r w:rsidR="00EB381F">
              <w:rPr>
                <w:b w:val="0"/>
                <w:lang w:val="es-MX"/>
              </w:rPr>
              <w:t>en conjunto autoridades y padres de familia, así como el personal docente.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Recursos materiales:</w:t>
            </w:r>
          </w:p>
          <w:p w:rsidR="004C5ADF" w:rsidRPr="004C5ADF" w:rsidRDefault="004C5ADF" w:rsidP="00EB381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 xml:space="preserve">Implementación de programas </w:t>
            </w:r>
            <w:r w:rsidR="00EB381F">
              <w:rPr>
                <w:b w:val="0"/>
                <w:lang w:val="es-MX"/>
              </w:rPr>
              <w:t xml:space="preserve"> de nutrición, ejercicio, 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EB381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Recursos humanos:</w:t>
            </w:r>
          </w:p>
          <w:p w:rsidR="004C5ADF" w:rsidRPr="004C5ADF" w:rsidRDefault="00EB381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Personal docente, padres y niños.</w:t>
            </w:r>
            <w:r w:rsidR="004C5ADF" w:rsidRPr="004C5ADF">
              <w:rPr>
                <w:b w:val="0"/>
                <w:lang w:val="es-MX"/>
              </w:rPr>
              <w:t>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EB381F" w:rsidP="004C5ADF">
            <w:pPr>
              <w:rPr>
                <w:b w:val="0"/>
              </w:rPr>
            </w:pPr>
            <w:r>
              <w:rPr>
                <w:b w:val="0"/>
                <w:lang w:val="es-MX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Costos implicados:</w:t>
            </w:r>
          </w:p>
          <w:p w:rsidR="004C5ADF" w:rsidRPr="004C5ADF" w:rsidRDefault="004C5ADF" w:rsidP="00EB381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 xml:space="preserve">Gastos para copias, para la </w:t>
            </w:r>
            <w:r w:rsidR="00EB381F">
              <w:rPr>
                <w:b w:val="0"/>
                <w:lang w:val="es-MX"/>
              </w:rPr>
              <w:t>implementación de algún programa</w:t>
            </w:r>
            <w:r w:rsidRPr="004C5ADF">
              <w:rPr>
                <w:b w:val="0"/>
                <w:lang w:val="es-MX"/>
              </w:rPr>
              <w:t>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Tiempo estimado de implementación:</w:t>
            </w:r>
          </w:p>
          <w:p w:rsidR="004C5ADF" w:rsidRPr="004C5ADF" w:rsidRDefault="00EB381F" w:rsidP="00EB381F">
            <w:pPr>
              <w:rPr>
                <w:b w:val="0"/>
              </w:rPr>
            </w:pPr>
            <w:r>
              <w:rPr>
                <w:b w:val="0"/>
                <w:lang w:val="es-MX"/>
              </w:rPr>
              <w:t xml:space="preserve">2 días a la semana por 3 </w:t>
            </w:r>
            <w:r w:rsidR="004C5ADF" w:rsidRPr="004C5ADF">
              <w:rPr>
                <w:b w:val="0"/>
                <w:lang w:val="es-MX"/>
              </w:rPr>
              <w:t xml:space="preserve">semanas  para el asesoramiento 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Viabilidad de implementación: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Riesgos de implementación:</w:t>
            </w:r>
          </w:p>
          <w:p w:rsidR="004C5ADF" w:rsidRPr="004C5ADF" w:rsidRDefault="00EB381F" w:rsidP="00EB381F">
            <w:pPr>
              <w:rPr>
                <w:b w:val="0"/>
              </w:rPr>
            </w:pPr>
            <w:r>
              <w:rPr>
                <w:b w:val="0"/>
                <w:lang w:val="es-MX"/>
              </w:rPr>
              <w:t>Que no nos quieran ayudar con la información o que pongan trabas para los programas.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3</w:t>
            </w:r>
          </w:p>
        </w:tc>
      </w:tr>
      <w:tr w:rsidR="00EB381F" w:rsidRPr="004C5ADF" w:rsidTr="004C5ADF">
        <w:tc>
          <w:tcPr>
            <w:tcW w:w="0" w:type="auto"/>
            <w:vMerge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F8EEFF"/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Otros, especificar uno por línea e incluir tantas como se requieran:</w:t>
            </w:r>
          </w:p>
          <w:p w:rsidR="004C5ADF" w:rsidRPr="004C5ADF" w:rsidRDefault="00EB381F" w:rsidP="004C5ADF">
            <w:pPr>
              <w:rPr>
                <w:b w:val="0"/>
              </w:rPr>
            </w:pPr>
            <w:r>
              <w:rPr>
                <w:b w:val="0"/>
              </w:rPr>
              <w:t>Que nadie se interese y sea todo una pérdida de tiempo.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EEDD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</w:tr>
      <w:tr w:rsidR="00EB381F" w:rsidRPr="004C5ADF" w:rsidTr="004C5ADF">
        <w:tc>
          <w:tcPr>
            <w:tcW w:w="2950" w:type="pct"/>
            <w:gridSpan w:val="2"/>
            <w:tcBorders>
              <w:top w:val="single" w:sz="8" w:space="0" w:color="7A2D77"/>
              <w:left w:val="single" w:sz="8" w:space="0" w:color="7A2D77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 w:val="0"/>
                <w:lang w:val="es-MX"/>
              </w:rPr>
              <w:t>Total de puntos de la alternativa. 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EB381F" w:rsidP="004C5ADF">
            <w:pPr>
              <w:rPr>
                <w:b w:val="0"/>
              </w:rPr>
            </w:pPr>
            <w:r>
              <w:rPr>
                <w:bCs/>
                <w:lang w:val="es-MX"/>
              </w:rPr>
              <w:t>12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7A2D77"/>
              <w:right w:val="single" w:sz="8" w:space="0" w:color="7A2D77"/>
            </w:tcBorders>
            <w:shd w:val="clear" w:color="auto" w:fill="D5AFD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5ADF" w:rsidRPr="004C5ADF" w:rsidRDefault="004C5ADF" w:rsidP="004C5ADF">
            <w:pPr>
              <w:rPr>
                <w:b w:val="0"/>
              </w:rPr>
            </w:pPr>
            <w:r w:rsidRPr="004C5ADF">
              <w:rPr>
                <w:bCs/>
                <w:lang w:val="es-MX"/>
              </w:rPr>
              <w:t>3</w:t>
            </w:r>
          </w:p>
        </w:tc>
      </w:tr>
    </w:tbl>
    <w:p w:rsidR="004C5ADF" w:rsidRDefault="004C5ADF" w:rsidP="000C5408">
      <w:pPr>
        <w:rPr>
          <w:b w:val="0"/>
        </w:rPr>
      </w:pPr>
    </w:p>
    <w:p w:rsidR="00EB381F" w:rsidRDefault="00EB381F" w:rsidP="000C5408">
      <w:pPr>
        <w:rPr>
          <w:b w:val="0"/>
        </w:rPr>
      </w:pPr>
    </w:p>
    <w:p w:rsidR="00EB381F" w:rsidRDefault="00EB381F" w:rsidP="000C5408">
      <w:pPr>
        <w:rPr>
          <w:b w:val="0"/>
        </w:rPr>
      </w:pPr>
      <w:r w:rsidRPr="00EB381F">
        <w:rPr>
          <w:b w:val="0"/>
        </w:rPr>
        <w:t>¿Por qué es la mejor solución?</w:t>
      </w:r>
    </w:p>
    <w:p w:rsidR="00EB381F" w:rsidRDefault="00EB381F" w:rsidP="000C5408">
      <w:pPr>
        <w:rPr>
          <w:b w:val="0"/>
        </w:rPr>
      </w:pPr>
      <w:r>
        <w:rPr>
          <w:b w:val="0"/>
        </w:rPr>
        <w:t>Hace falta información, los padres trabajamos y los niños comen lo que encuentran, tanta en casa como en la escuela. Pienso que si se les dan pláticas sobre lo que pueden desayunar, comer y cenar y la importancia del ejercicio.</w:t>
      </w:r>
      <w:r w:rsidR="00405B36">
        <w:rPr>
          <w:b w:val="0"/>
        </w:rPr>
        <w:t xml:space="preserve"> Puede haber cambios a mediano plazo.</w:t>
      </w:r>
    </w:p>
    <w:p w:rsidR="00405B36" w:rsidRDefault="00405B36" w:rsidP="000C5408">
      <w:pPr>
        <w:rPr>
          <w:b w:val="0"/>
        </w:rPr>
      </w:pPr>
      <w:r w:rsidRPr="00405B36">
        <w:rPr>
          <w:b w:val="0"/>
        </w:rPr>
        <w:t>¿Qué ventajas aporta al desarrollo del proyecto?</w:t>
      </w:r>
    </w:p>
    <w:p w:rsidR="00405B36" w:rsidRDefault="00405B36" w:rsidP="000C5408">
      <w:pPr>
        <w:rPr>
          <w:b w:val="0"/>
        </w:rPr>
      </w:pPr>
      <w:r>
        <w:rPr>
          <w:b w:val="0"/>
        </w:rPr>
        <w:t>Que estén informados, que sea un aliciente para los niños, ya que muchos no quieren estar gordos. El checarse mes con mes. Y ver progresos les provoca una gran alegría. Concientizar a padres y docentes.</w:t>
      </w:r>
    </w:p>
    <w:p w:rsidR="00405B36" w:rsidRDefault="00405B36" w:rsidP="000C5408">
      <w:pPr>
        <w:rPr>
          <w:b w:val="0"/>
        </w:rPr>
      </w:pPr>
      <w:r w:rsidRPr="00405B36">
        <w:rPr>
          <w:b w:val="0"/>
        </w:rPr>
        <w:t>¿Qué inconvenientes podrían traer al proyecto la implementación de esta solución?</w:t>
      </w:r>
    </w:p>
    <w:p w:rsidR="00405B36" w:rsidRDefault="00405B36" w:rsidP="000C5408">
      <w:pPr>
        <w:rPr>
          <w:b w:val="0"/>
        </w:rPr>
      </w:pPr>
      <w:r>
        <w:rPr>
          <w:b w:val="0"/>
        </w:rPr>
        <w:t>Muchos padres piensan que estos programas tienen tintes políticos, y que solo mientras dure el sexenio se les va a apoyar. Convencerlos y demostrarles que no es así, es complicado.</w:t>
      </w:r>
    </w:p>
    <w:p w:rsidR="00405B36" w:rsidRDefault="00405B36" w:rsidP="000C5408">
      <w:pPr>
        <w:rPr>
          <w:b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4332"/>
      </w:tblGrid>
      <w:tr w:rsidR="00405B36" w:rsidTr="00405B36">
        <w:tc>
          <w:tcPr>
            <w:tcW w:w="4332" w:type="dxa"/>
          </w:tcPr>
          <w:p w:rsidR="00405B36" w:rsidRDefault="00405B36" w:rsidP="000C5408">
            <w:pPr>
              <w:rPr>
                <w:b w:val="0"/>
              </w:rPr>
            </w:pPr>
            <w:r>
              <w:rPr>
                <w:b w:val="0"/>
              </w:rPr>
              <w:t>propuesta</w:t>
            </w:r>
          </w:p>
        </w:tc>
        <w:tc>
          <w:tcPr>
            <w:tcW w:w="4332" w:type="dxa"/>
          </w:tcPr>
          <w:p w:rsidR="00405B36" w:rsidRDefault="00812BC6" w:rsidP="000C5408">
            <w:pPr>
              <w:rPr>
                <w:b w:val="0"/>
              </w:rPr>
            </w:pPr>
            <w:r>
              <w:rPr>
                <w:b w:val="0"/>
              </w:rPr>
              <w:t>fundamentación</w:t>
            </w:r>
          </w:p>
        </w:tc>
      </w:tr>
      <w:tr w:rsidR="00405B36" w:rsidTr="00405B36">
        <w:tc>
          <w:tcPr>
            <w:tcW w:w="4332" w:type="dxa"/>
          </w:tcPr>
          <w:p w:rsidR="00405B36" w:rsidRDefault="00405B36" w:rsidP="000C5408">
            <w:pPr>
              <w:rPr>
                <w:b w:val="0"/>
              </w:rPr>
            </w:pPr>
            <w:r w:rsidRPr="00405B36">
              <w:rPr>
                <w:b w:val="0"/>
              </w:rPr>
              <w:t>Campaña para la concientización sobre la obesidad motivos, consecuencias  y las posibles soluciones, de igual manera dar a conocer las dependencias  e Instituciones especializadas así como los programas que  puedan brindar  apoyo</w:t>
            </w:r>
          </w:p>
        </w:tc>
        <w:tc>
          <w:tcPr>
            <w:tcW w:w="4332" w:type="dxa"/>
          </w:tcPr>
          <w:p w:rsidR="00405B36" w:rsidRDefault="00812BC6" w:rsidP="000C5408">
            <w:pPr>
              <w:rPr>
                <w:b w:val="0"/>
              </w:rPr>
            </w:pPr>
            <w:r>
              <w:rPr>
                <w:b w:val="0"/>
              </w:rPr>
              <w:t>Podemos trabajar en conjunto, padres, docentes, niños y autoridades, para atender el problema. Estamos a tiempo para reducir los altos costos que estos implican y los problemas de salud.</w:t>
            </w:r>
          </w:p>
        </w:tc>
      </w:tr>
      <w:tr w:rsidR="00405B36" w:rsidTr="00405B36">
        <w:tc>
          <w:tcPr>
            <w:tcW w:w="4332" w:type="dxa"/>
          </w:tcPr>
          <w:p w:rsidR="00405B36" w:rsidRDefault="00812BC6" w:rsidP="000C5408">
            <w:pPr>
              <w:rPr>
                <w:b w:val="0"/>
              </w:rPr>
            </w:pPr>
            <w:r w:rsidRPr="00812BC6">
              <w:rPr>
                <w:b w:val="0"/>
              </w:rPr>
              <w:t>Trabajo en conjunto autoridades y padres de familia, así como el personal docente</w:t>
            </w:r>
          </w:p>
        </w:tc>
        <w:tc>
          <w:tcPr>
            <w:tcW w:w="4332" w:type="dxa"/>
          </w:tcPr>
          <w:p w:rsidR="00405B36" w:rsidRDefault="00812BC6" w:rsidP="000C5408">
            <w:pPr>
              <w:rPr>
                <w:b w:val="0"/>
              </w:rPr>
            </w:pPr>
            <w:r>
              <w:rPr>
                <w:b w:val="0"/>
              </w:rPr>
              <w:t>El centro de salud está ofreciendo exámenes a los niños, para detectar la diabetes, y la obesidad en los niños nos preocupa a todos. Son el futuro de nuestro país y ya con problemas desde pequeños.</w:t>
            </w:r>
            <w:bookmarkStart w:id="0" w:name="_GoBack"/>
            <w:bookmarkEnd w:id="0"/>
          </w:p>
        </w:tc>
      </w:tr>
    </w:tbl>
    <w:p w:rsidR="00405B36" w:rsidRDefault="00405B36" w:rsidP="000C5408">
      <w:pPr>
        <w:rPr>
          <w:b w:val="0"/>
        </w:rPr>
      </w:pPr>
    </w:p>
    <w:sectPr w:rsidR="00405B36" w:rsidSect="00100563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54" w:rsidRDefault="00A60154">
      <w:pPr>
        <w:spacing w:before="0" w:after="0" w:line="240" w:lineRule="auto"/>
      </w:pPr>
      <w:r>
        <w:separator/>
      </w:r>
    </w:p>
  </w:endnote>
  <w:endnote w:type="continuationSeparator" w:id="0">
    <w:p w:rsidR="00A60154" w:rsidRDefault="00A601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812BC6">
      <w:rPr>
        <w:noProof/>
        <w:lang w:bidi="es-ES"/>
      </w:rPr>
      <w:t>6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54" w:rsidRDefault="00A60154">
      <w:pPr>
        <w:spacing w:before="0" w:after="0" w:line="240" w:lineRule="auto"/>
      </w:pPr>
      <w:r>
        <w:separator/>
      </w:r>
    </w:p>
  </w:footnote>
  <w:footnote w:type="continuationSeparator" w:id="0">
    <w:p w:rsidR="00A60154" w:rsidRDefault="00A601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23"/>
    <w:rsid w:val="000748AA"/>
    <w:rsid w:val="000C5408"/>
    <w:rsid w:val="00100563"/>
    <w:rsid w:val="001638F6"/>
    <w:rsid w:val="001A2000"/>
    <w:rsid w:val="001D09EB"/>
    <w:rsid w:val="003209D6"/>
    <w:rsid w:val="00334A73"/>
    <w:rsid w:val="003422FF"/>
    <w:rsid w:val="00405B36"/>
    <w:rsid w:val="004952C4"/>
    <w:rsid w:val="004C5ADF"/>
    <w:rsid w:val="00526156"/>
    <w:rsid w:val="005A1C5A"/>
    <w:rsid w:val="00690EFD"/>
    <w:rsid w:val="007021DE"/>
    <w:rsid w:val="00732607"/>
    <w:rsid w:val="00812BC6"/>
    <w:rsid w:val="00844483"/>
    <w:rsid w:val="00934F1C"/>
    <w:rsid w:val="009A6701"/>
    <w:rsid w:val="009B0623"/>
    <w:rsid w:val="009D2231"/>
    <w:rsid w:val="00A110B9"/>
    <w:rsid w:val="00A122DB"/>
    <w:rsid w:val="00A46C32"/>
    <w:rsid w:val="00A60154"/>
    <w:rsid w:val="00AD165F"/>
    <w:rsid w:val="00B47B7A"/>
    <w:rsid w:val="00B646B8"/>
    <w:rsid w:val="00C067A2"/>
    <w:rsid w:val="00C80BD4"/>
    <w:rsid w:val="00CF3A42"/>
    <w:rsid w:val="00D5413C"/>
    <w:rsid w:val="00D70BE1"/>
    <w:rsid w:val="00DC07A3"/>
    <w:rsid w:val="00E11B8A"/>
    <w:rsid w:val="00EB381F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827763-6F68-4408-8D96-C2E9F108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ajorBidi"/>
        <w:b/>
        <w:color w:val="333333"/>
        <w:sz w:val="26"/>
        <w:szCs w:val="26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E1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eastAsiaTheme="majorEastAsia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eastAsiaTheme="majorEastAsia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eastAsiaTheme="majorEastAsia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eastAsiaTheme="majorEastAsia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eastAsiaTheme="majorEastAsia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link w:val="Puest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eastAsiaTheme="majorEastAsia"/>
      <w:color w:val="3F251D" w:themeColor="accent1"/>
      <w:kern w:val="28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eastAsiaTheme="majorEastAsia"/>
      <w:caps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 w:val="0"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 w:val="0"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eastAsiaTheme="majorEastAsia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Plantilla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BE98-BC8C-4D1F-AE30-EFB36D2C2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1</TotalTime>
  <Pages>7</Pages>
  <Words>952</Words>
  <Characters>5241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2. Análisis de viabilidad</vt:lpstr>
    </vt:vector>
  </TitlesOfParts>
  <Company/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keywords/>
  <cp:lastModifiedBy>Sonia Sotelo Sanchez</cp:lastModifiedBy>
  <cp:revision>2</cp:revision>
  <dcterms:created xsi:type="dcterms:W3CDTF">2019-03-15T03:17:00Z</dcterms:created>
  <dcterms:modified xsi:type="dcterms:W3CDTF">2019-03-15T03:17:00Z</dcterms:modified>
  <cp:version/>
</cp:coreProperties>
</file>