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233D" w14:textId="504E7D0F" w:rsidR="00610027" w:rsidRDefault="00C9752B">
      <w:r w:rsidRPr="00C9752B">
        <w:t>https://www.canva.com/design/DAFK8HDgujk/EwUU5laJWkOvyiIpp6ciXw/edit?utm_content=DAFK8HDgujk&amp;utm_campaign=designshare&amp;utm_medium=link2&amp;utm_source=sharebutton</w:t>
      </w:r>
    </w:p>
    <w:sectPr w:rsidR="00610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2B"/>
    <w:rsid w:val="00610027"/>
    <w:rsid w:val="00C9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77B7"/>
  <w15:chartTrackingRefBased/>
  <w15:docId w15:val="{EFF46243-5CAC-4800-B753-74FB76F2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tapia parada</dc:creator>
  <cp:keywords/>
  <dc:description/>
  <cp:lastModifiedBy>alan tapia parada</cp:lastModifiedBy>
  <cp:revision>1</cp:revision>
  <dcterms:created xsi:type="dcterms:W3CDTF">2022-09-29T18:07:00Z</dcterms:created>
  <dcterms:modified xsi:type="dcterms:W3CDTF">2022-09-29T18:20:00Z</dcterms:modified>
</cp:coreProperties>
</file>