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F0B7" w14:textId="218111F8" w:rsidR="00610027" w:rsidRDefault="00B90B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07BE63" wp14:editId="6DF740D5">
            <wp:simplePos x="0" y="0"/>
            <wp:positionH relativeFrom="margin">
              <wp:posOffset>-5715</wp:posOffset>
            </wp:positionH>
            <wp:positionV relativeFrom="paragraph">
              <wp:posOffset>433705</wp:posOffset>
            </wp:positionV>
            <wp:extent cx="5215864" cy="77343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99" cy="774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A2A" w:rsidRPr="002D1A2A">
        <w:rPr>
          <w:b/>
          <w:bCs/>
          <w:sz w:val="28"/>
          <w:szCs w:val="28"/>
        </w:rPr>
        <w:t>ACTIVIDAD 1: CLASIFICACIÓN DE ECUACIONES DIFERENCIALES</w:t>
      </w:r>
    </w:p>
    <w:p w14:paraId="2EFFC90E" w14:textId="151353C3" w:rsidR="002D1A2A" w:rsidRDefault="00B90B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8AAD73C" wp14:editId="05560A57">
            <wp:extent cx="5373370" cy="825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FAD460" wp14:editId="72CBEA43">
            <wp:extent cx="5612130" cy="61252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E5A2" w14:textId="01443F06" w:rsidR="002D1A2A" w:rsidRDefault="002D1A2A">
      <w:pPr>
        <w:rPr>
          <w:b/>
          <w:bCs/>
          <w:sz w:val="28"/>
          <w:szCs w:val="28"/>
        </w:rPr>
      </w:pPr>
    </w:p>
    <w:p w14:paraId="7C07E753" w14:textId="3232673A" w:rsidR="002D1A2A" w:rsidRPr="002D1A2A" w:rsidRDefault="002D1A2A">
      <w:pPr>
        <w:rPr>
          <w:b/>
          <w:bCs/>
          <w:sz w:val="28"/>
          <w:szCs w:val="28"/>
        </w:rPr>
      </w:pPr>
    </w:p>
    <w:sectPr w:rsidR="002D1A2A" w:rsidRPr="002D1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A"/>
    <w:rsid w:val="002D1A2A"/>
    <w:rsid w:val="00610027"/>
    <w:rsid w:val="00B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4BB"/>
  <w15:chartTrackingRefBased/>
  <w15:docId w15:val="{27B2C2FB-4B4F-4510-B1B3-A3439CD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2</cp:revision>
  <dcterms:created xsi:type="dcterms:W3CDTF">2022-09-23T23:36:00Z</dcterms:created>
  <dcterms:modified xsi:type="dcterms:W3CDTF">2022-09-24T00:22:00Z</dcterms:modified>
</cp:coreProperties>
</file>