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Размер рынка. TAM - SAM - SOM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Зачем вообще оценивать рынок?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Основная задача, которую помогает решить оценка рынка - это понять потенциальную окупаемость продукта. На ранних этапах такая оценка позволяет понять, стоит ли инвестировать время / деньги / другие ресурсы в идею. Если у вас стартап и вы поднимаете инвестиции, то оценка понадобится, чтобы показать инвесторам потенциал идеи.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Как можно оценивать рынок?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1. Сверху вниз. В этом случае берем наши знания о рынке и далее отрезаем куски спроса, которые к нам не относятся.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2. Снизу вверх. В этом случае используем знания о нашем продукте и от этого оцениваем общий объем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TAM - SAM - SOM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это фреймворк, используемый для оценки рынка. Подробнее с примерами применения можно почитать в статьях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и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здесь.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TAM (total addressable market) – потенциальный объем рынка. Это верхний предел, до которого продукт мог бы вырасти, если бы фокусировался только на этой проблеме, а все конкуренты уступили бы свои доли.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SAM (serviceable available market) – доступный объем рынка с учетом конкурентной обстановки.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SOM (serviceable &amp; obtainable market) – реально достижимый объем рынка с учетом ресурсов компании на конкретный момент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Примеры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Примеры расчета сверху вниз и снизу вверх разместила на скринах к посту. Их взяла у авторов статей выше. Ссылки на шаблоны с расчетами в Miro: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шаблон 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и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highlight w:val="white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шаблон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Данные/как можно организовать работу системы (пример)?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Проект - онлайн сервис нянь и бебиситтеров для детей 4-10 лет. Опыт команды - маркетинговое агентство. Планируют предоставлять игры, чтение, викторины и групповые активности. Целевая аудитория - родители детей 4-10 лет в России и русскоязычной аудитории. Доход - подписки и комиссии.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Рынок: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Продукт: Онлайн сервис нянь и бебиситтеров, включая видеозвонки.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Конкуренты: Развивающие приложения и развлекательный контент для детей.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Целевая аудитория: Родители детей 4-10 лет.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География: Россия и русскоязычная аудитория.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Модель дохода: Подписки и комиссии.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Оценка: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TAM: Рынок услуг нянь в России - 17 млрд руб. Предположение о потенциальных онлайн-пользователях - 20%.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SAM: Учтена комиссия в 25%. SAM = 850 млн руб.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SOM: Внимание на конкурентов, выделено доля рынка для проекта. SOM = 40 млн руб.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Результаты: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TAM - 3,4 млрд руб.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SAM - 850 млн руб.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SOM - 40 млн руб.</w:t>
      </w:r>
    </w:p>
    <w:p w:rsidR="00000000" w:rsidDel="00000000" w:rsidP="00000000" w:rsidRDefault="00000000" w:rsidRPr="00000000" w14:paraId="00000025">
      <w:pPr>
        <w:spacing w:after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Таким образом система должна уметь выполнять три функции: анализировать введенные пользователем данные о компании (в том числе рассмотренные в предыдущих  пункта); осуществлять поиск информации необходимой для расчета показателей, компилировать; сопоставлять информацию введенную и полученную, осуществлять соответствующие расчеты.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Поиск системой данных по Рынку может осуществляться на основе информации из открытых источников (например - Росстат, Чекко, Сбис, Tadviser). 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960B0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A960B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o.com/app/board/o9J_kpVVSzc=/?ref=vc.ru" TargetMode="External"/><Relationship Id="rId10" Type="http://schemas.openxmlformats.org/officeDocument/2006/relationships/hyperlink" Target="https://vc.ru/money/159115-ocenit-rynok-startapa-za-polchasa-metod-tam-sam-som" TargetMode="External"/><Relationship Id="rId13" Type="http://schemas.openxmlformats.org/officeDocument/2006/relationships/hyperlink" Target="https://miro.com/app/board/uXjVPLzO7IM=/?moveToWidget=3458764536506686465&amp;cot=10" TargetMode="External"/><Relationship Id="rId12" Type="http://schemas.openxmlformats.org/officeDocument/2006/relationships/hyperlink" Target="https://miro.com/app/board/o9J_kpVVSzc=/?ref=vc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c.ru/money/159115-ocenit-rynok-startapa-za-polchasa-metod-tam-sam-som" TargetMode="External"/><Relationship Id="rId14" Type="http://schemas.openxmlformats.org/officeDocument/2006/relationships/hyperlink" Target="https://miro.com/app/board/uXjVPLzO7IM=/?moveToWidget=3458764536506686465&amp;cot=1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ductframework.ru/tam_sam_som" TargetMode="External"/><Relationship Id="rId8" Type="http://schemas.openxmlformats.org/officeDocument/2006/relationships/hyperlink" Target="https://productframework.ru/tam_sam_s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ylDywOn5YVzyEUETPtd7l+FPw==">CgMxLjA4AHIhMTQtRGNIdkkzNE9pN0VkNkJFOFVEMVplNkxoalhNd2Rw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2023-08-17T09:47:00Z</dcterms:created>
  <dc:creator>Андрей Папушкин</dc:creator>
</cp:coreProperties>
</file>