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ED" w:rsidRDefault="007660ED" w:rsidP="00B10708">
      <w:pPr>
        <w:pStyle w:val="NormalWeb"/>
        <w:shd w:val="clear" w:color="auto" w:fill="FFFFFF"/>
        <w:spacing w:before="0" w:beforeAutospacing="0" w:after="450" w:afterAutospacing="0" w:line="540" w:lineRule="atLeast"/>
        <w:jc w:val="both"/>
        <w:textAlignment w:val="baseline"/>
        <w:rPr>
          <w:rFonts w:ascii="Arial" w:hAnsi="Arial" w:cs="Arial"/>
          <w:color w:val="231F20"/>
          <w:sz w:val="32"/>
          <w:szCs w:val="32"/>
        </w:rPr>
      </w:pPr>
      <w:r>
        <w:rPr>
          <w:rFonts w:ascii="Arial" w:hAnsi="Arial" w:cs="Arial"/>
          <w:color w:val="231F20"/>
          <w:sz w:val="32"/>
          <w:szCs w:val="32"/>
        </w:rPr>
        <w:t>NÃO SÃO APENAS DOGUINHOS E GATINHOS!</w:t>
      </w:r>
    </w:p>
    <w:p w:rsidR="007660ED" w:rsidRDefault="007660ED" w:rsidP="00B10708">
      <w:pPr>
        <w:pStyle w:val="NormalWeb"/>
        <w:shd w:val="clear" w:color="auto" w:fill="FFFFFF"/>
        <w:spacing w:before="0" w:beforeAutospacing="0" w:after="450" w:afterAutospacing="0" w:line="540" w:lineRule="atLeast"/>
        <w:jc w:val="both"/>
        <w:textAlignment w:val="baseline"/>
        <w:rPr>
          <w:rFonts w:ascii="Arial" w:hAnsi="Arial" w:cs="Arial"/>
          <w:color w:val="231F20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231F20"/>
          <w:sz w:val="32"/>
          <w:szCs w:val="32"/>
        </w:rPr>
        <w:t>Você sabia?</w:t>
      </w:r>
    </w:p>
    <w:p w:rsidR="00605659" w:rsidRPr="00B10708" w:rsidRDefault="00605659" w:rsidP="00B10708">
      <w:pPr>
        <w:pStyle w:val="NormalWeb"/>
        <w:shd w:val="clear" w:color="auto" w:fill="FFFFFF"/>
        <w:spacing w:before="0" w:beforeAutospacing="0" w:after="450" w:afterAutospacing="0" w:line="540" w:lineRule="atLeast"/>
        <w:jc w:val="both"/>
        <w:textAlignment w:val="baseline"/>
        <w:rPr>
          <w:rFonts w:ascii="Arial" w:hAnsi="Arial" w:cs="Arial"/>
          <w:color w:val="231F20"/>
          <w:sz w:val="32"/>
          <w:szCs w:val="32"/>
        </w:rPr>
      </w:pPr>
      <w:r w:rsidRPr="00B10708">
        <w:rPr>
          <w:rFonts w:ascii="Arial" w:hAnsi="Arial" w:cs="Arial"/>
          <w:color w:val="231F20"/>
          <w:sz w:val="32"/>
          <w:szCs w:val="32"/>
        </w:rPr>
        <w:t>Embora sejam os mais “famosos”, saiba que nem só de cães e gatos vive esse universo. Pelo contrário, ele é extremamente amplo, com uma lista extensa de espécies de peixes, répteis, aves, anfíbios e outros mamíferos criados em ambiente doméstico, de acordo com a afinidade, a predileção de cada um. Em 2016, por exemplo, a GFK, empresa de estudos de mercado de origem alemã, publicou uma pesquisa citando que mais da metade da população global tem ao menos um animal de estimação. </w:t>
      </w:r>
    </w:p>
    <w:p w:rsidR="00605659" w:rsidRPr="00B10708" w:rsidRDefault="00605659" w:rsidP="00B10708">
      <w:pPr>
        <w:pStyle w:val="NormalWeb"/>
        <w:shd w:val="clear" w:color="auto" w:fill="FFFFFF"/>
        <w:spacing w:before="0" w:beforeAutospacing="0" w:after="450" w:afterAutospacing="0" w:line="540" w:lineRule="atLeast"/>
        <w:jc w:val="both"/>
        <w:textAlignment w:val="baseline"/>
        <w:rPr>
          <w:rFonts w:ascii="Arial" w:hAnsi="Arial" w:cs="Arial"/>
          <w:color w:val="231F20"/>
          <w:sz w:val="32"/>
          <w:szCs w:val="32"/>
        </w:rPr>
      </w:pPr>
      <w:r w:rsidRPr="00B10708">
        <w:rPr>
          <w:rFonts w:ascii="Arial" w:hAnsi="Arial" w:cs="Arial"/>
          <w:color w:val="231F20"/>
          <w:sz w:val="32"/>
          <w:szCs w:val="32"/>
        </w:rPr>
        <w:t>No Brasil, os cães são os mais populares, assim como no México e na Argentina. Já na Rússia, nos Estados Unidos e na França, os gatos aparecem como os preferidos. Mas na China, os queridinhos são os peixes, enquanto na Turquia são as aves que dominam o topo da lista de favoritos. </w:t>
      </w:r>
    </w:p>
    <w:p w:rsidR="00605659" w:rsidRPr="00B10708" w:rsidRDefault="00605659" w:rsidP="00B10708">
      <w:pPr>
        <w:pStyle w:val="NormalWeb"/>
        <w:shd w:val="clear" w:color="auto" w:fill="FFFFFF"/>
        <w:spacing w:before="0" w:beforeAutospacing="0" w:after="450" w:afterAutospacing="0" w:line="540" w:lineRule="atLeast"/>
        <w:jc w:val="both"/>
        <w:textAlignment w:val="baseline"/>
        <w:rPr>
          <w:rFonts w:ascii="Arial" w:hAnsi="Arial" w:cs="Arial"/>
          <w:color w:val="231F20"/>
          <w:sz w:val="32"/>
          <w:szCs w:val="32"/>
        </w:rPr>
      </w:pPr>
      <w:r w:rsidRPr="00B10708">
        <w:rPr>
          <w:rFonts w:ascii="Arial" w:hAnsi="Arial" w:cs="Arial"/>
          <w:color w:val="231F20"/>
          <w:sz w:val="32"/>
          <w:szCs w:val="32"/>
        </w:rPr>
        <w:t>Enfim, o universo dos pets é realmente muito amplo. E, a partir de agora, o Portal Folha de Pernambuco conta com um espaço para trazer dicas de saúde, bem-estar e também curiosidades sobre o tema. Nos acompanhe aqui e nos perfis da Folha de Pernambuco nas redes sociais</w:t>
      </w:r>
    </w:p>
    <w:p w:rsidR="00605659" w:rsidRPr="00B10708" w:rsidRDefault="00605659">
      <w:pPr>
        <w:rPr>
          <w:sz w:val="32"/>
          <w:szCs w:val="32"/>
        </w:rPr>
      </w:pPr>
    </w:p>
    <w:sectPr w:rsidR="00605659" w:rsidRPr="00B10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B0"/>
    <w:rsid w:val="004354B0"/>
    <w:rsid w:val="00601A56"/>
    <w:rsid w:val="00605659"/>
    <w:rsid w:val="007660ED"/>
    <w:rsid w:val="00827F62"/>
    <w:rsid w:val="00B10708"/>
    <w:rsid w:val="00B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A64A"/>
  <w15:chartTrackingRefBased/>
  <w15:docId w15:val="{6212885D-82A2-4DED-AA22-29C1B05C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Vitor Gonçalves</dc:creator>
  <cp:keywords/>
  <dc:description/>
  <cp:lastModifiedBy>Alan Vitor Gonçalves</cp:lastModifiedBy>
  <cp:revision>3</cp:revision>
  <dcterms:created xsi:type="dcterms:W3CDTF">2021-09-02T19:02:00Z</dcterms:created>
  <dcterms:modified xsi:type="dcterms:W3CDTF">2021-09-02T19:03:00Z</dcterms:modified>
</cp:coreProperties>
</file>