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A5E85" w14:textId="238DA8AD" w:rsidR="00C16DA7" w:rsidRDefault="00AE5546" w:rsidP="00C16DA7">
      <w:pPr>
        <w:ind w:firstLine="480"/>
        <w:jc w:val="center"/>
        <w:rPr>
          <w:sz w:val="36"/>
        </w:rPr>
      </w:pPr>
      <w:r>
        <w:fldChar w:fldCharType="begin"/>
      </w:r>
      <w:r>
        <w:instrText xml:space="preserve"> MACROBUTTON MTEditEquationSection2 </w:instrText>
      </w:r>
      <w:r w:rsidRPr="00AE5546">
        <w:rPr>
          <w:rStyle w:val="MTEquationSection"/>
          <w:rFonts w:hint="eastAsia"/>
        </w:rPr>
        <w:instrText>公式章</w:instrText>
      </w:r>
      <w:r w:rsidRPr="00AE5546">
        <w:rPr>
          <w:rStyle w:val="MTEquationSection"/>
          <w:rFonts w:hint="eastAsia"/>
        </w:rPr>
        <w:instrText xml:space="preserve"> 0 </w:instrText>
      </w:r>
      <w:r w:rsidRPr="00AE5546">
        <w:rPr>
          <w:rStyle w:val="MTEquationSection"/>
          <w:rFonts w:hint="eastAsia"/>
        </w:rPr>
        <w:instrText>节</w:instrText>
      </w:r>
      <w:r w:rsidRPr="00AE5546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0 \h \* MERGEFORMAT </w:instrText>
      </w:r>
      <w:r>
        <w:fldChar w:fldCharType="end"/>
      </w:r>
      <w:r>
        <w:fldChar w:fldCharType="end"/>
      </w:r>
      <w:r w:rsidR="00D15632" w:rsidRPr="00FB169E">
        <w:rPr>
          <w:rFonts w:hint="eastAsia"/>
          <w:sz w:val="36"/>
        </w:rPr>
        <w:t>控制障碍函数的发展</w:t>
      </w:r>
    </w:p>
    <w:p w14:paraId="30252B20" w14:textId="3E426829" w:rsidR="00C16DA7" w:rsidRPr="00064167" w:rsidRDefault="00064167" w:rsidP="00064167">
      <w:pPr>
        <w:pStyle w:val="1"/>
        <w:spacing w:before="156" w:after="156"/>
      </w:pPr>
      <w:r>
        <w:rPr>
          <w:rFonts w:hint="eastAsia"/>
        </w:rPr>
        <w:t>仿射控制系统</w:t>
      </w:r>
    </w:p>
    <w:p w14:paraId="5E20201E" w14:textId="0B23E770" w:rsidR="00FB169E" w:rsidRDefault="006B44ED" w:rsidP="00FB169E">
      <w:pPr>
        <w:ind w:firstLine="480"/>
      </w:pPr>
      <w:r>
        <w:rPr>
          <w:rFonts w:hint="eastAsia"/>
        </w:rPr>
        <w:t>考虑一个控制仿射非线性系统：</w:t>
      </w:r>
    </w:p>
    <w:p w14:paraId="71BE9A5E" w14:textId="154A317A" w:rsidR="006B44ED" w:rsidRDefault="00596695" w:rsidP="00596695">
      <w:pPr>
        <w:pStyle w:val="MTDisplayEquation"/>
        <w:ind w:firstLine="480"/>
      </w:pPr>
      <w:r>
        <w:tab/>
      </w:r>
      <w:r w:rsidRPr="00596695">
        <w:rPr>
          <w:position w:val="-12"/>
        </w:rPr>
        <w:object w:dxaOrig="1960" w:dyaOrig="360" w14:anchorId="5BC76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8" o:title=""/>
          </v:shape>
          <o:OLEObject Type="Embed" ProgID="Equation.DSMT4" ShapeID="_x0000_i1025" DrawAspect="Content" ObjectID="_1693341209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726911"/>
      <w:r>
        <w:instrText>(</w:instrText>
      </w:r>
      <w:r w:rsidR="00941026">
        <w:rPr>
          <w:noProof/>
        </w:rPr>
        <w:fldChar w:fldCharType="begin"/>
      </w:r>
      <w:r w:rsidR="00941026">
        <w:rPr>
          <w:noProof/>
        </w:rPr>
        <w:instrText xml:space="preserve"> SEQ MTEqn \c \* Arabic \* MERGEFORMAT </w:instrText>
      </w:r>
      <w:r w:rsidR="00941026">
        <w:rPr>
          <w:noProof/>
        </w:rPr>
        <w:fldChar w:fldCharType="separate"/>
      </w:r>
      <w:r w:rsidR="008168B2">
        <w:rPr>
          <w:noProof/>
        </w:rPr>
        <w:instrText>1</w:instrText>
      </w:r>
      <w:r w:rsidR="00941026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00514851" w14:textId="69DADE8E" w:rsidR="00AB6115" w:rsidRDefault="00FB169E" w:rsidP="006078AA">
      <w:pPr>
        <w:ind w:firstLineChars="0" w:firstLine="0"/>
      </w:pPr>
      <w:r>
        <w:rPr>
          <w:rFonts w:hint="eastAsia"/>
        </w:rPr>
        <w:t>其中</w:t>
      </w:r>
      <w:r w:rsidRPr="001612D7">
        <w:rPr>
          <w:position w:val="-10"/>
        </w:rPr>
        <w:object w:dxaOrig="240" w:dyaOrig="320" w14:anchorId="5FEB39E1">
          <v:shape id="_x0000_i1026" type="#_x0000_t75" style="width:12pt;height:16.5pt" o:ole="">
            <v:imagedata r:id="rId10" o:title=""/>
          </v:shape>
          <o:OLEObject Type="Embed" ProgID="Equation.DSMT4" ShapeID="_x0000_i1026" DrawAspect="Content" ObjectID="_1693341210" r:id="rId11"/>
        </w:object>
      </w:r>
      <w:r>
        <w:rPr>
          <w:rFonts w:hint="eastAsia"/>
        </w:rPr>
        <w:t>和</w:t>
      </w:r>
      <w:r w:rsidRPr="001612D7">
        <w:rPr>
          <w:position w:val="-10"/>
        </w:rPr>
        <w:object w:dxaOrig="220" w:dyaOrig="260" w14:anchorId="5E18532A">
          <v:shape id="_x0000_i1027" type="#_x0000_t75" style="width:10.5pt;height:12.75pt" o:ole="">
            <v:imagedata r:id="rId12" o:title=""/>
          </v:shape>
          <o:OLEObject Type="Embed" ProgID="Equation.DSMT4" ShapeID="_x0000_i1027" DrawAspect="Content" ObjectID="_1693341211" r:id="rId13"/>
        </w:object>
      </w:r>
      <w:r>
        <w:rPr>
          <w:rFonts w:hint="eastAsia"/>
        </w:rPr>
        <w:t>是局部</w:t>
      </w:r>
      <w:r w:rsidRPr="00350DDA">
        <w:rPr>
          <w:rFonts w:hint="eastAsia"/>
        </w:rPr>
        <w:t>利普希茨</w:t>
      </w:r>
      <w:r>
        <w:rPr>
          <w:rFonts w:hint="eastAsia"/>
        </w:rPr>
        <w:t>的，系统状态</w:t>
      </w:r>
      <w:r w:rsidRPr="00FB2779">
        <w:rPr>
          <w:position w:val="-6"/>
        </w:rPr>
        <w:object w:dxaOrig="680" w:dyaOrig="320" w14:anchorId="663B57B5">
          <v:shape id="_x0000_i1028" type="#_x0000_t75" style="width:33.75pt;height:16.5pt" o:ole="">
            <v:imagedata r:id="rId14" o:title=""/>
          </v:shape>
          <o:OLEObject Type="Embed" ProgID="Equation.DSMT4" ShapeID="_x0000_i1028" DrawAspect="Content" ObjectID="_1693341212" r:id="rId15"/>
        </w:object>
      </w:r>
      <w:r>
        <w:rPr>
          <w:rFonts w:hint="eastAsia"/>
        </w:rPr>
        <w:t>，系统输入</w:t>
      </w:r>
      <w:r w:rsidRPr="00FB2779">
        <w:rPr>
          <w:position w:val="-6"/>
        </w:rPr>
        <w:object w:dxaOrig="720" w:dyaOrig="320" w14:anchorId="0DA0B8B6">
          <v:shape id="_x0000_i1029" type="#_x0000_t75" style="width:36pt;height:16.5pt" o:ole="">
            <v:imagedata r:id="rId16" o:title=""/>
          </v:shape>
          <o:OLEObject Type="Embed" ProgID="Equation.DSMT4" ShapeID="_x0000_i1029" DrawAspect="Content" ObjectID="_1693341213" r:id="rId17"/>
        </w:object>
      </w:r>
      <w:r>
        <w:rPr>
          <w:rFonts w:hint="eastAsia"/>
        </w:rPr>
        <w:t>。</w:t>
      </w:r>
    </w:p>
    <w:p w14:paraId="1B6047B3" w14:textId="1B002FD0" w:rsidR="00AB6115" w:rsidRDefault="007E5FEF" w:rsidP="0085056A">
      <w:pPr>
        <w:pStyle w:val="1"/>
      </w:pPr>
      <w:r>
        <w:rPr>
          <w:rFonts w:hint="eastAsia"/>
        </w:rPr>
        <w:t>指数</w:t>
      </w:r>
      <w:r w:rsidR="0085056A">
        <w:rPr>
          <w:rFonts w:hint="eastAsia"/>
        </w:rPr>
        <w:t>控制李雅普诺夫函数（</w:t>
      </w:r>
      <w:r>
        <w:rPr>
          <w:rFonts w:hint="eastAsia"/>
        </w:rPr>
        <w:t>E</w:t>
      </w:r>
      <w:r>
        <w:t>S-</w:t>
      </w:r>
      <w:r w:rsidR="0085056A">
        <w:rPr>
          <w:rFonts w:hint="eastAsia"/>
        </w:rPr>
        <w:t>C</w:t>
      </w:r>
      <w:r w:rsidR="0085056A">
        <w:t>LF</w:t>
      </w:r>
      <w:r w:rsidR="0085056A">
        <w:rPr>
          <w:rFonts w:hint="eastAsia"/>
        </w:rPr>
        <w:t>）</w:t>
      </w:r>
    </w:p>
    <w:p w14:paraId="73E4B577" w14:textId="43EEB646" w:rsidR="0085056A" w:rsidRDefault="00912E9E" w:rsidP="0085056A">
      <w:pPr>
        <w:ind w:firstLine="480"/>
      </w:pPr>
      <w:r>
        <w:rPr>
          <w:rFonts w:hint="eastAsia"/>
        </w:rPr>
        <w:t>一个</w:t>
      </w:r>
      <w:r w:rsidR="00E638C7">
        <w:rPr>
          <w:rFonts w:hint="eastAsia"/>
        </w:rPr>
        <w:t>连续</w:t>
      </w:r>
      <w:r>
        <w:rPr>
          <w:rFonts w:hint="eastAsia"/>
        </w:rPr>
        <w:t>函数</w:t>
      </w:r>
      <w:r w:rsidR="008418C2" w:rsidRPr="008418C2">
        <w:rPr>
          <w:position w:val="-10"/>
        </w:rPr>
        <w:object w:dxaOrig="1880" w:dyaOrig="360" w14:anchorId="25EBA57D">
          <v:shape id="_x0000_i1030" type="#_x0000_t75" style="width:93.75pt;height:18pt" o:ole="">
            <v:imagedata r:id="rId18" o:title=""/>
          </v:shape>
          <o:OLEObject Type="Embed" ProgID="Equation.DSMT4" ShapeID="_x0000_i1030" DrawAspect="Content" ObjectID="_1693341214" r:id="rId19"/>
        </w:object>
      </w:r>
      <w:r w:rsidR="00591D14">
        <w:rPr>
          <w:rFonts w:hint="eastAsia"/>
        </w:rPr>
        <w:t>是一个</w:t>
      </w:r>
      <w:r w:rsidR="00591D14">
        <w:rPr>
          <w:rFonts w:hint="eastAsia"/>
        </w:rPr>
        <w:t>E</w:t>
      </w:r>
      <w:r w:rsidR="00591D14">
        <w:t>S-CLF</w:t>
      </w:r>
      <w:r w:rsidR="00591D14">
        <w:rPr>
          <w:rFonts w:hint="eastAsia"/>
        </w:rPr>
        <w:t>，如果存在</w:t>
      </w:r>
      <w:r w:rsidR="00F60BC6">
        <w:rPr>
          <w:rFonts w:hint="eastAsia"/>
        </w:rPr>
        <w:t>正常数</w:t>
      </w:r>
      <w:r w:rsidR="008418C2" w:rsidRPr="00F60BC6">
        <w:rPr>
          <w:position w:val="-12"/>
        </w:rPr>
        <w:object w:dxaOrig="1160" w:dyaOrig="360" w14:anchorId="3DD0343A">
          <v:shape id="_x0000_i1031" type="#_x0000_t75" style="width:57.75pt;height:18pt" o:ole="">
            <v:imagedata r:id="rId20" o:title=""/>
          </v:shape>
          <o:OLEObject Type="Embed" ProgID="Equation.DSMT4" ShapeID="_x0000_i1031" DrawAspect="Content" ObjectID="_1693341215" r:id="rId21"/>
        </w:object>
      </w:r>
      <w:r w:rsidR="008625BF">
        <w:rPr>
          <w:rFonts w:hint="eastAsia"/>
        </w:rPr>
        <w:t>对于</w:t>
      </w:r>
      <w:r w:rsidR="008418C2" w:rsidRPr="008418C2">
        <w:rPr>
          <w:position w:val="-10"/>
        </w:rPr>
        <w:object w:dxaOrig="1920" w:dyaOrig="360" w14:anchorId="7C60FE66">
          <v:shape id="_x0000_i1032" type="#_x0000_t75" style="width:96pt;height:18pt" o:ole="">
            <v:imagedata r:id="rId22" o:title=""/>
          </v:shape>
          <o:OLEObject Type="Embed" ProgID="Equation.DSMT4" ShapeID="_x0000_i1032" DrawAspect="Content" ObjectID="_1693341216" r:id="rId23"/>
        </w:object>
      </w:r>
      <w:r w:rsidR="008625BF">
        <w:rPr>
          <w:rFonts w:hint="eastAsia"/>
        </w:rPr>
        <w:t>满足：</w:t>
      </w:r>
    </w:p>
    <w:p w14:paraId="30C79BBA" w14:textId="0DEFF4DA" w:rsidR="008625BF" w:rsidRPr="0085056A" w:rsidRDefault="008625BF" w:rsidP="008625BF">
      <w:pPr>
        <w:pStyle w:val="MTDisplayEquation"/>
        <w:ind w:firstLine="480"/>
      </w:pPr>
      <w:r>
        <w:tab/>
      </w:r>
      <w:r w:rsidR="008418C2" w:rsidRPr="008418C2">
        <w:rPr>
          <w:position w:val="-44"/>
        </w:rPr>
        <w:object w:dxaOrig="3000" w:dyaOrig="1020" w14:anchorId="1D71B3B3">
          <v:shape id="_x0000_i1033" type="#_x0000_t75" style="width:150pt;height:51pt" o:ole="">
            <v:imagedata r:id="rId24" o:title=""/>
          </v:shape>
          <o:OLEObject Type="Embed" ProgID="Equation.DSMT4" ShapeID="_x0000_i1033" DrawAspect="Content" ObjectID="_1693341217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41026">
        <w:rPr>
          <w:noProof/>
        </w:rPr>
        <w:fldChar w:fldCharType="begin"/>
      </w:r>
      <w:r w:rsidR="00941026">
        <w:rPr>
          <w:noProof/>
        </w:rPr>
        <w:instrText xml:space="preserve"> SEQ MTEqn \c \* Arabic \* MERGEFORMAT </w:instrText>
      </w:r>
      <w:r w:rsidR="00941026">
        <w:rPr>
          <w:noProof/>
        </w:rPr>
        <w:fldChar w:fldCharType="separate"/>
      </w:r>
      <w:r w:rsidR="008168B2">
        <w:rPr>
          <w:noProof/>
        </w:rPr>
        <w:instrText>2</w:instrText>
      </w:r>
      <w:r w:rsidR="00941026">
        <w:rPr>
          <w:noProof/>
        </w:rPr>
        <w:fldChar w:fldCharType="end"/>
      </w:r>
      <w:r>
        <w:instrText>)</w:instrText>
      </w:r>
      <w:r>
        <w:fldChar w:fldCharType="end"/>
      </w:r>
    </w:p>
    <w:p w14:paraId="5A97617E" w14:textId="19B546A7" w:rsidR="008A16DC" w:rsidRDefault="008A16DC" w:rsidP="008A16DC">
      <w:pPr>
        <w:ind w:firstLineChars="0" w:firstLine="0"/>
      </w:pPr>
      <w:r>
        <w:rPr>
          <w:rFonts w:hint="eastAsia"/>
        </w:rPr>
        <w:t>其中</w:t>
      </w:r>
      <w:r w:rsidR="00661BAE" w:rsidRPr="00D1661C">
        <w:rPr>
          <w:position w:val="-14"/>
        </w:rPr>
        <w:object w:dxaOrig="3140" w:dyaOrig="380" w14:anchorId="6E66571A">
          <v:shape id="_x0000_i1034" type="#_x0000_t75" style="width:156.75pt;height:18.75pt" o:ole="">
            <v:imagedata r:id="rId26" o:title=""/>
          </v:shape>
          <o:OLEObject Type="Embed" ProgID="Equation.DSMT4" ShapeID="_x0000_i1034" DrawAspect="Content" ObjectID="_1693341218" r:id="rId27"/>
        </w:object>
      </w:r>
      <w:r w:rsidR="00661BAE">
        <w:rPr>
          <w:rFonts w:hint="eastAsia"/>
        </w:rPr>
        <w:t>分别是</w:t>
      </w:r>
      <w:r w:rsidR="00661BAE" w:rsidRPr="00661BAE">
        <w:rPr>
          <w:position w:val="-6"/>
        </w:rPr>
        <w:object w:dxaOrig="240" w:dyaOrig="279" w14:anchorId="6CBDA441">
          <v:shape id="_x0000_i1035" type="#_x0000_t75" style="width:12pt;height:14.25pt" o:ole="">
            <v:imagedata r:id="rId28" o:title=""/>
          </v:shape>
          <o:OLEObject Type="Embed" ProgID="Equation.DSMT4" ShapeID="_x0000_i1035" DrawAspect="Content" ObjectID="_1693341219" r:id="rId29"/>
        </w:object>
      </w:r>
      <w:r w:rsidR="00661BAE">
        <w:rPr>
          <w:rFonts w:hint="eastAsia"/>
        </w:rPr>
        <w:t>相对于</w:t>
      </w:r>
      <w:r w:rsidR="00010D91" w:rsidRPr="00010D91">
        <w:rPr>
          <w:position w:val="-10"/>
        </w:rPr>
        <w:object w:dxaOrig="480" w:dyaOrig="320" w14:anchorId="0AAEBADE">
          <v:shape id="_x0000_i1036" type="#_x0000_t75" style="width:24pt;height:16.5pt" o:ole="">
            <v:imagedata r:id="rId30" o:title=""/>
          </v:shape>
          <o:OLEObject Type="Embed" ProgID="Equation.DSMT4" ShapeID="_x0000_i1036" DrawAspect="Content" ObjectID="_1693341220" r:id="rId31"/>
        </w:object>
      </w:r>
      <w:r w:rsidR="00010D91">
        <w:rPr>
          <w:rFonts w:hint="eastAsia"/>
        </w:rPr>
        <w:t>的李导数。</w:t>
      </w:r>
    </w:p>
    <w:p w14:paraId="6E416C91" w14:textId="3458B25B" w:rsidR="008A16DC" w:rsidRDefault="00010D91" w:rsidP="00FB169E">
      <w:pPr>
        <w:ind w:firstLine="480"/>
      </w:pPr>
      <w:r w:rsidRPr="00010D91">
        <w:rPr>
          <w:rFonts w:hint="eastAsia"/>
        </w:rPr>
        <w:t>ES-CLF</w:t>
      </w:r>
      <w:r w:rsidRPr="00010D91">
        <w:rPr>
          <w:rFonts w:hint="eastAsia"/>
        </w:rPr>
        <w:t>的存在产生了</w:t>
      </w:r>
      <w:proofErr w:type="gramStart"/>
      <w:r w:rsidRPr="00010D91">
        <w:rPr>
          <w:rFonts w:hint="eastAsia"/>
        </w:rPr>
        <w:t>一</w:t>
      </w:r>
      <w:proofErr w:type="gramEnd"/>
      <w:r w:rsidRPr="00010D91">
        <w:rPr>
          <w:rFonts w:hint="eastAsia"/>
        </w:rPr>
        <w:t>族控制器，该控制器指数地将系统稳定到零动态。特别是，考虑一组控制值</w:t>
      </w:r>
      <w:r w:rsidRPr="00010D91">
        <w:rPr>
          <w:rFonts w:hint="eastAsia"/>
        </w:rPr>
        <w:t>:</w:t>
      </w:r>
    </w:p>
    <w:p w14:paraId="0DF284FA" w14:textId="3B6BE0E2" w:rsidR="008A16DC" w:rsidRPr="00E43A35" w:rsidRDefault="00E43A35" w:rsidP="00E43A35">
      <w:pPr>
        <w:pStyle w:val="MTDisplayEquation"/>
        <w:ind w:firstLine="480"/>
      </w:pPr>
      <w:r>
        <w:tab/>
      </w:r>
      <w:r w:rsidR="00980A78" w:rsidRPr="00980A78">
        <w:rPr>
          <w:position w:val="-16"/>
        </w:rPr>
        <w:object w:dxaOrig="4580" w:dyaOrig="460" w14:anchorId="29B7369D">
          <v:shape id="_x0000_i1037" type="#_x0000_t75" style="width:228.75pt;height:23.25pt" o:ole="">
            <v:imagedata r:id="rId32" o:title=""/>
          </v:shape>
          <o:OLEObject Type="Embed" ProgID="Equation.DSMT4" ShapeID="_x0000_i1037" DrawAspect="Content" ObjectID="_1693341221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41026">
        <w:rPr>
          <w:noProof/>
        </w:rPr>
        <w:fldChar w:fldCharType="begin"/>
      </w:r>
      <w:r w:rsidR="00941026">
        <w:rPr>
          <w:noProof/>
        </w:rPr>
        <w:instrText xml:space="preserve"> SEQ MTEqn \c \* Arabic \* MERGEFORMAT </w:instrText>
      </w:r>
      <w:r w:rsidR="00941026">
        <w:rPr>
          <w:noProof/>
        </w:rPr>
        <w:fldChar w:fldCharType="separate"/>
      </w:r>
      <w:r w:rsidR="008168B2">
        <w:rPr>
          <w:noProof/>
        </w:rPr>
        <w:instrText>3</w:instrText>
      </w:r>
      <w:r w:rsidR="00941026">
        <w:rPr>
          <w:noProof/>
        </w:rPr>
        <w:fldChar w:fldCharType="end"/>
      </w:r>
      <w:r>
        <w:instrText>)</w:instrText>
      </w:r>
      <w:r>
        <w:fldChar w:fldCharType="end"/>
      </w:r>
    </w:p>
    <w:p w14:paraId="6779D1A7" w14:textId="7C08EAF2" w:rsidR="008A16DC" w:rsidRDefault="004F2243" w:rsidP="004F2243">
      <w:pPr>
        <w:ind w:firstLineChars="0" w:firstLine="0"/>
      </w:pPr>
      <w:r w:rsidRPr="004F2243">
        <w:rPr>
          <w:rFonts w:hint="eastAsia"/>
        </w:rPr>
        <w:t>由此可见，局部李普希茨控制器</w:t>
      </w:r>
      <w:r w:rsidR="000B5429" w:rsidRPr="000B5429">
        <w:rPr>
          <w:position w:val="-10"/>
        </w:rPr>
        <w:object w:dxaOrig="499" w:dyaOrig="320" w14:anchorId="2182102F">
          <v:shape id="_x0000_i1038" type="#_x0000_t75" style="width:25.5pt;height:16.5pt" o:ole="">
            <v:imagedata r:id="rId34" o:title=""/>
          </v:shape>
          <o:OLEObject Type="Embed" ProgID="Equation.DSMT4" ShapeID="_x0000_i1038" DrawAspect="Content" ObjectID="_1693341222" r:id="rId35"/>
        </w:object>
      </w:r>
      <w:r w:rsidRPr="004F2243">
        <w:rPr>
          <w:rFonts w:hint="eastAsia"/>
        </w:rPr>
        <w:t>满足含义</w:t>
      </w:r>
      <w:r w:rsidRPr="004F2243">
        <w:rPr>
          <w:rFonts w:hint="eastAsia"/>
        </w:rPr>
        <w:t>:</w:t>
      </w:r>
    </w:p>
    <w:p w14:paraId="375F0002" w14:textId="7E9CFDEF" w:rsidR="008A16DC" w:rsidRDefault="000B5429" w:rsidP="00A01514">
      <w:pPr>
        <w:pStyle w:val="MTDisplayEquation"/>
        <w:ind w:firstLine="480"/>
      </w:pPr>
      <w:r>
        <w:tab/>
      </w:r>
      <w:r w:rsidR="00980A78" w:rsidRPr="00980A78">
        <w:rPr>
          <w:position w:val="-36"/>
        </w:rPr>
        <w:object w:dxaOrig="4440" w:dyaOrig="859" w14:anchorId="211C51A9">
          <v:shape id="_x0000_i1039" type="#_x0000_t75" style="width:222pt;height:42.75pt" o:ole="">
            <v:imagedata r:id="rId36" o:title=""/>
          </v:shape>
          <o:OLEObject Type="Embed" ProgID="Equation.DSMT4" ShapeID="_x0000_i1039" DrawAspect="Content" ObjectID="_1693341223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41026">
        <w:rPr>
          <w:noProof/>
        </w:rPr>
        <w:fldChar w:fldCharType="begin"/>
      </w:r>
      <w:r w:rsidR="00941026">
        <w:rPr>
          <w:noProof/>
        </w:rPr>
        <w:instrText xml:space="preserve"> SEQ MTEqn \c \* Arabic \* MERGEFORMAT </w:instrText>
      </w:r>
      <w:r w:rsidR="00941026">
        <w:rPr>
          <w:noProof/>
        </w:rPr>
        <w:fldChar w:fldCharType="separate"/>
      </w:r>
      <w:r w:rsidR="008168B2">
        <w:rPr>
          <w:noProof/>
        </w:rPr>
        <w:instrText>4</w:instrText>
      </w:r>
      <w:r w:rsidR="00941026">
        <w:rPr>
          <w:noProof/>
        </w:rPr>
        <w:fldChar w:fldCharType="end"/>
      </w:r>
      <w:r>
        <w:instrText>)</w:instrText>
      </w:r>
      <w:r>
        <w:fldChar w:fldCharType="end"/>
      </w:r>
    </w:p>
    <w:p w14:paraId="5ED600EE" w14:textId="58A63F93" w:rsidR="007A2C84" w:rsidRDefault="007A2C84" w:rsidP="00A01514">
      <w:pPr>
        <w:pStyle w:val="1"/>
      </w:pPr>
      <w:r>
        <w:rPr>
          <w:rFonts w:hint="eastAsia"/>
        </w:rPr>
        <w:t>安全的概念</w:t>
      </w:r>
    </w:p>
    <w:p w14:paraId="7CE1C238" w14:textId="5CD548C4" w:rsidR="007A2C84" w:rsidRPr="007A2C84" w:rsidRDefault="00E93834" w:rsidP="007A2C84">
      <w:pPr>
        <w:ind w:firstLine="480"/>
      </w:pPr>
      <w:r w:rsidRPr="00E93834">
        <w:rPr>
          <w:rFonts w:hint="eastAsia"/>
        </w:rPr>
        <w:t>任何工程系统都应该设计成安全的。术语“安全</w:t>
      </w:r>
      <w:r w:rsidR="00893E2B">
        <w:rPr>
          <w:rFonts w:hint="eastAsia"/>
        </w:rPr>
        <w:t>攸关</w:t>
      </w:r>
      <w:r w:rsidRPr="00E93834">
        <w:rPr>
          <w:rFonts w:hint="eastAsia"/>
        </w:rPr>
        <w:t>系统”多次用于区分那些安全性是主要设计考虑的系统。</w:t>
      </w:r>
      <w:r w:rsidR="00893E2B" w:rsidRPr="00893E2B">
        <w:t xml:space="preserve">Leslie </w:t>
      </w:r>
      <w:proofErr w:type="spellStart"/>
      <w:r w:rsidR="00893E2B" w:rsidRPr="00893E2B">
        <w:t>Lamport</w:t>
      </w:r>
      <w:proofErr w:type="spellEnd"/>
      <w:r w:rsidRPr="00E93834">
        <w:rPr>
          <w:rFonts w:hint="eastAsia"/>
        </w:rPr>
        <w:t>于</w:t>
      </w:r>
      <w:r w:rsidRPr="00E93834">
        <w:rPr>
          <w:rFonts w:hint="eastAsia"/>
        </w:rPr>
        <w:t>1977</w:t>
      </w:r>
      <w:r w:rsidRPr="00E93834">
        <w:rPr>
          <w:rFonts w:hint="eastAsia"/>
        </w:rPr>
        <w:t>年在程序正确性的背景下首次引入了安全的概念。</w:t>
      </w:r>
      <w:r w:rsidR="00686203" w:rsidRPr="00686203">
        <w:rPr>
          <w:rFonts w:hint="eastAsia"/>
        </w:rPr>
        <w:t>安全性</w:t>
      </w:r>
      <w:r w:rsidR="00F70FE3">
        <w:rPr>
          <w:rFonts w:hint="eastAsia"/>
        </w:rPr>
        <w:t>（</w:t>
      </w:r>
      <w:r w:rsidR="00F70FE3">
        <w:rPr>
          <w:rFonts w:hint="eastAsia"/>
        </w:rPr>
        <w:t>safety</w:t>
      </w:r>
      <w:r w:rsidR="00F70FE3">
        <w:rPr>
          <w:rFonts w:hint="eastAsia"/>
        </w:rPr>
        <w:t>）</w:t>
      </w:r>
      <w:r w:rsidR="00686203" w:rsidRPr="00686203">
        <w:rPr>
          <w:rFonts w:hint="eastAsia"/>
        </w:rPr>
        <w:t>要求“坏的”事情不发生，而活性</w:t>
      </w:r>
      <w:r w:rsidR="00F70FE3">
        <w:rPr>
          <w:rFonts w:hint="eastAsia"/>
        </w:rPr>
        <w:t>（</w:t>
      </w:r>
      <w:r w:rsidR="00F70FE3">
        <w:rPr>
          <w:rFonts w:hint="eastAsia"/>
        </w:rPr>
        <w:t>liveness</w:t>
      </w:r>
      <w:r w:rsidR="00F70FE3">
        <w:rPr>
          <w:rFonts w:hint="eastAsia"/>
        </w:rPr>
        <w:t>）</w:t>
      </w:r>
      <w:r w:rsidR="00686203" w:rsidRPr="00686203">
        <w:rPr>
          <w:rFonts w:hint="eastAsia"/>
        </w:rPr>
        <w:t>要求“好的”事情最终发生</w:t>
      </w:r>
      <w:r w:rsidR="005C47F2">
        <w:rPr>
          <w:rFonts w:hint="eastAsia"/>
        </w:rPr>
        <w:t>。</w:t>
      </w:r>
      <w:r w:rsidR="00686203" w:rsidRPr="00686203">
        <w:rPr>
          <w:rFonts w:hint="eastAsia"/>
        </w:rPr>
        <w:t>例如，渐近稳定性可以被视为活性性质的一个例子，在这种意义上，最终达到渐近稳定的平衡点。双重地，不变性可以被视为安全属性的一个例子，在这个意义上，任何在不变集合内开始的轨迹都不会到达集合的补集，描述了坏事发生的轨迹。基于对具有渐近稳定性的活性和具有不变性的安全性的识别，可以说安全性在控制理论中受到的关注比活性少得多。此外，李雅普诺夫函数的概念在活性性质的研究中起了主导作用。</w:t>
      </w:r>
    </w:p>
    <w:p w14:paraId="716841F1" w14:textId="3984B81E" w:rsidR="008A16DC" w:rsidRDefault="00A01514" w:rsidP="00A01514">
      <w:pPr>
        <w:pStyle w:val="1"/>
      </w:pPr>
      <w:r>
        <w:rPr>
          <w:rFonts w:hint="eastAsia"/>
        </w:rPr>
        <w:lastRenderedPageBreak/>
        <w:t>控制障碍函数发展过程</w:t>
      </w:r>
    </w:p>
    <w:p w14:paraId="3F375CAD" w14:textId="14455216" w:rsidR="00A51AA4" w:rsidRDefault="00A51AA4" w:rsidP="00A51AA4">
      <w:pPr>
        <w:pStyle w:val="2"/>
        <w:spacing w:after="156"/>
        <w:ind w:left="-480" w:right="240" w:firstLine="480"/>
      </w:pPr>
      <w:r>
        <w:rPr>
          <w:rFonts w:hint="eastAsia"/>
        </w:rPr>
        <w:t>集合</w:t>
      </w:r>
      <w:r w:rsidRPr="00A51AA4">
        <w:rPr>
          <w:position w:val="-6"/>
        </w:rPr>
        <w:object w:dxaOrig="260" w:dyaOrig="300" w14:anchorId="3CCA7B0E">
          <v:shape id="_x0000_i1040" type="#_x0000_t75" style="width:12.75pt;height:15pt" o:ole="">
            <v:imagedata r:id="rId38" o:title=""/>
          </v:shape>
          <o:OLEObject Type="Embed" ProgID="Equation.DSMT4" ShapeID="_x0000_i1040" DrawAspect="Content" ObjectID="_1693341224" r:id="rId39"/>
        </w:object>
      </w:r>
      <w:r>
        <w:rPr>
          <w:rFonts w:hint="eastAsia"/>
        </w:rPr>
        <w:t>的定义</w:t>
      </w:r>
    </w:p>
    <w:p w14:paraId="3398250D" w14:textId="4EA230CF" w:rsidR="000A104E" w:rsidRDefault="007F1F4F" w:rsidP="007F1F4F">
      <w:pPr>
        <w:ind w:left="420" w:firstLineChars="0" w:firstLine="0"/>
      </w:pPr>
      <w:r>
        <w:rPr>
          <w:rFonts w:hint="eastAsia"/>
        </w:rPr>
        <w:t>集合</w:t>
      </w:r>
      <w:r w:rsidR="00601861" w:rsidRPr="00601861">
        <w:rPr>
          <w:position w:val="-6"/>
        </w:rPr>
        <w:object w:dxaOrig="260" w:dyaOrig="300" w14:anchorId="50857D23">
          <v:shape id="_x0000_i1041" type="#_x0000_t75" style="width:12.75pt;height:15pt" o:ole="">
            <v:imagedata r:id="rId40" o:title=""/>
          </v:shape>
          <o:OLEObject Type="Embed" ProgID="Equation.DSMT4" ShapeID="_x0000_i1041" DrawAspect="Content" ObjectID="_1693341225" r:id="rId41"/>
        </w:object>
      </w:r>
      <w:r w:rsidR="00601861">
        <w:rPr>
          <w:rFonts w:hint="eastAsia"/>
        </w:rPr>
        <w:t>被定义如下：</w:t>
      </w:r>
    </w:p>
    <w:p w14:paraId="764235F9" w14:textId="7F614BD6" w:rsidR="00601861" w:rsidRDefault="00601861" w:rsidP="00601861">
      <w:pPr>
        <w:pStyle w:val="MTDisplayEquation"/>
        <w:ind w:firstLine="480"/>
      </w:pPr>
      <w:r>
        <w:tab/>
      </w:r>
      <w:r w:rsidRPr="00601861">
        <w:rPr>
          <w:position w:val="-56"/>
        </w:rPr>
        <w:object w:dxaOrig="3040" w:dyaOrig="1320" w14:anchorId="1A241ACB">
          <v:shape id="_x0000_i1042" type="#_x0000_t75" style="width:152.25pt;height:66pt" o:ole="">
            <v:imagedata r:id="rId42" o:title=""/>
          </v:shape>
          <o:OLEObject Type="Embed" ProgID="Equation.DSMT4" ShapeID="_x0000_i1042" DrawAspect="Content" ObjectID="_1693341226" r:id="rId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08364"/>
      <w:r>
        <w:instrText>(</w:instrText>
      </w:r>
      <w:r w:rsidR="00941026">
        <w:rPr>
          <w:noProof/>
        </w:rPr>
        <w:fldChar w:fldCharType="begin"/>
      </w:r>
      <w:r w:rsidR="00941026">
        <w:rPr>
          <w:noProof/>
        </w:rPr>
        <w:instrText xml:space="preserve"> SEQ MTEqn \c \* Arabic \* MERGEFORMAT </w:instrText>
      </w:r>
      <w:r w:rsidR="00941026">
        <w:rPr>
          <w:noProof/>
        </w:rPr>
        <w:fldChar w:fldCharType="separate"/>
      </w:r>
      <w:r w:rsidR="008168B2">
        <w:rPr>
          <w:noProof/>
        </w:rPr>
        <w:instrText>5</w:instrText>
      </w:r>
      <w:r w:rsidR="00941026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24DB9B89" w14:textId="7EC92DFF" w:rsidR="00492992" w:rsidRDefault="00492992" w:rsidP="00492992">
      <w:pPr>
        <w:ind w:firstLineChars="0" w:firstLine="0"/>
      </w:pPr>
      <w:r>
        <w:rPr>
          <w:rFonts w:hint="eastAsia"/>
        </w:rPr>
        <w:t>其中</w:t>
      </w:r>
      <w:r w:rsidR="00BE3E4C" w:rsidRPr="00BE3E4C">
        <w:rPr>
          <w:position w:val="-6"/>
        </w:rPr>
        <w:object w:dxaOrig="1300" w:dyaOrig="360" w14:anchorId="1DD63273">
          <v:shape id="_x0000_i1043" type="#_x0000_t75" style="width:65.25pt;height:18pt" o:ole="">
            <v:imagedata r:id="rId44" o:title=""/>
          </v:shape>
          <o:OLEObject Type="Embed" ProgID="Equation.DSMT4" ShapeID="_x0000_i1043" DrawAspect="Content" ObjectID="_1693341227" r:id="rId45"/>
        </w:object>
      </w:r>
      <w:r w:rsidR="00BE3E4C">
        <w:rPr>
          <w:rFonts w:hint="eastAsia"/>
        </w:rPr>
        <w:t>是连续可微函数，</w:t>
      </w:r>
      <w:r w:rsidR="00BE3E4C" w:rsidRPr="00BE3E4C">
        <w:rPr>
          <w:rFonts w:hint="eastAsia"/>
        </w:rPr>
        <w:t>我们还假设</w:t>
      </w:r>
      <w:r w:rsidR="00065380" w:rsidRPr="00065380">
        <w:rPr>
          <w:position w:val="-6"/>
        </w:rPr>
        <w:object w:dxaOrig="260" w:dyaOrig="300" w14:anchorId="4BA84761">
          <v:shape id="_x0000_i1044" type="#_x0000_t75" style="width:12.75pt;height:15pt" o:ole="">
            <v:imagedata r:id="rId46" o:title=""/>
          </v:shape>
          <o:OLEObject Type="Embed" ProgID="Equation.DSMT4" ShapeID="_x0000_i1044" DrawAspect="Content" ObjectID="_1693341228" r:id="rId47"/>
        </w:object>
      </w:r>
      <w:r w:rsidR="00BE3E4C" w:rsidRPr="00BE3E4C">
        <w:rPr>
          <w:rFonts w:hint="eastAsia"/>
        </w:rPr>
        <w:t>是非空的并且没有孤立点，也就是说</w:t>
      </w:r>
      <w:r w:rsidR="00065380">
        <w:rPr>
          <w:rFonts w:hint="eastAsia"/>
        </w:rPr>
        <w:t>:</w:t>
      </w:r>
      <w:r w:rsidR="00065380" w:rsidRPr="00065380">
        <w:t xml:space="preserve"> </w:t>
      </w:r>
      <w:r w:rsidR="00F21CB0" w:rsidRPr="001D3D0F">
        <w:rPr>
          <w:position w:val="-10"/>
        </w:rPr>
        <w:object w:dxaOrig="2299" w:dyaOrig="380" w14:anchorId="37822DA8">
          <v:shape id="_x0000_i1045" type="#_x0000_t75" style="width:114.75pt;height:18.75pt" o:ole="">
            <v:imagedata r:id="rId48" o:title=""/>
          </v:shape>
          <o:OLEObject Type="Embed" ProgID="Equation.DSMT4" ShapeID="_x0000_i1045" DrawAspect="Content" ObjectID="_1693341229" r:id="rId49"/>
        </w:object>
      </w:r>
      <w:r w:rsidR="00F21CB0">
        <w:rPr>
          <w:rFonts w:hint="eastAsia"/>
        </w:rPr>
        <w:t>。</w:t>
      </w:r>
    </w:p>
    <w:p w14:paraId="06F68C2C" w14:textId="01873C24" w:rsidR="00EF1519" w:rsidRPr="00492992" w:rsidRDefault="00EF1519" w:rsidP="004C7535">
      <w:pPr>
        <w:pStyle w:val="2"/>
      </w:pPr>
      <w:r>
        <w:rPr>
          <w:rFonts w:hint="eastAsia"/>
        </w:rPr>
        <w:t>集合</w:t>
      </w:r>
      <w:r w:rsidR="0044117D">
        <w:rPr>
          <w:rFonts w:hint="eastAsia"/>
        </w:rPr>
        <w:t>的</w:t>
      </w:r>
      <w:r>
        <w:rPr>
          <w:rFonts w:hint="eastAsia"/>
        </w:rPr>
        <w:t>前向不变性</w:t>
      </w:r>
    </w:p>
    <w:p w14:paraId="741BFFB3" w14:textId="45043250" w:rsidR="00C97A8D" w:rsidRDefault="00443F6F" w:rsidP="00482674">
      <w:pPr>
        <w:ind w:firstLine="480"/>
      </w:pPr>
      <w:r w:rsidRPr="00443F6F">
        <w:rPr>
          <w:rFonts w:hint="eastAsia"/>
        </w:rPr>
        <w:t>动力系统背景下的安全性研究可以追溯到</w:t>
      </w:r>
      <w:r w:rsidRPr="00443F6F">
        <w:rPr>
          <w:rFonts w:hint="eastAsia"/>
        </w:rPr>
        <w:t>20</w:t>
      </w:r>
      <w:r w:rsidRPr="00443F6F">
        <w:rPr>
          <w:rFonts w:hint="eastAsia"/>
        </w:rPr>
        <w:t>世纪</w:t>
      </w:r>
      <w:r w:rsidRPr="00443F6F">
        <w:rPr>
          <w:rFonts w:hint="eastAsia"/>
        </w:rPr>
        <w:t>40</w:t>
      </w:r>
      <w:r w:rsidRPr="00443F6F">
        <w:rPr>
          <w:rFonts w:hint="eastAsia"/>
        </w:rPr>
        <w:t>年代，当时</w:t>
      </w:r>
      <w:r w:rsidRPr="00443F6F">
        <w:rPr>
          <w:rFonts w:hint="eastAsia"/>
        </w:rPr>
        <w:t>Nagumo</w:t>
      </w:r>
      <w:r w:rsidRPr="00443F6F">
        <w:rPr>
          <w:rFonts w:hint="eastAsia"/>
        </w:rPr>
        <w:t>为集合不变性</w:t>
      </w:r>
      <w:r w:rsidRPr="00292444">
        <w:rPr>
          <w:rFonts w:hint="eastAsia"/>
          <w:color w:val="2F5496" w:themeColor="accent1" w:themeShade="BF"/>
        </w:rPr>
        <w:t>提供了</w:t>
      </w:r>
      <w:r w:rsidR="00292444" w:rsidRPr="00292444">
        <w:rPr>
          <w:rFonts w:hint="eastAsia"/>
          <w:color w:val="2F5496" w:themeColor="accent1" w:themeShade="BF"/>
        </w:rPr>
        <w:t>充要</w:t>
      </w:r>
      <w:r w:rsidRPr="00292444">
        <w:rPr>
          <w:rFonts w:hint="eastAsia"/>
          <w:color w:val="2F5496" w:themeColor="accent1" w:themeShade="BF"/>
        </w:rPr>
        <w:t>条件</w:t>
      </w:r>
      <w:r w:rsidR="001C25C3">
        <w:rPr>
          <w:color w:val="2F5496" w:themeColor="accent1" w:themeShade="BF"/>
        </w:rPr>
        <w:fldChar w:fldCharType="begin"/>
      </w:r>
      <w:r w:rsidR="001C25C3">
        <w:rPr>
          <w:color w:val="2F5496" w:themeColor="accent1" w:themeShade="BF"/>
        </w:rPr>
        <w:instrText xml:space="preserve"> </w:instrText>
      </w:r>
      <w:r w:rsidR="001C25C3">
        <w:rPr>
          <w:rFonts w:hint="eastAsia"/>
          <w:color w:val="2F5496" w:themeColor="accent1" w:themeShade="BF"/>
        </w:rPr>
        <w:instrText>REF _Ref54363737 \r</w:instrText>
      </w:r>
      <w:r w:rsidR="001C25C3">
        <w:rPr>
          <w:color w:val="2F5496" w:themeColor="accent1" w:themeShade="BF"/>
        </w:rPr>
        <w:instrText xml:space="preserve"> </w:instrText>
      </w:r>
      <w:r w:rsidR="001C25C3">
        <w:rPr>
          <w:color w:val="2F5496" w:themeColor="accent1" w:themeShade="BF"/>
        </w:rPr>
        <w:fldChar w:fldCharType="separate"/>
      </w:r>
      <w:r w:rsidR="008168B2">
        <w:rPr>
          <w:color w:val="2F5496" w:themeColor="accent1" w:themeShade="BF"/>
        </w:rPr>
        <w:t>[1]</w:t>
      </w:r>
      <w:r w:rsidR="001C25C3">
        <w:rPr>
          <w:color w:val="2F5496" w:themeColor="accent1" w:themeShade="BF"/>
        </w:rPr>
        <w:fldChar w:fldCharType="end"/>
      </w:r>
      <w:r w:rsidRPr="00443F6F">
        <w:rPr>
          <w:rFonts w:hint="eastAsia"/>
        </w:rPr>
        <w:t>(</w:t>
      </w:r>
      <w:r w:rsidRPr="00443F6F">
        <w:rPr>
          <w:rFonts w:hint="eastAsia"/>
        </w:rPr>
        <w:t>更详细的历史说明见</w:t>
      </w:r>
      <w:r w:rsidR="001C25C3">
        <w:fldChar w:fldCharType="begin"/>
      </w:r>
      <w:r w:rsidR="001C25C3">
        <w:instrText xml:space="preserve"> </w:instrText>
      </w:r>
      <w:r w:rsidR="001C25C3">
        <w:rPr>
          <w:rFonts w:hint="eastAsia"/>
        </w:rPr>
        <w:instrText>REF _Ref54363742 \r</w:instrText>
      </w:r>
      <w:r w:rsidR="001C25C3">
        <w:instrText xml:space="preserve"> </w:instrText>
      </w:r>
      <w:r w:rsidR="001C25C3">
        <w:fldChar w:fldCharType="separate"/>
      </w:r>
      <w:r w:rsidR="008168B2">
        <w:t>[2]</w:t>
      </w:r>
      <w:r w:rsidR="001C25C3">
        <w:fldChar w:fldCharType="end"/>
      </w:r>
      <w:r w:rsidRPr="00443F6F">
        <w:rPr>
          <w:rFonts w:hint="eastAsia"/>
        </w:rPr>
        <w:t>，现代证明见</w:t>
      </w:r>
      <w:r w:rsidR="001C25C3">
        <w:fldChar w:fldCharType="begin"/>
      </w:r>
      <w:r w:rsidR="001C25C3">
        <w:instrText xml:space="preserve"> </w:instrText>
      </w:r>
      <w:r w:rsidR="001C25C3">
        <w:rPr>
          <w:rFonts w:hint="eastAsia"/>
        </w:rPr>
        <w:instrText>REF _Ref54363748 \r</w:instrText>
      </w:r>
      <w:r w:rsidR="001C25C3">
        <w:instrText xml:space="preserve"> </w:instrText>
      </w:r>
      <w:r w:rsidR="001C25C3">
        <w:fldChar w:fldCharType="separate"/>
      </w:r>
      <w:r w:rsidR="008168B2">
        <w:t>[3]</w:t>
      </w:r>
      <w:r w:rsidR="001C25C3">
        <w:fldChar w:fldCharType="end"/>
      </w:r>
      <w:r w:rsidRPr="00443F6F">
        <w:rPr>
          <w:rFonts w:hint="eastAsia"/>
        </w:rPr>
        <w:t>)</w:t>
      </w:r>
      <w:r w:rsidRPr="00443F6F">
        <w:rPr>
          <w:rFonts w:hint="eastAsia"/>
        </w:rPr>
        <w:t>。</w:t>
      </w:r>
    </w:p>
    <w:p w14:paraId="4C128ACB" w14:textId="2DAC34F4" w:rsidR="0044117D" w:rsidRPr="0044117D" w:rsidRDefault="0044117D" w:rsidP="0044117D">
      <w:pPr>
        <w:ind w:firstLine="480"/>
      </w:pPr>
      <w:r>
        <w:rPr>
          <w:rFonts w:hint="eastAsia"/>
        </w:rPr>
        <w:t>对于任何初始条件</w:t>
      </w:r>
      <w:r w:rsidRPr="005E7D36">
        <w:rPr>
          <w:position w:val="-12"/>
        </w:rPr>
        <w:object w:dxaOrig="680" w:dyaOrig="360" w14:anchorId="1AC943D4">
          <v:shape id="_x0000_i1046" type="#_x0000_t75" style="width:33.75pt;height:18pt" o:ole="">
            <v:imagedata r:id="rId50" o:title=""/>
          </v:shape>
          <o:OLEObject Type="Embed" ProgID="Equation.DSMT4" ShapeID="_x0000_i1046" DrawAspect="Content" ObjectID="_1693341230" r:id="rId51"/>
        </w:object>
      </w:r>
      <w:r>
        <w:rPr>
          <w:rFonts w:hint="eastAsia"/>
        </w:rPr>
        <w:t>都存在一个最大区间</w:t>
      </w:r>
      <w:r w:rsidRPr="00F05BA7">
        <w:rPr>
          <w:position w:val="-12"/>
        </w:rPr>
        <w:object w:dxaOrig="1500" w:dyaOrig="360" w14:anchorId="363BE73F">
          <v:shape id="_x0000_i1047" type="#_x0000_t75" style="width:75pt;height:18pt" o:ole="">
            <v:imagedata r:id="rId52" o:title=""/>
          </v:shape>
          <o:OLEObject Type="Embed" ProgID="Equation.DSMT4" ShapeID="_x0000_i1047" DrawAspect="Content" ObjectID="_1693341231" r:id="rId53"/>
        </w:object>
      </w:r>
      <w:r>
        <w:rPr>
          <w:rFonts w:hint="eastAsia"/>
        </w:rPr>
        <w:t>，使得</w:t>
      </w:r>
      <w:r w:rsidRPr="00631D70">
        <w:rPr>
          <w:position w:val="-10"/>
        </w:rPr>
        <w:object w:dxaOrig="440" w:dyaOrig="320" w14:anchorId="33231D73">
          <v:shape id="_x0000_i1048" type="#_x0000_t75" style="width:21.75pt;height:16.5pt" o:ole="">
            <v:imagedata r:id="rId54" o:title=""/>
          </v:shape>
          <o:OLEObject Type="Embed" ProgID="Equation.DSMT4" ShapeID="_x0000_i1048" DrawAspect="Content" ObjectID="_1693341232" r:id="rId55"/>
        </w:object>
      </w:r>
      <w:r>
        <w:rPr>
          <w:rFonts w:hint="eastAsia"/>
        </w:rPr>
        <w:t>是系统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ZEqnNum726911  \* MERGEFORMAT</w:instrText>
      </w:r>
      <w:r>
        <w:instrText xml:space="preserve"> </w:instrText>
      </w:r>
      <w:fldSimple w:instr=" REF ZEqnNum726911 \* Charformat \! \* MERGEFORMAT ">
        <w:r w:rsidR="008168B2">
          <w:instrText>(1)</w:instrText>
        </w:r>
      </w:fldSimple>
      <w:r>
        <w:fldChar w:fldCharType="end"/>
      </w:r>
      <w:r>
        <w:rPr>
          <w:rFonts w:hint="eastAsia"/>
        </w:rPr>
        <w:t>在</w:t>
      </w:r>
      <w:r w:rsidRPr="00AB13F6">
        <w:rPr>
          <w:position w:val="-12"/>
        </w:rPr>
        <w:object w:dxaOrig="540" w:dyaOrig="360" w14:anchorId="652D9C24">
          <v:shape id="_x0000_i1049" type="#_x0000_t75" style="width:27pt;height:18pt" o:ole="">
            <v:imagedata r:id="rId56" o:title=""/>
          </v:shape>
          <o:OLEObject Type="Embed" ProgID="Equation.DSMT4" ShapeID="_x0000_i1049" DrawAspect="Content" ObjectID="_1693341233" r:id="rId57"/>
        </w:object>
      </w:r>
      <w:r>
        <w:rPr>
          <w:rFonts w:hint="eastAsia"/>
        </w:rPr>
        <w:t>上的唯一解，当系统是前向完备时，</w:t>
      </w:r>
      <w:r w:rsidRPr="009B39BA">
        <w:rPr>
          <w:position w:val="-12"/>
        </w:rPr>
        <w:object w:dxaOrig="859" w:dyaOrig="360" w14:anchorId="21CC0957">
          <v:shape id="_x0000_i1050" type="#_x0000_t75" style="width:42.75pt;height:18pt" o:ole="">
            <v:imagedata r:id="rId58" o:title=""/>
          </v:shape>
          <o:OLEObject Type="Embed" ProgID="Equation.DSMT4" ShapeID="_x0000_i1050" DrawAspect="Content" ObjectID="_1693341234" r:id="rId59"/>
        </w:object>
      </w:r>
      <w:r>
        <w:rPr>
          <w:rFonts w:hint="eastAsia"/>
        </w:rPr>
        <w:t>，这允许我们定义安全，也就是说，当</w:t>
      </w:r>
      <w:r w:rsidRPr="005E7D36">
        <w:rPr>
          <w:position w:val="-12"/>
        </w:rPr>
        <w:object w:dxaOrig="680" w:dyaOrig="360" w14:anchorId="2B8F168A">
          <v:shape id="_x0000_i1051" type="#_x0000_t75" style="width:33.75pt;height:18pt" o:ole="">
            <v:imagedata r:id="rId50" o:title=""/>
          </v:shape>
          <o:OLEObject Type="Embed" ProgID="Equation.DSMT4" ShapeID="_x0000_i1051" DrawAspect="Content" ObjectID="_1693341235" r:id="rId60"/>
        </w:object>
      </w:r>
      <w:r>
        <w:rPr>
          <w:rFonts w:hint="eastAsia"/>
        </w:rPr>
        <w:t>时，对于</w:t>
      </w:r>
      <w:r w:rsidRPr="00244694">
        <w:rPr>
          <w:position w:val="-6"/>
        </w:rPr>
        <w:object w:dxaOrig="499" w:dyaOrig="279" w14:anchorId="2B606DFF">
          <v:shape id="_x0000_i1052" type="#_x0000_t75" style="width:25.5pt;height:14.25pt" o:ole="">
            <v:imagedata r:id="rId61" o:title=""/>
          </v:shape>
          <o:OLEObject Type="Embed" ProgID="Equation.DSMT4" ShapeID="_x0000_i1052" DrawAspect="Content" ObjectID="_1693341236" r:id="rId62"/>
        </w:object>
      </w:r>
      <w:r>
        <w:rPr>
          <w:rFonts w:hint="eastAsia"/>
        </w:rPr>
        <w:t>有</w:t>
      </w:r>
      <w:r w:rsidRPr="00244694">
        <w:rPr>
          <w:position w:val="-10"/>
        </w:rPr>
        <w:object w:dxaOrig="840" w:dyaOrig="320" w14:anchorId="2D689C84">
          <v:shape id="_x0000_i1053" type="#_x0000_t75" style="width:42pt;height:16.5pt" o:ole="">
            <v:imagedata r:id="rId63" o:title=""/>
          </v:shape>
          <o:OLEObject Type="Embed" ProgID="Equation.DSMT4" ShapeID="_x0000_i1053" DrawAspect="Content" ObjectID="_1693341237" r:id="rId64"/>
        </w:object>
      </w:r>
      <w:r>
        <w:rPr>
          <w:rFonts w:hint="eastAsia"/>
        </w:rPr>
        <w:t>，则该集合</w:t>
      </w:r>
      <w:r w:rsidRPr="009474C9">
        <w:rPr>
          <w:position w:val="-6"/>
        </w:rPr>
        <w:object w:dxaOrig="240" w:dyaOrig="279" w14:anchorId="2149355E">
          <v:shape id="_x0000_i1054" type="#_x0000_t75" style="width:12pt;height:14.25pt" o:ole="">
            <v:imagedata r:id="rId65" o:title=""/>
          </v:shape>
          <o:OLEObject Type="Embed" ProgID="Equation.DSMT4" ShapeID="_x0000_i1054" DrawAspect="Content" ObjectID="_1693341238" r:id="rId66"/>
        </w:object>
      </w:r>
      <w:r>
        <w:rPr>
          <w:rFonts w:hint="eastAsia"/>
        </w:rPr>
        <w:t>被称为前向不变的，也就是说集合</w:t>
      </w:r>
      <w:r w:rsidRPr="009474C9">
        <w:rPr>
          <w:position w:val="-6"/>
        </w:rPr>
        <w:object w:dxaOrig="240" w:dyaOrig="279" w14:anchorId="10912095">
          <v:shape id="_x0000_i1055" type="#_x0000_t75" style="width:12pt;height:14.25pt" o:ole="">
            <v:imagedata r:id="rId65" o:title=""/>
          </v:shape>
          <o:OLEObject Type="Embed" ProgID="Equation.DSMT4" ShapeID="_x0000_i1055" DrawAspect="Content" ObjectID="_1693341239" r:id="rId67"/>
        </w:object>
      </w:r>
      <w:r>
        <w:rPr>
          <w:rFonts w:hint="eastAsia"/>
        </w:rPr>
        <w:t>是安全的，即系统是安全的。</w:t>
      </w:r>
    </w:p>
    <w:p w14:paraId="022F4498" w14:textId="15687DF8" w:rsidR="004C7535" w:rsidRDefault="004C7535" w:rsidP="004C7535">
      <w:pPr>
        <w:pStyle w:val="2"/>
      </w:pPr>
      <w:r>
        <w:rPr>
          <w:rFonts w:hint="eastAsia"/>
        </w:rPr>
        <w:t>倒数障碍函数</w:t>
      </w:r>
    </w:p>
    <w:p w14:paraId="2F27B9A7" w14:textId="42CFC923" w:rsidR="00482674" w:rsidRDefault="00C97A8D" w:rsidP="00482674">
      <w:pPr>
        <w:ind w:firstLine="480"/>
      </w:pPr>
      <w:r w:rsidRPr="00C97A8D">
        <w:rPr>
          <w:rFonts w:hint="eastAsia"/>
        </w:rPr>
        <w:t>通常使用与集合</w:t>
      </w:r>
      <w:r w:rsidR="00AB21BE" w:rsidRPr="00AB21BE">
        <w:rPr>
          <w:position w:val="-6"/>
        </w:rPr>
        <w:object w:dxaOrig="260" w:dyaOrig="300" w14:anchorId="7B20C37D">
          <v:shape id="_x0000_i1056" type="#_x0000_t75" style="width:12.75pt;height:15pt" o:ole="">
            <v:imagedata r:id="rId68" o:title=""/>
          </v:shape>
          <o:OLEObject Type="Embed" ProgID="Equation.DSMT4" ShapeID="_x0000_i1056" DrawAspect="Content" ObjectID="_1693341240" r:id="rId69"/>
        </w:object>
      </w:r>
      <w:r w:rsidRPr="00C97A8D">
        <w:rPr>
          <w:rFonts w:hint="eastAsia"/>
        </w:rPr>
        <w:t>相关联的障碍函数的两个概念</w:t>
      </w:r>
      <w:r w:rsidRPr="00C97A8D">
        <w:rPr>
          <w:rFonts w:hint="eastAsia"/>
        </w:rPr>
        <w:t>:</w:t>
      </w:r>
      <w:r w:rsidRPr="00C97A8D">
        <w:rPr>
          <w:rFonts w:hint="eastAsia"/>
        </w:rPr>
        <w:t>一个是在集合边界上无界的，即当</w:t>
      </w:r>
      <w:r w:rsidR="007650D4" w:rsidRPr="00174A21">
        <w:rPr>
          <w:rFonts w:cs="Arial"/>
          <w:kern w:val="0"/>
          <w:position w:val="-6"/>
        </w:rPr>
        <w:object w:dxaOrig="820" w:dyaOrig="279" w14:anchorId="18FA2111">
          <v:shape id="_x0000_i1057" type="#_x0000_t75" style="width:40.5pt;height:14.25pt" o:ole="">
            <v:imagedata r:id="rId70" o:title=""/>
          </v:shape>
          <o:OLEObject Type="Embed" ProgID="Equation.DSMT4" ShapeID="_x0000_i1057" DrawAspect="Content" ObjectID="_1693341241" r:id="rId71"/>
        </w:object>
      </w:r>
      <w:r w:rsidR="00AB21BE">
        <w:rPr>
          <w:rFonts w:hint="eastAsia"/>
        </w:rPr>
        <w:t>时，</w:t>
      </w:r>
      <w:r w:rsidR="00AB21BE" w:rsidRPr="00174A21">
        <w:rPr>
          <w:rFonts w:cs="Arial"/>
          <w:kern w:val="0"/>
          <w:position w:val="-10"/>
        </w:rPr>
        <w:object w:dxaOrig="1040" w:dyaOrig="320" w14:anchorId="142118AF">
          <v:shape id="_x0000_i1058" type="#_x0000_t75" style="width:51.75pt;height:15.75pt" o:ole="">
            <v:imagedata r:id="rId72" o:title=""/>
          </v:shape>
          <o:OLEObject Type="Embed" ProgID="Equation.DSMT4" ShapeID="_x0000_i1058" DrawAspect="Content" ObjectID="_1693341242" r:id="rId73"/>
        </w:object>
      </w:r>
      <w:r w:rsidRPr="00C97A8D">
        <w:rPr>
          <w:rFonts w:hint="eastAsia"/>
        </w:rPr>
        <w:t>，这里称为</w:t>
      </w:r>
      <w:r w:rsidRPr="005E6825">
        <w:rPr>
          <w:rFonts w:hint="eastAsia"/>
          <w:color w:val="2F5496" w:themeColor="accent1" w:themeShade="BF"/>
        </w:rPr>
        <w:t>倒数障碍函数</w:t>
      </w:r>
      <w:r w:rsidRPr="00C97A8D">
        <w:rPr>
          <w:rFonts w:hint="eastAsia"/>
        </w:rPr>
        <w:t>(RBF)</w:t>
      </w:r>
      <w:r w:rsidRPr="00C97A8D">
        <w:rPr>
          <w:rFonts w:hint="eastAsia"/>
        </w:rPr>
        <w:t>，另一个是在集合边界上消失的，</w:t>
      </w:r>
      <w:r w:rsidR="007650D4">
        <w:rPr>
          <w:rFonts w:hint="eastAsia"/>
        </w:rPr>
        <w:t>即</w:t>
      </w:r>
      <w:r w:rsidRPr="00C97A8D">
        <w:rPr>
          <w:rFonts w:hint="eastAsia"/>
        </w:rPr>
        <w:t>当</w:t>
      </w:r>
      <w:r w:rsidR="005E6825" w:rsidRPr="00174A21">
        <w:rPr>
          <w:rFonts w:cs="Arial"/>
          <w:kern w:val="0"/>
          <w:position w:val="-6"/>
        </w:rPr>
        <w:object w:dxaOrig="820" w:dyaOrig="279" w14:anchorId="58B3A7D5">
          <v:shape id="_x0000_i1059" type="#_x0000_t75" style="width:40.5pt;height:14.25pt" o:ole="">
            <v:imagedata r:id="rId74" o:title=""/>
          </v:shape>
          <o:OLEObject Type="Embed" ProgID="Equation.DSMT4" ShapeID="_x0000_i1059" DrawAspect="Content" ObjectID="_1693341243" r:id="rId75"/>
        </w:object>
      </w:r>
      <w:r w:rsidR="005E6825">
        <w:rPr>
          <w:rFonts w:cs="Arial" w:hint="eastAsia"/>
          <w:kern w:val="0"/>
        </w:rPr>
        <w:t>时</w:t>
      </w:r>
      <w:r w:rsidRPr="00C97A8D">
        <w:rPr>
          <w:rFonts w:hint="eastAsia"/>
        </w:rPr>
        <w:t>，</w:t>
      </w:r>
      <w:r w:rsidR="007650D4" w:rsidRPr="00174A21">
        <w:rPr>
          <w:rFonts w:cs="Arial"/>
          <w:kern w:val="0"/>
          <w:position w:val="-10"/>
        </w:rPr>
        <w:object w:dxaOrig="940" w:dyaOrig="320" w14:anchorId="51C14CB0">
          <v:shape id="_x0000_i1060" type="#_x0000_t75" style="width:47.25pt;height:15.75pt" o:ole="">
            <v:imagedata r:id="rId76" o:title=""/>
          </v:shape>
          <o:OLEObject Type="Embed" ProgID="Equation.DSMT4" ShapeID="_x0000_i1060" DrawAspect="Content" ObjectID="_1693341244" r:id="rId77"/>
        </w:object>
      </w:r>
      <w:r w:rsidR="005E6825">
        <w:rPr>
          <w:rFonts w:cs="Arial" w:hint="eastAsia"/>
          <w:kern w:val="0"/>
        </w:rPr>
        <w:t>，</w:t>
      </w:r>
      <w:r w:rsidRPr="00C97A8D">
        <w:rPr>
          <w:rFonts w:hint="eastAsia"/>
        </w:rPr>
        <w:t>这里称为</w:t>
      </w:r>
      <w:r w:rsidRPr="005E6825">
        <w:rPr>
          <w:rFonts w:hint="eastAsia"/>
          <w:color w:val="2F5496" w:themeColor="accent1" w:themeShade="BF"/>
        </w:rPr>
        <w:t>归零障碍函数</w:t>
      </w:r>
      <w:r w:rsidRPr="00C97A8D">
        <w:rPr>
          <w:rFonts w:hint="eastAsia"/>
        </w:rPr>
        <w:t>(ZBF)</w:t>
      </w:r>
      <w:r w:rsidR="005E6825">
        <w:fldChar w:fldCharType="begin"/>
      </w:r>
      <w:r w:rsidR="005E6825">
        <w:instrText xml:space="preserve"> </w:instrText>
      </w:r>
      <w:r w:rsidR="005E6825">
        <w:rPr>
          <w:rFonts w:hint="eastAsia"/>
        </w:rPr>
        <w:instrText>REF _Ref54365427 \r</w:instrText>
      </w:r>
      <w:r w:rsidR="005E6825">
        <w:instrText xml:space="preserve"> </w:instrText>
      </w:r>
      <w:r w:rsidR="005E6825">
        <w:fldChar w:fldCharType="separate"/>
      </w:r>
      <w:r w:rsidR="008168B2">
        <w:t>[5]</w:t>
      </w:r>
      <w:r w:rsidR="005E6825">
        <w:fldChar w:fldCharType="end"/>
      </w:r>
      <w:r w:rsidRPr="00C97A8D">
        <w:rPr>
          <w:rFonts w:hint="eastAsia"/>
        </w:rPr>
        <w:t>。</w:t>
      </w:r>
      <w:r w:rsidR="00192232">
        <w:rPr>
          <w:rFonts w:hint="eastAsia"/>
        </w:rPr>
        <w:t>障碍</w:t>
      </w:r>
      <w:r w:rsidR="002C1B63" w:rsidRPr="002C1B63">
        <w:rPr>
          <w:rFonts w:hint="eastAsia"/>
        </w:rPr>
        <w:t>函数</w:t>
      </w:r>
      <w:r w:rsidR="002C1B63" w:rsidRPr="002C1B63">
        <w:rPr>
          <w:rFonts w:hint="eastAsia"/>
        </w:rPr>
        <w:t>(BF)</w:t>
      </w:r>
      <w:r w:rsidR="002C1B63" w:rsidRPr="002C1B63">
        <w:rPr>
          <w:rFonts w:hint="eastAsia"/>
        </w:rPr>
        <w:t>是类</w:t>
      </w:r>
      <w:r w:rsidR="00915A51">
        <w:rPr>
          <w:rFonts w:hint="eastAsia"/>
        </w:rPr>
        <w:t>李雅普诺夫</w:t>
      </w:r>
      <w:r w:rsidR="002C1B63" w:rsidRPr="002C1B63">
        <w:rPr>
          <w:rFonts w:hint="eastAsia"/>
        </w:rPr>
        <w:t>函数，</w:t>
      </w:r>
      <w:r w:rsidR="00482674">
        <w:rPr>
          <w:rFonts w:hint="eastAsia"/>
        </w:rPr>
        <w:t>选择术语“障碍”的动机是它在</w:t>
      </w:r>
      <w:r w:rsidR="00482674" w:rsidRPr="00584776">
        <w:rPr>
          <w:rFonts w:hint="eastAsia"/>
          <w:color w:val="2F5496" w:themeColor="accent1" w:themeShade="BF"/>
        </w:rPr>
        <w:t>优化文献</w:t>
      </w:r>
      <w:r w:rsidR="001C25C3" w:rsidRPr="00584776">
        <w:rPr>
          <w:color w:val="2F5496" w:themeColor="accent1" w:themeShade="BF"/>
        </w:rPr>
        <w:fldChar w:fldCharType="begin"/>
      </w:r>
      <w:r w:rsidR="001C25C3" w:rsidRPr="00584776">
        <w:rPr>
          <w:color w:val="2F5496" w:themeColor="accent1" w:themeShade="BF"/>
        </w:rPr>
        <w:instrText xml:space="preserve"> </w:instrText>
      </w:r>
      <w:r w:rsidR="001C25C3" w:rsidRPr="00584776">
        <w:rPr>
          <w:rFonts w:hint="eastAsia"/>
          <w:color w:val="2F5496" w:themeColor="accent1" w:themeShade="BF"/>
        </w:rPr>
        <w:instrText>REF _Ref54363755 \r</w:instrText>
      </w:r>
      <w:r w:rsidR="001C25C3" w:rsidRPr="00584776">
        <w:rPr>
          <w:color w:val="2F5496" w:themeColor="accent1" w:themeShade="BF"/>
        </w:rPr>
        <w:instrText xml:space="preserve"> </w:instrText>
      </w:r>
      <w:r w:rsidR="001C25C3" w:rsidRPr="00584776">
        <w:rPr>
          <w:color w:val="2F5496" w:themeColor="accent1" w:themeShade="BF"/>
        </w:rPr>
        <w:fldChar w:fldCharType="separate"/>
      </w:r>
      <w:r w:rsidR="008168B2">
        <w:rPr>
          <w:color w:val="2F5496" w:themeColor="accent1" w:themeShade="BF"/>
        </w:rPr>
        <w:t>[4]</w:t>
      </w:r>
      <w:r w:rsidR="001C25C3" w:rsidRPr="00584776">
        <w:rPr>
          <w:color w:val="2F5496" w:themeColor="accent1" w:themeShade="BF"/>
        </w:rPr>
        <w:fldChar w:fldCharType="end"/>
      </w:r>
      <w:r w:rsidR="00482674">
        <w:rPr>
          <w:rFonts w:hint="eastAsia"/>
        </w:rPr>
        <w:t>中的使用，其中障碍函数被添加到成本函数，以避免</w:t>
      </w:r>
      <w:r w:rsidR="00BA7F63">
        <w:rPr>
          <w:rFonts w:hint="eastAsia"/>
        </w:rPr>
        <w:t>不期望</w:t>
      </w:r>
      <w:r w:rsidR="00482674">
        <w:rPr>
          <w:rFonts w:hint="eastAsia"/>
        </w:rPr>
        <w:t>区域。</w:t>
      </w:r>
      <w:r w:rsidR="001868C5" w:rsidRPr="001868C5">
        <w:rPr>
          <w:rFonts w:hint="eastAsia"/>
        </w:rPr>
        <w:t>障碍函数现在</w:t>
      </w:r>
      <w:proofErr w:type="gramStart"/>
      <w:r w:rsidR="001868C5" w:rsidRPr="001868C5">
        <w:rPr>
          <w:rFonts w:hint="eastAsia"/>
        </w:rPr>
        <w:t>在</w:t>
      </w:r>
      <w:proofErr w:type="gramEnd"/>
      <w:r w:rsidR="001868C5" w:rsidRPr="001868C5">
        <w:rPr>
          <w:rFonts w:hint="eastAsia"/>
        </w:rPr>
        <w:t>控制和验证文献中很常见，因为它们与李雅普诺夫函数有着天然的关系，它们能够建立安全、避免不测属性，以及它们与多目标控制的关系</w:t>
      </w:r>
      <w:r w:rsidR="00140FCA">
        <w:rPr>
          <w:rFonts w:hint="eastAsia"/>
        </w:rPr>
        <w:t>。</w:t>
      </w:r>
      <w:r w:rsidR="00140FCA" w:rsidRPr="00140FCA">
        <w:rPr>
          <w:rFonts w:hint="eastAsia"/>
        </w:rPr>
        <w:t>障碍函数对具有控制输入的系统的自然扩展是</w:t>
      </w:r>
      <w:r w:rsidR="00140FCA" w:rsidRPr="00140FCA">
        <w:rPr>
          <w:rFonts w:hint="eastAsia"/>
          <w:color w:val="2F5496" w:themeColor="accent1" w:themeShade="BF"/>
        </w:rPr>
        <w:t>控制障碍函数</w:t>
      </w:r>
      <w:r w:rsidR="00140FCA" w:rsidRPr="00140FCA">
        <w:rPr>
          <w:rFonts w:hint="eastAsia"/>
          <w:color w:val="2F5496" w:themeColor="accent1" w:themeShade="BF"/>
        </w:rPr>
        <w:t>(CBF)</w:t>
      </w:r>
      <w:r w:rsidR="00140FCA" w:rsidRPr="00140FCA">
        <w:rPr>
          <w:rFonts w:hint="eastAsia"/>
          <w:color w:val="2F5496" w:themeColor="accent1" w:themeShade="BF"/>
        </w:rPr>
        <w:t>，它首先由</w:t>
      </w:r>
      <w:r w:rsidR="00140FCA" w:rsidRPr="00140FCA">
        <w:rPr>
          <w:rFonts w:hint="eastAsia"/>
          <w:color w:val="2F5496" w:themeColor="accent1" w:themeShade="BF"/>
        </w:rPr>
        <w:t>[6]</w:t>
      </w:r>
      <w:r w:rsidR="00140FCA" w:rsidRPr="00140FCA">
        <w:rPr>
          <w:rFonts w:hint="eastAsia"/>
          <w:color w:val="2F5496" w:themeColor="accent1" w:themeShade="BF"/>
        </w:rPr>
        <w:t>提出</w:t>
      </w:r>
      <w:r w:rsidR="00140FCA">
        <w:rPr>
          <w:rFonts w:hint="eastAsia"/>
        </w:rPr>
        <w:t>，</w:t>
      </w:r>
      <w:r w:rsidR="00FB2441" w:rsidRPr="00FB2441">
        <w:rPr>
          <w:rFonts w:hint="eastAsia"/>
        </w:rPr>
        <w:t>CBF</w:t>
      </w:r>
      <w:r w:rsidR="00FB2441" w:rsidRPr="00FB2441">
        <w:rPr>
          <w:rFonts w:hint="eastAsia"/>
        </w:rPr>
        <w:t>在许多方面与</w:t>
      </w:r>
      <w:r w:rsidR="00FB2441" w:rsidRPr="00FB2441">
        <w:rPr>
          <w:rFonts w:hint="eastAsia"/>
        </w:rPr>
        <w:t>Lyapunov</w:t>
      </w:r>
      <w:r w:rsidR="00FB2441" w:rsidRPr="00FB2441">
        <w:rPr>
          <w:rFonts w:hint="eastAsia"/>
        </w:rPr>
        <w:t>函数扩展到的控制</w:t>
      </w:r>
      <w:r w:rsidR="00FB2441" w:rsidRPr="00FB2441">
        <w:rPr>
          <w:rFonts w:hint="eastAsia"/>
        </w:rPr>
        <w:t>Lyapunov</w:t>
      </w:r>
      <w:r w:rsidR="00FB2441" w:rsidRPr="00FB2441">
        <w:rPr>
          <w:rFonts w:hint="eastAsia"/>
        </w:rPr>
        <w:t>函数</w:t>
      </w:r>
      <w:r w:rsidR="00BD4DFA">
        <w:rPr>
          <w:rFonts w:hint="eastAsia"/>
        </w:rPr>
        <w:t>(</w:t>
      </w:r>
      <w:r w:rsidR="00BD4DFA">
        <w:t>CLF)</w:t>
      </w:r>
      <w:r w:rsidR="00BD4DFA">
        <w:rPr>
          <w:rFonts w:hint="eastAsia"/>
        </w:rPr>
        <w:t>并行</w:t>
      </w:r>
      <w:r w:rsidR="00BD4DFA">
        <w:fldChar w:fldCharType="begin"/>
      </w:r>
      <w:r w:rsidR="00BD4DFA">
        <w:instrText xml:space="preserve"> </w:instrText>
      </w:r>
      <w:r w:rsidR="00BD4DFA">
        <w:rPr>
          <w:rFonts w:hint="eastAsia"/>
        </w:rPr>
        <w:instrText>REF _Ref54365427 \r</w:instrText>
      </w:r>
      <w:r w:rsidR="00BD4DFA">
        <w:instrText xml:space="preserve"> </w:instrText>
      </w:r>
      <w:r w:rsidR="00BD4DFA">
        <w:fldChar w:fldCharType="separate"/>
      </w:r>
      <w:r w:rsidR="008168B2">
        <w:t>[5]</w:t>
      </w:r>
      <w:r w:rsidR="00BD4DFA">
        <w:fldChar w:fldCharType="end"/>
      </w:r>
      <w:r w:rsidR="00BD4DFA">
        <w:rPr>
          <w:rFonts w:hint="eastAsia"/>
        </w:rPr>
        <w:t>。</w:t>
      </w:r>
    </w:p>
    <w:p w14:paraId="3AE7D240" w14:textId="31AF8B6E" w:rsidR="002A19DD" w:rsidRDefault="00705FC0" w:rsidP="002A19DD">
      <w:pPr>
        <w:ind w:firstLineChars="0" w:firstLine="0"/>
      </w:pPr>
      <w:r>
        <w:tab/>
      </w:r>
      <w:r w:rsidRPr="00F732E3">
        <w:rPr>
          <w:rFonts w:hint="eastAsia"/>
          <w:color w:val="BF8F00" w:themeColor="accent4" w:themeShade="BF"/>
        </w:rPr>
        <w:t>注：</w:t>
      </w:r>
      <w:r w:rsidRPr="00F732E3">
        <w:rPr>
          <w:rFonts w:hint="eastAsia"/>
          <w:color w:val="BF8F00" w:themeColor="accent4" w:themeShade="BF"/>
        </w:rPr>
        <w:t>2</w:t>
      </w:r>
      <w:r w:rsidRPr="00F732E3">
        <w:rPr>
          <w:color w:val="BF8F00" w:themeColor="accent4" w:themeShade="BF"/>
        </w:rPr>
        <w:t>004</w:t>
      </w:r>
      <w:r w:rsidRPr="00F732E3">
        <w:rPr>
          <w:rFonts w:hint="eastAsia"/>
          <w:color w:val="BF8F00" w:themeColor="accent4" w:themeShade="BF"/>
        </w:rPr>
        <w:t>年提出的障碍验证和</w:t>
      </w:r>
      <w:r w:rsidRPr="00F732E3">
        <w:rPr>
          <w:color w:val="BF8F00" w:themeColor="accent4" w:themeShade="BF"/>
        </w:rPr>
        <w:t>N</w:t>
      </w:r>
      <w:r w:rsidRPr="00F732E3">
        <w:rPr>
          <w:rFonts w:hint="eastAsia"/>
          <w:color w:val="BF8F00" w:themeColor="accent4" w:themeShade="BF"/>
        </w:rPr>
        <w:t>agumo</w:t>
      </w:r>
      <w:r w:rsidRPr="00F732E3">
        <w:rPr>
          <w:rFonts w:hint="eastAsia"/>
          <w:color w:val="BF8F00" w:themeColor="accent4" w:themeShade="BF"/>
        </w:rPr>
        <w:t>定理相似，都是对集合边界提出约束，为了把约束扩展到整个集合，提出使用类</w:t>
      </w:r>
      <w:r w:rsidR="00F732E3" w:rsidRPr="00F732E3">
        <w:rPr>
          <w:rFonts w:hint="eastAsia"/>
          <w:color w:val="BF8F00" w:themeColor="accent4" w:themeShade="BF"/>
        </w:rPr>
        <w:t>李雅普诺夫函数的方法，即障碍函数的方法扩展到整个集合。</w:t>
      </w:r>
    </w:p>
    <w:p w14:paraId="5CE29DD1" w14:textId="06864DFA" w:rsidR="002A19DD" w:rsidRDefault="00F732E3" w:rsidP="004D477C">
      <w:pPr>
        <w:ind w:firstLineChars="0" w:firstLine="0"/>
      </w:pPr>
      <w:r>
        <w:lastRenderedPageBreak/>
        <w:tab/>
      </w:r>
      <w:r w:rsidR="0069238D" w:rsidRPr="0069238D">
        <w:rPr>
          <w:rFonts w:hint="eastAsia"/>
        </w:rPr>
        <w:t>在每种情况下，</w:t>
      </w:r>
      <w:r w:rsidR="0069238D" w:rsidRPr="00636030">
        <w:rPr>
          <w:rFonts w:hint="eastAsia"/>
          <w:u w:val="single" w:color="FF0000"/>
        </w:rPr>
        <w:t>关键点是对候选</w:t>
      </w:r>
      <w:r w:rsidR="0069238D" w:rsidRPr="00636030">
        <w:rPr>
          <w:rFonts w:hint="eastAsia"/>
          <w:u w:val="single" w:color="FF0000"/>
        </w:rPr>
        <w:t>BF</w:t>
      </w:r>
      <w:r w:rsidR="0069238D" w:rsidRPr="00636030">
        <w:rPr>
          <w:rFonts w:hint="eastAsia"/>
          <w:u w:val="single" w:color="FF0000"/>
        </w:rPr>
        <w:t>的导数施加不等式约束</w:t>
      </w:r>
      <w:r w:rsidR="0069238D" w:rsidRPr="0069238D">
        <w:rPr>
          <w:rFonts w:hint="eastAsia"/>
        </w:rPr>
        <w:t>，以建立使给定集合正向不变的一类控制器。定义</w:t>
      </w:r>
      <w:r w:rsidR="0069238D" w:rsidRPr="0069238D">
        <w:rPr>
          <w:rFonts w:hint="eastAsia"/>
        </w:rPr>
        <w:t>(</w:t>
      </w:r>
      <w:r w:rsidR="00A46990">
        <w:t>C</w:t>
      </w:r>
      <w:r w:rsidR="0069238D" w:rsidRPr="0069238D">
        <w:rPr>
          <w:rFonts w:hint="eastAsia"/>
        </w:rPr>
        <w:t>)</w:t>
      </w:r>
      <w:r w:rsidR="00A46990">
        <w:rPr>
          <w:rFonts w:hint="eastAsia"/>
        </w:rPr>
        <w:t>B</w:t>
      </w:r>
      <w:r w:rsidR="00A46990">
        <w:t>F</w:t>
      </w:r>
      <w:r w:rsidR="0069238D" w:rsidRPr="0069238D">
        <w:rPr>
          <w:rFonts w:hint="eastAsia"/>
        </w:rPr>
        <w:t>的类李雅普诺夫条件本质上与实现集合</w:t>
      </w:r>
      <w:r w:rsidR="0028694D" w:rsidRPr="0069238D">
        <w:rPr>
          <w:position w:val="-6"/>
        </w:rPr>
        <w:object w:dxaOrig="240" w:dyaOrig="279" w14:anchorId="1BC405C0">
          <v:shape id="_x0000_i1061" type="#_x0000_t75" style="width:12pt;height:14.25pt" o:ole="">
            <v:imagedata r:id="rId78" o:title=""/>
          </v:shape>
          <o:OLEObject Type="Embed" ProgID="Equation.DSMT4" ShapeID="_x0000_i1061" DrawAspect="Content" ObjectID="_1693341245" r:id="rId79"/>
        </w:object>
      </w:r>
      <w:r w:rsidR="0069238D" w:rsidRPr="0069238D">
        <w:rPr>
          <w:rFonts w:hint="eastAsia"/>
        </w:rPr>
        <w:t>的前向不变性的控制器类耦合。因此考虑如何定义障碍函数远离集合边界的演化是至关重要的，因为这将直接转化为施加在</w:t>
      </w:r>
      <w:r w:rsidR="0069238D" w:rsidRPr="0069238D">
        <w:rPr>
          <w:rFonts w:hint="eastAsia"/>
        </w:rPr>
        <w:t>BF</w:t>
      </w:r>
      <w:r w:rsidR="0069238D" w:rsidRPr="0069238D">
        <w:rPr>
          <w:rFonts w:hint="eastAsia"/>
        </w:rPr>
        <w:t>上的条件。</w:t>
      </w:r>
      <w:r w:rsidR="00CF2692" w:rsidRPr="00CF2692">
        <w:rPr>
          <w:rFonts w:hint="eastAsia"/>
        </w:rPr>
        <w:t>在</w:t>
      </w:r>
      <w:r w:rsidR="00CF2692" w:rsidRPr="00CF2692">
        <w:rPr>
          <w:rFonts w:hint="eastAsia"/>
        </w:rPr>
        <w:t>RBF</w:t>
      </w:r>
      <w:r w:rsidR="00CF2692" w:rsidRPr="00CF2692">
        <w:rPr>
          <w:rFonts w:hint="eastAsia"/>
        </w:rPr>
        <w:t>的情况下</w:t>
      </w:r>
      <w:r w:rsidR="00CF2692">
        <w:rPr>
          <w:rFonts w:hint="eastAsia"/>
        </w:rPr>
        <w:t>,</w:t>
      </w:r>
      <w:r w:rsidR="003568BD">
        <w:rPr>
          <w:rFonts w:hint="eastAsia"/>
        </w:rPr>
        <w:t>文献</w:t>
      </w:r>
      <w:r w:rsidR="00142462">
        <w:fldChar w:fldCharType="begin"/>
      </w:r>
      <w:r w:rsidR="00142462">
        <w:instrText xml:space="preserve"> </w:instrText>
      </w:r>
      <w:r w:rsidR="00142462">
        <w:rPr>
          <w:rFonts w:hint="eastAsia"/>
        </w:rPr>
        <w:instrText>REF _Ref54366985 \r</w:instrText>
      </w:r>
      <w:r w:rsidR="00142462">
        <w:instrText xml:space="preserve"> </w:instrText>
      </w:r>
      <w:r w:rsidR="00142462">
        <w:fldChar w:fldCharType="separate"/>
      </w:r>
      <w:r w:rsidR="008168B2">
        <w:t>[7]</w:t>
      </w:r>
      <w:r w:rsidR="00142462">
        <w:fldChar w:fldCharType="end"/>
      </w:r>
      <w:r w:rsidR="003568BD">
        <w:rPr>
          <w:rFonts w:hint="eastAsia"/>
        </w:rPr>
        <w:t>是强制</w:t>
      </w:r>
      <w:r w:rsidR="0028694D" w:rsidRPr="009E6346">
        <w:rPr>
          <w:position w:val="-6"/>
        </w:rPr>
        <w:object w:dxaOrig="580" w:dyaOrig="320" w14:anchorId="6FCDB574">
          <v:shape id="_x0000_i1062" type="#_x0000_t75" style="width:29.25pt;height:16.5pt" o:ole="">
            <v:imagedata r:id="rId80" o:title=""/>
          </v:shape>
          <o:OLEObject Type="Embed" ProgID="Equation.DSMT4" ShapeID="_x0000_i1062" DrawAspect="Content" ObjectID="_1693341246" r:id="rId81"/>
        </w:object>
      </w:r>
      <w:r w:rsidR="009E6346">
        <w:t>,</w:t>
      </w:r>
      <w:r w:rsidR="00370A80" w:rsidRPr="00370A80">
        <w:rPr>
          <w:rFonts w:hint="eastAsia"/>
        </w:rPr>
        <w:t>就像在早期关于</w:t>
      </w:r>
      <w:r w:rsidR="00370A80" w:rsidRPr="00370A80">
        <w:rPr>
          <w:rFonts w:hint="eastAsia"/>
        </w:rPr>
        <w:t>ZBF</w:t>
      </w:r>
      <w:r w:rsidR="00370A80" w:rsidRPr="00370A80">
        <w:rPr>
          <w:rFonts w:hint="eastAsia"/>
        </w:rPr>
        <w:t>利用</w:t>
      </w:r>
      <w:r w:rsidR="00E36D34" w:rsidRPr="00174A21">
        <w:rPr>
          <w:rFonts w:cs="Arial"/>
          <w:kern w:val="0"/>
          <w:position w:val="-6"/>
        </w:rPr>
        <w:object w:dxaOrig="560" w:dyaOrig="340" w14:anchorId="54C2C602">
          <v:shape id="_x0000_i1063" type="#_x0000_t75" style="width:27.75pt;height:17.25pt" o:ole="">
            <v:imagedata r:id="rId82" o:title=""/>
          </v:shape>
          <o:OLEObject Type="Embed" ProgID="Equation.DSMT4" ShapeID="_x0000_i1063" DrawAspect="Content" ObjectID="_1693341247" r:id="rId83"/>
        </w:object>
      </w:r>
      <w:r w:rsidR="00370A80" w:rsidRPr="00370A80">
        <w:rPr>
          <w:rFonts w:hint="eastAsia"/>
        </w:rPr>
        <w:t>的工作中所做的那样</w:t>
      </w:r>
      <w:r w:rsidR="00142462">
        <w:fldChar w:fldCharType="begin"/>
      </w:r>
      <w:r w:rsidR="00142462">
        <w:instrText xml:space="preserve"> </w:instrText>
      </w:r>
      <w:r w:rsidR="00142462">
        <w:rPr>
          <w:rFonts w:hint="eastAsia"/>
        </w:rPr>
        <w:instrText>REF _Ref54366995 \r</w:instrText>
      </w:r>
      <w:r w:rsidR="00142462">
        <w:instrText xml:space="preserve"> </w:instrText>
      </w:r>
      <w:r w:rsidR="00142462">
        <w:fldChar w:fldCharType="separate"/>
      </w:r>
      <w:r w:rsidR="008168B2">
        <w:t>[8]</w:t>
      </w:r>
      <w:r w:rsidR="00142462">
        <w:fldChar w:fldCharType="end"/>
      </w:r>
      <w:r w:rsidR="00142462">
        <w:rPr>
          <w:rFonts w:hint="eastAsia"/>
        </w:rPr>
        <w:t>。</w:t>
      </w:r>
      <w:r w:rsidR="00370A80" w:rsidRPr="00370A80">
        <w:rPr>
          <w:rFonts w:hint="eastAsia"/>
        </w:rPr>
        <w:t>但这可能并不理想，因为它要求</w:t>
      </w:r>
      <w:r w:rsidR="00E36D34" w:rsidRPr="00E36D34">
        <w:rPr>
          <w:position w:val="-6"/>
        </w:rPr>
        <w:object w:dxaOrig="260" w:dyaOrig="300" w14:anchorId="7B9BF7A1">
          <v:shape id="_x0000_i1064" type="#_x0000_t75" style="width:12.75pt;height:15pt" o:ole="">
            <v:imagedata r:id="rId84" o:title=""/>
          </v:shape>
          <o:OLEObject Type="Embed" ProgID="Equation.DSMT4" ShapeID="_x0000_i1064" DrawAspect="Content" ObjectID="_1693341248" r:id="rId85"/>
        </w:object>
      </w:r>
      <w:r w:rsidR="00370A80" w:rsidRPr="00370A80">
        <w:rPr>
          <w:rFonts w:hint="eastAsia"/>
        </w:rPr>
        <w:t>的所有</w:t>
      </w:r>
      <w:proofErr w:type="gramStart"/>
      <w:r w:rsidR="00370A80" w:rsidRPr="00370A80">
        <w:rPr>
          <w:rFonts w:hint="eastAsia"/>
        </w:rPr>
        <w:t>子水平集</w:t>
      </w:r>
      <w:proofErr w:type="gramEnd"/>
      <w:r w:rsidR="00370A80" w:rsidRPr="00370A80">
        <w:rPr>
          <w:rFonts w:hint="eastAsia"/>
        </w:rPr>
        <w:t>都是不变的，特别地，它不允许解离开</w:t>
      </w:r>
      <w:proofErr w:type="gramStart"/>
      <w:r w:rsidR="00370A80" w:rsidRPr="00370A80">
        <w:rPr>
          <w:rFonts w:hint="eastAsia"/>
        </w:rPr>
        <w:t>子水平集</w:t>
      </w:r>
      <w:proofErr w:type="gramEnd"/>
      <w:r w:rsidR="00370A80" w:rsidRPr="00370A80">
        <w:rPr>
          <w:rFonts w:hint="eastAsia"/>
        </w:rPr>
        <w:t>，即使这样做会使它保持在</w:t>
      </w:r>
      <w:r w:rsidR="009814E0" w:rsidRPr="009814E0">
        <w:rPr>
          <w:position w:val="-10"/>
        </w:rPr>
        <w:object w:dxaOrig="660" w:dyaOrig="320" w14:anchorId="1306DF9D">
          <v:shape id="_x0000_i1065" type="#_x0000_t75" style="width:33pt;height:16.5pt" o:ole="">
            <v:imagedata r:id="rId86" o:title=""/>
          </v:shape>
          <o:OLEObject Type="Embed" ProgID="Equation.DSMT4" ShapeID="_x0000_i1065" DrawAspect="Content" ObjectID="_1693341249" r:id="rId87"/>
        </w:object>
      </w:r>
      <w:r w:rsidR="00370A80" w:rsidRPr="00370A80">
        <w:rPr>
          <w:rFonts w:hint="eastAsia"/>
        </w:rPr>
        <w:t>中。</w:t>
      </w:r>
    </w:p>
    <w:p w14:paraId="74E07624" w14:textId="29123E30" w:rsidR="001658DF" w:rsidRDefault="0002341C" w:rsidP="0002341C">
      <w:pPr>
        <w:ind w:firstLineChars="0" w:firstLine="420"/>
      </w:pPr>
      <w:r>
        <w:rPr>
          <w:rFonts w:hint="eastAsia"/>
        </w:rPr>
        <w:t>文献</w:t>
      </w:r>
      <w:r w:rsidR="005A2962">
        <w:fldChar w:fldCharType="begin"/>
      </w:r>
      <w:r w:rsidR="005A2962">
        <w:instrText xml:space="preserve"> </w:instrText>
      </w:r>
      <w:r w:rsidR="005A2962">
        <w:rPr>
          <w:rFonts w:hint="eastAsia"/>
        </w:rPr>
        <w:instrText>REF _Ref54378116 \r</w:instrText>
      </w:r>
      <w:r w:rsidR="005A2962">
        <w:instrText xml:space="preserve"> </w:instrText>
      </w:r>
      <w:r w:rsidR="005A2962">
        <w:fldChar w:fldCharType="separate"/>
      </w:r>
      <w:r w:rsidR="008168B2">
        <w:t>[9]</w:t>
      </w:r>
      <w:r w:rsidR="005A2962">
        <w:fldChar w:fldCharType="end"/>
      </w:r>
      <w:r w:rsidR="00C17DC2" w:rsidRPr="008428AC">
        <w:rPr>
          <w:rFonts w:hint="eastAsia"/>
        </w:rPr>
        <w:t>提出了一种限制较少的</w:t>
      </w:r>
      <w:r w:rsidR="00C17DC2">
        <w:rPr>
          <w:rFonts w:hint="eastAsia"/>
        </w:rPr>
        <w:t>障碍</w:t>
      </w:r>
      <w:r w:rsidR="00C17DC2" w:rsidRPr="008428AC">
        <w:rPr>
          <w:rFonts w:hint="eastAsia"/>
        </w:rPr>
        <w:t>函数形式，</w:t>
      </w:r>
      <w:r w:rsidR="001658DF" w:rsidRPr="00417A84">
        <w:rPr>
          <w:rFonts w:hint="eastAsia"/>
          <w:color w:val="FF0000"/>
        </w:rPr>
        <w:t>把</w:t>
      </w:r>
      <w:bookmarkStart w:id="2" w:name="_Hlk54034811"/>
      <w:r w:rsidR="001658DF" w:rsidRPr="00417A84">
        <w:rPr>
          <w:rFonts w:cs="Arial"/>
          <w:color w:val="FF0000"/>
          <w:kern w:val="0"/>
          <w:position w:val="-6"/>
        </w:rPr>
        <w:object w:dxaOrig="580" w:dyaOrig="320" w14:anchorId="72543A55">
          <v:shape id="_x0000_i1066" type="#_x0000_t75" style="width:29.25pt;height:15.75pt" o:ole="">
            <v:imagedata r:id="rId88" o:title=""/>
          </v:shape>
          <o:OLEObject Type="Embed" ProgID="Equation.DSMT4" ShapeID="_x0000_i1066" DrawAspect="Content" ObjectID="_1693341250" r:id="rId89"/>
        </w:object>
      </w:r>
      <w:bookmarkEnd w:id="2"/>
      <w:r w:rsidR="001658DF" w:rsidRPr="00417A84">
        <w:rPr>
          <w:rFonts w:hint="eastAsia"/>
          <w:color w:val="FF0000"/>
        </w:rPr>
        <w:t>的条件放宽到</w:t>
      </w:r>
      <w:bookmarkStart w:id="3" w:name="_Hlk54034780"/>
      <w:r w:rsidR="004A6BFA" w:rsidRPr="00417A84">
        <w:rPr>
          <w:rFonts w:cs="Arial"/>
          <w:color w:val="FF0000"/>
          <w:kern w:val="0"/>
          <w:position w:val="-10"/>
        </w:rPr>
        <w:object w:dxaOrig="880" w:dyaOrig="360" w14:anchorId="2510E886">
          <v:shape id="_x0000_i1067" type="#_x0000_t75" style="width:45pt;height:18pt" o:ole="">
            <v:imagedata r:id="rId90" o:title=""/>
          </v:shape>
          <o:OLEObject Type="Embed" ProgID="Equation.DSMT4" ShapeID="_x0000_i1067" DrawAspect="Content" ObjectID="_1693341251" r:id="rId91"/>
        </w:object>
      </w:r>
      <w:bookmarkEnd w:id="3"/>
      <w:r w:rsidR="001658DF" w:rsidRPr="00417A84">
        <w:rPr>
          <w:rFonts w:hint="eastAsia"/>
          <w:color w:val="FF0000"/>
        </w:rPr>
        <w:t>，其中</w:t>
      </w:r>
      <w:r w:rsidRPr="00417A84">
        <w:rPr>
          <w:rFonts w:ascii="Cambria Math" w:hAnsi="Cambria Math"/>
          <w:color w:val="FF0000"/>
          <w:position w:val="-10"/>
        </w:rPr>
        <w:object w:dxaOrig="220" w:dyaOrig="279" w14:anchorId="57BAF567">
          <v:shape id="_x0000_i1068" type="#_x0000_t75" style="width:10.5pt;height:14.25pt" o:ole="">
            <v:imagedata r:id="rId92" o:title=""/>
          </v:shape>
          <o:OLEObject Type="Embed" ProgID="Equation.DSMT4" ShapeID="_x0000_i1068" DrawAspect="Content" ObjectID="_1693341252" r:id="rId93"/>
        </w:object>
      </w:r>
      <w:r w:rsidR="001658DF" w:rsidRPr="00417A84">
        <w:rPr>
          <w:rFonts w:hint="eastAsia"/>
          <w:color w:val="FF0000"/>
        </w:rPr>
        <w:t>为正。当解远离</w:t>
      </w:r>
      <w:r w:rsidRPr="00417A84">
        <w:rPr>
          <w:color w:val="FF0000"/>
          <w:position w:val="-6"/>
        </w:rPr>
        <w:object w:dxaOrig="260" w:dyaOrig="300" w14:anchorId="47A4B132">
          <v:shape id="_x0000_i1069" type="#_x0000_t75" style="width:12.75pt;height:15pt" o:ole="">
            <v:imagedata r:id="rId94" o:title=""/>
          </v:shape>
          <o:OLEObject Type="Embed" ProgID="Equation.DSMT4" ShapeID="_x0000_i1069" DrawAspect="Content" ObjectID="_1693341253" r:id="rId95"/>
        </w:object>
      </w:r>
      <w:r w:rsidR="001658DF" w:rsidRPr="00417A84">
        <w:rPr>
          <w:rFonts w:hint="eastAsia"/>
          <w:color w:val="FF0000"/>
        </w:rPr>
        <w:t>的边界时，这个不等式允许</w:t>
      </w:r>
      <w:r w:rsidRPr="00417A84">
        <w:rPr>
          <w:color w:val="FF0000"/>
          <w:position w:val="-4"/>
        </w:rPr>
        <w:object w:dxaOrig="260" w:dyaOrig="279" w14:anchorId="6EA611BA">
          <v:shape id="_x0000_i1070" type="#_x0000_t75" style="width:12.75pt;height:14.25pt" o:ole="">
            <v:imagedata r:id="rId96" o:title=""/>
          </v:shape>
          <o:OLEObject Type="Embed" ProgID="Equation.DSMT4" ShapeID="_x0000_i1070" DrawAspect="Content" ObjectID="_1693341254" r:id="rId97"/>
        </w:object>
      </w:r>
      <w:r w:rsidR="001658DF" w:rsidRPr="00417A84">
        <w:rPr>
          <w:rFonts w:hint="eastAsia"/>
          <w:color w:val="FF0000"/>
        </w:rPr>
        <w:t>增长。当解接近边界时，增长</w:t>
      </w:r>
      <w:r w:rsidR="00A46990" w:rsidRPr="00417A84">
        <w:rPr>
          <w:rFonts w:hint="eastAsia"/>
          <w:color w:val="FF0000"/>
        </w:rPr>
        <w:t>速</w:t>
      </w:r>
      <w:r w:rsidR="001658DF" w:rsidRPr="00417A84">
        <w:rPr>
          <w:rFonts w:hint="eastAsia"/>
          <w:color w:val="FF0000"/>
        </w:rPr>
        <w:t>率下降到零。</w:t>
      </w:r>
      <w:r w:rsidR="00941E07">
        <w:rPr>
          <w:rFonts w:hint="eastAsia"/>
        </w:rPr>
        <w:t>此文</w:t>
      </w:r>
      <w:r w:rsidR="00941E07" w:rsidRPr="00A93DCD">
        <w:rPr>
          <w:rFonts w:hint="eastAsia"/>
        </w:rPr>
        <w:t>还</w:t>
      </w:r>
      <w:r w:rsidR="00941E07">
        <w:rPr>
          <w:rFonts w:hint="eastAsia"/>
        </w:rPr>
        <w:t>介绍</w:t>
      </w:r>
      <w:r w:rsidR="00941E07" w:rsidRPr="00A93DCD">
        <w:rPr>
          <w:rFonts w:hint="eastAsia"/>
        </w:rPr>
        <w:t>了通过使用二次规划</w:t>
      </w:r>
      <w:r w:rsidR="00941E07" w:rsidRPr="00A93DCD">
        <w:rPr>
          <w:rFonts w:hint="eastAsia"/>
        </w:rPr>
        <w:t>(QP)</w:t>
      </w:r>
      <w:r w:rsidR="00941E07" w:rsidRPr="00A93DCD">
        <w:rPr>
          <w:rFonts w:hint="eastAsia"/>
        </w:rPr>
        <w:t>将</w:t>
      </w:r>
      <w:r w:rsidR="00941E07">
        <w:rPr>
          <w:rFonts w:hint="eastAsia"/>
        </w:rPr>
        <w:t>C</w:t>
      </w:r>
      <w:r w:rsidR="00941E07">
        <w:t>BF</w:t>
      </w:r>
      <w:r w:rsidR="00941E07" w:rsidRPr="00A93DCD">
        <w:rPr>
          <w:rFonts w:hint="eastAsia"/>
        </w:rPr>
        <w:t>与</w:t>
      </w:r>
      <w:r w:rsidR="00941E07">
        <w:rPr>
          <w:rFonts w:hint="eastAsia"/>
        </w:rPr>
        <w:t>C</w:t>
      </w:r>
      <w:r w:rsidR="00941E07">
        <w:t>LF</w:t>
      </w:r>
      <w:r w:rsidR="00941E07" w:rsidRPr="00A93DCD">
        <w:rPr>
          <w:rFonts w:hint="eastAsia"/>
        </w:rPr>
        <w:t>统一起来的思想，将安全与稳定需求有效地结合在一个适用于控制的简洁框架中。</w:t>
      </w:r>
      <w:r w:rsidR="008D63CA">
        <w:rPr>
          <w:rFonts w:hint="eastAsia"/>
        </w:rPr>
        <w:t>（</w:t>
      </w:r>
      <w:r w:rsidR="008D63CA" w:rsidRPr="008D63CA">
        <w:rPr>
          <w:rFonts w:hint="eastAsia"/>
          <w:u w:val="single" w:color="FF0000"/>
        </w:rPr>
        <w:t>最近有研究表明，</w:t>
      </w:r>
      <w:r w:rsidR="008D63CA" w:rsidRPr="008D63CA">
        <w:rPr>
          <w:rFonts w:hint="eastAsia"/>
          <w:u w:val="single" w:color="FF0000"/>
        </w:rPr>
        <w:t>CBF</w:t>
      </w:r>
      <w:r w:rsidR="008D63CA" w:rsidRPr="008D63CA">
        <w:rPr>
          <w:rFonts w:hint="eastAsia"/>
          <w:u w:val="single" w:color="FF0000"/>
        </w:rPr>
        <w:t>可以与控制李雅普诺夫函数</w:t>
      </w:r>
      <w:r w:rsidR="008D63CA" w:rsidRPr="008D63CA">
        <w:rPr>
          <w:rFonts w:hint="eastAsia"/>
          <w:u w:val="single" w:color="FF0000"/>
        </w:rPr>
        <w:t>(CLF)</w:t>
      </w:r>
      <w:r w:rsidR="008D63CA" w:rsidRPr="008D63CA">
        <w:rPr>
          <w:rFonts w:hint="eastAsia"/>
          <w:u w:val="single" w:color="FF0000"/>
        </w:rPr>
        <w:t>相结合作为约束条件，形成实时求解的二次规划</w:t>
      </w:r>
      <w:r w:rsidR="008D63CA" w:rsidRPr="008D63CA">
        <w:rPr>
          <w:rFonts w:hint="eastAsia"/>
          <w:u w:val="single" w:color="FF0000"/>
        </w:rPr>
        <w:t>(QP)</w:t>
      </w:r>
      <w:r w:rsidR="008D63CA" w:rsidRPr="008D63CA">
        <w:rPr>
          <w:rFonts w:hint="eastAsia"/>
          <w:u w:val="single" w:color="FF0000"/>
        </w:rPr>
        <w:t>。可以放宽</w:t>
      </w:r>
      <w:r w:rsidR="008D63CA" w:rsidRPr="008D63CA">
        <w:rPr>
          <w:rFonts w:hint="eastAsia"/>
          <w:u w:val="single" w:color="FF0000"/>
        </w:rPr>
        <w:t>CLF</w:t>
      </w:r>
      <w:r w:rsidR="008D63CA" w:rsidRPr="008D63CA">
        <w:rPr>
          <w:rFonts w:hint="eastAsia"/>
          <w:u w:val="single" w:color="FF0000"/>
        </w:rPr>
        <w:t>约束，使其与</w:t>
      </w:r>
      <w:r w:rsidR="008D63CA" w:rsidRPr="008D63CA">
        <w:rPr>
          <w:rFonts w:hint="eastAsia"/>
          <w:u w:val="single" w:color="FF0000"/>
        </w:rPr>
        <w:t>CBF</w:t>
      </w:r>
      <w:r w:rsidR="008D63CA" w:rsidRPr="008D63CA">
        <w:rPr>
          <w:rFonts w:hint="eastAsia"/>
          <w:u w:val="single" w:color="FF0000"/>
        </w:rPr>
        <w:t>约束不冲突，从而形成可行的</w:t>
      </w:r>
      <w:r w:rsidR="008D63CA" w:rsidRPr="008D63CA">
        <w:rPr>
          <w:rFonts w:hint="eastAsia"/>
          <w:u w:val="single" w:color="FF0000"/>
        </w:rPr>
        <w:t>QP</w:t>
      </w:r>
      <w:r w:rsidR="008D63CA" w:rsidRPr="008D63CA">
        <w:rPr>
          <w:rFonts w:hint="eastAsia"/>
          <w:u w:val="single" w:color="FF0000"/>
        </w:rPr>
        <w:t>。</w:t>
      </w:r>
      <w:r w:rsidR="008D63CA">
        <w:rPr>
          <w:rFonts w:hint="eastAsia"/>
        </w:rPr>
        <w:t>）</w:t>
      </w:r>
    </w:p>
    <w:p w14:paraId="69903C4D" w14:textId="08362743" w:rsidR="002A19DD" w:rsidRPr="00A41265" w:rsidRDefault="008D63CA" w:rsidP="000B1208">
      <w:pPr>
        <w:ind w:firstLineChars="0" w:firstLine="0"/>
        <w:rPr>
          <w:color w:val="BF8F00" w:themeColor="accent4" w:themeShade="BF"/>
        </w:rPr>
      </w:pPr>
      <w:r>
        <w:tab/>
      </w:r>
      <w:r w:rsidRPr="00A41265">
        <w:rPr>
          <w:rFonts w:hint="eastAsia"/>
          <w:color w:val="BF8F00" w:themeColor="accent4" w:themeShade="BF"/>
        </w:rPr>
        <w:t>注：</w:t>
      </w:r>
      <w:r w:rsidRPr="00A41265">
        <w:rPr>
          <w:rFonts w:hint="eastAsia"/>
          <w:color w:val="BF8F00" w:themeColor="accent4" w:themeShade="BF"/>
        </w:rPr>
        <w:t>QP</w:t>
      </w:r>
      <w:r w:rsidRPr="00A41265">
        <w:rPr>
          <w:rFonts w:hint="eastAsia"/>
          <w:color w:val="BF8F00" w:themeColor="accent4" w:themeShade="BF"/>
        </w:rPr>
        <w:t>缺点：它在保证系统轨迹相对于</w:t>
      </w:r>
      <w:proofErr w:type="gramStart"/>
      <w:r w:rsidRPr="00A41265">
        <w:rPr>
          <w:rFonts w:hint="eastAsia"/>
          <w:color w:val="BF8F00" w:themeColor="accent4" w:themeShade="BF"/>
        </w:rPr>
        <w:t>安全集</w:t>
      </w:r>
      <w:proofErr w:type="gramEnd"/>
      <w:r w:rsidRPr="00A41265">
        <w:rPr>
          <w:rFonts w:hint="eastAsia"/>
          <w:color w:val="BF8F00" w:themeColor="accent4" w:themeShade="BF"/>
        </w:rPr>
        <w:t>的不变性的同时，作为一个硬约束，它软化了其他方面的稳定目标，以保持约束优化问题在任何地方的可行性。这种方法可以把其它的</w:t>
      </w:r>
      <w:r w:rsidRPr="00A41265">
        <w:rPr>
          <w:rFonts w:hint="eastAsia"/>
          <w:color w:val="BF8F00" w:themeColor="accent4" w:themeShade="BF"/>
        </w:rPr>
        <w:t>CLF</w:t>
      </w:r>
      <w:r w:rsidRPr="00A41265">
        <w:rPr>
          <w:rFonts w:hint="eastAsia"/>
          <w:color w:val="BF8F00" w:themeColor="accent4" w:themeShade="BF"/>
        </w:rPr>
        <w:t>最小值的平衡</w:t>
      </w:r>
      <w:r w:rsidR="00F31FE3" w:rsidRPr="00A41265">
        <w:rPr>
          <w:rFonts w:hint="eastAsia"/>
          <w:color w:val="BF8F00" w:themeColor="accent4" w:themeShade="BF"/>
        </w:rPr>
        <w:t>点</w:t>
      </w:r>
      <w:r w:rsidRPr="00A41265">
        <w:rPr>
          <w:rFonts w:hint="eastAsia"/>
          <w:color w:val="BF8F00" w:themeColor="accent4" w:themeShade="BF"/>
        </w:rPr>
        <w:t>引入到闭环系统中，并且这些不期望的平衡</w:t>
      </w:r>
      <w:r w:rsidR="00F31FE3" w:rsidRPr="00A41265">
        <w:rPr>
          <w:rFonts w:hint="eastAsia"/>
          <w:color w:val="BF8F00" w:themeColor="accent4" w:themeShade="BF"/>
        </w:rPr>
        <w:t>点</w:t>
      </w:r>
      <w:r w:rsidRPr="00A41265">
        <w:rPr>
          <w:rFonts w:hint="eastAsia"/>
          <w:color w:val="BF8F00" w:themeColor="accent4" w:themeShade="BF"/>
        </w:rPr>
        <w:t>甚至可以是渐近稳定的</w:t>
      </w:r>
      <w:r w:rsidR="00F31FE3" w:rsidRPr="00A41265">
        <w:rPr>
          <w:rFonts w:hint="eastAsia"/>
          <w:color w:val="BF8F00" w:themeColor="accent4" w:themeShade="BF"/>
        </w:rPr>
        <w:t>。</w:t>
      </w:r>
      <w:r w:rsidR="00A403C3" w:rsidRPr="00A41265">
        <w:rPr>
          <w:rFonts w:hint="eastAsia"/>
          <w:color w:val="BF8F00" w:themeColor="accent4" w:themeShade="BF"/>
        </w:rPr>
        <w:t>基于</w:t>
      </w:r>
      <w:r w:rsidR="00A403C3" w:rsidRPr="00A41265">
        <w:rPr>
          <w:color w:val="BF8F00" w:themeColor="accent4" w:themeShade="BF"/>
        </w:rPr>
        <w:t>QP</w:t>
      </w:r>
      <w:r w:rsidR="00A403C3" w:rsidRPr="00A41265">
        <w:rPr>
          <w:rFonts w:hint="eastAsia"/>
          <w:color w:val="BF8F00" w:themeColor="accent4" w:themeShade="BF"/>
        </w:rPr>
        <w:t>方法的</w:t>
      </w:r>
      <w:r w:rsidR="00FE0B2A" w:rsidRPr="00A41265">
        <w:rPr>
          <w:rFonts w:hint="eastAsia"/>
          <w:color w:val="BF8F00" w:themeColor="accent4" w:themeShade="BF"/>
        </w:rPr>
        <w:t>另</w:t>
      </w:r>
      <w:r w:rsidR="00A403C3" w:rsidRPr="00A41265">
        <w:rPr>
          <w:rFonts w:hint="eastAsia"/>
          <w:color w:val="BF8F00" w:themeColor="accent4" w:themeShade="BF"/>
        </w:rPr>
        <w:t>一个问题是，它的操作是短视的，也就是说，安全控制只是当前状态</w:t>
      </w:r>
      <w:r w:rsidR="00B05169" w:rsidRPr="00A41265">
        <w:rPr>
          <w:rFonts w:hint="eastAsia"/>
          <w:color w:val="BF8F00" w:themeColor="accent4" w:themeShade="BF"/>
        </w:rPr>
        <w:t>的一</w:t>
      </w:r>
      <w:r w:rsidR="00A403C3" w:rsidRPr="00A41265">
        <w:rPr>
          <w:rFonts w:hint="eastAsia"/>
          <w:color w:val="BF8F00" w:themeColor="accent4" w:themeShade="BF"/>
        </w:rPr>
        <w:t>个函数。虽然该方法在每个时间步长都能保证局部安全，但安全约束的满足程度取决于</w:t>
      </w:r>
      <w:r w:rsidR="00A403C3" w:rsidRPr="00A41265">
        <w:rPr>
          <w:rFonts w:hint="eastAsia"/>
          <w:color w:val="BF8F00" w:themeColor="accent4" w:themeShade="BF"/>
        </w:rPr>
        <w:t>QP</w:t>
      </w:r>
      <w:r w:rsidR="00A403C3" w:rsidRPr="00A41265">
        <w:rPr>
          <w:rFonts w:hint="eastAsia"/>
          <w:color w:val="BF8F00" w:themeColor="accent4" w:themeShade="BF"/>
        </w:rPr>
        <w:t>的求解频率。</w:t>
      </w:r>
      <w:r w:rsidR="000B1208" w:rsidRPr="00A41265">
        <w:rPr>
          <w:rFonts w:hint="eastAsia"/>
          <w:color w:val="BF8F00" w:themeColor="accent4" w:themeShade="BF"/>
        </w:rPr>
        <w:t>步长太小会导致不必要的计算，而步长太大会导致不安全的行为。此外，</w:t>
      </w:r>
      <w:r w:rsidR="000B1208" w:rsidRPr="00A41265">
        <w:rPr>
          <w:rFonts w:hint="eastAsia"/>
          <w:color w:val="BF8F00" w:themeColor="accent4" w:themeShade="BF"/>
        </w:rPr>
        <w:t>QP</w:t>
      </w:r>
      <w:r w:rsidR="000B1208" w:rsidRPr="00A41265">
        <w:rPr>
          <w:rFonts w:hint="eastAsia"/>
          <w:color w:val="BF8F00" w:themeColor="accent4" w:themeShade="BF"/>
        </w:rPr>
        <w:t>可以允许轨迹在干涉之前非常接近安全集合的边界。因此，当系统接近安全集合的边界时，</w:t>
      </w:r>
      <w:r w:rsidR="000B1208" w:rsidRPr="00A41265">
        <w:rPr>
          <w:rFonts w:hint="eastAsia"/>
          <w:color w:val="BF8F00" w:themeColor="accent4" w:themeShade="BF"/>
        </w:rPr>
        <w:t>QP</w:t>
      </w:r>
      <w:r w:rsidR="000B1208" w:rsidRPr="00A41265">
        <w:rPr>
          <w:rFonts w:hint="eastAsia"/>
          <w:color w:val="BF8F00" w:themeColor="accent4" w:themeShade="BF"/>
        </w:rPr>
        <w:t>可能变得不可行，并且该方法失败</w:t>
      </w:r>
      <w:r w:rsidR="00F13B11" w:rsidRPr="00A41265">
        <w:rPr>
          <w:color w:val="BF8F00" w:themeColor="accent4" w:themeShade="BF"/>
        </w:rPr>
        <w:fldChar w:fldCharType="begin"/>
      </w:r>
      <w:r w:rsidR="00F13B11" w:rsidRPr="00A41265">
        <w:rPr>
          <w:color w:val="BF8F00" w:themeColor="accent4" w:themeShade="BF"/>
        </w:rPr>
        <w:instrText xml:space="preserve"> </w:instrText>
      </w:r>
      <w:r w:rsidR="00F13B11" w:rsidRPr="00A41265">
        <w:rPr>
          <w:rFonts w:hint="eastAsia"/>
          <w:color w:val="BF8F00" w:themeColor="accent4" w:themeShade="BF"/>
        </w:rPr>
        <w:instrText>REF _Ref54379985 \r</w:instrText>
      </w:r>
      <w:r w:rsidR="00F13B11" w:rsidRPr="00A41265">
        <w:rPr>
          <w:color w:val="BF8F00" w:themeColor="accent4" w:themeShade="BF"/>
        </w:rPr>
        <w:instrText xml:space="preserve"> </w:instrText>
      </w:r>
      <w:r w:rsidR="00A41265">
        <w:rPr>
          <w:color w:val="BF8F00" w:themeColor="accent4" w:themeShade="BF"/>
        </w:rPr>
        <w:instrText xml:space="preserve"> \* MERGEFORMAT </w:instrText>
      </w:r>
      <w:r w:rsidR="00F13B11" w:rsidRPr="00A41265">
        <w:rPr>
          <w:color w:val="BF8F00" w:themeColor="accent4" w:themeShade="BF"/>
        </w:rPr>
        <w:fldChar w:fldCharType="separate"/>
      </w:r>
      <w:r w:rsidR="008168B2">
        <w:rPr>
          <w:color w:val="BF8F00" w:themeColor="accent4" w:themeShade="BF"/>
        </w:rPr>
        <w:t>[10]</w:t>
      </w:r>
      <w:r w:rsidR="00F13B11" w:rsidRPr="00A41265">
        <w:rPr>
          <w:color w:val="BF8F00" w:themeColor="accent4" w:themeShade="BF"/>
        </w:rPr>
        <w:fldChar w:fldCharType="end"/>
      </w:r>
      <w:r w:rsidR="000B1208" w:rsidRPr="00A41265">
        <w:rPr>
          <w:rFonts w:hint="eastAsia"/>
          <w:color w:val="BF8F00" w:themeColor="accent4" w:themeShade="BF"/>
        </w:rPr>
        <w:t>。</w:t>
      </w:r>
      <w:r w:rsidR="000B1208" w:rsidRPr="00A41265">
        <w:rPr>
          <w:rFonts w:hint="eastAsia"/>
          <w:color w:val="BF8F00" w:themeColor="accent4" w:themeShade="BF"/>
        </w:rPr>
        <w:t>QP</w:t>
      </w:r>
      <w:r w:rsidR="000B1208" w:rsidRPr="00A41265">
        <w:rPr>
          <w:rFonts w:hint="eastAsia"/>
          <w:color w:val="BF8F00" w:themeColor="accent4" w:themeShade="BF"/>
        </w:rPr>
        <w:t>的可行性可以通过引入松弛变量来提高；然而，这损害了收敛到所希望的平衡点，这可能不再得到保证</w:t>
      </w:r>
      <w:r w:rsidR="00F13B11" w:rsidRPr="00A41265">
        <w:rPr>
          <w:color w:val="BF8F00" w:themeColor="accent4" w:themeShade="BF"/>
        </w:rPr>
        <w:fldChar w:fldCharType="begin"/>
      </w:r>
      <w:r w:rsidR="00F13B11" w:rsidRPr="00A41265">
        <w:rPr>
          <w:color w:val="BF8F00" w:themeColor="accent4" w:themeShade="BF"/>
        </w:rPr>
        <w:instrText xml:space="preserve"> </w:instrText>
      </w:r>
      <w:r w:rsidR="00F13B11" w:rsidRPr="00A41265">
        <w:rPr>
          <w:rFonts w:hint="eastAsia"/>
          <w:color w:val="BF8F00" w:themeColor="accent4" w:themeShade="BF"/>
        </w:rPr>
        <w:instrText>REF _Ref54379991 \r</w:instrText>
      </w:r>
      <w:r w:rsidR="00F13B11" w:rsidRPr="00A41265">
        <w:rPr>
          <w:color w:val="BF8F00" w:themeColor="accent4" w:themeShade="BF"/>
        </w:rPr>
        <w:instrText xml:space="preserve"> </w:instrText>
      </w:r>
      <w:r w:rsidR="00A41265">
        <w:rPr>
          <w:color w:val="BF8F00" w:themeColor="accent4" w:themeShade="BF"/>
        </w:rPr>
        <w:instrText xml:space="preserve"> \* MERGEFORMAT </w:instrText>
      </w:r>
      <w:r w:rsidR="00F13B11" w:rsidRPr="00A41265">
        <w:rPr>
          <w:color w:val="BF8F00" w:themeColor="accent4" w:themeShade="BF"/>
        </w:rPr>
        <w:fldChar w:fldCharType="separate"/>
      </w:r>
      <w:r w:rsidR="008168B2">
        <w:rPr>
          <w:color w:val="BF8F00" w:themeColor="accent4" w:themeShade="BF"/>
        </w:rPr>
        <w:t>[11]</w:t>
      </w:r>
      <w:r w:rsidR="00F13B11" w:rsidRPr="00A41265">
        <w:rPr>
          <w:color w:val="BF8F00" w:themeColor="accent4" w:themeShade="BF"/>
        </w:rPr>
        <w:fldChar w:fldCharType="end"/>
      </w:r>
      <w:r w:rsidR="000B1208" w:rsidRPr="00A41265">
        <w:rPr>
          <w:rFonts w:hint="eastAsia"/>
          <w:color w:val="BF8F00" w:themeColor="accent4" w:themeShade="BF"/>
        </w:rPr>
        <w:t>。此外，当简单地将稳定条件与安全条件相结合时，必须小心，因为这可能改变闭环系统的期望平衡点</w:t>
      </w:r>
      <w:r w:rsidR="00F13B11" w:rsidRPr="00A41265">
        <w:rPr>
          <w:color w:val="BF8F00" w:themeColor="accent4" w:themeShade="BF"/>
        </w:rPr>
        <w:fldChar w:fldCharType="begin"/>
      </w:r>
      <w:r w:rsidR="00F13B11" w:rsidRPr="00A41265">
        <w:rPr>
          <w:color w:val="BF8F00" w:themeColor="accent4" w:themeShade="BF"/>
        </w:rPr>
        <w:instrText xml:space="preserve"> </w:instrText>
      </w:r>
      <w:r w:rsidR="00F13B11" w:rsidRPr="00A41265">
        <w:rPr>
          <w:rFonts w:hint="eastAsia"/>
          <w:color w:val="BF8F00" w:themeColor="accent4" w:themeShade="BF"/>
        </w:rPr>
        <w:instrText>REF _Ref54379996 \r</w:instrText>
      </w:r>
      <w:r w:rsidR="00F13B11" w:rsidRPr="00A41265">
        <w:rPr>
          <w:color w:val="BF8F00" w:themeColor="accent4" w:themeShade="BF"/>
        </w:rPr>
        <w:instrText xml:space="preserve"> </w:instrText>
      </w:r>
      <w:r w:rsidR="00A41265">
        <w:rPr>
          <w:color w:val="BF8F00" w:themeColor="accent4" w:themeShade="BF"/>
        </w:rPr>
        <w:instrText xml:space="preserve"> \* MERGEFORMAT </w:instrText>
      </w:r>
      <w:r w:rsidR="00F13B11" w:rsidRPr="00A41265">
        <w:rPr>
          <w:color w:val="BF8F00" w:themeColor="accent4" w:themeShade="BF"/>
        </w:rPr>
        <w:fldChar w:fldCharType="separate"/>
      </w:r>
      <w:r w:rsidR="008168B2">
        <w:rPr>
          <w:color w:val="BF8F00" w:themeColor="accent4" w:themeShade="BF"/>
        </w:rPr>
        <w:t>[12]</w:t>
      </w:r>
      <w:r w:rsidR="00F13B11" w:rsidRPr="00A41265">
        <w:rPr>
          <w:color w:val="BF8F00" w:themeColor="accent4" w:themeShade="BF"/>
        </w:rPr>
        <w:fldChar w:fldCharType="end"/>
      </w:r>
      <w:r w:rsidR="000B1208" w:rsidRPr="00A41265">
        <w:rPr>
          <w:rFonts w:hint="eastAsia"/>
          <w:color w:val="BF8F00" w:themeColor="accent4" w:themeShade="BF"/>
        </w:rPr>
        <w:t>。</w:t>
      </w:r>
    </w:p>
    <w:p w14:paraId="3797E9F4" w14:textId="7F1FB1FA" w:rsidR="002A19DD" w:rsidRDefault="00DE05DF" w:rsidP="0028694D">
      <w:pPr>
        <w:ind w:firstLineChars="0" w:firstLine="420"/>
      </w:pPr>
      <w:r>
        <w:rPr>
          <w:rFonts w:hint="eastAsia"/>
        </w:rPr>
        <w:t>对于一个连续可微函数</w:t>
      </w:r>
      <w:r w:rsidR="009814E0" w:rsidRPr="00DE05DF">
        <w:rPr>
          <w:position w:val="-6"/>
        </w:rPr>
        <w:object w:dxaOrig="1140" w:dyaOrig="320" w14:anchorId="601CCE17">
          <v:shape id="_x0000_i1071" type="#_x0000_t75" style="width:57pt;height:16.5pt" o:ole="">
            <v:imagedata r:id="rId98" o:title=""/>
          </v:shape>
          <o:OLEObject Type="Embed" ProgID="Equation.DSMT4" ShapeID="_x0000_i1071" DrawAspect="Content" ObjectID="_1693341255" r:id="rId99"/>
        </w:object>
      </w:r>
      <w:r w:rsidR="009E328E">
        <w:rPr>
          <w:rFonts w:hint="eastAsia"/>
        </w:rPr>
        <w:t>，让</w:t>
      </w:r>
      <w:r w:rsidR="009814E0" w:rsidRPr="009E328E">
        <w:rPr>
          <w:position w:val="-6"/>
        </w:rPr>
        <w:object w:dxaOrig="740" w:dyaOrig="320" w14:anchorId="0C41BAA2">
          <v:shape id="_x0000_i1072" type="#_x0000_t75" style="width:36.75pt;height:16.5pt" o:ole="">
            <v:imagedata r:id="rId100" o:title=""/>
          </v:shape>
          <o:OLEObject Type="Embed" ProgID="Equation.DSMT4" ShapeID="_x0000_i1072" DrawAspect="Content" ObjectID="_1693341256" r:id="rId101"/>
        </w:object>
      </w:r>
      <w:r w:rsidR="005A202E">
        <w:rPr>
          <w:rFonts w:hint="eastAsia"/>
        </w:rPr>
        <w:t>通过</w:t>
      </w:r>
      <w:r w:rsidR="005A202E">
        <w:fldChar w:fldCharType="begin"/>
      </w:r>
      <w:r w:rsidR="005A202E">
        <w:instrText xml:space="preserve"> </w:instrText>
      </w:r>
      <w:r w:rsidR="005A202E">
        <w:rPr>
          <w:rFonts w:hint="eastAsia"/>
        </w:rPr>
        <w:instrText>GOTOBUTTON ZEqnNum708364  \* MERGEFORMAT</w:instrText>
      </w:r>
      <w:r w:rsidR="005A202E">
        <w:instrText xml:space="preserve"> </w:instrText>
      </w:r>
      <w:fldSimple w:instr=" REF ZEqnNum708364 \* Charformat \! \* MERGEFORMAT ">
        <w:r w:rsidR="008168B2">
          <w:instrText>(5)</w:instrText>
        </w:r>
      </w:fldSimple>
      <w:r w:rsidR="005A202E">
        <w:fldChar w:fldCharType="end"/>
      </w:r>
      <w:r w:rsidR="00074082">
        <w:rPr>
          <w:rFonts w:hint="eastAsia"/>
        </w:rPr>
        <w:t>被定义</w:t>
      </w:r>
      <w:r w:rsidR="00A06258">
        <w:rPr>
          <w:rFonts w:hint="eastAsia"/>
        </w:rPr>
        <w:t>。如果存在</w:t>
      </w:r>
      <w:r w:rsidR="009814E0" w:rsidRPr="00A06258">
        <w:rPr>
          <w:position w:val="-4"/>
        </w:rPr>
        <w:object w:dxaOrig="260" w:dyaOrig="260" w14:anchorId="516E076A">
          <v:shape id="_x0000_i1073" type="#_x0000_t75" style="width:12.75pt;height:12.75pt" o:ole="">
            <v:imagedata r:id="rId102" o:title=""/>
          </v:shape>
          <o:OLEObject Type="Embed" ProgID="Equation.DSMT4" ShapeID="_x0000_i1073" DrawAspect="Content" ObjectID="_1693341257" r:id="rId103"/>
        </w:object>
      </w:r>
      <w:r w:rsidR="00A06258">
        <w:rPr>
          <w:rFonts w:hint="eastAsia"/>
        </w:rPr>
        <w:t>类函数</w:t>
      </w:r>
      <w:r w:rsidR="009814E0" w:rsidRPr="00DA1EFF">
        <w:rPr>
          <w:position w:val="-12"/>
        </w:rPr>
        <w:object w:dxaOrig="740" w:dyaOrig="360" w14:anchorId="6D00C68D">
          <v:shape id="_x0000_i1074" type="#_x0000_t75" style="width:36.75pt;height:18pt" o:ole="">
            <v:imagedata r:id="rId104" o:title=""/>
          </v:shape>
          <o:OLEObject Type="Embed" ProgID="Equation.DSMT4" ShapeID="_x0000_i1074" DrawAspect="Content" ObjectID="_1693341258" r:id="rId105"/>
        </w:object>
      </w:r>
      <w:r w:rsidR="00DA1EFF">
        <w:rPr>
          <w:rFonts w:hint="eastAsia"/>
        </w:rPr>
        <w:t>和</w:t>
      </w:r>
      <w:r w:rsidR="009814E0" w:rsidRPr="00DA1EFF">
        <w:rPr>
          <w:position w:val="-10"/>
        </w:rPr>
        <w:object w:dxaOrig="560" w:dyaOrig="320" w14:anchorId="27895BED">
          <v:shape id="_x0000_i1075" type="#_x0000_t75" style="width:27.75pt;height:16.5pt" o:ole="">
            <v:imagedata r:id="rId106" o:title=""/>
          </v:shape>
          <o:OLEObject Type="Embed" ProgID="Equation.DSMT4" ShapeID="_x0000_i1075" DrawAspect="Content" ObjectID="_1693341259" r:id="rId107"/>
        </w:object>
      </w:r>
      <w:r w:rsidR="00DA1EFF">
        <w:rPr>
          <w:rFonts w:hint="eastAsia"/>
        </w:rPr>
        <w:t>使得对于</w:t>
      </w:r>
      <w:r w:rsidR="009814E0" w:rsidRPr="009814E0">
        <w:rPr>
          <w:position w:val="-10"/>
        </w:rPr>
        <w:object w:dxaOrig="1180" w:dyaOrig="320" w14:anchorId="29598FD2">
          <v:shape id="_x0000_i1076" type="#_x0000_t75" style="width:59.25pt;height:16.5pt" o:ole="">
            <v:imagedata r:id="rId108" o:title=""/>
          </v:shape>
          <o:OLEObject Type="Embed" ProgID="Equation.DSMT4" ShapeID="_x0000_i1076" DrawAspect="Content" ObjectID="_1693341260" r:id="rId109"/>
        </w:object>
      </w:r>
      <w:r w:rsidR="00097A97">
        <w:rPr>
          <w:rFonts w:hint="eastAsia"/>
        </w:rPr>
        <w:t>都满足下式</w:t>
      </w:r>
      <w:bookmarkStart w:id="4" w:name="_GoBack"/>
      <w:bookmarkEnd w:id="4"/>
      <w:r w:rsidR="00097A97">
        <w:rPr>
          <w:rFonts w:hint="eastAsia"/>
        </w:rPr>
        <w:t>：</w:t>
      </w:r>
    </w:p>
    <w:p w14:paraId="2FD1E12D" w14:textId="275DAC85" w:rsidR="00E33CFB" w:rsidRDefault="009814E0" w:rsidP="009814E0">
      <w:pPr>
        <w:pStyle w:val="MTDisplayEquation"/>
        <w:ind w:firstLine="480"/>
      </w:pPr>
      <w:r>
        <w:lastRenderedPageBreak/>
        <w:tab/>
      </w:r>
      <w:r w:rsidRPr="009814E0">
        <w:rPr>
          <w:position w:val="-72"/>
        </w:rPr>
        <w:object w:dxaOrig="3820" w:dyaOrig="1579" w14:anchorId="0EC5D1A9">
          <v:shape id="_x0000_i1077" type="#_x0000_t75" style="width:190.5pt;height:78.75pt" o:ole="">
            <v:imagedata r:id="rId110" o:title=""/>
          </v:shape>
          <o:OLEObject Type="Embed" ProgID="Equation.DSMT4" ShapeID="_x0000_i1077" DrawAspect="Content" ObjectID="_1693341261" r:id="rId1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657452"/>
      <w:r>
        <w:instrText>(</w:instrText>
      </w:r>
      <w:r w:rsidR="00941026">
        <w:rPr>
          <w:noProof/>
        </w:rPr>
        <w:fldChar w:fldCharType="begin"/>
      </w:r>
      <w:r w:rsidR="00941026">
        <w:rPr>
          <w:noProof/>
        </w:rPr>
        <w:instrText xml:space="preserve"> SEQ MTEqn \c \* Arabic \* MERGEFORMAT </w:instrText>
      </w:r>
      <w:r w:rsidR="00941026">
        <w:rPr>
          <w:noProof/>
        </w:rPr>
        <w:fldChar w:fldCharType="separate"/>
      </w:r>
      <w:r w:rsidR="008168B2">
        <w:rPr>
          <w:noProof/>
        </w:rPr>
        <w:instrText>6</w:instrText>
      </w:r>
      <w:r w:rsidR="00941026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14:paraId="38FEF141" w14:textId="3C1ADA70" w:rsidR="001837A7" w:rsidRDefault="0028694D" w:rsidP="00200E01">
      <w:pPr>
        <w:ind w:firstLineChars="0" w:firstLine="0"/>
      </w:pPr>
      <w:r>
        <w:rPr>
          <w:rFonts w:hint="eastAsia"/>
        </w:rPr>
        <w:t>那么函数</w:t>
      </w:r>
      <w:r w:rsidRPr="00074082">
        <w:rPr>
          <w:position w:val="-6"/>
        </w:rPr>
        <w:object w:dxaOrig="1060" w:dyaOrig="279" w14:anchorId="3D3BCEC2">
          <v:shape id="_x0000_i1078" type="#_x0000_t75" style="width:53.25pt;height:14.25pt" o:ole="">
            <v:imagedata r:id="rId112" o:title=""/>
          </v:shape>
          <o:OLEObject Type="Embed" ProgID="Equation.DSMT4" ShapeID="_x0000_i1078" DrawAspect="Content" ObjectID="_1693341262" r:id="rId113"/>
        </w:object>
      </w:r>
      <w:r>
        <w:rPr>
          <w:rFonts w:hint="eastAsia"/>
        </w:rPr>
        <w:t>是一个倒数控制障碍函数</w:t>
      </w:r>
      <w:r w:rsidR="00BC5CED">
        <w:rPr>
          <w:rFonts w:hint="eastAsia"/>
        </w:rPr>
        <w:t>(</w:t>
      </w:r>
      <w:r w:rsidR="00BC5CED">
        <w:t>RCBF)</w:t>
      </w:r>
      <w:r w:rsidR="00BC5CED">
        <w:rPr>
          <w:rFonts w:hint="eastAsia"/>
        </w:rPr>
        <w:t>。</w:t>
      </w:r>
    </w:p>
    <w:p w14:paraId="6B338F75" w14:textId="67536EBC" w:rsidR="00BC5CED" w:rsidRDefault="00BC5CED" w:rsidP="001837A7">
      <w:pPr>
        <w:ind w:firstLineChars="0" w:firstLine="420"/>
      </w:pPr>
      <w:r>
        <w:rPr>
          <w:rFonts w:hint="eastAsia"/>
        </w:rPr>
        <w:t>给定一个控制障碍函数，</w:t>
      </w:r>
      <w:r w:rsidR="001837A7">
        <w:rPr>
          <w:rFonts w:hint="eastAsia"/>
        </w:rPr>
        <w:t>我们考虑所有满足</w:t>
      </w:r>
      <w:r w:rsidR="001837A7">
        <w:fldChar w:fldCharType="begin"/>
      </w:r>
      <w:r w:rsidR="001837A7">
        <w:instrText xml:space="preserve"> </w:instrText>
      </w:r>
      <w:r w:rsidR="001837A7">
        <w:rPr>
          <w:rFonts w:hint="eastAsia"/>
        </w:rPr>
        <w:instrText>GOTOBUTTON ZEqnNum657452  \* MERGEFORMAT</w:instrText>
      </w:r>
      <w:r w:rsidR="001837A7">
        <w:instrText xml:space="preserve"> </w:instrText>
      </w:r>
      <w:fldSimple w:instr=" REF ZEqnNum657452 \* Charformat \! \* MERGEFORMAT ">
        <w:r w:rsidR="008168B2">
          <w:instrText>(6)</w:instrText>
        </w:r>
      </w:fldSimple>
      <w:r w:rsidR="001837A7">
        <w:fldChar w:fldCharType="end"/>
      </w:r>
      <w:r w:rsidR="001837A7">
        <w:rPr>
          <w:rFonts w:hint="eastAsia"/>
        </w:rPr>
        <w:t>的控制值：</w:t>
      </w:r>
    </w:p>
    <w:p w14:paraId="509C5385" w14:textId="24134960" w:rsidR="001837A7" w:rsidRDefault="001837A7" w:rsidP="001837A7">
      <w:pPr>
        <w:pStyle w:val="MTDisplayEquation"/>
        <w:ind w:firstLine="480"/>
      </w:pPr>
      <w:r>
        <w:tab/>
      </w:r>
      <w:r w:rsidR="00985D69" w:rsidRPr="00985D69">
        <w:rPr>
          <w:position w:val="-32"/>
        </w:rPr>
        <w:object w:dxaOrig="5100" w:dyaOrig="760" w14:anchorId="394526B0">
          <v:shape id="_x0000_i1079" type="#_x0000_t75" style="width:255pt;height:38.25pt" o:ole="">
            <v:imagedata r:id="rId114" o:title=""/>
          </v:shape>
          <o:OLEObject Type="Embed" ProgID="Equation.DSMT4" ShapeID="_x0000_i1079" DrawAspect="Content" ObjectID="_1693341263" r:id="rId1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41026">
        <w:rPr>
          <w:noProof/>
        </w:rPr>
        <w:fldChar w:fldCharType="begin"/>
      </w:r>
      <w:r w:rsidR="00941026">
        <w:rPr>
          <w:noProof/>
        </w:rPr>
        <w:instrText xml:space="preserve"> SEQ MTEqn \c \* Arabic \* MERGEFORMAT </w:instrText>
      </w:r>
      <w:r w:rsidR="00941026">
        <w:rPr>
          <w:noProof/>
        </w:rPr>
        <w:fldChar w:fldCharType="separate"/>
      </w:r>
      <w:r w:rsidR="008168B2">
        <w:rPr>
          <w:noProof/>
        </w:rPr>
        <w:instrText>7</w:instrText>
      </w:r>
      <w:r w:rsidR="00941026">
        <w:rPr>
          <w:noProof/>
        </w:rPr>
        <w:fldChar w:fldCharType="end"/>
      </w:r>
      <w:r>
        <w:instrText>)</w:instrText>
      </w:r>
      <w:r>
        <w:fldChar w:fldCharType="end"/>
      </w:r>
    </w:p>
    <w:p w14:paraId="77E46589" w14:textId="7D0252D2" w:rsidR="00E33CFB" w:rsidRDefault="00851BB2" w:rsidP="00851BB2">
      <w:pPr>
        <w:ind w:firstLine="480"/>
      </w:pPr>
      <w:r w:rsidRPr="00851BB2">
        <w:rPr>
          <w:rFonts w:hint="eastAsia"/>
        </w:rPr>
        <w:t>给定由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ZEqnNum708364  \* MERGEFORMAT</w:instrText>
      </w:r>
      <w:r>
        <w:instrText xml:space="preserve"> </w:instrText>
      </w:r>
      <w:fldSimple w:instr=" REF ZEqnNum708364 \* Charformat \! \* MERGEFORMAT ">
        <w:r w:rsidR="008168B2">
          <w:instrText>(5)</w:instrText>
        </w:r>
      </w:fldSimple>
      <w:r>
        <w:fldChar w:fldCharType="end"/>
      </w:r>
      <w:r w:rsidRPr="00851BB2">
        <w:rPr>
          <w:rFonts w:hint="eastAsia"/>
        </w:rPr>
        <w:t>定义的具有</w:t>
      </w:r>
      <w:r>
        <w:rPr>
          <w:rFonts w:hint="eastAsia"/>
        </w:rPr>
        <w:t>相应控制障碍</w:t>
      </w:r>
      <w:r w:rsidRPr="00851BB2">
        <w:rPr>
          <w:rFonts w:hint="eastAsia"/>
        </w:rPr>
        <w:t>函数</w:t>
      </w:r>
      <w:r w:rsidRPr="00851BB2">
        <w:rPr>
          <w:position w:val="-4"/>
        </w:rPr>
        <w:object w:dxaOrig="240" w:dyaOrig="260" w14:anchorId="337B13FE">
          <v:shape id="_x0000_i1080" type="#_x0000_t75" style="width:12pt;height:12.75pt" o:ole="">
            <v:imagedata r:id="rId116" o:title=""/>
          </v:shape>
          <o:OLEObject Type="Embed" ProgID="Equation.DSMT4" ShapeID="_x0000_i1080" DrawAspect="Content" ObjectID="_1693341264" r:id="rId117"/>
        </w:object>
      </w:r>
      <w:r w:rsidRPr="00851BB2">
        <w:rPr>
          <w:rFonts w:hint="eastAsia"/>
        </w:rPr>
        <w:t>的集合</w:t>
      </w:r>
      <w:r w:rsidR="007267C0" w:rsidRPr="00851BB2">
        <w:rPr>
          <w:position w:val="-6"/>
        </w:rPr>
        <w:object w:dxaOrig="740" w:dyaOrig="320" w14:anchorId="7AA1203F">
          <v:shape id="_x0000_i1081" type="#_x0000_t75" style="width:36.75pt;height:16.5pt" o:ole="">
            <v:imagedata r:id="rId118" o:title=""/>
          </v:shape>
          <o:OLEObject Type="Embed" ProgID="Equation.DSMT4" ShapeID="_x0000_i1081" DrawAspect="Content" ObjectID="_1693341265" r:id="rId119"/>
        </w:object>
      </w:r>
      <w:r w:rsidRPr="00851BB2">
        <w:rPr>
          <w:rFonts w:hint="eastAsia"/>
        </w:rPr>
        <w:t>，系统</w:t>
      </w:r>
      <w:r w:rsidR="007267C0">
        <w:fldChar w:fldCharType="begin"/>
      </w:r>
      <w:r w:rsidR="007267C0">
        <w:instrText xml:space="preserve"> </w:instrText>
      </w:r>
      <w:r w:rsidR="007267C0">
        <w:rPr>
          <w:rFonts w:hint="eastAsia"/>
        </w:rPr>
        <w:instrText>GOTOBUTTON ZEqnNum726911  \* MERGEFORMAT</w:instrText>
      </w:r>
      <w:r w:rsidR="007267C0">
        <w:instrText xml:space="preserve"> </w:instrText>
      </w:r>
      <w:fldSimple w:instr=" REF ZEqnNum726911 \* Charformat \! \* MERGEFORMAT ">
        <w:r w:rsidR="008168B2">
          <w:instrText>(1)</w:instrText>
        </w:r>
      </w:fldSimple>
      <w:r w:rsidR="007267C0">
        <w:fldChar w:fldCharType="end"/>
      </w:r>
      <w:r w:rsidRPr="00851BB2">
        <w:rPr>
          <w:rFonts w:hint="eastAsia"/>
        </w:rPr>
        <w:t>的任何</w:t>
      </w:r>
      <w:r w:rsidRPr="00851BB2">
        <w:t>Lipschitz</w:t>
      </w:r>
      <w:r w:rsidRPr="00851BB2">
        <w:rPr>
          <w:rFonts w:hint="eastAsia"/>
        </w:rPr>
        <w:t>连续控制器</w:t>
      </w:r>
      <w:r w:rsidR="00D548FF" w:rsidRPr="00D548FF">
        <w:rPr>
          <w:position w:val="-14"/>
        </w:rPr>
        <w:object w:dxaOrig="1160" w:dyaOrig="380" w14:anchorId="242B6060">
          <v:shape id="_x0000_i1082" type="#_x0000_t75" style="width:57.75pt;height:18.75pt" o:ole="">
            <v:imagedata r:id="rId120" o:title=""/>
          </v:shape>
          <o:OLEObject Type="Embed" ProgID="Equation.DSMT4" ShapeID="_x0000_i1082" DrawAspect="Content" ObjectID="_1693341266" r:id="rId121"/>
        </w:object>
      </w:r>
      <w:r w:rsidR="00D548FF">
        <w:rPr>
          <w:rFonts w:hint="eastAsia"/>
        </w:rPr>
        <w:t>使得</w:t>
      </w:r>
      <w:r w:rsidRPr="00851BB2">
        <w:rPr>
          <w:rFonts w:hint="eastAsia"/>
        </w:rPr>
        <w:t>集合</w:t>
      </w:r>
      <w:r w:rsidR="00D548FF" w:rsidRPr="00D548FF">
        <w:rPr>
          <w:position w:val="-6"/>
        </w:rPr>
        <w:object w:dxaOrig="240" w:dyaOrig="279" w14:anchorId="5EFDE74F">
          <v:shape id="_x0000_i1083" type="#_x0000_t75" style="width:12pt;height:14.25pt" o:ole="">
            <v:imagedata r:id="rId122" o:title=""/>
          </v:shape>
          <o:OLEObject Type="Embed" ProgID="Equation.DSMT4" ShapeID="_x0000_i1083" DrawAspect="Content" ObjectID="_1693341267" r:id="rId123"/>
        </w:object>
      </w:r>
      <w:r w:rsidRPr="00851BB2">
        <w:rPr>
          <w:rFonts w:hint="eastAsia"/>
        </w:rPr>
        <w:t>向前不变</w:t>
      </w:r>
      <w:r w:rsidR="00D548FF">
        <w:fldChar w:fldCharType="begin"/>
      </w:r>
      <w:r w:rsidR="00D548FF">
        <w:instrText xml:space="preserve"> </w:instrText>
      </w:r>
      <w:r w:rsidR="00D548FF">
        <w:rPr>
          <w:rFonts w:hint="eastAsia"/>
        </w:rPr>
        <w:instrText>REF _Ref54378116 \r</w:instrText>
      </w:r>
      <w:r w:rsidR="00D548FF">
        <w:instrText xml:space="preserve"> </w:instrText>
      </w:r>
      <w:r w:rsidR="00D548FF">
        <w:fldChar w:fldCharType="separate"/>
      </w:r>
      <w:r w:rsidR="008168B2">
        <w:t>[9]</w:t>
      </w:r>
      <w:r w:rsidR="00D548FF">
        <w:fldChar w:fldCharType="end"/>
      </w:r>
      <w:r w:rsidRPr="00851BB2">
        <w:rPr>
          <w:rFonts w:hint="eastAsia"/>
        </w:rPr>
        <w:t>。</w:t>
      </w:r>
    </w:p>
    <w:p w14:paraId="5B65447B" w14:textId="02A76D0B" w:rsidR="00E33CFB" w:rsidRDefault="0044117D" w:rsidP="0044117D">
      <w:pPr>
        <w:pStyle w:val="2"/>
      </w:pPr>
      <w:r>
        <w:rPr>
          <w:rFonts w:hint="eastAsia"/>
        </w:rPr>
        <w:t>归零障碍函数</w:t>
      </w:r>
    </w:p>
    <w:p w14:paraId="5E937371" w14:textId="0E73C808" w:rsidR="00E33CFB" w:rsidRDefault="00115032" w:rsidP="00115032">
      <w:pPr>
        <w:ind w:firstLineChars="0" w:firstLine="420"/>
        <w:rPr>
          <w:rFonts w:cs="Arial"/>
          <w:kern w:val="0"/>
        </w:rPr>
      </w:pPr>
      <w:r>
        <w:rPr>
          <w:rFonts w:hint="eastAsia"/>
        </w:rPr>
        <w:t>对于</w:t>
      </w:r>
      <w:r>
        <w:rPr>
          <w:rFonts w:hint="eastAsia"/>
        </w:rPr>
        <w:t>R</w:t>
      </w:r>
      <w:r>
        <w:t>CBF</w:t>
      </w:r>
      <w:r>
        <w:rPr>
          <w:rFonts w:hint="eastAsia"/>
        </w:rPr>
        <w:t>，考虑到</w:t>
      </w:r>
      <w:r w:rsidRPr="00C97A8D">
        <w:rPr>
          <w:rFonts w:hint="eastAsia"/>
        </w:rPr>
        <w:t>当</w:t>
      </w:r>
      <w:r w:rsidRPr="00174A21">
        <w:rPr>
          <w:rFonts w:cs="Arial"/>
          <w:kern w:val="0"/>
          <w:position w:val="-6"/>
        </w:rPr>
        <w:object w:dxaOrig="820" w:dyaOrig="279" w14:anchorId="08B928B4">
          <v:shape id="_x0000_i1084" type="#_x0000_t75" style="width:40.5pt;height:14.25pt" o:ole="">
            <v:imagedata r:id="rId70" o:title=""/>
          </v:shape>
          <o:OLEObject Type="Embed" ProgID="Equation.DSMT4" ShapeID="_x0000_i1084" DrawAspect="Content" ObjectID="_1693341268" r:id="rId124"/>
        </w:object>
      </w:r>
      <w:r>
        <w:rPr>
          <w:rFonts w:hint="eastAsia"/>
        </w:rPr>
        <w:t>时，</w:t>
      </w:r>
      <w:r w:rsidRPr="00174A21">
        <w:rPr>
          <w:rFonts w:cs="Arial"/>
          <w:kern w:val="0"/>
          <w:position w:val="-10"/>
        </w:rPr>
        <w:object w:dxaOrig="1040" w:dyaOrig="320" w14:anchorId="425B3EFB">
          <v:shape id="_x0000_i1085" type="#_x0000_t75" style="width:51.75pt;height:15.75pt" o:ole="">
            <v:imagedata r:id="rId72" o:title=""/>
          </v:shape>
          <o:OLEObject Type="Embed" ProgID="Equation.DSMT4" ShapeID="_x0000_i1085" DrawAspect="Content" ObjectID="_1693341269" r:id="rId125"/>
        </w:object>
      </w:r>
      <w:r>
        <w:rPr>
          <w:rFonts w:cs="Arial" w:hint="eastAsia"/>
          <w:kern w:val="0"/>
        </w:rPr>
        <w:t>，</w:t>
      </w:r>
      <w:r w:rsidR="00D812EC">
        <w:rPr>
          <w:rFonts w:cs="Arial" w:hint="eastAsia"/>
          <w:kern w:val="0"/>
        </w:rPr>
        <w:t>这种情况不适用于嵌入式处理器，所以提出了</w:t>
      </w:r>
      <w:r w:rsidR="00D812EC">
        <w:rPr>
          <w:rFonts w:cs="Arial" w:hint="eastAsia"/>
          <w:kern w:val="0"/>
        </w:rPr>
        <w:t>C</w:t>
      </w:r>
      <w:r w:rsidR="00D812EC">
        <w:rPr>
          <w:rFonts w:cs="Arial"/>
          <w:kern w:val="0"/>
        </w:rPr>
        <w:t>BF</w:t>
      </w:r>
      <w:r w:rsidR="00D812EC">
        <w:rPr>
          <w:rFonts w:cs="Arial" w:hint="eastAsia"/>
          <w:kern w:val="0"/>
        </w:rPr>
        <w:t>新形式</w:t>
      </w:r>
      <w:r w:rsidR="00481FAC">
        <w:rPr>
          <w:rFonts w:cs="Arial" w:hint="eastAsia"/>
          <w:kern w:val="0"/>
        </w:rPr>
        <w:t>。</w:t>
      </w:r>
    </w:p>
    <w:p w14:paraId="0F22D030" w14:textId="548B3A55" w:rsidR="00D812EC" w:rsidRDefault="00481FAC" w:rsidP="00D812EC">
      <w:pPr>
        <w:ind w:firstLineChars="0" w:firstLine="0"/>
      </w:pPr>
      <w:r>
        <w:tab/>
      </w:r>
      <w:r>
        <w:rPr>
          <w:rFonts w:hint="eastAsia"/>
        </w:rPr>
        <w:t>对于一个连续可微函数</w:t>
      </w:r>
      <w:r w:rsidRPr="00DE05DF">
        <w:rPr>
          <w:position w:val="-6"/>
        </w:rPr>
        <w:object w:dxaOrig="1140" w:dyaOrig="320" w14:anchorId="0A5D9CF8">
          <v:shape id="_x0000_i1086" type="#_x0000_t75" style="width:57pt;height:16.5pt" o:ole="">
            <v:imagedata r:id="rId98" o:title=""/>
          </v:shape>
          <o:OLEObject Type="Embed" ProgID="Equation.DSMT4" ShapeID="_x0000_i1086" DrawAspect="Content" ObjectID="_1693341270" r:id="rId126"/>
        </w:object>
      </w:r>
      <w:r>
        <w:rPr>
          <w:rFonts w:hint="eastAsia"/>
        </w:rPr>
        <w:t>，让</w:t>
      </w:r>
      <w:r w:rsidRPr="009E328E">
        <w:rPr>
          <w:position w:val="-6"/>
        </w:rPr>
        <w:object w:dxaOrig="740" w:dyaOrig="320" w14:anchorId="445B7EA1">
          <v:shape id="_x0000_i1087" type="#_x0000_t75" style="width:36.75pt;height:16.5pt" o:ole="">
            <v:imagedata r:id="rId100" o:title=""/>
          </v:shape>
          <o:OLEObject Type="Embed" ProgID="Equation.DSMT4" ShapeID="_x0000_i1087" DrawAspect="Content" ObjectID="_1693341271" r:id="rId127"/>
        </w:object>
      </w:r>
      <w:r>
        <w:rPr>
          <w:rFonts w:hint="eastAsia"/>
        </w:rPr>
        <w:t>通过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ZEqnNum708364  \* MERGEFORMAT</w:instrText>
      </w:r>
      <w:r>
        <w:instrText xml:space="preserve"> </w:instrText>
      </w:r>
      <w:fldSimple w:instr=" REF ZEqnNum708364 \* Charformat \! \* MERGEFORMAT ">
        <w:r w:rsidR="008168B2">
          <w:instrText>(5)</w:instrText>
        </w:r>
      </w:fldSimple>
      <w:r>
        <w:fldChar w:fldCharType="end"/>
      </w:r>
      <w:r>
        <w:rPr>
          <w:rFonts w:hint="eastAsia"/>
        </w:rPr>
        <w:t>被定义。如果存在扩展的</w:t>
      </w:r>
      <w:r w:rsidRPr="00481FAC">
        <w:rPr>
          <w:position w:val="-4"/>
        </w:rPr>
        <w:object w:dxaOrig="260" w:dyaOrig="260" w14:anchorId="57504B53">
          <v:shape id="_x0000_i1088" type="#_x0000_t75" style="width:12.75pt;height:12.75pt" o:ole="">
            <v:imagedata r:id="rId128" o:title=""/>
          </v:shape>
          <o:OLEObject Type="Embed" ProgID="Equation.DSMT4" ShapeID="_x0000_i1088" DrawAspect="Content" ObjectID="_1693341272" r:id="rId129"/>
        </w:object>
      </w:r>
      <w:r>
        <w:rPr>
          <w:rFonts w:hint="eastAsia"/>
        </w:rPr>
        <w:t>类函数</w:t>
      </w:r>
      <w:r w:rsidR="00511112" w:rsidRPr="00511112">
        <w:rPr>
          <w:position w:val="-6"/>
        </w:rPr>
        <w:object w:dxaOrig="240" w:dyaOrig="220" w14:anchorId="5782EF9D">
          <v:shape id="_x0000_i1089" type="#_x0000_t75" style="width:12pt;height:10.5pt" o:ole="">
            <v:imagedata r:id="rId130" o:title=""/>
          </v:shape>
          <o:OLEObject Type="Embed" ProgID="Equation.DSMT4" ShapeID="_x0000_i1089" DrawAspect="Content" ObjectID="_1693341273" r:id="rId131"/>
        </w:object>
      </w:r>
      <w:r w:rsidR="00947186">
        <w:rPr>
          <w:rFonts w:hint="eastAsia"/>
        </w:rPr>
        <w:t>对于</w:t>
      </w:r>
      <w:r w:rsidR="00947186" w:rsidRPr="00947186">
        <w:rPr>
          <w:position w:val="-6"/>
        </w:rPr>
        <w:object w:dxaOrig="760" w:dyaOrig="279" w14:anchorId="2D751AF6">
          <v:shape id="_x0000_i1090" type="#_x0000_t75" style="width:38.25pt;height:14.25pt" o:ole="">
            <v:imagedata r:id="rId132" o:title=""/>
          </v:shape>
          <o:OLEObject Type="Embed" ProgID="Equation.DSMT4" ShapeID="_x0000_i1090" DrawAspect="Content" ObjectID="_1693341274" r:id="rId133"/>
        </w:object>
      </w:r>
      <w:r w:rsidR="00566E03">
        <w:rPr>
          <w:rFonts w:hint="eastAsia"/>
        </w:rPr>
        <w:t>满足下式：</w:t>
      </w:r>
    </w:p>
    <w:p w14:paraId="4D2BBAAE" w14:textId="0E39A055" w:rsidR="00E33CFB" w:rsidRDefault="00566E03" w:rsidP="00566E03">
      <w:pPr>
        <w:pStyle w:val="MTDisplayEquation"/>
        <w:ind w:firstLine="480"/>
      </w:pPr>
      <w:r>
        <w:tab/>
      </w:r>
      <w:r w:rsidRPr="00566E03">
        <w:rPr>
          <w:position w:val="-28"/>
        </w:rPr>
        <w:object w:dxaOrig="3840" w:dyaOrig="540" w14:anchorId="7AC425FD">
          <v:shape id="_x0000_i1091" type="#_x0000_t75" style="width:192pt;height:27pt" o:ole="">
            <v:imagedata r:id="rId134" o:title=""/>
          </v:shape>
          <o:OLEObject Type="Embed" ProgID="Equation.DSMT4" ShapeID="_x0000_i1091" DrawAspect="Content" ObjectID="_1693341275" r:id="rId1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41026">
        <w:rPr>
          <w:noProof/>
        </w:rPr>
        <w:fldChar w:fldCharType="begin"/>
      </w:r>
      <w:r w:rsidR="00941026">
        <w:rPr>
          <w:noProof/>
        </w:rPr>
        <w:instrText xml:space="preserve"> SEQ MTEqn \c \* Arabic \* MERGEFORMAT </w:instrText>
      </w:r>
      <w:r w:rsidR="00941026">
        <w:rPr>
          <w:noProof/>
        </w:rPr>
        <w:fldChar w:fldCharType="separate"/>
      </w:r>
      <w:r w:rsidR="008168B2">
        <w:rPr>
          <w:noProof/>
        </w:rPr>
        <w:instrText>8</w:instrText>
      </w:r>
      <w:r w:rsidR="00941026">
        <w:rPr>
          <w:noProof/>
        </w:rPr>
        <w:fldChar w:fldCharType="end"/>
      </w:r>
      <w:r>
        <w:instrText>)</w:instrText>
      </w:r>
      <w:r>
        <w:fldChar w:fldCharType="end"/>
      </w:r>
    </w:p>
    <w:p w14:paraId="357810AC" w14:textId="111E4B9B" w:rsidR="00566E03" w:rsidRDefault="00566E03" w:rsidP="003A6273">
      <w:pPr>
        <w:ind w:firstLine="480"/>
      </w:pPr>
      <w:r>
        <w:rPr>
          <w:rFonts w:hint="eastAsia"/>
        </w:rPr>
        <w:t>那么</w:t>
      </w:r>
      <w:r w:rsidR="00511112" w:rsidRPr="00511112">
        <w:rPr>
          <w:position w:val="-6"/>
        </w:rPr>
        <w:object w:dxaOrig="200" w:dyaOrig="279" w14:anchorId="3FC666DC">
          <v:shape id="_x0000_i1092" type="#_x0000_t75" style="width:10.5pt;height:14.25pt" o:ole="">
            <v:imagedata r:id="rId136" o:title=""/>
          </v:shape>
          <o:OLEObject Type="Embed" ProgID="Equation.DSMT4" ShapeID="_x0000_i1092" DrawAspect="Content" ObjectID="_1693341276" r:id="rId137"/>
        </w:object>
      </w:r>
      <w:r>
        <w:rPr>
          <w:rFonts w:hint="eastAsia"/>
        </w:rPr>
        <w:t>被称为定义在</w:t>
      </w:r>
      <w:r w:rsidR="00511112" w:rsidRPr="00566E03">
        <w:rPr>
          <w:position w:val="-4"/>
        </w:rPr>
        <w:object w:dxaOrig="260" w:dyaOrig="260" w14:anchorId="695A5073">
          <v:shape id="_x0000_i1093" type="#_x0000_t75" style="width:12.75pt;height:12.75pt" o:ole="">
            <v:imagedata r:id="rId138" o:title=""/>
          </v:shape>
          <o:OLEObject Type="Embed" ProgID="Equation.DSMT4" ShapeID="_x0000_i1093" DrawAspect="Content" ObjectID="_1693341277" r:id="rId139"/>
        </w:object>
      </w:r>
      <w:r w:rsidR="00AA08C6">
        <w:t>(</w:t>
      </w:r>
      <w:r w:rsidR="00B36567" w:rsidRPr="00AA08C6">
        <w:rPr>
          <w:position w:val="-8"/>
        </w:rPr>
        <w:object w:dxaOrig="1240" w:dyaOrig="340" w14:anchorId="7A595042">
          <v:shape id="_x0000_i1094" type="#_x0000_t75" style="width:61.5pt;height:17.25pt" o:ole="">
            <v:imagedata r:id="rId140" o:title=""/>
          </v:shape>
          <o:OLEObject Type="Embed" ProgID="Equation.DSMT4" ShapeID="_x0000_i1094" DrawAspect="Content" ObjectID="_1693341278" r:id="rId141"/>
        </w:object>
      </w:r>
      <w:r w:rsidR="00AA08C6">
        <w:t>)</w:t>
      </w:r>
      <w:r>
        <w:rPr>
          <w:rFonts w:hint="eastAsia"/>
        </w:rPr>
        <w:t>上的归零控制障碍函数</w:t>
      </w:r>
      <w:r>
        <w:rPr>
          <w:rFonts w:hint="eastAsia"/>
        </w:rPr>
        <w:t>(</w:t>
      </w:r>
      <w:r>
        <w:t>ZCBF)</w:t>
      </w:r>
      <w:r w:rsidR="00511112">
        <w:rPr>
          <w:rFonts w:hint="eastAsia"/>
        </w:rPr>
        <w:t>。</w:t>
      </w:r>
      <w:r w:rsidR="00511112" w:rsidRPr="00511112">
        <w:rPr>
          <w:rFonts w:hint="eastAsia"/>
        </w:rPr>
        <w:t>如果</w:t>
      </w:r>
      <w:r w:rsidR="003A6273" w:rsidRPr="00511112">
        <w:rPr>
          <w:position w:val="-6"/>
        </w:rPr>
        <w:object w:dxaOrig="240" w:dyaOrig="220" w14:anchorId="5D155268">
          <v:shape id="_x0000_i1095" type="#_x0000_t75" style="width:12pt;height:10.5pt" o:ole="">
            <v:imagedata r:id="rId142" o:title=""/>
          </v:shape>
          <o:OLEObject Type="Embed" ProgID="Equation.DSMT4" ShapeID="_x0000_i1095" DrawAspect="Content" ObjectID="_1693341279" r:id="rId143"/>
        </w:object>
      </w:r>
      <w:r w:rsidR="00511112" w:rsidRPr="00511112">
        <w:rPr>
          <w:rFonts w:hint="eastAsia"/>
        </w:rPr>
        <w:t>和</w:t>
      </w:r>
      <w:r w:rsidR="003A6273" w:rsidRPr="003A6273">
        <w:rPr>
          <w:position w:val="-6"/>
        </w:rPr>
        <w:object w:dxaOrig="200" w:dyaOrig="340" w14:anchorId="52DBB02A">
          <v:shape id="_x0000_i1096" type="#_x0000_t75" style="width:10.5pt;height:17.25pt" o:ole="">
            <v:imagedata r:id="rId144" o:title=""/>
          </v:shape>
          <o:OLEObject Type="Embed" ProgID="Equation.DSMT4" ShapeID="_x0000_i1096" DrawAspect="Content" ObjectID="_1693341280" r:id="rId145"/>
        </w:object>
      </w:r>
      <w:r w:rsidR="00511112" w:rsidRPr="00511112">
        <w:rPr>
          <w:rFonts w:hint="eastAsia"/>
        </w:rPr>
        <w:t>都是局部李普希茨连续的，则</w:t>
      </w:r>
      <w:r w:rsidR="00511112" w:rsidRPr="00511112">
        <w:rPr>
          <w:rFonts w:hint="eastAsia"/>
        </w:rPr>
        <w:t>ZCBF</w:t>
      </w:r>
      <w:r w:rsidR="003A6273">
        <w:t xml:space="preserve"> </w:t>
      </w:r>
      <w:r w:rsidR="003A6273" w:rsidRPr="003A6273">
        <w:rPr>
          <w:position w:val="-6"/>
        </w:rPr>
        <w:object w:dxaOrig="200" w:dyaOrig="279" w14:anchorId="08C14909">
          <v:shape id="_x0000_i1097" type="#_x0000_t75" style="width:10.5pt;height:14.25pt" o:ole="">
            <v:imagedata r:id="rId146" o:title=""/>
          </v:shape>
          <o:OLEObject Type="Embed" ProgID="Equation.DSMT4" ShapeID="_x0000_i1097" DrawAspect="Content" ObjectID="_1693341281" r:id="rId147"/>
        </w:object>
      </w:r>
      <w:r w:rsidR="00511112" w:rsidRPr="00511112">
        <w:rPr>
          <w:rFonts w:hint="eastAsia"/>
        </w:rPr>
        <w:t>称为局部李普希茨连续的。</w:t>
      </w:r>
      <w:r w:rsidR="00667CC1" w:rsidRPr="00667CC1">
        <w:rPr>
          <w:rFonts w:hint="eastAsia"/>
        </w:rPr>
        <w:t>在大于</w:t>
      </w:r>
      <w:r w:rsidR="00667CC1" w:rsidRPr="00667CC1">
        <w:rPr>
          <w:position w:val="-6"/>
        </w:rPr>
        <w:object w:dxaOrig="240" w:dyaOrig="279" w14:anchorId="2E479478">
          <v:shape id="_x0000_i1098" type="#_x0000_t75" style="width:12pt;height:14.25pt" o:ole="">
            <v:imagedata r:id="rId148" o:title=""/>
          </v:shape>
          <o:OLEObject Type="Embed" ProgID="Equation.DSMT4" ShapeID="_x0000_i1098" DrawAspect="Content" ObjectID="_1693341282" r:id="rId149"/>
        </w:object>
      </w:r>
      <w:r w:rsidR="00667CC1" w:rsidRPr="00667CC1">
        <w:rPr>
          <w:rFonts w:hint="eastAsia"/>
        </w:rPr>
        <w:t>的集合</w:t>
      </w:r>
      <w:r w:rsidR="00A70AF5" w:rsidRPr="00667CC1">
        <w:rPr>
          <w:position w:val="-4"/>
        </w:rPr>
        <w:object w:dxaOrig="260" w:dyaOrig="260" w14:anchorId="15CEE8FC">
          <v:shape id="_x0000_i1099" type="#_x0000_t75" style="width:12.75pt;height:12.75pt" o:ole="">
            <v:imagedata r:id="rId150" o:title=""/>
          </v:shape>
          <o:OLEObject Type="Embed" ProgID="Equation.DSMT4" ShapeID="_x0000_i1099" DrawAspect="Content" ObjectID="_1693341283" r:id="rId151"/>
        </w:object>
      </w:r>
      <w:r w:rsidR="00667CC1" w:rsidRPr="00667CC1">
        <w:rPr>
          <w:rFonts w:hint="eastAsia"/>
        </w:rPr>
        <w:t>上定义</w:t>
      </w:r>
      <w:r w:rsidR="00A70AF5" w:rsidRPr="00A70AF5">
        <w:rPr>
          <w:position w:val="-6"/>
        </w:rPr>
        <w:object w:dxaOrig="200" w:dyaOrig="279" w14:anchorId="50AF14BA">
          <v:shape id="_x0000_i1100" type="#_x0000_t75" style="width:10.5pt;height:14.25pt" o:ole="">
            <v:imagedata r:id="rId152" o:title=""/>
          </v:shape>
          <o:OLEObject Type="Embed" ProgID="Equation.DSMT4" ShapeID="_x0000_i1100" DrawAspect="Content" ObjectID="_1693341284" r:id="rId153"/>
        </w:object>
      </w:r>
      <w:r w:rsidR="00667CC1" w:rsidRPr="00667CC1">
        <w:rPr>
          <w:rFonts w:hint="eastAsia"/>
        </w:rPr>
        <w:t>可以考虑模型扰动的影响。</w:t>
      </w:r>
    </w:p>
    <w:p w14:paraId="768ACCB0" w14:textId="357F2001" w:rsidR="003A6273" w:rsidRDefault="00A70AF5" w:rsidP="003A6273">
      <w:pPr>
        <w:ind w:firstLine="480"/>
      </w:pPr>
      <w:r>
        <w:rPr>
          <w:rFonts w:hint="eastAsia"/>
        </w:rPr>
        <w:t>给定一个</w:t>
      </w:r>
      <w:r>
        <w:rPr>
          <w:rFonts w:hint="eastAsia"/>
        </w:rPr>
        <w:t>Z</w:t>
      </w:r>
      <w:r>
        <w:t xml:space="preserve">CBF </w:t>
      </w:r>
      <w:r w:rsidR="008168B2" w:rsidRPr="00A70AF5">
        <w:rPr>
          <w:position w:val="-6"/>
        </w:rPr>
        <w:object w:dxaOrig="200" w:dyaOrig="279" w14:anchorId="0677E6FC">
          <v:shape id="_x0000_i1101" type="#_x0000_t75" style="width:10.5pt;height:14.25pt" o:ole="">
            <v:imagedata r:id="rId154" o:title=""/>
          </v:shape>
          <o:OLEObject Type="Embed" ProgID="Equation.DSMT4" ShapeID="_x0000_i1101" DrawAspect="Content" ObjectID="_1693341285" r:id="rId155"/>
        </w:object>
      </w:r>
      <w:r w:rsidR="008168B2">
        <w:rPr>
          <w:rFonts w:hint="eastAsia"/>
        </w:rPr>
        <w:t>，对于所有</w:t>
      </w:r>
      <w:r w:rsidR="008168B2" w:rsidRPr="008168B2">
        <w:rPr>
          <w:position w:val="-6"/>
        </w:rPr>
        <w:object w:dxaOrig="620" w:dyaOrig="279" w14:anchorId="7DF05FEC">
          <v:shape id="_x0000_i1102" type="#_x0000_t75" style="width:31.5pt;height:14.25pt" o:ole="">
            <v:imagedata r:id="rId156" o:title=""/>
          </v:shape>
          <o:OLEObject Type="Embed" ProgID="Equation.DSMT4" ShapeID="_x0000_i1102" DrawAspect="Content" ObjectID="_1693341286" r:id="rId157"/>
        </w:object>
      </w:r>
      <w:r w:rsidR="008168B2">
        <w:rPr>
          <w:rFonts w:hint="eastAsia"/>
        </w:rPr>
        <w:t>定义集合：</w:t>
      </w:r>
    </w:p>
    <w:p w14:paraId="68FB94F6" w14:textId="32E9C5B9" w:rsidR="008168B2" w:rsidRDefault="008168B2" w:rsidP="008168B2">
      <w:pPr>
        <w:pStyle w:val="MTDisplayEquation"/>
        <w:ind w:firstLine="480"/>
      </w:pPr>
      <w:r>
        <w:tab/>
      </w:r>
      <w:r w:rsidR="00F061CA" w:rsidRPr="00F061CA">
        <w:rPr>
          <w:position w:val="-16"/>
        </w:rPr>
        <w:object w:dxaOrig="5319" w:dyaOrig="420" w14:anchorId="0DDCB58E">
          <v:shape id="_x0000_i1103" type="#_x0000_t75" style="width:266.25pt;height:21pt" o:ole="">
            <v:imagedata r:id="rId158" o:title=""/>
          </v:shape>
          <o:OLEObject Type="Embed" ProgID="Equation.DSMT4" ShapeID="_x0000_i1103" DrawAspect="Content" ObjectID="_1693341287" r:id="rId1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41026">
        <w:rPr>
          <w:noProof/>
        </w:rPr>
        <w:fldChar w:fldCharType="begin"/>
      </w:r>
      <w:r w:rsidR="00941026">
        <w:rPr>
          <w:noProof/>
        </w:rPr>
        <w:instrText xml:space="preserve"> SEQ MTEqn \c \* Arabic \* MERGEFORMAT </w:instrText>
      </w:r>
      <w:r w:rsidR="00941026">
        <w:rPr>
          <w:noProof/>
        </w:rPr>
        <w:fldChar w:fldCharType="separate"/>
      </w:r>
      <w:r>
        <w:rPr>
          <w:noProof/>
        </w:rPr>
        <w:instrText>9</w:instrText>
      </w:r>
      <w:r w:rsidR="00941026">
        <w:rPr>
          <w:noProof/>
        </w:rPr>
        <w:fldChar w:fldCharType="end"/>
      </w:r>
      <w:r>
        <w:instrText>)</w:instrText>
      </w:r>
      <w:r>
        <w:fldChar w:fldCharType="end"/>
      </w:r>
    </w:p>
    <w:p w14:paraId="4D5328C4" w14:textId="2C822A0F" w:rsidR="00F061CA" w:rsidRDefault="00F061CA" w:rsidP="00F061CA">
      <w:pPr>
        <w:ind w:firstLineChars="0" w:firstLine="0"/>
      </w:pPr>
      <w:r>
        <w:tab/>
      </w:r>
      <w:r>
        <w:rPr>
          <w:rFonts w:hint="eastAsia"/>
        </w:rPr>
        <w:t>对于一个连续可微函数</w:t>
      </w:r>
      <w:r w:rsidRPr="00DE05DF">
        <w:rPr>
          <w:position w:val="-6"/>
        </w:rPr>
        <w:object w:dxaOrig="1140" w:dyaOrig="320" w14:anchorId="6505B0B0">
          <v:shape id="_x0000_i1104" type="#_x0000_t75" style="width:57pt;height:16.5pt" o:ole="">
            <v:imagedata r:id="rId98" o:title=""/>
          </v:shape>
          <o:OLEObject Type="Embed" ProgID="Equation.DSMT4" ShapeID="_x0000_i1104" DrawAspect="Content" ObjectID="_1693341288" r:id="rId160"/>
        </w:object>
      </w:r>
      <w:r>
        <w:rPr>
          <w:rFonts w:hint="eastAsia"/>
        </w:rPr>
        <w:t>，让</w:t>
      </w:r>
      <w:r w:rsidRPr="009E328E">
        <w:rPr>
          <w:position w:val="-6"/>
        </w:rPr>
        <w:object w:dxaOrig="740" w:dyaOrig="320" w14:anchorId="26583684">
          <v:shape id="_x0000_i1105" type="#_x0000_t75" style="width:36.75pt;height:16.5pt" o:ole="">
            <v:imagedata r:id="rId100" o:title=""/>
          </v:shape>
          <o:OLEObject Type="Embed" ProgID="Equation.DSMT4" ShapeID="_x0000_i1105" DrawAspect="Content" ObjectID="_1693341289" r:id="rId161"/>
        </w:object>
      </w:r>
      <w:r>
        <w:rPr>
          <w:rFonts w:hint="eastAsia"/>
        </w:rPr>
        <w:t>通过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ZEqnNum708364  \* MERGEFORMAT</w:instrText>
      </w:r>
      <w:r>
        <w:instrText xml:space="preserve"> </w:instrText>
      </w:r>
      <w:fldSimple w:instr=" REF ZEqnNum708364 \* Charformat \! \* MERGEFORMAT ">
        <w:r>
          <w:instrText>(5)</w:instrText>
        </w:r>
      </w:fldSimple>
      <w:r>
        <w:fldChar w:fldCharType="end"/>
      </w:r>
      <w:r>
        <w:rPr>
          <w:rFonts w:hint="eastAsia"/>
        </w:rPr>
        <w:t>被定义。如果</w:t>
      </w:r>
      <w:r w:rsidR="00D70231" w:rsidRPr="00F061CA">
        <w:rPr>
          <w:position w:val="-6"/>
        </w:rPr>
        <w:object w:dxaOrig="200" w:dyaOrig="279" w14:anchorId="1436B220">
          <v:shape id="_x0000_i1106" type="#_x0000_t75" style="width:10.5pt;height:14.25pt" o:ole="">
            <v:imagedata r:id="rId162" o:title=""/>
          </v:shape>
          <o:OLEObject Type="Embed" ProgID="Equation.DSMT4" ShapeID="_x0000_i1106" DrawAspect="Content" ObjectID="_1693341290" r:id="rId163"/>
        </w:object>
      </w:r>
      <w:r>
        <w:rPr>
          <w:rFonts w:hint="eastAsia"/>
        </w:rPr>
        <w:t>在</w:t>
      </w:r>
      <w:r w:rsidR="00D70231" w:rsidRPr="00F061CA">
        <w:rPr>
          <w:position w:val="-4"/>
        </w:rPr>
        <w:object w:dxaOrig="260" w:dyaOrig="260" w14:anchorId="26E0F465">
          <v:shape id="_x0000_i1107" type="#_x0000_t75" style="width:12.75pt;height:12.75pt" o:ole="">
            <v:imagedata r:id="rId164" o:title=""/>
          </v:shape>
          <o:OLEObject Type="Embed" ProgID="Equation.DSMT4" ShapeID="_x0000_i1107" DrawAspect="Content" ObjectID="_1693341291" r:id="rId165"/>
        </w:object>
      </w:r>
      <w:r w:rsidR="00D70231">
        <w:rPr>
          <w:rFonts w:hint="eastAsia"/>
        </w:rPr>
        <w:t>上是</w:t>
      </w:r>
      <w:r w:rsidR="00D70231">
        <w:rPr>
          <w:rFonts w:hint="eastAsia"/>
        </w:rPr>
        <w:t>Z</w:t>
      </w:r>
      <w:r w:rsidR="00D70231">
        <w:t>CBF</w:t>
      </w:r>
      <w:r w:rsidR="00D70231">
        <w:rPr>
          <w:rFonts w:hint="eastAsia"/>
        </w:rPr>
        <w:t>，那么</w:t>
      </w:r>
      <w:r w:rsidR="00543455" w:rsidRPr="00543455">
        <w:rPr>
          <w:position w:val="-14"/>
        </w:rPr>
        <w:object w:dxaOrig="1340" w:dyaOrig="380" w14:anchorId="54186A91">
          <v:shape id="_x0000_i1108" type="#_x0000_t75" style="width:67.5pt;height:18.75pt" o:ole="">
            <v:imagedata r:id="rId166" o:title=""/>
          </v:shape>
          <o:OLEObject Type="Embed" ProgID="Equation.DSMT4" ShapeID="_x0000_i1108" DrawAspect="Content" ObjectID="_1693341292" r:id="rId167"/>
        </w:object>
      </w:r>
      <w:r w:rsidR="00543455">
        <w:rPr>
          <w:rFonts w:hint="eastAsia"/>
        </w:rPr>
        <w:t>的李普希兹连续控制器</w:t>
      </w:r>
      <w:r w:rsidR="00543455" w:rsidRPr="00543455">
        <w:rPr>
          <w:position w:val="-6"/>
        </w:rPr>
        <w:object w:dxaOrig="1040" w:dyaOrig="279" w14:anchorId="1CDD0F04">
          <v:shape id="_x0000_i1109" type="#_x0000_t75" style="width:52.5pt;height:14.25pt" o:ole="">
            <v:imagedata r:id="rId168" o:title=""/>
          </v:shape>
          <o:OLEObject Type="Embed" ProgID="Equation.DSMT4" ShapeID="_x0000_i1109" DrawAspect="Content" ObjectID="_1693341293" r:id="rId169"/>
        </w:object>
      </w:r>
      <w:r w:rsidR="00543455">
        <w:rPr>
          <w:rFonts w:hint="eastAsia"/>
        </w:rPr>
        <w:t>将会使得集合</w:t>
      </w:r>
      <w:r w:rsidR="006A7FA6" w:rsidRPr="00543455">
        <w:rPr>
          <w:position w:val="-6"/>
        </w:rPr>
        <w:object w:dxaOrig="240" w:dyaOrig="279" w14:anchorId="48670A72">
          <v:shape id="_x0000_i1110" type="#_x0000_t75" style="width:12pt;height:14.25pt" o:ole="">
            <v:imagedata r:id="rId170" o:title=""/>
          </v:shape>
          <o:OLEObject Type="Embed" ProgID="Equation.DSMT4" ShapeID="_x0000_i1110" DrawAspect="Content" ObjectID="_1693341294" r:id="rId171"/>
        </w:object>
      </w:r>
      <w:r w:rsidR="006A7FA6">
        <w:rPr>
          <w:rFonts w:hint="eastAsia"/>
        </w:rPr>
        <w:t>前向不变</w:t>
      </w:r>
      <w:r w:rsidR="006A7FA6">
        <w:fldChar w:fldCharType="begin"/>
      </w:r>
      <w:r w:rsidR="006A7FA6">
        <w:instrText xml:space="preserve"> </w:instrText>
      </w:r>
      <w:r w:rsidR="006A7FA6">
        <w:rPr>
          <w:rFonts w:hint="eastAsia"/>
        </w:rPr>
        <w:instrText>REF _Ref54365427 \r</w:instrText>
      </w:r>
      <w:r w:rsidR="006A7FA6">
        <w:instrText xml:space="preserve"> </w:instrText>
      </w:r>
      <w:r w:rsidR="006A7FA6">
        <w:fldChar w:fldCharType="separate"/>
      </w:r>
      <w:r w:rsidR="006A7FA6">
        <w:t>[5]</w:t>
      </w:r>
      <w:r w:rsidR="006A7FA6">
        <w:fldChar w:fldCharType="end"/>
      </w:r>
      <w:r w:rsidR="006A7FA6">
        <w:rPr>
          <w:rFonts w:hint="eastAsia"/>
        </w:rPr>
        <w:t>。</w:t>
      </w:r>
    </w:p>
    <w:p w14:paraId="1894438A" w14:textId="09A55530" w:rsidR="006A7FA6" w:rsidRDefault="006A7FA6" w:rsidP="006A7FA6">
      <w:pPr>
        <w:pStyle w:val="2"/>
      </w:pPr>
      <w:r>
        <w:rPr>
          <w:rFonts w:hint="eastAsia"/>
        </w:rPr>
        <w:t>其他形式控制障碍函数</w:t>
      </w:r>
    </w:p>
    <w:p w14:paraId="26C1D49A" w14:textId="6BF2AE5D" w:rsidR="006A7FA6" w:rsidRDefault="00E0708E" w:rsidP="006A7FA6">
      <w:pPr>
        <w:ind w:firstLine="480"/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756E89">
        <w:fldChar w:fldCharType="begin"/>
      </w:r>
      <w:r w:rsidR="00756E89">
        <w:instrText xml:space="preserve"> </w:instrText>
      </w:r>
      <w:r w:rsidR="00756E89">
        <w:rPr>
          <w:rFonts w:hint="eastAsia"/>
        </w:rPr>
        <w:instrText>REF _Ref54384125 \r</w:instrText>
      </w:r>
      <w:r w:rsidR="00756E89">
        <w:instrText xml:space="preserve"> </w:instrText>
      </w:r>
      <w:r w:rsidR="00756E89">
        <w:fldChar w:fldCharType="separate"/>
      </w:r>
      <w:r w:rsidR="00756E89">
        <w:t>[13]</w:t>
      </w:r>
      <w:r w:rsidR="00756E89">
        <w:fldChar w:fldCharType="end"/>
      </w:r>
      <w:r>
        <w:rPr>
          <w:rFonts w:hint="eastAsia"/>
        </w:rPr>
        <w:t>提出指数控制障碍函数</w:t>
      </w:r>
      <w:r>
        <w:rPr>
          <w:rFonts w:hint="eastAsia"/>
        </w:rPr>
        <w:t>(</w:t>
      </w:r>
      <w:r>
        <w:t>ECBF)</w:t>
      </w:r>
      <w:r>
        <w:rPr>
          <w:rFonts w:hint="eastAsia"/>
        </w:rPr>
        <w:t>用于解决具有</w:t>
      </w:r>
      <w:proofErr w:type="gramStart"/>
      <w:r>
        <w:rPr>
          <w:rFonts w:hint="eastAsia"/>
        </w:rPr>
        <w:t>高相对阶</w:t>
      </w:r>
      <w:proofErr w:type="gramEnd"/>
      <w:r>
        <w:rPr>
          <w:rFonts w:hint="eastAsia"/>
        </w:rPr>
        <w:t>系统，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 w:rsidR="00756E89">
        <w:fldChar w:fldCharType="begin"/>
      </w:r>
      <w:r w:rsidR="00756E89">
        <w:instrText xml:space="preserve"> </w:instrText>
      </w:r>
      <w:r w:rsidR="00756E89">
        <w:rPr>
          <w:rFonts w:hint="eastAsia"/>
        </w:rPr>
        <w:instrText>REF _Ref54384131 \r</w:instrText>
      </w:r>
      <w:r w:rsidR="00756E89">
        <w:instrText xml:space="preserve"> </w:instrText>
      </w:r>
      <w:r w:rsidR="00756E89">
        <w:fldChar w:fldCharType="separate"/>
      </w:r>
      <w:r w:rsidR="00756E89">
        <w:t>[14]</w:t>
      </w:r>
      <w:r w:rsidR="00756E89">
        <w:fldChar w:fldCharType="end"/>
      </w:r>
      <w:r>
        <w:rPr>
          <w:rFonts w:hint="eastAsia"/>
        </w:rPr>
        <w:t>提出</w:t>
      </w:r>
      <w:r w:rsidR="005D733C">
        <w:rPr>
          <w:rFonts w:hint="eastAsia"/>
        </w:rPr>
        <w:t>鲁棒自适应控制障碍函数</w:t>
      </w:r>
      <w:r w:rsidR="005D733C">
        <w:rPr>
          <w:rFonts w:hint="eastAsia"/>
        </w:rPr>
        <w:t>(</w:t>
      </w:r>
      <w:proofErr w:type="spellStart"/>
      <w:r w:rsidR="005D733C">
        <w:t>RaCBF</w:t>
      </w:r>
      <w:proofErr w:type="spellEnd"/>
      <w:r w:rsidR="005D733C">
        <w:t>)</w:t>
      </w:r>
      <w:r w:rsidR="005D733C">
        <w:rPr>
          <w:rFonts w:hint="eastAsia"/>
        </w:rPr>
        <w:t>用于处理含有未知参数的系统：</w:t>
      </w:r>
      <w:r w:rsidR="005D733C">
        <w:rPr>
          <w:rFonts w:hint="eastAsia"/>
        </w:rPr>
        <w:t>2</w:t>
      </w:r>
      <w:r w:rsidR="005D733C">
        <w:t>020</w:t>
      </w:r>
      <w:r w:rsidR="005D733C">
        <w:rPr>
          <w:rFonts w:hint="eastAsia"/>
        </w:rPr>
        <w:t>年</w:t>
      </w:r>
      <w:r w:rsidR="00756E89">
        <w:fldChar w:fldCharType="begin"/>
      </w:r>
      <w:r w:rsidR="00756E89">
        <w:instrText xml:space="preserve"> </w:instrText>
      </w:r>
      <w:r w:rsidR="00756E89">
        <w:rPr>
          <w:rFonts w:hint="eastAsia"/>
        </w:rPr>
        <w:instrText>REF _Ref54384136 \r</w:instrText>
      </w:r>
      <w:r w:rsidR="00756E89">
        <w:instrText xml:space="preserve"> </w:instrText>
      </w:r>
      <w:r w:rsidR="00756E89">
        <w:fldChar w:fldCharType="separate"/>
      </w:r>
      <w:r w:rsidR="00756E89">
        <w:t>[15]</w:t>
      </w:r>
      <w:r w:rsidR="00756E89">
        <w:fldChar w:fldCharType="end"/>
      </w:r>
      <w:r w:rsidR="005D733C">
        <w:rPr>
          <w:rFonts w:hint="eastAsia"/>
        </w:rPr>
        <w:t>提出积分控制障碍函数</w:t>
      </w:r>
      <w:r w:rsidR="005D733C">
        <w:rPr>
          <w:rFonts w:hint="eastAsia"/>
        </w:rPr>
        <w:t>(</w:t>
      </w:r>
      <w:r w:rsidR="005D733C">
        <w:t>ICBF)</w:t>
      </w:r>
      <w:r w:rsidR="005D733C">
        <w:rPr>
          <w:rFonts w:hint="eastAsia"/>
        </w:rPr>
        <w:t>，可用于处理非仿射控制系统</w:t>
      </w:r>
      <w:r w:rsidR="006B1BF6">
        <w:rPr>
          <w:rFonts w:hint="eastAsia"/>
        </w:rPr>
        <w:t>，且考虑输入约束。</w:t>
      </w:r>
    </w:p>
    <w:p w14:paraId="5818205E" w14:textId="11EDEE9E" w:rsidR="00050FA5" w:rsidRPr="006A7FA6" w:rsidRDefault="00050FA5" w:rsidP="00050FA5">
      <w:pPr>
        <w:ind w:firstLineChars="0" w:firstLine="0"/>
        <w:jc w:val="center"/>
      </w:pPr>
      <w:r>
        <w:object w:dxaOrig="9886" w:dyaOrig="3586" w14:anchorId="76FF7166">
          <v:shape id="_x0000_i1111" type="#_x0000_t75" style="width:415.5pt;height:150.75pt" o:ole="">
            <v:imagedata r:id="rId172" o:title=""/>
          </v:shape>
          <o:OLEObject Type="Embed" ProgID="Visio.Drawing.15" ShapeID="_x0000_i1111" DrawAspect="Content" ObjectID="_1693341295" r:id="rId173"/>
        </w:object>
      </w:r>
    </w:p>
    <w:p w14:paraId="2D8A02A6" w14:textId="5B4F5EF0" w:rsidR="006B1BF6" w:rsidRDefault="00756E89" w:rsidP="001C25C3">
      <w:pPr>
        <w:ind w:firstLineChars="0" w:firstLine="0"/>
        <w:rPr>
          <w:b/>
          <w:sz w:val="28"/>
        </w:rPr>
      </w:pPr>
      <w:r>
        <w:rPr>
          <w:rFonts w:hint="eastAsia"/>
          <w:b/>
          <w:sz w:val="28"/>
        </w:rPr>
        <w:t>附录</w:t>
      </w:r>
    </w:p>
    <w:p w14:paraId="0EFA0F4E" w14:textId="10C9E7B3" w:rsidR="00756E89" w:rsidRDefault="00756E89" w:rsidP="00756E89">
      <w:pPr>
        <w:ind w:firstLine="480"/>
      </w:pPr>
      <w:r>
        <w:rPr>
          <w:rFonts w:hint="eastAsia"/>
        </w:rPr>
        <w:t>以后再说……</w:t>
      </w:r>
    </w:p>
    <w:p w14:paraId="28507290" w14:textId="3147C5DF" w:rsidR="00AE3C93" w:rsidRDefault="00AE3C93" w:rsidP="00756E89">
      <w:pPr>
        <w:ind w:firstLine="480"/>
      </w:pPr>
    </w:p>
    <w:p w14:paraId="297EC166" w14:textId="77777777" w:rsidR="00AE3C93" w:rsidRPr="00756E89" w:rsidRDefault="00AE3C93" w:rsidP="00756E89">
      <w:pPr>
        <w:ind w:firstLine="480"/>
      </w:pPr>
    </w:p>
    <w:p w14:paraId="773366AE" w14:textId="12E31ADB" w:rsidR="002A19DD" w:rsidRPr="001C25C3" w:rsidRDefault="001C25C3" w:rsidP="001C25C3">
      <w:pPr>
        <w:ind w:firstLineChars="0" w:firstLine="0"/>
        <w:rPr>
          <w:b/>
          <w:sz w:val="28"/>
        </w:rPr>
      </w:pPr>
      <w:r w:rsidRPr="001C25C3">
        <w:rPr>
          <w:rFonts w:hint="eastAsia"/>
          <w:b/>
          <w:sz w:val="28"/>
        </w:rPr>
        <w:t>参考文献</w:t>
      </w:r>
    </w:p>
    <w:p w14:paraId="236C31CF" w14:textId="2FC8C2FE" w:rsidR="002A19DD" w:rsidRDefault="002A19DD" w:rsidP="004A4DA8">
      <w:pPr>
        <w:pStyle w:val="a9"/>
        <w:numPr>
          <w:ilvl w:val="0"/>
          <w:numId w:val="2"/>
        </w:numPr>
        <w:ind w:firstLineChars="0"/>
      </w:pPr>
      <w:bookmarkStart w:id="6" w:name="_Ref54363737"/>
      <w:r>
        <w:t>M.</w:t>
      </w:r>
      <w:r w:rsidR="007E4608">
        <w:t xml:space="preserve"> </w:t>
      </w:r>
      <w:r>
        <w:t>Nagumo,</w:t>
      </w:r>
      <w:r w:rsidR="007E4608">
        <w:t xml:space="preserve"> </w:t>
      </w:r>
      <w:r>
        <w:t xml:space="preserve">“Uber die </w:t>
      </w:r>
      <w:proofErr w:type="spellStart"/>
      <w:r>
        <w:t>lage</w:t>
      </w:r>
      <w:proofErr w:type="spellEnd"/>
      <w:r>
        <w:t xml:space="preserve"> der </w:t>
      </w:r>
      <w:proofErr w:type="spellStart"/>
      <w:r>
        <w:t>integralkurven</w:t>
      </w:r>
      <w:proofErr w:type="spellEnd"/>
      <w:r>
        <w:t xml:space="preserve"> </w:t>
      </w:r>
      <w:proofErr w:type="spellStart"/>
      <w:r>
        <w:t>gewohnlicher</w:t>
      </w:r>
      <w:proofErr w:type="spellEnd"/>
      <w:r>
        <w:t xml:space="preserve"> differ</w:t>
      </w:r>
      <w:r w:rsidR="004A4DA8">
        <w:rPr>
          <w:rFonts w:hint="eastAsia"/>
        </w:rPr>
        <w:t>-</w:t>
      </w:r>
      <w:proofErr w:type="spellStart"/>
      <w:r>
        <w:t>entialgleichungen</w:t>
      </w:r>
      <w:proofErr w:type="spellEnd"/>
      <w:r>
        <w:t xml:space="preserve">,” Proceedings of the </w:t>
      </w:r>
      <w:proofErr w:type="spellStart"/>
      <w:r>
        <w:t>Physico</w:t>
      </w:r>
      <w:proofErr w:type="spellEnd"/>
      <w:r>
        <w:t>-Mathematical Society</w:t>
      </w:r>
      <w:r w:rsidR="007E4608">
        <w:rPr>
          <w:rFonts w:hint="eastAsia"/>
        </w:rPr>
        <w:t xml:space="preserve"> </w:t>
      </w:r>
      <w:r>
        <w:t>of Japan. 3rd Series, vol. 24, pp. 551–559, 1942.</w:t>
      </w:r>
      <w:bookmarkEnd w:id="6"/>
    </w:p>
    <w:p w14:paraId="39E7A7F2" w14:textId="6C9FAF58" w:rsidR="002A19DD" w:rsidRDefault="002A19DD" w:rsidP="004A4DA8">
      <w:pPr>
        <w:pStyle w:val="a9"/>
        <w:numPr>
          <w:ilvl w:val="0"/>
          <w:numId w:val="2"/>
        </w:numPr>
        <w:ind w:firstLineChars="0"/>
      </w:pPr>
      <w:bookmarkStart w:id="7" w:name="_Ref54363742"/>
      <w:r>
        <w:t xml:space="preserve">F. </w:t>
      </w:r>
      <w:proofErr w:type="spellStart"/>
      <w:r>
        <w:t>Blanchini</w:t>
      </w:r>
      <w:proofErr w:type="spellEnd"/>
      <w:r>
        <w:t xml:space="preserve">, “Set invariance in control,” </w:t>
      </w:r>
      <w:proofErr w:type="spellStart"/>
      <w:r>
        <w:t>Automatica</w:t>
      </w:r>
      <w:proofErr w:type="spellEnd"/>
      <w:r>
        <w:t>, vol. 35, no. 11,</w:t>
      </w:r>
      <w:r w:rsidR="004A4DA8">
        <w:rPr>
          <w:rFonts w:hint="eastAsia"/>
        </w:rPr>
        <w:t xml:space="preserve"> </w:t>
      </w:r>
      <w:r>
        <w:t>pp. 1747–1767, 1999.</w:t>
      </w:r>
      <w:bookmarkEnd w:id="7"/>
    </w:p>
    <w:p w14:paraId="2BB3F27B" w14:textId="0AC97204" w:rsidR="002A19DD" w:rsidRDefault="002A19DD" w:rsidP="004A4DA8">
      <w:pPr>
        <w:pStyle w:val="a9"/>
        <w:numPr>
          <w:ilvl w:val="0"/>
          <w:numId w:val="2"/>
        </w:numPr>
        <w:ind w:firstLineChars="0"/>
      </w:pPr>
      <w:bookmarkStart w:id="8" w:name="_Ref54363748"/>
      <w:r>
        <w:t xml:space="preserve">R. Abraham, J. E. Marsden, and T. </w:t>
      </w:r>
      <w:proofErr w:type="spellStart"/>
      <w:r>
        <w:t>Ratiu</w:t>
      </w:r>
      <w:proofErr w:type="spellEnd"/>
      <w:r>
        <w:t>, Manifolds, tensor analysis,</w:t>
      </w:r>
      <w:r w:rsidR="004A4DA8">
        <w:rPr>
          <w:rFonts w:hint="eastAsia"/>
        </w:rPr>
        <w:t xml:space="preserve"> </w:t>
      </w:r>
      <w:r>
        <w:t>and applications. Springer Science &amp; Business Media, 2012, vol. 75.</w:t>
      </w:r>
      <w:bookmarkEnd w:id="8"/>
    </w:p>
    <w:p w14:paraId="6FA7BB88" w14:textId="0D54DC5B" w:rsidR="002A19DD" w:rsidRDefault="007E4608" w:rsidP="004A4DA8">
      <w:pPr>
        <w:pStyle w:val="a9"/>
        <w:numPr>
          <w:ilvl w:val="0"/>
          <w:numId w:val="2"/>
        </w:numPr>
        <w:ind w:firstLineChars="0"/>
      </w:pPr>
      <w:bookmarkStart w:id="9" w:name="_Ref54363755"/>
      <w:r>
        <w:t xml:space="preserve">A. </w:t>
      </w:r>
      <w:proofErr w:type="spellStart"/>
      <w:r>
        <w:t>Forsgren</w:t>
      </w:r>
      <w:proofErr w:type="spellEnd"/>
      <w:r>
        <w:t>, P. E. Gill, and M. H. Wright, “Interior methods for nonlinear</w:t>
      </w:r>
      <w:r w:rsidR="004A4DA8">
        <w:rPr>
          <w:rFonts w:hint="eastAsia"/>
        </w:rPr>
        <w:t xml:space="preserve"> </w:t>
      </w:r>
      <w:r>
        <w:t>optimization,” SIAM Rev., vol. 44, no. 4, pp. 525–597, 2002</w:t>
      </w:r>
      <w:r w:rsidR="001C25C3">
        <w:rPr>
          <w:rFonts w:hint="eastAsia"/>
        </w:rPr>
        <w:t>.</w:t>
      </w:r>
      <w:bookmarkEnd w:id="9"/>
    </w:p>
    <w:p w14:paraId="0B963BF2" w14:textId="4D2B3CF0" w:rsidR="00F8767E" w:rsidRDefault="00F8767E" w:rsidP="00F8767E">
      <w:pPr>
        <w:pStyle w:val="a9"/>
        <w:numPr>
          <w:ilvl w:val="0"/>
          <w:numId w:val="2"/>
        </w:numPr>
        <w:ind w:firstLineChars="0"/>
      </w:pPr>
      <w:bookmarkStart w:id="10" w:name="_Ref54365427"/>
      <w:r>
        <w:t xml:space="preserve">A. D. Ames, X. Xu, J. W. Grizzle, and P. </w:t>
      </w:r>
      <w:proofErr w:type="spellStart"/>
      <w:r>
        <w:t>Tabuada</w:t>
      </w:r>
      <w:proofErr w:type="spellEnd"/>
      <w:r>
        <w:t>, “Control barrier function based quadratic programs for safety critical systems,” IEEE Transactions on Automatic Control, vol. 62, no. 8, pp. 3861–3876, 2017.</w:t>
      </w:r>
      <w:bookmarkEnd w:id="10"/>
    </w:p>
    <w:p w14:paraId="70233A24" w14:textId="09776D8B" w:rsidR="002A19DD" w:rsidRDefault="0090350F" w:rsidP="00200E01">
      <w:pPr>
        <w:pStyle w:val="a9"/>
        <w:numPr>
          <w:ilvl w:val="0"/>
          <w:numId w:val="2"/>
        </w:numPr>
        <w:ind w:firstLineChars="0"/>
      </w:pPr>
      <w:bookmarkStart w:id="11" w:name="_Ref54365771"/>
      <w:r>
        <w:t xml:space="preserve">P. Wieland and F. </w:t>
      </w:r>
      <w:proofErr w:type="spellStart"/>
      <w:r>
        <w:t>Allgower</w:t>
      </w:r>
      <w:proofErr w:type="spellEnd"/>
      <w:r>
        <w:t xml:space="preserve">, “Constructive safety using control barrier functions,” in Proc. 7th IFAC </w:t>
      </w:r>
      <w:proofErr w:type="spellStart"/>
      <w:r>
        <w:t>Symp</w:t>
      </w:r>
      <w:proofErr w:type="spellEnd"/>
      <w:r>
        <w:t xml:space="preserve">. </w:t>
      </w:r>
      <w:proofErr w:type="spellStart"/>
      <w:r>
        <w:t>Nonlin</w:t>
      </w:r>
      <w:proofErr w:type="spellEnd"/>
      <w:r>
        <w:t>. Control Syst., 2007, pp. 462–467.</w:t>
      </w:r>
      <w:bookmarkEnd w:id="11"/>
    </w:p>
    <w:p w14:paraId="45B2173B" w14:textId="398108D3" w:rsidR="00142462" w:rsidRDefault="00142462" w:rsidP="00142462">
      <w:pPr>
        <w:pStyle w:val="a9"/>
        <w:numPr>
          <w:ilvl w:val="0"/>
          <w:numId w:val="2"/>
        </w:numPr>
        <w:ind w:firstLineChars="0"/>
      </w:pPr>
      <w:bookmarkStart w:id="12" w:name="_Ref54366985"/>
      <w:r>
        <w:t xml:space="preserve">K. P. Tee, S. S. Ge, and E. H. Tay, “Barrier Lyapunov functions for the control of output-constrained nonlinear systems,” </w:t>
      </w:r>
      <w:proofErr w:type="spellStart"/>
      <w:r>
        <w:t>Automatica</w:t>
      </w:r>
      <w:proofErr w:type="spellEnd"/>
      <w:r>
        <w:t>, vol. 45, no. 4, pp. 918–927, 2009.</w:t>
      </w:r>
      <w:bookmarkEnd w:id="12"/>
    </w:p>
    <w:p w14:paraId="128D4A80" w14:textId="57E96D22" w:rsidR="00FB3BC4" w:rsidRDefault="00FB3BC4" w:rsidP="00FB3BC4">
      <w:pPr>
        <w:pStyle w:val="a9"/>
        <w:numPr>
          <w:ilvl w:val="0"/>
          <w:numId w:val="2"/>
        </w:numPr>
        <w:ind w:firstLineChars="0"/>
      </w:pPr>
      <w:bookmarkStart w:id="13" w:name="_Ref54366995"/>
      <w:r>
        <w:t xml:space="preserve">S. </w:t>
      </w:r>
      <w:proofErr w:type="spellStart"/>
      <w:r>
        <w:t>Prajna</w:t>
      </w:r>
      <w:proofErr w:type="spellEnd"/>
      <w:r>
        <w:t xml:space="preserve">, A. </w:t>
      </w:r>
      <w:proofErr w:type="spellStart"/>
      <w:r>
        <w:t>Jadbabaie</w:t>
      </w:r>
      <w:proofErr w:type="spellEnd"/>
      <w:r>
        <w:t xml:space="preserve">, and G. J. Pappas, “A framework for worst-case and stochastic safety verification using barrier certificates,” IEEE Trans. </w:t>
      </w:r>
      <w:proofErr w:type="spellStart"/>
      <w:r>
        <w:t>Autom</w:t>
      </w:r>
      <w:proofErr w:type="spellEnd"/>
      <w:r>
        <w:t>. Control, vol. 52, no. 8, pp. 1415–1428, 2007</w:t>
      </w:r>
      <w:r w:rsidR="00142462">
        <w:t>.</w:t>
      </w:r>
      <w:bookmarkEnd w:id="13"/>
    </w:p>
    <w:p w14:paraId="310CA4F8" w14:textId="319BFFB2" w:rsidR="005A2962" w:rsidRDefault="005A2962" w:rsidP="005A2962">
      <w:pPr>
        <w:pStyle w:val="a9"/>
        <w:numPr>
          <w:ilvl w:val="0"/>
          <w:numId w:val="2"/>
        </w:numPr>
        <w:ind w:firstLineChars="0"/>
      </w:pPr>
      <w:bookmarkStart w:id="14" w:name="_Ref54378116"/>
      <w:r>
        <w:lastRenderedPageBreak/>
        <w:t xml:space="preserve">A. D. Ames, J. W. Grizzle, and P. </w:t>
      </w:r>
      <w:proofErr w:type="spellStart"/>
      <w:r>
        <w:t>Tabuada</w:t>
      </w:r>
      <w:proofErr w:type="spellEnd"/>
      <w:r>
        <w:t>, “Control barrier function based quadratic programs with application to adaptive cruise control,” in Decision and Control (CDC), 2014 IEEE 53rd Annual Conference on. IEEE, 2014, pp. 6271–6278.</w:t>
      </w:r>
      <w:bookmarkEnd w:id="14"/>
    </w:p>
    <w:p w14:paraId="2E90EAEE" w14:textId="7AEA368E" w:rsidR="00F13B11" w:rsidRDefault="00F13B11" w:rsidP="00F13B11">
      <w:pPr>
        <w:pStyle w:val="a9"/>
        <w:numPr>
          <w:ilvl w:val="0"/>
          <w:numId w:val="2"/>
        </w:numPr>
        <w:ind w:firstLineChars="0"/>
      </w:pPr>
      <w:bookmarkStart w:id="15" w:name="_Ref54379985"/>
      <w:r>
        <w:t xml:space="preserve">W. Xiao, C. </w:t>
      </w:r>
      <w:proofErr w:type="spellStart"/>
      <w:r>
        <w:t>Belta</w:t>
      </w:r>
      <w:proofErr w:type="spellEnd"/>
      <w:r>
        <w:t xml:space="preserve">, and C. G. Cassandras, “Feasibility-guided learning for robust control in constrained optimal control problems,” in Proc. Conf. </w:t>
      </w:r>
      <w:proofErr w:type="spellStart"/>
      <w:r>
        <w:t>Decis</w:t>
      </w:r>
      <w:proofErr w:type="spellEnd"/>
      <w:r>
        <w:t>. Control (to appear), 2020. preprint available at arXiv:1912.04066.</w:t>
      </w:r>
      <w:bookmarkEnd w:id="15"/>
    </w:p>
    <w:p w14:paraId="4F44E764" w14:textId="32316CC8" w:rsidR="00F13B11" w:rsidRDefault="00F13B11" w:rsidP="00F13B11">
      <w:pPr>
        <w:pStyle w:val="a9"/>
        <w:numPr>
          <w:ilvl w:val="0"/>
          <w:numId w:val="2"/>
        </w:numPr>
        <w:ind w:firstLineChars="0"/>
      </w:pPr>
      <w:bookmarkStart w:id="16" w:name="_Ref54379991"/>
      <w:r>
        <w:t xml:space="preserve">M. Jankovic, “Robust control barrier functions for constrained stabilization of nonlinear systems,” </w:t>
      </w:r>
      <w:proofErr w:type="spellStart"/>
      <w:r>
        <w:t>Automatica</w:t>
      </w:r>
      <w:proofErr w:type="spellEnd"/>
      <w:r>
        <w:t>, vol. 96, pp. 359–367, 2018.</w:t>
      </w:r>
      <w:bookmarkEnd w:id="16"/>
    </w:p>
    <w:p w14:paraId="755A09A5" w14:textId="33E244FE" w:rsidR="00142462" w:rsidRDefault="00F13B11" w:rsidP="00E33CFB">
      <w:pPr>
        <w:pStyle w:val="a9"/>
        <w:numPr>
          <w:ilvl w:val="0"/>
          <w:numId w:val="2"/>
        </w:numPr>
        <w:ind w:firstLineChars="0"/>
      </w:pPr>
      <w:bookmarkStart w:id="17" w:name="_Ref54379996"/>
      <w:r>
        <w:t xml:space="preserve">M. F. Reis, A. P. Aguiar, and P. </w:t>
      </w:r>
      <w:proofErr w:type="spellStart"/>
      <w:r>
        <w:t>Tabuada</w:t>
      </w:r>
      <w:proofErr w:type="spellEnd"/>
      <w:r>
        <w:t xml:space="preserve">, “Control barrier </w:t>
      </w:r>
      <w:proofErr w:type="spellStart"/>
      <w:r>
        <w:t>functionbased</w:t>
      </w:r>
      <w:proofErr w:type="spellEnd"/>
      <w:r>
        <w:t xml:space="preserve"> quadratic programs introduce undesirable asymptotically stable equilibria,” IEEE Contr. Syst. Lett., vol. 5, no. 2, pp. 731–736, 2020.</w:t>
      </w:r>
      <w:bookmarkEnd w:id="17"/>
    </w:p>
    <w:p w14:paraId="0A7DA635" w14:textId="5A0F042E" w:rsidR="006B1BF6" w:rsidRDefault="006B1BF6" w:rsidP="00E33CFB">
      <w:pPr>
        <w:pStyle w:val="a9"/>
        <w:numPr>
          <w:ilvl w:val="0"/>
          <w:numId w:val="2"/>
        </w:numPr>
        <w:ind w:firstLineChars="0"/>
      </w:pPr>
      <w:bookmarkStart w:id="18" w:name="_Ref54384125"/>
      <w:r w:rsidRPr="006B1BF6">
        <w:t xml:space="preserve">Nguyen Q, </w:t>
      </w:r>
      <w:proofErr w:type="spellStart"/>
      <w:r w:rsidRPr="006B1BF6">
        <w:t>Sreenath</w:t>
      </w:r>
      <w:proofErr w:type="spellEnd"/>
      <w:r w:rsidRPr="006B1BF6">
        <w:t xml:space="preserve"> K, editors. Exponential control barrier functions for enforcing high relative-degree safety-critical constraints. 2016 American Control Conference (ACC); 2016: IEEE.</w:t>
      </w:r>
      <w:bookmarkEnd w:id="18"/>
    </w:p>
    <w:p w14:paraId="0D203866" w14:textId="2D6E8E6B" w:rsidR="006B1BF6" w:rsidRDefault="006B1BF6" w:rsidP="00E33CFB">
      <w:pPr>
        <w:pStyle w:val="a9"/>
        <w:numPr>
          <w:ilvl w:val="0"/>
          <w:numId w:val="2"/>
        </w:numPr>
        <w:ind w:firstLineChars="0"/>
      </w:pPr>
      <w:bookmarkStart w:id="19" w:name="_Ref54384131"/>
      <w:r w:rsidRPr="006B1BF6">
        <w:t xml:space="preserve">Lopez BT, </w:t>
      </w:r>
      <w:proofErr w:type="spellStart"/>
      <w:r w:rsidRPr="006B1BF6">
        <w:t>Slotine</w:t>
      </w:r>
      <w:proofErr w:type="spellEnd"/>
      <w:r w:rsidRPr="006B1BF6">
        <w:t xml:space="preserve"> JJE, How JP. Robust adaptive control barrier functions: An adaptive &amp; data-driven approach to safety. IEEE Control Systems Letters. </w:t>
      </w:r>
      <w:proofErr w:type="gramStart"/>
      <w:r w:rsidRPr="006B1BF6">
        <w:t>2020;PP</w:t>
      </w:r>
      <w:proofErr w:type="gramEnd"/>
      <w:r w:rsidRPr="006B1BF6">
        <w:t>(99).</w:t>
      </w:r>
      <w:bookmarkEnd w:id="19"/>
    </w:p>
    <w:p w14:paraId="055A7C9C" w14:textId="5E552F5A" w:rsidR="006B1BF6" w:rsidRDefault="006B1BF6" w:rsidP="00E33CFB">
      <w:pPr>
        <w:pStyle w:val="a9"/>
        <w:numPr>
          <w:ilvl w:val="0"/>
          <w:numId w:val="2"/>
        </w:numPr>
        <w:ind w:firstLineChars="0"/>
      </w:pPr>
      <w:bookmarkStart w:id="20" w:name="_Ref54384136"/>
      <w:r w:rsidRPr="006B1BF6">
        <w:t xml:space="preserve">Ames AD, </w:t>
      </w:r>
      <w:proofErr w:type="spellStart"/>
      <w:r w:rsidRPr="006B1BF6">
        <w:t>Notomista</w:t>
      </w:r>
      <w:proofErr w:type="spellEnd"/>
      <w:r w:rsidRPr="006B1BF6">
        <w:t xml:space="preserve"> G, </w:t>
      </w:r>
      <w:proofErr w:type="spellStart"/>
      <w:r w:rsidRPr="006B1BF6">
        <w:t>Wardi</w:t>
      </w:r>
      <w:proofErr w:type="spellEnd"/>
      <w:r w:rsidRPr="006B1BF6">
        <w:t xml:space="preserve"> Y, </w:t>
      </w:r>
      <w:proofErr w:type="spellStart"/>
      <w:r w:rsidRPr="006B1BF6">
        <w:t>Egerstedt</w:t>
      </w:r>
      <w:proofErr w:type="spellEnd"/>
      <w:r w:rsidRPr="006B1BF6">
        <w:t xml:space="preserve"> M. Integral control barrier functions for dynamically defined control laws. IEEE Control Systems Letters. 2020;5(3):887-92.</w:t>
      </w:r>
      <w:bookmarkEnd w:id="20"/>
    </w:p>
    <w:p w14:paraId="3CEE3970" w14:textId="3C468E4A" w:rsidR="006B3E05" w:rsidRPr="00E33CFB" w:rsidRDefault="006B3E05" w:rsidP="00E33CFB">
      <w:pPr>
        <w:ind w:firstLine="480"/>
      </w:pPr>
    </w:p>
    <w:sectPr w:rsidR="006B3E05" w:rsidRPr="00E33CFB" w:rsidSect="00773CD2">
      <w:headerReference w:type="even" r:id="rId174"/>
      <w:headerReference w:type="default" r:id="rId175"/>
      <w:footerReference w:type="even" r:id="rId176"/>
      <w:footerReference w:type="default" r:id="rId177"/>
      <w:headerReference w:type="first" r:id="rId178"/>
      <w:footerReference w:type="first" r:id="rId17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CF552" w14:textId="77777777" w:rsidR="000E528B" w:rsidRDefault="000E528B" w:rsidP="00272759">
      <w:pPr>
        <w:spacing w:line="240" w:lineRule="auto"/>
        <w:ind w:firstLine="480"/>
      </w:pPr>
      <w:r>
        <w:separator/>
      </w:r>
    </w:p>
  </w:endnote>
  <w:endnote w:type="continuationSeparator" w:id="0">
    <w:p w14:paraId="5AE014D5" w14:textId="77777777" w:rsidR="000E528B" w:rsidRDefault="000E528B" w:rsidP="0027275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296D6" w14:textId="77777777" w:rsidR="00272759" w:rsidRDefault="00272759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F2A2" w14:textId="77777777" w:rsidR="00272759" w:rsidRDefault="00272759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1A0D6" w14:textId="77777777" w:rsidR="00272759" w:rsidRDefault="00272759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8D262" w14:textId="77777777" w:rsidR="000E528B" w:rsidRDefault="000E528B" w:rsidP="00272759">
      <w:pPr>
        <w:spacing w:line="240" w:lineRule="auto"/>
        <w:ind w:firstLine="480"/>
      </w:pPr>
      <w:r>
        <w:separator/>
      </w:r>
    </w:p>
  </w:footnote>
  <w:footnote w:type="continuationSeparator" w:id="0">
    <w:p w14:paraId="0C6A32E8" w14:textId="77777777" w:rsidR="000E528B" w:rsidRDefault="000E528B" w:rsidP="0027275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995B1" w14:textId="77777777" w:rsidR="00272759" w:rsidRDefault="00272759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DF19D" w14:textId="77777777" w:rsidR="00272759" w:rsidRDefault="00272759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F350E" w14:textId="77777777" w:rsidR="00272759" w:rsidRDefault="00272759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78D4"/>
    <w:multiLevelType w:val="multilevel"/>
    <w:tmpl w:val="9F9474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0064E14"/>
    <w:multiLevelType w:val="hybridMultilevel"/>
    <w:tmpl w:val="2CB0E456"/>
    <w:lvl w:ilvl="0" w:tplc="977844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54"/>
    <w:rsid w:val="00010D91"/>
    <w:rsid w:val="0002341C"/>
    <w:rsid w:val="00036021"/>
    <w:rsid w:val="00050FA5"/>
    <w:rsid w:val="00064167"/>
    <w:rsid w:val="00065380"/>
    <w:rsid w:val="00074082"/>
    <w:rsid w:val="00097A97"/>
    <w:rsid w:val="00097D05"/>
    <w:rsid w:val="000A104E"/>
    <w:rsid w:val="000B1208"/>
    <w:rsid w:val="000B5429"/>
    <w:rsid w:val="000E3898"/>
    <w:rsid w:val="000E528B"/>
    <w:rsid w:val="000F3345"/>
    <w:rsid w:val="00115032"/>
    <w:rsid w:val="00140FCA"/>
    <w:rsid w:val="00142462"/>
    <w:rsid w:val="001658DF"/>
    <w:rsid w:val="001837A7"/>
    <w:rsid w:val="001868C5"/>
    <w:rsid w:val="00192232"/>
    <w:rsid w:val="001C25C3"/>
    <w:rsid w:val="001F7CFD"/>
    <w:rsid w:val="00200A08"/>
    <w:rsid w:val="00200E01"/>
    <w:rsid w:val="00204E83"/>
    <w:rsid w:val="00231614"/>
    <w:rsid w:val="00271722"/>
    <w:rsid w:val="00272759"/>
    <w:rsid w:val="0028694D"/>
    <w:rsid w:val="00292444"/>
    <w:rsid w:val="002A19DD"/>
    <w:rsid w:val="002A4D4B"/>
    <w:rsid w:val="002B5A79"/>
    <w:rsid w:val="002C1B63"/>
    <w:rsid w:val="002E3C7A"/>
    <w:rsid w:val="00325A12"/>
    <w:rsid w:val="00337A40"/>
    <w:rsid w:val="003568BD"/>
    <w:rsid w:val="00370A80"/>
    <w:rsid w:val="00383C10"/>
    <w:rsid w:val="00392E3D"/>
    <w:rsid w:val="003A6273"/>
    <w:rsid w:val="003E7E22"/>
    <w:rsid w:val="00417A84"/>
    <w:rsid w:val="0044117D"/>
    <w:rsid w:val="00443F6F"/>
    <w:rsid w:val="00452E77"/>
    <w:rsid w:val="00481FAC"/>
    <w:rsid w:val="00482674"/>
    <w:rsid w:val="00492992"/>
    <w:rsid w:val="004A4DA8"/>
    <w:rsid w:val="004A6BFA"/>
    <w:rsid w:val="004C6033"/>
    <w:rsid w:val="004C7535"/>
    <w:rsid w:val="004D477C"/>
    <w:rsid w:val="004F2243"/>
    <w:rsid w:val="00511112"/>
    <w:rsid w:val="00522D80"/>
    <w:rsid w:val="00543455"/>
    <w:rsid w:val="00566E03"/>
    <w:rsid w:val="0058298E"/>
    <w:rsid w:val="00584776"/>
    <w:rsid w:val="00591D14"/>
    <w:rsid w:val="00596695"/>
    <w:rsid w:val="005A202E"/>
    <w:rsid w:val="005A2962"/>
    <w:rsid w:val="005C47F2"/>
    <w:rsid w:val="005D733C"/>
    <w:rsid w:val="005E6825"/>
    <w:rsid w:val="005F4241"/>
    <w:rsid w:val="00601861"/>
    <w:rsid w:val="006078AA"/>
    <w:rsid w:val="00633763"/>
    <w:rsid w:val="00636030"/>
    <w:rsid w:val="00661BAE"/>
    <w:rsid w:val="00664E18"/>
    <w:rsid w:val="00667CC1"/>
    <w:rsid w:val="00671722"/>
    <w:rsid w:val="00686203"/>
    <w:rsid w:val="0069238D"/>
    <w:rsid w:val="006A1CF7"/>
    <w:rsid w:val="006A7FA6"/>
    <w:rsid w:val="006B1BF6"/>
    <w:rsid w:val="006B3D2A"/>
    <w:rsid w:val="006B3E05"/>
    <w:rsid w:val="006B44ED"/>
    <w:rsid w:val="00705FC0"/>
    <w:rsid w:val="0071782A"/>
    <w:rsid w:val="00723BD2"/>
    <w:rsid w:val="007267C0"/>
    <w:rsid w:val="00731E4A"/>
    <w:rsid w:val="00755E14"/>
    <w:rsid w:val="00756E89"/>
    <w:rsid w:val="00762F1A"/>
    <w:rsid w:val="007650D4"/>
    <w:rsid w:val="00773CD2"/>
    <w:rsid w:val="0079032B"/>
    <w:rsid w:val="007A2C84"/>
    <w:rsid w:val="007E4608"/>
    <w:rsid w:val="007E5FEF"/>
    <w:rsid w:val="007F1F4F"/>
    <w:rsid w:val="0080356F"/>
    <w:rsid w:val="00806573"/>
    <w:rsid w:val="00811EC2"/>
    <w:rsid w:val="008168B2"/>
    <w:rsid w:val="008418C2"/>
    <w:rsid w:val="008428AC"/>
    <w:rsid w:val="0085056A"/>
    <w:rsid w:val="00851BB2"/>
    <w:rsid w:val="008625BF"/>
    <w:rsid w:val="00893E2B"/>
    <w:rsid w:val="008A16DC"/>
    <w:rsid w:val="008D63CA"/>
    <w:rsid w:val="008F6792"/>
    <w:rsid w:val="0090350F"/>
    <w:rsid w:val="00903AF0"/>
    <w:rsid w:val="00912E9E"/>
    <w:rsid w:val="00915A51"/>
    <w:rsid w:val="00941026"/>
    <w:rsid w:val="00941E07"/>
    <w:rsid w:val="00947186"/>
    <w:rsid w:val="00980A78"/>
    <w:rsid w:val="009814E0"/>
    <w:rsid w:val="00985D69"/>
    <w:rsid w:val="009A57D9"/>
    <w:rsid w:val="009D0B78"/>
    <w:rsid w:val="009D1E60"/>
    <w:rsid w:val="009E328E"/>
    <w:rsid w:val="009E6346"/>
    <w:rsid w:val="00A01514"/>
    <w:rsid w:val="00A06258"/>
    <w:rsid w:val="00A25773"/>
    <w:rsid w:val="00A336B8"/>
    <w:rsid w:val="00A33BFC"/>
    <w:rsid w:val="00A403C3"/>
    <w:rsid w:val="00A41265"/>
    <w:rsid w:val="00A46990"/>
    <w:rsid w:val="00A51AA4"/>
    <w:rsid w:val="00A70AF5"/>
    <w:rsid w:val="00A93DCD"/>
    <w:rsid w:val="00AA08C6"/>
    <w:rsid w:val="00AA620C"/>
    <w:rsid w:val="00AB21BE"/>
    <w:rsid w:val="00AB6115"/>
    <w:rsid w:val="00AC0A75"/>
    <w:rsid w:val="00AD572F"/>
    <w:rsid w:val="00AE3C93"/>
    <w:rsid w:val="00AE5546"/>
    <w:rsid w:val="00B05169"/>
    <w:rsid w:val="00B10D79"/>
    <w:rsid w:val="00B36567"/>
    <w:rsid w:val="00B52D47"/>
    <w:rsid w:val="00BA5F42"/>
    <w:rsid w:val="00BA7F63"/>
    <w:rsid w:val="00BB1F9F"/>
    <w:rsid w:val="00BC5CED"/>
    <w:rsid w:val="00BD4DFA"/>
    <w:rsid w:val="00BD75C7"/>
    <w:rsid w:val="00BE3E4C"/>
    <w:rsid w:val="00C16DA7"/>
    <w:rsid w:val="00C17DC2"/>
    <w:rsid w:val="00C217F3"/>
    <w:rsid w:val="00C23170"/>
    <w:rsid w:val="00C31D84"/>
    <w:rsid w:val="00C47DDA"/>
    <w:rsid w:val="00C753E1"/>
    <w:rsid w:val="00C9450A"/>
    <w:rsid w:val="00C97A8D"/>
    <w:rsid w:val="00CD078A"/>
    <w:rsid w:val="00CD1AD8"/>
    <w:rsid w:val="00CD2081"/>
    <w:rsid w:val="00CF2692"/>
    <w:rsid w:val="00D15632"/>
    <w:rsid w:val="00D1661C"/>
    <w:rsid w:val="00D466A9"/>
    <w:rsid w:val="00D51056"/>
    <w:rsid w:val="00D52F15"/>
    <w:rsid w:val="00D548FF"/>
    <w:rsid w:val="00D55D41"/>
    <w:rsid w:val="00D70231"/>
    <w:rsid w:val="00D812EC"/>
    <w:rsid w:val="00D95B8F"/>
    <w:rsid w:val="00DA1EFF"/>
    <w:rsid w:val="00DB0152"/>
    <w:rsid w:val="00DB3A87"/>
    <w:rsid w:val="00DE05DF"/>
    <w:rsid w:val="00E0708E"/>
    <w:rsid w:val="00E226E4"/>
    <w:rsid w:val="00E23054"/>
    <w:rsid w:val="00E33CFB"/>
    <w:rsid w:val="00E355FF"/>
    <w:rsid w:val="00E36D34"/>
    <w:rsid w:val="00E43A35"/>
    <w:rsid w:val="00E507D7"/>
    <w:rsid w:val="00E5240F"/>
    <w:rsid w:val="00E638C7"/>
    <w:rsid w:val="00E93834"/>
    <w:rsid w:val="00EA1924"/>
    <w:rsid w:val="00ED2886"/>
    <w:rsid w:val="00EF1519"/>
    <w:rsid w:val="00F061CA"/>
    <w:rsid w:val="00F13B11"/>
    <w:rsid w:val="00F21CB0"/>
    <w:rsid w:val="00F3162F"/>
    <w:rsid w:val="00F31FE3"/>
    <w:rsid w:val="00F46D51"/>
    <w:rsid w:val="00F60BC6"/>
    <w:rsid w:val="00F641F6"/>
    <w:rsid w:val="00F70FE3"/>
    <w:rsid w:val="00F732E3"/>
    <w:rsid w:val="00F75E1B"/>
    <w:rsid w:val="00F843B1"/>
    <w:rsid w:val="00F8646A"/>
    <w:rsid w:val="00F8767E"/>
    <w:rsid w:val="00FB169E"/>
    <w:rsid w:val="00FB2441"/>
    <w:rsid w:val="00FB3BC4"/>
    <w:rsid w:val="00FC2A10"/>
    <w:rsid w:val="00FE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8FD56"/>
  <w15:chartTrackingRefBased/>
  <w15:docId w15:val="{C8763CEC-A8C4-43A3-8713-1885D462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056A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级标题"/>
    <w:basedOn w:val="a"/>
    <w:next w:val="a"/>
    <w:link w:val="10"/>
    <w:uiPriority w:val="9"/>
    <w:qFormat/>
    <w:rsid w:val="00064167"/>
    <w:pPr>
      <w:keepNext/>
      <w:keepLines/>
      <w:numPr>
        <w:numId w:val="1"/>
      </w:numPr>
      <w:ind w:firstLineChars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2级标题"/>
    <w:basedOn w:val="a"/>
    <w:next w:val="a"/>
    <w:link w:val="20"/>
    <w:uiPriority w:val="9"/>
    <w:unhideWhenUsed/>
    <w:qFormat/>
    <w:rsid w:val="004C7535"/>
    <w:pPr>
      <w:keepNext/>
      <w:keepLines/>
      <w:numPr>
        <w:ilvl w:val="1"/>
        <w:numId w:val="1"/>
      </w:numPr>
      <w:ind w:firstLineChars="0"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aliases w:val="3级标题"/>
    <w:basedOn w:val="a"/>
    <w:next w:val="a"/>
    <w:link w:val="30"/>
    <w:uiPriority w:val="9"/>
    <w:unhideWhenUsed/>
    <w:qFormat/>
    <w:rsid w:val="004C6033"/>
    <w:pPr>
      <w:keepNext/>
      <w:keepLines/>
      <w:numPr>
        <w:ilvl w:val="2"/>
        <w:numId w:val="1"/>
      </w:numPr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51056"/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aliases w:val="1级标题 字符"/>
    <w:basedOn w:val="a0"/>
    <w:link w:val="1"/>
    <w:uiPriority w:val="9"/>
    <w:rsid w:val="00064167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30">
    <w:name w:val="标题 3 字符"/>
    <w:aliases w:val="3级标题 字符"/>
    <w:basedOn w:val="a0"/>
    <w:link w:val="3"/>
    <w:uiPriority w:val="9"/>
    <w:rsid w:val="004C6033"/>
    <w:rPr>
      <w:rFonts w:ascii="Times New Roman" w:eastAsia="宋体" w:hAnsi="Times New Roman"/>
      <w:bCs/>
      <w:szCs w:val="32"/>
    </w:rPr>
  </w:style>
  <w:style w:type="character" w:customStyle="1" w:styleId="20">
    <w:name w:val="标题 2 字符"/>
    <w:aliases w:val="2级标题 字符"/>
    <w:basedOn w:val="a0"/>
    <w:link w:val="2"/>
    <w:uiPriority w:val="9"/>
    <w:rsid w:val="004C7535"/>
    <w:rPr>
      <w:rFonts w:ascii="Times New Roman" w:eastAsia="黑体" w:hAnsi="Times New Roman" w:cstheme="majorBidi"/>
      <w:bCs/>
      <w:sz w:val="24"/>
      <w:szCs w:val="32"/>
    </w:rPr>
  </w:style>
  <w:style w:type="paragraph" w:customStyle="1" w:styleId="a4">
    <w:name w:val="论文正文"/>
    <w:basedOn w:val="a"/>
    <w:qFormat/>
    <w:rsid w:val="00755E14"/>
    <w:pPr>
      <w:spacing w:line="300" w:lineRule="auto"/>
    </w:pPr>
  </w:style>
  <w:style w:type="paragraph" w:styleId="a5">
    <w:name w:val="caption"/>
    <w:basedOn w:val="a"/>
    <w:next w:val="a"/>
    <w:link w:val="a6"/>
    <w:uiPriority w:val="35"/>
    <w:unhideWhenUsed/>
    <w:qFormat/>
    <w:rsid w:val="00C217F3"/>
    <w:pPr>
      <w:jc w:val="center"/>
    </w:pPr>
    <w:rPr>
      <w:rFonts w:eastAsia="黑体" w:cstheme="majorBidi"/>
      <w:sz w:val="18"/>
      <w:szCs w:val="20"/>
    </w:rPr>
  </w:style>
  <w:style w:type="character" w:customStyle="1" w:styleId="a6">
    <w:name w:val="题注 字符"/>
    <w:basedOn w:val="a0"/>
    <w:link w:val="a5"/>
    <w:uiPriority w:val="35"/>
    <w:rsid w:val="00C217F3"/>
    <w:rPr>
      <w:rFonts w:ascii="Times New Roman" w:eastAsia="黑体" w:hAnsi="Times New Roman" w:cstheme="majorBidi"/>
      <w:sz w:val="18"/>
      <w:szCs w:val="20"/>
    </w:rPr>
  </w:style>
  <w:style w:type="paragraph" w:customStyle="1" w:styleId="a7">
    <w:name w:val="参考文献"/>
    <w:basedOn w:val="a"/>
    <w:link w:val="a8"/>
    <w:qFormat/>
    <w:rsid w:val="00C217F3"/>
    <w:pPr>
      <w:jc w:val="left"/>
    </w:pPr>
    <w:rPr>
      <w:rFonts w:eastAsia="黑体" w:cstheme="majorBidi"/>
      <w:szCs w:val="20"/>
    </w:rPr>
  </w:style>
  <w:style w:type="character" w:customStyle="1" w:styleId="a8">
    <w:name w:val="参考文献 字符"/>
    <w:basedOn w:val="a6"/>
    <w:link w:val="a7"/>
    <w:rsid w:val="00C217F3"/>
    <w:rPr>
      <w:rFonts w:ascii="Times New Roman" w:eastAsia="黑体" w:hAnsi="Times New Roman" w:cstheme="majorBidi"/>
      <w:sz w:val="24"/>
      <w:szCs w:val="20"/>
    </w:rPr>
  </w:style>
  <w:style w:type="character" w:customStyle="1" w:styleId="MTEquationSection">
    <w:name w:val="MTEquationSection"/>
    <w:basedOn w:val="a0"/>
    <w:rsid w:val="00AE5546"/>
    <w:rPr>
      <w:b/>
      <w:bCs/>
      <w:vanish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0"/>
    <w:rsid w:val="00AE5546"/>
    <w:pPr>
      <w:tabs>
        <w:tab w:val="center" w:pos="4160"/>
        <w:tab w:val="right" w:pos="830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AE5546"/>
    <w:rPr>
      <w:rFonts w:ascii="Times New Roman" w:eastAsia="宋体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4A4DA8"/>
    <w:pPr>
      <w:ind w:firstLine="420"/>
    </w:pPr>
  </w:style>
  <w:style w:type="paragraph" w:styleId="aa">
    <w:name w:val="header"/>
    <w:basedOn w:val="a"/>
    <w:link w:val="ab"/>
    <w:uiPriority w:val="99"/>
    <w:unhideWhenUsed/>
    <w:rsid w:val="0027275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72759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7275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727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8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181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6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1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2.wmf"/><Relationship Id="rId177" Type="http://schemas.openxmlformats.org/officeDocument/2006/relationships/footer" Target="footer2.xml"/><Relationship Id="rId172" Type="http://schemas.openxmlformats.org/officeDocument/2006/relationships/image" Target="media/image79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4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header" Target="header3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73" Type="http://schemas.openxmlformats.org/officeDocument/2006/relationships/package" Target="embeddings/Microsoft_Visio_Drawing.vsdx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6.bin"/><Relationship Id="rId174" Type="http://schemas.openxmlformats.org/officeDocument/2006/relationships/header" Target="header1.xml"/><Relationship Id="rId179" Type="http://schemas.openxmlformats.org/officeDocument/2006/relationships/footer" Target="footer3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header" Target="header2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footer" Target="footer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6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41434-09AE-4B85-9F25-FA7998A9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tengfei</dc:creator>
  <cp:keywords/>
  <dc:description/>
  <cp:lastModifiedBy>CHH3213</cp:lastModifiedBy>
  <cp:revision>24</cp:revision>
  <dcterms:created xsi:type="dcterms:W3CDTF">2020-04-22T09:28:00Z</dcterms:created>
  <dcterms:modified xsi:type="dcterms:W3CDTF">2021-09-16T15:45:00Z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