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4268"/>
      <w:bookmarkStart w:id="1" w:name="_Toc22906"/>
      <w:bookmarkStart w:id="2" w:name="_Toc18036"/>
      <w:bookmarkStart w:id="3" w:name="_Toc27288"/>
      <w:r>
        <w:rPr>
          <w:rFonts w:hint="eastAsia" w:ascii="微软雅黑" w:hAnsi="微软雅黑" w:eastAsia="微软雅黑" w:cs="微软雅黑"/>
          <w:lang w:val="en-US" w:eastAsia="zh-CN"/>
        </w:rPr>
        <w:t>软件开发文档</w:t>
      </w:r>
      <w:bookmarkEnd w:id="0"/>
      <w:bookmarkEnd w:id="1"/>
      <w:bookmarkEnd w:id="2"/>
      <w:bookmarkEnd w:id="3"/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58802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sz w:val="44"/>
              <w:szCs w:val="44"/>
            </w:rPr>
          </w:pPr>
          <w:r>
            <w:rPr>
              <w:rFonts w:hint="eastAsia" w:ascii="微软雅黑" w:hAnsi="微软雅黑" w:eastAsia="微软雅黑" w:cs="微软雅黑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_Toc22906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软件开发文档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_Toc22906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_Toc14813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1.概述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_Toc14813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_Toc11296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1.1开发背景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_Toc11296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_Toc3842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1.2开发目标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_Toc3842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_Toc7561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1.3参考资料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_Toc7561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_Toc24538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1.4设计原则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_Toc24538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_Toc21735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2. 需求分析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_Toc21735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_Toc28851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2.1需求陈述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_Toc28851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_Toc24487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2.2操作用例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_Toc24487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_Toc29238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2.3功能分析划分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_Toc29238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_Toc26871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2.4运行环境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_Toc26871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_Toc21339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3.总体设计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_Toc21339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_Toc23147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3.1系统建模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_Toc23147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_Toc7159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3.2接口设计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_Toc7159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_Toc5835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3.3数据结构设计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_Toc5835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_Toc23766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3.4出错处理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_Toc23766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_Toc18514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3.5安全保密设计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_Toc18514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_Toc27000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4.详细设计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_Toc27000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_Toc17894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4.1程序流程图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_Toc17894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_Toc28909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4.2伪代码编写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_Toc28909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_Toc28433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5.实现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_Toc28433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18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_Toc30313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5.1编码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_Toc30313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18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_Toc7365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5.2测试要点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_Toc7365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_Toc28539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5.3测试结果和总结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_Toc28539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20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_Toc29994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6. 维护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_Toc29994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21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_Toc15639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6.1维护方法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_Toc15639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21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_Toc8978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6.2维护文档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_Toc8978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22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instrText xml:space="preserve"> HYPERLINK \l _Toc7631 </w:instrText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lang w:val="en-US" w:eastAsia="zh-CN"/>
            </w:rPr>
            <w:t>6.3功能扩展方法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_Toc7631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32"/>
              <w:szCs w:val="32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14813"/>
      <w:r>
        <w:rPr>
          <w:rFonts w:hint="eastAsia" w:ascii="微软雅黑" w:hAnsi="微软雅黑" w:eastAsia="微软雅黑" w:cs="微软雅黑"/>
          <w:lang w:val="en-US" w:eastAsia="zh-CN"/>
        </w:rPr>
        <w:t>1.概述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13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1296"/>
      <w:r>
        <w:rPr>
          <w:rFonts w:hint="eastAsia" w:ascii="微软雅黑" w:hAnsi="微软雅黑" w:eastAsia="微软雅黑" w:cs="微软雅黑"/>
          <w:lang w:val="en-US" w:eastAsia="zh-CN"/>
        </w:rPr>
        <w:t>1.1开发背景</w:t>
      </w:r>
      <w:bookmarkEnd w:id="5"/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项目是为了满足医疗机构的数字化需求而展开的。随着医疗技术的不断发展和用户对便捷医疗服务的需求增加，我们的组织决定开发一个全面的医疗管理系统，旨在提高医疗服务的效率和质量，以及改善患者和医生之间的沟通和互动。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过去，医疗机构通常使用繁琐的纸质档案和手工管理系统来记录患者信息、预约挂号和管理药品。这种方式存在诸多问题，包括信息不便于共享、查找和更新，容易出现错误，并且耗费大量时间和人力资源。因此，我们决定开发一个全新的医疗管理系统，以数字化方式管理医疗服务的方方面面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经过团队认真思考，认为这个项目的动机主要源于以下几点：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提高效率：通过数字化管理，可以实现患者预约、病历记录、药品发放等流程的自动化和优化，大大提高了医疗服务的效率。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提升服务质量：系统化的病历记录和管理有助于医生更准确地了解患者病情，进而提供更个性化、专业化的治疗方案，提升了医疗服务的质量。</w:t>
      </w: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改善用户体验：用户可以通过系统方便地预约挂号、查看医生信息，大大减少了患者在医疗过程中的等待时间和不便之处，提高了用户满意度。</w:t>
      </w:r>
    </w:p>
    <w:p>
      <w:p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</w:t>
      </w:r>
      <w:r>
        <w:rPr>
          <w:rFonts w:hint="default" w:ascii="微软雅黑" w:hAnsi="微软雅黑" w:eastAsia="微软雅黑" w:cs="微软雅黑"/>
          <w:lang w:val="en-US" w:eastAsia="zh-CN"/>
        </w:rPr>
        <w:t>项目直接关联到组织的战略目标，其中包括：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技术创新：数字化医疗管理系统展现了我们组织在技术领域的创新能力，符合我们致力于引领行业发展的愿景。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客户关怀：通过提供更高效、更优质的医疗服务，我们展现了对患者关怀的承诺，提升了客户满意度和忠诚度。</w:t>
      </w:r>
    </w:p>
    <w:p>
      <w:pPr>
        <w:numPr>
          <w:ilvl w:val="0"/>
          <w:numId w:val="2"/>
        </w:num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组织效率：优化了医疗服务流程，降低了人力资源的浪费，提高了医院运营效率，与组织提升效率的整体战略目标相契合。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这个项目不仅是为了提高医疗服务的水平，也是为了与时俱进，适应数字化时代的发展趋势，让医疗服务更加便捷、高效、精准。</w:t>
      </w:r>
      <w:bookmarkStart w:id="6" w:name="_Toc3842"/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1.2开发目标</w:t>
      </w:r>
      <w:bookmarkEnd w:id="6"/>
    </w:p>
    <w:p>
      <w:pPr>
        <w:numPr>
          <w:ilvl w:val="0"/>
          <w:numId w:val="0"/>
        </w:num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项目旨在开发一套综合的医疗管理系统，通过数字化技术为患者、医生和药房提供高效便捷的服务。项目的主要目标包括：为用户体验全面的医疗服务、满足不同角色的用户的功能需求，合理设计和管理药房数据库。</w:t>
      </w:r>
    </w:p>
    <w:p>
      <w:pPr>
        <w:numPr>
          <w:numId w:val="0"/>
        </w:num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为用户体验全面的医疗服务，具体有如下三点：</w:t>
      </w:r>
    </w:p>
    <w:p>
      <w:pPr>
        <w:numPr>
          <w:ilvl w:val="0"/>
          <w:numId w:val="3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为患者提供简便的预约挂号系统，使其能够轻松选择医生、预约时间，并管理自己的医疗过程。</w:t>
      </w:r>
    </w:p>
    <w:p>
      <w:pPr>
        <w:numPr>
          <w:ilvl w:val="0"/>
          <w:numId w:val="3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提供给医生一个功能强大的病历管理系统，以便记录、管理患者病历，并为其提供最佳的医疗服务。</w:t>
      </w:r>
    </w:p>
    <w:p>
      <w:pPr>
        <w:numPr>
          <w:ilvl w:val="0"/>
          <w:numId w:val="3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为药房提供一个高效的药品管理系统，确保药物库存、发放和订单管理的流畅运作。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满足不同角色的用户和功能需求，具体有如下三点：</w:t>
      </w:r>
    </w:p>
    <w:p>
      <w:pPr>
        <w:numPr>
          <w:ilvl w:val="0"/>
          <w:numId w:val="4"/>
        </w:num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患者：患者能够通过系统进行快捷、准确的预约挂号，查看个人病历并管理药品订单，提高医疗体验和便捷性。</w:t>
      </w:r>
    </w:p>
    <w:p>
      <w:pPr>
        <w:numPr>
          <w:ilvl w:val="0"/>
          <w:numId w:val="4"/>
        </w:num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医生：医生可以查看预约患者信息，管理和更新病历，为患者提供精准的诊断和治疗方案，提升医疗服务质量。</w:t>
      </w:r>
    </w:p>
    <w:p>
      <w:pPr>
        <w:numPr>
          <w:ilvl w:val="0"/>
          <w:numId w:val="4"/>
        </w:num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管理员：管理员拥有对用户和医生信息的管理权限，监控</w:t>
      </w:r>
      <w:r>
        <w:rPr>
          <w:rFonts w:hint="eastAsia" w:ascii="微软雅黑" w:hAnsi="微软雅黑" w:eastAsia="微软雅黑" w:cs="微软雅黑"/>
          <w:lang w:val="en-US" w:eastAsia="zh-CN"/>
        </w:rPr>
        <w:t>药房</w:t>
      </w:r>
      <w:r>
        <w:rPr>
          <w:rFonts w:hint="default" w:ascii="微软雅黑" w:hAnsi="微软雅黑" w:eastAsia="微软雅黑" w:cs="微软雅黑"/>
          <w:lang w:val="en-US" w:eastAsia="zh-CN"/>
        </w:rPr>
        <w:t>系统运行，确保</w:t>
      </w:r>
      <w:r>
        <w:rPr>
          <w:rFonts w:hint="eastAsia" w:ascii="微软雅黑" w:hAnsi="微软雅黑" w:eastAsia="微软雅黑" w:cs="微软雅黑"/>
          <w:lang w:val="en-US" w:eastAsia="zh-CN"/>
        </w:rPr>
        <w:t>药房</w:t>
      </w:r>
      <w:r>
        <w:rPr>
          <w:rFonts w:hint="default" w:ascii="微软雅黑" w:hAnsi="微软雅黑" w:eastAsia="微软雅黑" w:cs="微软雅黑"/>
          <w:lang w:val="en-US" w:eastAsia="zh-CN"/>
        </w:rPr>
        <w:t>系统的安全稳定和高效运行。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合理设计和管理药房数据库，具体有如下三点：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用户信息数据库：存储患者和医生的基本信息，如用户名、密码、联系信息等，确保信息安全性和隐私保护。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预约信息数据库：记录患者的挂号信息，包括医生、日期、时间等，便于医生和患者之间的预约和沟通。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病历信息数据库：详细记录患者的病历信息，包括症状、诊断、治疗记录等，为医生提供完整的患者信息。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药品信息数据库：包括药物名称、用法、用量、价格等信息，确保药品信息的准确性和实时性。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药物订单信息数据库：跟踪患者的药物订单状态，包括发放状态和付款信息，保证药品发放的准确性和时效性。</w:t>
      </w:r>
    </w:p>
    <w:p>
      <w:pPr>
        <w:numPr>
          <w:numId w:val="0"/>
        </w:numPr>
        <w:ind w:left="21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总体而言，这个项目的目标是通过建立一个全面、高效的医疗管理系统，满足患者、医生和药房的需求，提高医疗服务的效率和质量，以及改善医患沟通和互动。通过整合各方面的需求和功能，我们希望创造一个全新的数字化医疗服务体验，符合现代医疗的高效性和便捷性，为用户提供更好的医疗服务。</w:t>
      </w: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7561"/>
      <w:r>
        <w:rPr>
          <w:rFonts w:hint="eastAsia" w:ascii="微软雅黑" w:hAnsi="微软雅黑" w:eastAsia="微软雅黑" w:cs="微软雅黑"/>
          <w:lang w:val="en-US" w:eastAsia="zh-CN"/>
        </w:rPr>
        <w:t>1.3参考资料</w:t>
      </w:r>
      <w:bookmarkEnd w:id="7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24538"/>
      <w:r>
        <w:rPr>
          <w:rFonts w:hint="eastAsia" w:ascii="微软雅黑" w:hAnsi="微软雅黑" w:eastAsia="微软雅黑" w:cs="微软雅黑"/>
          <w:lang w:val="en-US" w:eastAsia="zh-CN"/>
        </w:rPr>
        <w:t>1.4设计原则</w:t>
      </w:r>
      <w:bookmarkEnd w:id="8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6"/>
        </w:numPr>
        <w:bidi w:val="0"/>
        <w:jc w:val="center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21735"/>
      <w:r>
        <w:rPr>
          <w:rFonts w:hint="eastAsia" w:ascii="微软雅黑" w:hAnsi="微软雅黑" w:eastAsia="微软雅黑" w:cs="微软雅黑"/>
          <w:lang w:val="en-US" w:eastAsia="zh-CN"/>
        </w:rPr>
        <w:t>需求分析</w:t>
      </w:r>
      <w:bookmarkEnd w:id="9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0" w:name="_Toc28851"/>
      <w:r>
        <w:rPr>
          <w:rFonts w:hint="eastAsia" w:ascii="微软雅黑" w:hAnsi="微软雅黑" w:eastAsia="微软雅黑" w:cs="微软雅黑"/>
          <w:lang w:val="en-US" w:eastAsia="zh-CN"/>
        </w:rPr>
        <w:t>2.1需求陈述</w:t>
      </w:r>
      <w:bookmarkEnd w:id="1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31" w:name="_GoBack"/>
      <w:bookmarkEnd w:id="31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24487"/>
      <w:r>
        <w:rPr>
          <w:rFonts w:hint="eastAsia" w:ascii="微软雅黑" w:hAnsi="微软雅黑" w:eastAsia="微软雅黑" w:cs="微软雅黑"/>
          <w:lang w:val="en-US" w:eastAsia="zh-CN"/>
        </w:rPr>
        <w:t>2.2操作用例</w:t>
      </w:r>
      <w:bookmarkEnd w:id="1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2" w:name="_Toc29238"/>
      <w:r>
        <w:rPr>
          <w:rFonts w:hint="eastAsia" w:ascii="微软雅黑" w:hAnsi="微软雅黑" w:eastAsia="微软雅黑" w:cs="微软雅黑"/>
          <w:lang w:val="en-US" w:eastAsia="zh-CN"/>
        </w:rPr>
        <w:t>2.3功能分析划分</w:t>
      </w:r>
      <w:bookmarkEnd w:id="12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26871"/>
      <w:r>
        <w:rPr>
          <w:rFonts w:hint="eastAsia" w:ascii="微软雅黑" w:hAnsi="微软雅黑" w:eastAsia="微软雅黑" w:cs="微软雅黑"/>
          <w:lang w:val="en-US" w:eastAsia="zh-CN"/>
        </w:rPr>
        <w:t>2.4运行环境</w:t>
      </w:r>
      <w:bookmarkEnd w:id="13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14" w:name="_Toc21339"/>
      <w:r>
        <w:rPr>
          <w:rFonts w:hint="eastAsia" w:ascii="微软雅黑" w:hAnsi="微软雅黑" w:eastAsia="微软雅黑" w:cs="微软雅黑"/>
          <w:lang w:val="en-US" w:eastAsia="zh-CN"/>
        </w:rPr>
        <w:t>3.总体设计</w:t>
      </w:r>
      <w:bookmarkEnd w:id="14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5" w:name="_Toc23147"/>
      <w:r>
        <w:rPr>
          <w:rFonts w:hint="eastAsia" w:ascii="微软雅黑" w:hAnsi="微软雅黑" w:eastAsia="微软雅黑" w:cs="微软雅黑"/>
          <w:lang w:val="en-US" w:eastAsia="zh-CN"/>
        </w:rPr>
        <w:t>3.1系统建模</w:t>
      </w:r>
      <w:bookmarkEnd w:id="1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6" w:name="_Toc7159"/>
      <w:r>
        <w:rPr>
          <w:rFonts w:hint="eastAsia" w:ascii="微软雅黑" w:hAnsi="微软雅黑" w:eastAsia="微软雅黑" w:cs="微软雅黑"/>
          <w:lang w:val="en-US" w:eastAsia="zh-CN"/>
        </w:rPr>
        <w:t>3.2接口设计</w:t>
      </w:r>
      <w:bookmarkEnd w:id="1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7" w:name="_Toc5835"/>
      <w:r>
        <w:rPr>
          <w:rFonts w:hint="eastAsia" w:ascii="微软雅黑" w:hAnsi="微软雅黑" w:eastAsia="微软雅黑" w:cs="微软雅黑"/>
          <w:lang w:val="en-US" w:eastAsia="zh-CN"/>
        </w:rPr>
        <w:t>3.3数据结构设计</w:t>
      </w:r>
      <w:bookmarkEnd w:id="17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8" w:name="_Toc23766"/>
      <w:r>
        <w:rPr>
          <w:rFonts w:hint="eastAsia" w:ascii="微软雅黑" w:hAnsi="微软雅黑" w:eastAsia="微软雅黑" w:cs="微软雅黑"/>
          <w:lang w:val="en-US" w:eastAsia="zh-CN"/>
        </w:rPr>
        <w:t>3.4出错处理</w:t>
      </w:r>
      <w:bookmarkEnd w:id="18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9" w:name="_Toc18514"/>
      <w:r>
        <w:rPr>
          <w:rFonts w:hint="eastAsia" w:ascii="微软雅黑" w:hAnsi="微软雅黑" w:eastAsia="微软雅黑" w:cs="微软雅黑"/>
          <w:lang w:val="en-US" w:eastAsia="zh-CN"/>
        </w:rPr>
        <w:t>3.5安全保密设计</w:t>
      </w:r>
      <w:bookmarkEnd w:id="19"/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20" w:name="_Toc27000"/>
      <w:r>
        <w:rPr>
          <w:rFonts w:hint="eastAsia" w:ascii="微软雅黑" w:hAnsi="微软雅黑" w:eastAsia="微软雅黑" w:cs="微软雅黑"/>
          <w:lang w:val="en-US" w:eastAsia="zh-CN"/>
        </w:rPr>
        <w:t>4.详细设计</w:t>
      </w:r>
      <w:bookmarkEnd w:id="2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1" w:name="_Toc17894"/>
      <w:r>
        <w:rPr>
          <w:rFonts w:hint="eastAsia" w:ascii="微软雅黑" w:hAnsi="微软雅黑" w:eastAsia="微软雅黑" w:cs="微软雅黑"/>
          <w:lang w:val="en-US" w:eastAsia="zh-CN"/>
        </w:rPr>
        <w:t>4.1程序流程图</w:t>
      </w:r>
      <w:bookmarkEnd w:id="2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2" w:name="_Toc28909"/>
      <w:r>
        <w:rPr>
          <w:rFonts w:hint="eastAsia" w:ascii="微软雅黑" w:hAnsi="微软雅黑" w:eastAsia="微软雅黑" w:cs="微软雅黑"/>
          <w:lang w:val="en-US" w:eastAsia="zh-CN"/>
        </w:rPr>
        <w:t>4.2伪代码编写</w:t>
      </w:r>
      <w:bookmarkEnd w:id="22"/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  <w:bookmarkStart w:id="23" w:name="_Toc28433"/>
      <w:r>
        <w:rPr>
          <w:rFonts w:hint="eastAsia" w:ascii="微软雅黑" w:hAnsi="微软雅黑" w:eastAsia="微软雅黑" w:cs="微软雅黑"/>
          <w:lang w:val="en-US" w:eastAsia="zh-CN"/>
        </w:rPr>
        <w:t>5.实现</w:t>
      </w:r>
      <w:bookmarkEnd w:id="23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4" w:name="_Toc30313"/>
      <w:r>
        <w:rPr>
          <w:rFonts w:hint="eastAsia" w:ascii="微软雅黑" w:hAnsi="微软雅黑" w:eastAsia="微软雅黑" w:cs="微软雅黑"/>
          <w:lang w:val="en-US" w:eastAsia="zh-CN"/>
        </w:rPr>
        <w:t>5.1编码</w:t>
      </w:r>
      <w:bookmarkEnd w:id="24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5" w:name="_Toc7365"/>
      <w:r>
        <w:rPr>
          <w:rFonts w:hint="eastAsia" w:ascii="微软雅黑" w:hAnsi="微软雅黑" w:eastAsia="微软雅黑" w:cs="微软雅黑"/>
          <w:lang w:val="en-US" w:eastAsia="zh-CN"/>
        </w:rPr>
        <w:t>5.2测试要点</w:t>
      </w:r>
      <w:bookmarkEnd w:id="2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6" w:name="_Toc28539"/>
      <w:r>
        <w:rPr>
          <w:rFonts w:hint="eastAsia" w:ascii="微软雅黑" w:hAnsi="微软雅黑" w:eastAsia="微软雅黑" w:cs="微软雅黑"/>
          <w:lang w:val="en-US" w:eastAsia="zh-CN"/>
        </w:rPr>
        <w:t>5.3测试结果和总结</w:t>
      </w:r>
      <w:bookmarkEnd w:id="2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7"/>
        </w:numPr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27" w:name="_Toc29994"/>
      <w:r>
        <w:rPr>
          <w:rFonts w:hint="eastAsia" w:ascii="微软雅黑" w:hAnsi="微软雅黑" w:eastAsia="微软雅黑" w:cs="微软雅黑"/>
          <w:lang w:val="en-US" w:eastAsia="zh-CN"/>
        </w:rPr>
        <w:t>维护</w:t>
      </w:r>
      <w:bookmarkEnd w:id="27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8" w:name="_Toc15639"/>
      <w:r>
        <w:rPr>
          <w:rFonts w:hint="eastAsia" w:ascii="微软雅黑" w:hAnsi="微软雅黑" w:eastAsia="微软雅黑" w:cs="微软雅黑"/>
          <w:lang w:val="en-US" w:eastAsia="zh-CN"/>
        </w:rPr>
        <w:t>6.1维护方法</w:t>
      </w:r>
      <w:bookmarkEnd w:id="28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9" w:name="_Toc8978"/>
      <w:r>
        <w:rPr>
          <w:rFonts w:hint="eastAsia" w:ascii="微软雅黑" w:hAnsi="微软雅黑" w:eastAsia="微软雅黑" w:cs="微软雅黑"/>
          <w:lang w:val="en-US" w:eastAsia="zh-CN"/>
        </w:rPr>
        <w:t>6.2维护文档</w:t>
      </w:r>
      <w:bookmarkEnd w:id="29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7631"/>
      <w:r>
        <w:rPr>
          <w:rFonts w:hint="eastAsia" w:ascii="微软雅黑" w:hAnsi="微软雅黑" w:eastAsia="微软雅黑" w:cs="微软雅黑"/>
          <w:lang w:val="en-US" w:eastAsia="zh-CN"/>
        </w:rPr>
        <w:t>6.3功能扩展方法</w:t>
      </w:r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814109"/>
    <w:multiLevelType w:val="singleLevel"/>
    <w:tmpl w:val="CD8141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6B35BB"/>
    <w:multiLevelType w:val="singleLevel"/>
    <w:tmpl w:val="E26B35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83EB49"/>
    <w:multiLevelType w:val="singleLevel"/>
    <w:tmpl w:val="1C83EB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5447C5"/>
    <w:multiLevelType w:val="singleLevel"/>
    <w:tmpl w:val="1D5447C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B1FB40"/>
    <w:multiLevelType w:val="singleLevel"/>
    <w:tmpl w:val="25B1FB40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5">
    <w:nsid w:val="3DC45AC2"/>
    <w:multiLevelType w:val="singleLevel"/>
    <w:tmpl w:val="3DC45AC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09DD9B5"/>
    <w:multiLevelType w:val="singleLevel"/>
    <w:tmpl w:val="609DD9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iNDY2NzZmMWJkYmFmZmNkMTZhNGMyNzVkMzQ3YzQifQ=="/>
  </w:docVars>
  <w:rsids>
    <w:rsidRoot w:val="25DA70E9"/>
    <w:rsid w:val="18802F02"/>
    <w:rsid w:val="25D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2023-11-15T11:45:00Z</dcterms:created>
  <dc:creator>微信用户</dc:creator>
  <cp:lastModifiedBy>微信用户</cp:lastModifiedBy>
  <dcterms:modified xsi:type="dcterms:W3CDTF">2023-11-16T13:27:27Z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3528629D3CF04277AF07322B60E55761_11</vt:lpwstr>
  </property>
</Properties>
</file>