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394C" w14:textId="31E4B45B" w:rsidR="0074263C" w:rsidRPr="0074263C" w:rsidRDefault="0074263C" w:rsidP="0074263C">
      <w:pPr>
        <w:ind w:left="720" w:hanging="360"/>
        <w:jc w:val="center"/>
        <w:rPr>
          <w:rFonts w:ascii="Arial" w:hAnsi="Arial" w:cs="Arial"/>
          <w:sz w:val="24"/>
          <w:szCs w:val="24"/>
        </w:rPr>
      </w:pPr>
      <w:r w:rsidRPr="0074263C">
        <w:rPr>
          <w:rFonts w:ascii="Arial" w:hAnsi="Arial" w:cs="Arial"/>
          <w:sz w:val="24"/>
          <w:szCs w:val="24"/>
        </w:rPr>
        <w:t>Observações do vídeo</w:t>
      </w:r>
    </w:p>
    <w:p w14:paraId="57BE9268" w14:textId="77777777" w:rsidR="0074263C" w:rsidRPr="0074263C" w:rsidRDefault="0074263C" w:rsidP="0074263C">
      <w:pPr>
        <w:ind w:left="720" w:hanging="360"/>
        <w:rPr>
          <w:rFonts w:ascii="Arial" w:hAnsi="Arial" w:cs="Arial"/>
          <w:sz w:val="24"/>
          <w:szCs w:val="24"/>
        </w:rPr>
      </w:pPr>
    </w:p>
    <w:p w14:paraId="6E6F639E" w14:textId="77777777" w:rsidR="0074263C" w:rsidRPr="0074263C" w:rsidRDefault="0074263C" w:rsidP="007426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63C">
        <w:rPr>
          <w:rFonts w:ascii="Arial" w:hAnsi="Arial" w:cs="Arial"/>
          <w:sz w:val="24"/>
          <w:szCs w:val="24"/>
        </w:rPr>
        <w:t xml:space="preserve">Mapeamento de vagas. </w:t>
      </w:r>
    </w:p>
    <w:p w14:paraId="424D8F19" w14:textId="77777777" w:rsidR="0074263C" w:rsidRPr="0074263C" w:rsidRDefault="0074263C" w:rsidP="007426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63C">
        <w:rPr>
          <w:rFonts w:ascii="Arial" w:hAnsi="Arial" w:cs="Arial"/>
          <w:sz w:val="24"/>
          <w:szCs w:val="24"/>
        </w:rPr>
        <w:t>Colocar uma “trava roda”, onde o carro só consegue sair do estacionamento após o pagamento</w:t>
      </w:r>
    </w:p>
    <w:p w14:paraId="34777EBC" w14:textId="77777777" w:rsidR="0074263C" w:rsidRPr="0074263C" w:rsidRDefault="0074263C" w:rsidP="007426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63C">
        <w:rPr>
          <w:rFonts w:ascii="Arial" w:hAnsi="Arial" w:cs="Arial"/>
          <w:sz w:val="24"/>
          <w:szCs w:val="24"/>
        </w:rPr>
        <w:t>A “trava rodas” auxilia no mapeamento de vagas.</w:t>
      </w:r>
    </w:p>
    <w:p w14:paraId="6745C52A" w14:textId="77777777" w:rsidR="0074263C" w:rsidRPr="0074263C" w:rsidRDefault="0074263C" w:rsidP="007426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63C">
        <w:rPr>
          <w:rFonts w:ascii="Arial" w:hAnsi="Arial" w:cs="Arial"/>
          <w:sz w:val="24"/>
          <w:szCs w:val="24"/>
        </w:rPr>
        <w:t>Os manobristas ficam responsáveis pelo pagamento, e o trava rodas só é liberado após o pagamento, para sair do estacionamento, para abrir a cancela é necessário apresentar o comprovante de pagamento.</w:t>
      </w:r>
    </w:p>
    <w:p w14:paraId="7AA9D869" w14:textId="77777777" w:rsidR="0074263C" w:rsidRPr="0074263C" w:rsidRDefault="0074263C" w:rsidP="007426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63C">
        <w:rPr>
          <w:rFonts w:ascii="Arial" w:hAnsi="Arial" w:cs="Arial"/>
          <w:sz w:val="24"/>
          <w:szCs w:val="24"/>
        </w:rPr>
        <w:t>App para analisar custos e tempo no estacionamento</w:t>
      </w:r>
    </w:p>
    <w:p w14:paraId="60E03385" w14:textId="77777777" w:rsidR="0074263C" w:rsidRPr="0074263C" w:rsidRDefault="0074263C" w:rsidP="007426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63C">
        <w:rPr>
          <w:rFonts w:ascii="Arial" w:hAnsi="Arial" w:cs="Arial"/>
          <w:sz w:val="24"/>
          <w:szCs w:val="24"/>
        </w:rPr>
        <w:t>Implementação de um sistema de alerta para vagas ocupadas por tempo excessivo.</w:t>
      </w:r>
    </w:p>
    <w:p w14:paraId="14256D6E" w14:textId="77777777" w:rsidR="0074263C" w:rsidRPr="0074263C" w:rsidRDefault="0074263C" w:rsidP="007426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63C">
        <w:rPr>
          <w:rFonts w:ascii="Arial" w:hAnsi="Arial" w:cs="Arial"/>
          <w:sz w:val="24"/>
          <w:szCs w:val="24"/>
        </w:rPr>
        <w:t>Vagas especiais</w:t>
      </w:r>
    </w:p>
    <w:p w14:paraId="7AE3CEF4" w14:textId="77777777" w:rsidR="0074263C" w:rsidRPr="0074263C" w:rsidRDefault="0074263C" w:rsidP="007426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63C">
        <w:rPr>
          <w:rFonts w:ascii="Arial" w:hAnsi="Arial" w:cs="Arial"/>
          <w:sz w:val="24"/>
          <w:szCs w:val="24"/>
        </w:rPr>
        <w:t>Implementação de um sistema de reserva de vagas para clientes frequentes.</w:t>
      </w:r>
    </w:p>
    <w:p w14:paraId="1087571C" w14:textId="77777777" w:rsidR="0074263C" w:rsidRPr="0074263C" w:rsidRDefault="0074263C" w:rsidP="007426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63C">
        <w:rPr>
          <w:rFonts w:ascii="Arial" w:hAnsi="Arial" w:cs="Arial"/>
          <w:sz w:val="24"/>
          <w:szCs w:val="24"/>
        </w:rPr>
        <w:t>Colocar mais formas de pagamento (cartão de débito, crédito e PIX)</w:t>
      </w:r>
    </w:p>
    <w:p w14:paraId="51093933" w14:textId="22BC99CF" w:rsidR="00036893" w:rsidRPr="0074263C" w:rsidRDefault="0074263C" w:rsidP="007426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63C">
        <w:rPr>
          <w:rFonts w:ascii="Arial" w:hAnsi="Arial" w:cs="Arial"/>
          <w:sz w:val="24"/>
          <w:szCs w:val="24"/>
        </w:rPr>
        <w:t xml:space="preserve">Software de </w:t>
      </w:r>
      <w:r w:rsidRPr="0074263C">
        <w:rPr>
          <w:rFonts w:ascii="Arial" w:hAnsi="Arial" w:cs="Arial"/>
          <w:sz w:val="24"/>
          <w:szCs w:val="24"/>
        </w:rPr>
        <w:t>análise</w:t>
      </w:r>
      <w:r w:rsidRPr="0074263C">
        <w:rPr>
          <w:rFonts w:ascii="Arial" w:hAnsi="Arial" w:cs="Arial"/>
          <w:sz w:val="24"/>
          <w:szCs w:val="24"/>
        </w:rPr>
        <w:t xml:space="preserve"> do </w:t>
      </w:r>
      <w:r w:rsidRPr="0074263C">
        <w:rPr>
          <w:rFonts w:ascii="Arial" w:hAnsi="Arial" w:cs="Arial"/>
          <w:sz w:val="24"/>
          <w:szCs w:val="24"/>
        </w:rPr>
        <w:t>veículo</w:t>
      </w:r>
      <w:r w:rsidRPr="0074263C">
        <w:rPr>
          <w:rFonts w:ascii="Arial" w:hAnsi="Arial" w:cs="Arial"/>
          <w:sz w:val="24"/>
          <w:szCs w:val="24"/>
        </w:rPr>
        <w:t xml:space="preserve"> (dimensões)</w:t>
      </w:r>
    </w:p>
    <w:sectPr w:rsidR="00036893" w:rsidRPr="00742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B7BC9"/>
    <w:multiLevelType w:val="hybridMultilevel"/>
    <w:tmpl w:val="5866D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78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3C"/>
    <w:rsid w:val="00036893"/>
    <w:rsid w:val="0074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55AC"/>
  <w15:chartTrackingRefBased/>
  <w15:docId w15:val="{C5F6FA99-7CC0-4496-8FD6-BF35FA18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2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2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2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2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2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2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2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26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26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26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26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26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26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2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2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26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26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26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2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26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2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alanamoreira.345@outlook.com</dc:creator>
  <cp:keywords/>
  <dc:description/>
  <cp:lastModifiedBy>alanamoreira.345@outlook.com</cp:lastModifiedBy>
  <cp:revision>1</cp:revision>
  <dcterms:created xsi:type="dcterms:W3CDTF">2024-04-29T12:47:00Z</dcterms:created>
  <dcterms:modified xsi:type="dcterms:W3CDTF">2024-04-29T12:48:00Z</dcterms:modified>
</cp:coreProperties>
</file>