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3EBA8" w14:textId="77777777" w:rsidR="005713C9" w:rsidRPr="005713C9" w:rsidRDefault="005713C9" w:rsidP="005713C9">
      <w:r w:rsidRPr="005713C9">
        <w:t>Discussion: Comparing Original and Reconstructed Images</w:t>
      </w:r>
    </w:p>
    <w:p w14:paraId="64F45695" w14:textId="77777777" w:rsidR="005713C9" w:rsidRPr="005713C9" w:rsidRDefault="005713C9" w:rsidP="005713C9">
      <w:r w:rsidRPr="005713C9">
        <w:t>Clarity:</w:t>
      </w:r>
    </w:p>
    <w:p w14:paraId="0CAA8812" w14:textId="77777777" w:rsidR="005713C9" w:rsidRPr="005713C9" w:rsidRDefault="005713C9" w:rsidP="005713C9"/>
    <w:p w14:paraId="0532CA46" w14:textId="77777777" w:rsidR="005713C9" w:rsidRPr="005713C9" w:rsidRDefault="005713C9" w:rsidP="005713C9">
      <w:r w:rsidRPr="005713C9">
        <w:t>The clarity of reconstructed images is a crucial indicator of how well the VAE has learned the underlying features of the input images.</w:t>
      </w:r>
    </w:p>
    <w:p w14:paraId="08868798" w14:textId="77777777" w:rsidR="005713C9" w:rsidRPr="005713C9" w:rsidRDefault="005713C9" w:rsidP="005713C9">
      <w:r w:rsidRPr="005713C9">
        <w:t>Observation:</w:t>
      </w:r>
    </w:p>
    <w:p w14:paraId="2C0C937C" w14:textId="77777777" w:rsidR="005713C9" w:rsidRPr="005713C9" w:rsidRDefault="005713C9" w:rsidP="005713C9">
      <w:r w:rsidRPr="005713C9">
        <w:t>In the provided visualizations, the reconstructed images appear blurred and lack the sharpness seen in the original images.</w:t>
      </w:r>
    </w:p>
    <w:p w14:paraId="7982B789" w14:textId="77777777" w:rsidR="005713C9" w:rsidRPr="005713C9" w:rsidRDefault="005713C9" w:rsidP="005713C9">
      <w:r w:rsidRPr="005713C9">
        <w:t>The digits are not distinctly recognizable in many cases, which indicates that the VAE struggles to capture finer details.</w:t>
      </w:r>
    </w:p>
    <w:p w14:paraId="26C80B84" w14:textId="77777777" w:rsidR="005713C9" w:rsidRPr="005713C9" w:rsidRDefault="005713C9" w:rsidP="005713C9">
      <w:r w:rsidRPr="005713C9">
        <w:t>Analysis:</w:t>
      </w:r>
    </w:p>
    <w:p w14:paraId="636E8D75" w14:textId="77777777" w:rsidR="005713C9" w:rsidRPr="005713C9" w:rsidRDefault="005713C9" w:rsidP="005713C9">
      <w:r w:rsidRPr="005713C9">
        <w:t>This could be due to the small latent space dimensions (2, 5, or 10), which limit the amount of information that can be encoded.</w:t>
      </w:r>
    </w:p>
    <w:p w14:paraId="2335BEC9" w14:textId="77777777" w:rsidR="005713C9" w:rsidRPr="005713C9" w:rsidRDefault="005713C9" w:rsidP="005713C9">
      <w:r w:rsidRPr="005713C9">
        <w:t>A larger latent dimension might be required to retain more detail during the encoding process.</w:t>
      </w:r>
    </w:p>
    <w:p w14:paraId="5FE4F378" w14:textId="77777777" w:rsidR="005713C9" w:rsidRPr="005713C9" w:rsidRDefault="005713C9" w:rsidP="005713C9">
      <w:r w:rsidRPr="005713C9">
        <w:t>Distortion:</w:t>
      </w:r>
    </w:p>
    <w:p w14:paraId="6D5D2340" w14:textId="77777777" w:rsidR="005713C9" w:rsidRPr="005713C9" w:rsidRDefault="005713C9" w:rsidP="005713C9"/>
    <w:p w14:paraId="291E343B" w14:textId="77777777" w:rsidR="005713C9" w:rsidRPr="005713C9" w:rsidRDefault="005713C9" w:rsidP="005713C9">
      <w:r w:rsidRPr="005713C9">
        <w:t>Distortion refers to the differences between the original and reconstructed images, such as missing details, blurred edges, or altered shapes.</w:t>
      </w:r>
    </w:p>
    <w:p w14:paraId="06C67728" w14:textId="77777777" w:rsidR="005713C9" w:rsidRPr="005713C9" w:rsidRDefault="005713C9" w:rsidP="005713C9">
      <w:r w:rsidRPr="005713C9">
        <w:t>Observation:</w:t>
      </w:r>
    </w:p>
    <w:p w14:paraId="06D5E418" w14:textId="77777777" w:rsidR="005713C9" w:rsidRPr="005713C9" w:rsidRDefault="005713C9" w:rsidP="005713C9">
      <w:r w:rsidRPr="005713C9">
        <w:t>The reconstructions show significant blurring and a loss of details, making the digits in the reconstructed images hard to distinguish.</w:t>
      </w:r>
    </w:p>
    <w:p w14:paraId="569C26CA" w14:textId="77777777" w:rsidR="005713C9" w:rsidRPr="005713C9" w:rsidRDefault="005713C9" w:rsidP="005713C9">
      <w:r w:rsidRPr="005713C9">
        <w:t>The overall shape of the numbers is somewhat preserved but lacks the sharp edges and clarity of the originals.</w:t>
      </w:r>
    </w:p>
    <w:p w14:paraId="3F88E475" w14:textId="77777777" w:rsidR="005713C9" w:rsidRPr="005713C9" w:rsidRDefault="005713C9" w:rsidP="005713C9">
      <w:r w:rsidRPr="005713C9">
        <w:t>Analysis:</w:t>
      </w:r>
    </w:p>
    <w:p w14:paraId="01B12484" w14:textId="77777777" w:rsidR="005713C9" w:rsidRPr="005713C9" w:rsidRDefault="005713C9" w:rsidP="005713C9">
      <w:r w:rsidRPr="005713C9">
        <w:t>Some level of distortion is expected due to the compression-decompression process of the VAE.</w:t>
      </w:r>
    </w:p>
    <w:p w14:paraId="03D27E6D" w14:textId="77777777" w:rsidR="005713C9" w:rsidRPr="005713C9" w:rsidRDefault="005713C9" w:rsidP="005713C9">
      <w:r w:rsidRPr="005713C9">
        <w:lastRenderedPageBreak/>
        <w:t>However, the extent of blurring suggests that the model might benefit from additional training or a better reconstruction loss function like MeanSquaredError instead of binary_crossentropy.</w:t>
      </w:r>
    </w:p>
    <w:p w14:paraId="3D48BDFE" w14:textId="77777777" w:rsidR="005713C9" w:rsidRPr="005713C9" w:rsidRDefault="005713C9" w:rsidP="005713C9">
      <w:r w:rsidRPr="005713C9">
        <w:t>Variability:</w:t>
      </w:r>
    </w:p>
    <w:p w14:paraId="2AAD920E" w14:textId="77777777" w:rsidR="005713C9" w:rsidRPr="005713C9" w:rsidRDefault="005713C9" w:rsidP="005713C9"/>
    <w:p w14:paraId="5FC8F701" w14:textId="77777777" w:rsidR="005713C9" w:rsidRPr="005713C9" w:rsidRDefault="005713C9" w:rsidP="005713C9">
      <w:r w:rsidRPr="005713C9">
        <w:t>Variability checks if the VAE can consistently reconstruct images with different styles, backgrounds, and orientations.</w:t>
      </w:r>
    </w:p>
    <w:p w14:paraId="3BB8CBFD" w14:textId="77777777" w:rsidR="005713C9" w:rsidRPr="005713C9" w:rsidRDefault="005713C9" w:rsidP="005713C9">
      <w:r w:rsidRPr="005713C9">
        <w:t>Observation:</w:t>
      </w:r>
    </w:p>
    <w:p w14:paraId="3B766E98" w14:textId="77777777" w:rsidR="005713C9" w:rsidRPr="005713C9" w:rsidRDefault="005713C9" w:rsidP="005713C9">
      <w:r w:rsidRPr="005713C9">
        <w:t>The original images vary significantly in digit style, orientation, and background noise.</w:t>
      </w:r>
    </w:p>
    <w:p w14:paraId="497D9436" w14:textId="77777777" w:rsidR="005713C9" w:rsidRPr="005713C9" w:rsidRDefault="005713C9" w:rsidP="005713C9">
      <w:r w:rsidRPr="005713C9">
        <w:t>The reconstructions show a consistent blurring pattern, with less distinction between different digits and backgrounds.</w:t>
      </w:r>
    </w:p>
    <w:p w14:paraId="71ABB108" w14:textId="77777777" w:rsidR="005713C9" w:rsidRPr="005713C9" w:rsidRDefault="005713C9" w:rsidP="005713C9">
      <w:r w:rsidRPr="005713C9">
        <w:t>Analysis:</w:t>
      </w:r>
    </w:p>
    <w:p w14:paraId="62B382CE" w14:textId="77777777" w:rsidR="005713C9" w:rsidRPr="005713C9" w:rsidRDefault="005713C9" w:rsidP="005713C9">
      <w:r w:rsidRPr="005713C9">
        <w:t>The VAE struggles with images that have complex backgrounds or rotated digits, suggesting that the latent representation does not capture these variations well.</w:t>
      </w:r>
    </w:p>
    <w:p w14:paraId="1BADFF44" w14:textId="77777777" w:rsidR="005713C9" w:rsidRPr="005713C9" w:rsidRDefault="005713C9" w:rsidP="005713C9">
      <w:r w:rsidRPr="005713C9">
        <w:t>Training for more epochs or using a higher latent dimension might help the model better capture the diversity in the dataset.</w:t>
      </w:r>
    </w:p>
    <w:p w14:paraId="7D2692CA" w14:textId="77777777" w:rsidR="005713C9" w:rsidRPr="005713C9" w:rsidRDefault="005713C9" w:rsidP="005713C9">
      <w:r w:rsidRPr="005713C9">
        <w:t>Generalization:</w:t>
      </w:r>
    </w:p>
    <w:p w14:paraId="4BDA4D56" w14:textId="77777777" w:rsidR="005713C9" w:rsidRPr="005713C9" w:rsidRDefault="005713C9" w:rsidP="005713C9"/>
    <w:p w14:paraId="10D5C31F" w14:textId="77777777" w:rsidR="005713C9" w:rsidRPr="005713C9" w:rsidRDefault="005713C9" w:rsidP="005713C9">
      <w:r w:rsidRPr="005713C9">
        <w:t>Generalization is the model's ability to produce coherent reconstructions of images it has not seen before.</w:t>
      </w:r>
    </w:p>
    <w:p w14:paraId="73AB3ECC" w14:textId="77777777" w:rsidR="005713C9" w:rsidRPr="005713C9" w:rsidRDefault="005713C9" w:rsidP="005713C9">
      <w:r w:rsidRPr="005713C9">
        <w:t>Observation:</w:t>
      </w:r>
    </w:p>
    <w:p w14:paraId="0B94FD57" w14:textId="77777777" w:rsidR="005713C9" w:rsidRPr="005713C9" w:rsidRDefault="005713C9" w:rsidP="005713C9">
      <w:r w:rsidRPr="005713C9">
        <w:t>The reconstructions suggest that the model has learned some general features of the SVHN dataset, such as the overall shape and structure of numbers.</w:t>
      </w:r>
    </w:p>
    <w:p w14:paraId="6DC7B55D" w14:textId="77777777" w:rsidR="005713C9" w:rsidRPr="005713C9" w:rsidRDefault="005713C9" w:rsidP="005713C9">
      <w:r w:rsidRPr="005713C9">
        <w:t>However, the significant blurring indicates that it has not fully captured the finer details needed for clearer reconstructions.</w:t>
      </w:r>
    </w:p>
    <w:p w14:paraId="2185AAEC" w14:textId="77777777" w:rsidR="005713C9" w:rsidRPr="005713C9" w:rsidRDefault="005713C9" w:rsidP="005713C9">
      <w:r w:rsidRPr="005713C9">
        <w:t>Analysis:</w:t>
      </w:r>
    </w:p>
    <w:p w14:paraId="1FFAD636" w14:textId="77777777" w:rsidR="005713C9" w:rsidRPr="005713C9" w:rsidRDefault="005713C9" w:rsidP="005713C9">
      <w:r w:rsidRPr="005713C9">
        <w:t>The model’s ability to generalize to unseen data could improve with a more extensive training regimen, an increased number of epochs, or a more complex architecture.</w:t>
      </w:r>
    </w:p>
    <w:p w14:paraId="74F88B1D" w14:textId="77777777" w:rsidR="005713C9" w:rsidRPr="005713C9" w:rsidRDefault="005713C9" w:rsidP="005713C9">
      <w:r w:rsidRPr="005713C9">
        <w:lastRenderedPageBreak/>
        <w:t>Improving the balance between the KL divergence loss and reconstruction loss could also enhance the quality of the learned representations</w:t>
      </w:r>
    </w:p>
    <w:p w14:paraId="2DF6690F" w14:textId="77777777" w:rsidR="005713C9" w:rsidRDefault="005713C9"/>
    <w:sectPr w:rsidR="00571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9"/>
    <w:rsid w:val="004113D2"/>
    <w:rsid w:val="0057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9FB25"/>
  <w15:chartTrackingRefBased/>
  <w15:docId w15:val="{283BC0B4-24D2-E344-B72B-23629543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Muhammad Ahsan</cp:lastModifiedBy>
  <cp:revision>1</cp:revision>
  <dcterms:created xsi:type="dcterms:W3CDTF">2024-10-09T14:45:00Z</dcterms:created>
  <dcterms:modified xsi:type="dcterms:W3CDTF">2024-10-09T14:46:00Z</dcterms:modified>
</cp:coreProperties>
</file>