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C00E3" w14:textId="2435E170" w:rsidR="004B6003" w:rsidRPr="006640DA" w:rsidRDefault="004B6003" w:rsidP="004B6003">
      <w:pPr>
        <w:spacing w:line="360" w:lineRule="auto"/>
        <w:jc w:val="both"/>
        <w:rPr>
          <w:b/>
          <w:sz w:val="20"/>
          <w:szCs w:val="20"/>
        </w:rPr>
      </w:pPr>
      <w:r w:rsidRPr="006640DA">
        <w:rPr>
          <w:b/>
          <w:sz w:val="20"/>
          <w:szCs w:val="20"/>
        </w:rPr>
        <w:t xml:space="preserve">EXCELENTÍSSIMO SENHOR DOUTOR JUIZ DE DIREITO </w:t>
      </w:r>
      <w:r w:rsidR="001E0BC1">
        <w:rPr>
          <w:b/>
          <w:sz w:val="20"/>
          <w:szCs w:val="20"/>
        </w:rPr>
        <w:t xml:space="preserve">DO </w:t>
      </w:r>
      <w:r w:rsidR="00AB0A15">
        <w:rPr>
          <w:b/>
          <w:sz w:val="20"/>
          <w:szCs w:val="20"/>
        </w:rPr>
        <w:t>3</w:t>
      </w:r>
      <w:r w:rsidR="00B05B28">
        <w:rPr>
          <w:b/>
          <w:sz w:val="20"/>
          <w:szCs w:val="20"/>
        </w:rPr>
        <w:t xml:space="preserve">º </w:t>
      </w:r>
      <w:r w:rsidR="00654BE6">
        <w:rPr>
          <w:b/>
          <w:sz w:val="20"/>
          <w:szCs w:val="20"/>
        </w:rPr>
        <w:t xml:space="preserve">VARA </w:t>
      </w:r>
      <w:r w:rsidR="00AB0A15">
        <w:rPr>
          <w:b/>
          <w:sz w:val="20"/>
          <w:szCs w:val="20"/>
        </w:rPr>
        <w:t xml:space="preserve">DO JUIZADO ESPECIAL </w:t>
      </w:r>
      <w:r w:rsidR="00654BE6">
        <w:rPr>
          <w:b/>
          <w:sz w:val="20"/>
          <w:szCs w:val="20"/>
        </w:rPr>
        <w:t>CÍ</w:t>
      </w:r>
      <w:r w:rsidR="00D82D8C">
        <w:rPr>
          <w:b/>
          <w:sz w:val="20"/>
          <w:szCs w:val="20"/>
        </w:rPr>
        <w:t xml:space="preserve">VEL DA COMARCA DE </w:t>
      </w:r>
      <w:r w:rsidR="00AB0A15">
        <w:rPr>
          <w:b/>
          <w:sz w:val="20"/>
          <w:szCs w:val="20"/>
        </w:rPr>
        <w:t xml:space="preserve">BOA VISTA </w:t>
      </w:r>
      <w:r w:rsidR="00D82D8C">
        <w:rPr>
          <w:b/>
          <w:sz w:val="20"/>
          <w:szCs w:val="20"/>
        </w:rPr>
        <w:t xml:space="preserve">- </w:t>
      </w:r>
      <w:r w:rsidR="00AB0A15">
        <w:rPr>
          <w:b/>
          <w:sz w:val="20"/>
          <w:szCs w:val="20"/>
        </w:rPr>
        <w:t>RR</w:t>
      </w:r>
    </w:p>
    <w:p w14:paraId="2171A0C1" w14:textId="54BCC7DB" w:rsidR="00BE2840" w:rsidRPr="006640DA" w:rsidRDefault="00BE2840" w:rsidP="00BE2840">
      <w:pPr>
        <w:spacing w:line="360" w:lineRule="auto"/>
        <w:jc w:val="both"/>
        <w:rPr>
          <w:rFonts w:cs="Arial"/>
          <w:sz w:val="20"/>
          <w:szCs w:val="20"/>
        </w:rPr>
      </w:pPr>
    </w:p>
    <w:p w14:paraId="419DE47B" w14:textId="77777777" w:rsidR="00BE2840" w:rsidRDefault="00BE2840" w:rsidP="00BE2840">
      <w:pPr>
        <w:spacing w:line="360" w:lineRule="auto"/>
        <w:jc w:val="both"/>
        <w:rPr>
          <w:rFonts w:cs="Arial"/>
          <w:b/>
          <w:sz w:val="20"/>
          <w:szCs w:val="20"/>
        </w:rPr>
      </w:pPr>
    </w:p>
    <w:p w14:paraId="7CFAB4E2" w14:textId="77777777" w:rsidR="007D228E" w:rsidRDefault="007D228E" w:rsidP="00BE2840">
      <w:pPr>
        <w:spacing w:line="360" w:lineRule="auto"/>
        <w:jc w:val="both"/>
        <w:rPr>
          <w:rFonts w:cs="Arial"/>
          <w:b/>
          <w:sz w:val="20"/>
          <w:szCs w:val="20"/>
        </w:rPr>
      </w:pPr>
    </w:p>
    <w:p w14:paraId="3A4EAD22" w14:textId="77777777" w:rsidR="007E07FB" w:rsidRDefault="007E07FB" w:rsidP="00BE2840">
      <w:pPr>
        <w:spacing w:line="360" w:lineRule="auto"/>
        <w:jc w:val="both"/>
        <w:rPr>
          <w:rFonts w:cs="Arial"/>
          <w:b/>
          <w:sz w:val="20"/>
          <w:szCs w:val="20"/>
        </w:rPr>
      </w:pPr>
    </w:p>
    <w:p w14:paraId="0B1AE771" w14:textId="77777777" w:rsidR="007E07FB" w:rsidRPr="006640DA" w:rsidRDefault="007E07FB" w:rsidP="00BE2840">
      <w:pPr>
        <w:spacing w:line="360" w:lineRule="auto"/>
        <w:jc w:val="both"/>
        <w:rPr>
          <w:rFonts w:cs="Arial"/>
          <w:b/>
          <w:sz w:val="20"/>
          <w:szCs w:val="20"/>
        </w:rPr>
      </w:pPr>
    </w:p>
    <w:p w14:paraId="61531A0C" w14:textId="77777777" w:rsidR="00BE2840" w:rsidRDefault="00BE2840" w:rsidP="00BE2840">
      <w:pPr>
        <w:spacing w:line="360" w:lineRule="auto"/>
        <w:jc w:val="both"/>
        <w:rPr>
          <w:rFonts w:cs="Arial"/>
          <w:b/>
          <w:sz w:val="20"/>
          <w:szCs w:val="20"/>
        </w:rPr>
      </w:pPr>
    </w:p>
    <w:p w14:paraId="1DD4EFDE" w14:textId="77777777" w:rsidR="00AD3264" w:rsidRDefault="00AD3264" w:rsidP="00BE2840">
      <w:pPr>
        <w:spacing w:line="360" w:lineRule="auto"/>
        <w:jc w:val="both"/>
        <w:rPr>
          <w:rFonts w:cs="Arial"/>
          <w:b/>
          <w:sz w:val="20"/>
          <w:szCs w:val="20"/>
        </w:rPr>
      </w:pPr>
    </w:p>
    <w:p w14:paraId="7655921C" w14:textId="77777777" w:rsidR="00F117C6" w:rsidRDefault="00F117C6" w:rsidP="00BE2840">
      <w:pPr>
        <w:spacing w:line="360" w:lineRule="auto"/>
        <w:jc w:val="both"/>
        <w:rPr>
          <w:rFonts w:cs="Arial"/>
          <w:b/>
          <w:sz w:val="20"/>
          <w:szCs w:val="20"/>
        </w:rPr>
      </w:pPr>
    </w:p>
    <w:p w14:paraId="00A36D5B" w14:textId="77777777" w:rsidR="00F117C6" w:rsidRPr="006640DA" w:rsidRDefault="00F117C6" w:rsidP="00BE2840">
      <w:pPr>
        <w:spacing w:line="360" w:lineRule="auto"/>
        <w:jc w:val="both"/>
        <w:rPr>
          <w:rFonts w:cs="Arial"/>
          <w:b/>
          <w:sz w:val="20"/>
          <w:szCs w:val="20"/>
        </w:rPr>
      </w:pPr>
    </w:p>
    <w:p w14:paraId="495EBCEC" w14:textId="739EB6C2" w:rsidR="007E07FB" w:rsidRPr="00F117C6" w:rsidRDefault="00BE2840" w:rsidP="00F117C6">
      <w:pPr>
        <w:jc w:val="both"/>
        <w:rPr>
          <w:rFonts w:cs="Times New Roman"/>
          <w:b/>
          <w:sz w:val="20"/>
          <w:szCs w:val="20"/>
        </w:rPr>
      </w:pPr>
      <w:r w:rsidRPr="00446300">
        <w:rPr>
          <w:rFonts w:cs="Times New Roman"/>
          <w:b/>
          <w:sz w:val="20"/>
          <w:szCs w:val="20"/>
        </w:rPr>
        <w:t xml:space="preserve">Processo n. </w:t>
      </w:r>
      <w:hyperlink r:id="rId8" w:tgtFrame="_blank" w:history="1">
        <w:r w:rsidR="005C7C0C" w:rsidRPr="005C7C0C">
          <w:rPr>
            <w:rFonts w:cs="Times New Roman"/>
            <w:b/>
            <w:sz w:val="20"/>
            <w:szCs w:val="20"/>
          </w:rPr>
          <w:t>0817358-25.2025.8.23.0010</w:t>
        </w:r>
      </w:hyperlink>
    </w:p>
    <w:p w14:paraId="722CC506" w14:textId="77777777" w:rsidR="007E07FB" w:rsidRDefault="007E07FB" w:rsidP="00BE2840">
      <w:pPr>
        <w:spacing w:line="360" w:lineRule="auto"/>
        <w:jc w:val="both"/>
        <w:rPr>
          <w:rFonts w:cs="Arial"/>
          <w:b/>
          <w:sz w:val="20"/>
          <w:szCs w:val="20"/>
        </w:rPr>
      </w:pPr>
    </w:p>
    <w:p w14:paraId="74AEB79E" w14:textId="77777777" w:rsidR="005E50F9" w:rsidRDefault="005E50F9" w:rsidP="00BE2840">
      <w:pPr>
        <w:spacing w:line="360" w:lineRule="auto"/>
        <w:jc w:val="both"/>
        <w:rPr>
          <w:rFonts w:cs="Arial"/>
          <w:b/>
          <w:sz w:val="20"/>
          <w:szCs w:val="20"/>
        </w:rPr>
      </w:pPr>
    </w:p>
    <w:p w14:paraId="0EACBEEC" w14:textId="10F48F11" w:rsidR="00BE2840" w:rsidRPr="00B05B28" w:rsidRDefault="005D23CA" w:rsidP="00B05B28">
      <w:pPr>
        <w:spacing w:line="360" w:lineRule="auto"/>
        <w:ind w:firstLine="708"/>
        <w:jc w:val="both"/>
        <w:rPr>
          <w:rFonts w:cs="Arial"/>
          <w:b/>
          <w:sz w:val="20"/>
          <w:szCs w:val="20"/>
        </w:rPr>
      </w:pPr>
      <w:r>
        <w:t>MAWDY LTDA (atual denominação de MAPFRE ASSISTÊNCIA LTDA.), inscrita no CNPJ sob n.º 68.181.221/0001-47, estabelecida na Av. Nações Unidas, n.º 11.711, 21º andar, Brooklin, CEP: 04578-000, na cidade de São Paulo, Capital e MAPFRE SEGUROS GERAIS S.A., inscrita no CNPJ sob n.º 61.074.175/0001-38, estabelecida na Av. Nações Unidas, n.º 11.711, 21º andar, Brooklin, CEP: 04578-000, na cidade de São Paulo,{{reu_nome}}, por seu advogado abaixo assinado, nos autos da ação em epígrafe movida por  ERALDO NUNES MENDES vem, a presença de Vossa Excelência, com fulcro no artigo 335 e seguintes do Código de Processo Civil, apresentar sua CONTESTAÇÃO, o que o faz consubstanciada nos motivos de fato e de direito a seguir aduzidos:</w:t>
      </w:r>
    </w:p>
    <w:p w14:paraId="14252526" w14:textId="77777777" w:rsidR="00BE2840" w:rsidRPr="006640DA" w:rsidRDefault="00BE2840" w:rsidP="00BE2840">
      <w:pPr>
        <w:spacing w:line="360" w:lineRule="auto"/>
        <w:jc w:val="both"/>
        <w:rPr>
          <w:rFonts w:cs="Arial"/>
          <w:sz w:val="20"/>
          <w:szCs w:val="20"/>
        </w:rPr>
      </w:pPr>
    </w:p>
    <w:p w14:paraId="078993F0" w14:textId="57B3F79F" w:rsidR="00BE2840" w:rsidRPr="006640DA" w:rsidRDefault="00BE2840" w:rsidP="00BE2840">
      <w:pPr>
        <w:spacing w:line="360" w:lineRule="auto"/>
        <w:jc w:val="both"/>
        <w:rPr>
          <w:rFonts w:cs="Arial"/>
          <w:sz w:val="20"/>
          <w:szCs w:val="20"/>
        </w:rPr>
      </w:pPr>
      <w:r w:rsidRPr="006640DA">
        <w:rPr>
          <w:rFonts w:cs="Arial"/>
          <w:b/>
          <w:bCs/>
          <w:sz w:val="20"/>
          <w:szCs w:val="20"/>
        </w:rPr>
        <w:t xml:space="preserve">I. </w:t>
      </w:r>
      <w:r w:rsidRPr="006640DA">
        <w:rPr>
          <w:rFonts w:cs="Arial"/>
          <w:b/>
          <w:sz w:val="20"/>
          <w:szCs w:val="20"/>
        </w:rPr>
        <w:t xml:space="preserve"> DAS INTIMAÇÕES</w:t>
      </w:r>
    </w:p>
    <w:p w14:paraId="43FD2572" w14:textId="77777777" w:rsidR="00BE2840" w:rsidRPr="006640DA" w:rsidRDefault="00BE2840" w:rsidP="00BE2840">
      <w:pPr>
        <w:pStyle w:val="PargrafodaLista"/>
        <w:spacing w:line="360" w:lineRule="auto"/>
        <w:ind w:left="0"/>
        <w:jc w:val="both"/>
        <w:rPr>
          <w:rFonts w:ascii="Verdana" w:hAnsi="Verdana" w:cs="Arial"/>
          <w:sz w:val="20"/>
          <w:szCs w:val="20"/>
        </w:rPr>
      </w:pPr>
    </w:p>
    <w:p w14:paraId="25276934" w14:textId="05779C0B" w:rsidR="007D228E" w:rsidRPr="005E50F9" w:rsidRDefault="00BE2840" w:rsidP="005E50F9">
      <w:pPr>
        <w:pStyle w:val="PargrafodaLista"/>
        <w:spacing w:line="360" w:lineRule="auto"/>
        <w:ind w:left="0" w:firstLine="708"/>
        <w:jc w:val="both"/>
        <w:rPr>
          <w:rFonts w:ascii="Verdana" w:hAnsi="Verdana" w:cs="Arial"/>
          <w:sz w:val="20"/>
          <w:szCs w:val="20"/>
        </w:rPr>
      </w:pPr>
      <w:r w:rsidRPr="006640DA">
        <w:rPr>
          <w:rFonts w:ascii="Verdana" w:hAnsi="Verdana" w:cs="Arial"/>
          <w:sz w:val="20"/>
          <w:szCs w:val="20"/>
        </w:rPr>
        <w:t xml:space="preserve">Requer que todas as publicações veiculadas no Diário Oficial, intimações e qualquer ato de comunicação no presente processo, sejam feitas exclusivamente em nome de </w:t>
      </w:r>
      <w:r w:rsidRPr="006640DA">
        <w:rPr>
          <w:rFonts w:ascii="Verdana" w:hAnsi="Verdana" w:cs="Arial"/>
          <w:b/>
          <w:bCs/>
          <w:sz w:val="20"/>
          <w:szCs w:val="20"/>
        </w:rPr>
        <w:t>MAURICIO MARQUES DOMINGUES (OAB/SP 175.513)</w:t>
      </w:r>
      <w:r w:rsidRPr="006640DA">
        <w:rPr>
          <w:rFonts w:ascii="Verdana" w:hAnsi="Verdana" w:cs="Arial"/>
          <w:sz w:val="20"/>
          <w:szCs w:val="20"/>
        </w:rPr>
        <w:t xml:space="preserve">, com escritório na </w:t>
      </w:r>
      <w:r w:rsidR="00342113">
        <w:rPr>
          <w:rFonts w:ascii="Verdana" w:hAnsi="Verdana" w:cs="Arial"/>
          <w:sz w:val="20"/>
          <w:szCs w:val="20"/>
        </w:rPr>
        <w:t xml:space="preserve">Rua Arquiteto Olavo </w:t>
      </w:r>
      <w:r w:rsidR="00703FDF">
        <w:rPr>
          <w:rFonts w:ascii="Verdana" w:hAnsi="Verdana" w:cs="Arial"/>
          <w:sz w:val="20"/>
          <w:szCs w:val="20"/>
        </w:rPr>
        <w:t>R</w:t>
      </w:r>
      <w:r w:rsidR="00342113">
        <w:rPr>
          <w:rFonts w:ascii="Verdana" w:hAnsi="Verdana" w:cs="Arial"/>
          <w:sz w:val="20"/>
          <w:szCs w:val="20"/>
        </w:rPr>
        <w:t>edig de Campos</w:t>
      </w:r>
      <w:r w:rsidR="00703FDF">
        <w:rPr>
          <w:rFonts w:ascii="Verdana" w:hAnsi="Verdana" w:cs="Arial"/>
          <w:sz w:val="20"/>
          <w:szCs w:val="20"/>
        </w:rPr>
        <w:t>, nº. 105</w:t>
      </w:r>
      <w:r w:rsidRPr="006640DA">
        <w:rPr>
          <w:rFonts w:ascii="Verdana" w:hAnsi="Verdana" w:cs="Arial"/>
          <w:sz w:val="20"/>
          <w:szCs w:val="20"/>
        </w:rPr>
        <w:t xml:space="preserve">, </w:t>
      </w:r>
      <w:r w:rsidR="00703FDF">
        <w:rPr>
          <w:rFonts w:ascii="Verdana" w:hAnsi="Verdana" w:cs="Arial"/>
          <w:sz w:val="20"/>
          <w:szCs w:val="20"/>
        </w:rPr>
        <w:t>18º andar, Ed. Towers, Torre A, cj</w:t>
      </w:r>
      <w:r w:rsidR="00F42567">
        <w:rPr>
          <w:rFonts w:ascii="Verdana" w:hAnsi="Verdana" w:cs="Arial"/>
          <w:sz w:val="20"/>
          <w:szCs w:val="20"/>
        </w:rPr>
        <w:t xml:space="preserve">. 181, São Paulo – SP, </w:t>
      </w:r>
      <w:r w:rsidRPr="006640DA">
        <w:rPr>
          <w:rFonts w:ascii="Verdana" w:hAnsi="Verdana" w:cs="Arial"/>
          <w:sz w:val="20"/>
          <w:szCs w:val="20"/>
        </w:rPr>
        <w:t xml:space="preserve">CEP </w:t>
      </w:r>
      <w:r w:rsidR="00F42567">
        <w:rPr>
          <w:rFonts w:ascii="Verdana" w:hAnsi="Verdana" w:cs="Arial"/>
          <w:sz w:val="20"/>
          <w:szCs w:val="20"/>
        </w:rPr>
        <w:t>04711-035</w:t>
      </w:r>
      <w:r w:rsidRPr="006640DA">
        <w:rPr>
          <w:rFonts w:ascii="Verdana" w:hAnsi="Verdana" w:cs="Arial"/>
          <w:sz w:val="20"/>
          <w:szCs w:val="20"/>
        </w:rPr>
        <w:t xml:space="preserve">, com o endereço eletrônico </w:t>
      </w:r>
      <w:hyperlink r:id="rId9" w:history="1">
        <w:r w:rsidRPr="006640DA">
          <w:rPr>
            <w:rStyle w:val="Hyperlink"/>
            <w:rFonts w:ascii="Verdana" w:hAnsi="Verdana" w:cs="Arial"/>
            <w:sz w:val="20"/>
            <w:szCs w:val="20"/>
          </w:rPr>
          <w:t>intimacao@ldadv.com.br</w:t>
        </w:r>
      </w:hyperlink>
      <w:r w:rsidRPr="006640DA">
        <w:rPr>
          <w:rFonts w:ascii="Verdana" w:hAnsi="Verdana" w:cs="Arial"/>
          <w:sz w:val="20"/>
          <w:szCs w:val="20"/>
        </w:rPr>
        <w:t>, sob pena de nulidade dos atos que vierem a ser praticados, nos termos do que dispõe o parágrafo 2º do artigo 272 do Código de Processo Civil.</w:t>
      </w:r>
    </w:p>
    <w:p w14:paraId="58895F0D" w14:textId="77777777" w:rsidR="005E50F9" w:rsidRDefault="005E50F9" w:rsidP="00247F8B">
      <w:pPr>
        <w:spacing w:line="360" w:lineRule="auto"/>
        <w:jc w:val="both"/>
        <w:rPr>
          <w:rFonts w:cs="Arial"/>
          <w:b/>
          <w:sz w:val="20"/>
          <w:szCs w:val="20"/>
        </w:rPr>
      </w:pPr>
    </w:p>
    <w:p w14:paraId="778329DC" w14:textId="56C18147" w:rsidR="007D228E" w:rsidRPr="006640DA" w:rsidRDefault="00247F8B" w:rsidP="00247F8B">
      <w:pPr>
        <w:spacing w:line="360" w:lineRule="auto"/>
        <w:jc w:val="both"/>
        <w:rPr>
          <w:rFonts w:cs="Arial"/>
          <w:b/>
          <w:sz w:val="20"/>
          <w:szCs w:val="20"/>
        </w:rPr>
      </w:pPr>
      <w:r w:rsidRPr="006640DA">
        <w:rPr>
          <w:rFonts w:cs="Arial"/>
          <w:b/>
          <w:sz w:val="20"/>
          <w:szCs w:val="20"/>
        </w:rPr>
        <w:lastRenderedPageBreak/>
        <w:t>II. RESUMO DA INICIAL</w:t>
      </w:r>
    </w:p>
    <w:p w14:paraId="2504076B" w14:textId="77777777" w:rsidR="00247F8B" w:rsidRPr="002F1478" w:rsidRDefault="00247F8B" w:rsidP="00247F8B">
      <w:pPr>
        <w:pStyle w:val="PargrafodaLista"/>
        <w:spacing w:line="360" w:lineRule="auto"/>
        <w:ind w:left="0"/>
        <w:jc w:val="both"/>
        <w:rPr>
          <w:rFonts w:ascii="Verdana" w:hAnsi="Verdana" w:cs="Arial"/>
          <w:sz w:val="20"/>
          <w:szCs w:val="20"/>
        </w:rPr>
      </w:pPr>
    </w:p>
    <w:p w14:paraId="2626395B" w14:textId="14843188" w:rsidR="007A2A8B" w:rsidRDefault="004E5DDD" w:rsidP="007A2A8B">
      <w:pPr>
        <w:spacing w:line="360" w:lineRule="auto"/>
        <w:ind w:firstLine="708"/>
        <w:jc w:val="both"/>
        <w:rPr>
          <w:rFonts w:cs="Arial"/>
          <w:sz w:val="20"/>
          <w:szCs w:val="20"/>
        </w:rPr>
      </w:pPr>
      <w:r w:rsidRPr="004E5DDD">
        <w:rPr>
          <w:rFonts w:cs="Arial"/>
          <w:sz w:val="20"/>
          <w:szCs w:val="20"/>
        </w:rPr>
        <w:t>Em resumo,</w:t>
      </w:r>
      <w:r w:rsidR="003248CC" w:rsidRPr="003248CC">
        <w:rPr>
          <w:rFonts w:cs="Arial"/>
          <w:sz w:val="20"/>
          <w:szCs w:val="20"/>
        </w:rPr>
        <w:t xml:space="preserve"> O autor fez um contrato com a Requerida por 12 meses, terminando em 04 de junho de 2025, pagando R$ 860,37 por mês. O seguro incluía serviços como cobertura por roubo e assistência 24 horas. No dia 14 de dezembro de 2024, durante uma viagem para uma formatura, o carro do autor teve um problema grave nos freios</w:t>
      </w:r>
      <w:r w:rsidR="007A2A8B" w:rsidRPr="007A2A8B">
        <w:rPr>
          <w:rFonts w:cs="Arial"/>
          <w:sz w:val="20"/>
          <w:szCs w:val="20"/>
        </w:rPr>
        <w:t>. </w:t>
      </w:r>
    </w:p>
    <w:p w14:paraId="12BBD3D8" w14:textId="77777777" w:rsidR="007A2A8B" w:rsidRDefault="007A2A8B" w:rsidP="007A2A8B">
      <w:pPr>
        <w:spacing w:line="360" w:lineRule="auto"/>
        <w:ind w:firstLine="708"/>
        <w:jc w:val="both"/>
        <w:rPr>
          <w:rFonts w:cs="Arial"/>
          <w:sz w:val="20"/>
          <w:szCs w:val="20"/>
        </w:rPr>
      </w:pPr>
    </w:p>
    <w:p w14:paraId="511A6347" w14:textId="07128C71" w:rsidR="007A2A8B" w:rsidRDefault="007A2A8B" w:rsidP="007A2A8B">
      <w:pPr>
        <w:spacing w:line="360" w:lineRule="auto"/>
        <w:ind w:firstLine="708"/>
        <w:jc w:val="both"/>
        <w:rPr>
          <w:rFonts w:cs="Arial"/>
          <w:sz w:val="20"/>
          <w:szCs w:val="20"/>
        </w:rPr>
      </w:pPr>
      <w:r>
        <w:rPr>
          <w:rFonts w:cs="Arial"/>
          <w:sz w:val="20"/>
          <w:szCs w:val="20"/>
        </w:rPr>
        <w:t>Alega</w:t>
      </w:r>
      <w:r w:rsidR="006A0082">
        <w:rPr>
          <w:rFonts w:cs="Arial"/>
          <w:sz w:val="20"/>
          <w:szCs w:val="20"/>
        </w:rPr>
        <w:t xml:space="preserve"> </w:t>
      </w:r>
      <w:r w:rsidR="006A0082" w:rsidRPr="006A0082">
        <w:rPr>
          <w:rFonts w:cs="Arial"/>
          <w:sz w:val="20"/>
          <w:szCs w:val="20"/>
        </w:rPr>
        <w:t>que conseguiu uma carona para chegar à cerimônia, mas voltou logo para tentar resolver o problema do veículo. Às 21h32, ele acionou a assistência do seguro, mas a solicitação foi mal gerenciada e cancelada. Depois de muita espera, o autor ainda estava sem ajuda, só com acesso à internet.</w:t>
      </w:r>
    </w:p>
    <w:p w14:paraId="74D67ED9" w14:textId="77777777" w:rsidR="007A2A8B" w:rsidRDefault="007A2A8B" w:rsidP="007A2A8B">
      <w:pPr>
        <w:spacing w:line="360" w:lineRule="auto"/>
        <w:ind w:firstLine="708"/>
        <w:jc w:val="both"/>
        <w:rPr>
          <w:rFonts w:cs="Arial"/>
          <w:sz w:val="20"/>
          <w:szCs w:val="20"/>
        </w:rPr>
      </w:pPr>
    </w:p>
    <w:p w14:paraId="7CC3F0AC" w14:textId="4BFA5C21" w:rsidR="007A2A8B" w:rsidRDefault="00D138D5" w:rsidP="00D138D5">
      <w:pPr>
        <w:spacing w:line="360" w:lineRule="auto"/>
        <w:jc w:val="both"/>
        <w:rPr>
          <w:rFonts w:cs="Arial"/>
          <w:sz w:val="20"/>
          <w:szCs w:val="20"/>
        </w:rPr>
      </w:pPr>
      <w:r>
        <w:rPr>
          <w:rFonts w:cs="Arial"/>
          <w:sz w:val="20"/>
          <w:szCs w:val="20"/>
        </w:rPr>
        <w:t xml:space="preserve">         </w:t>
      </w:r>
      <w:r w:rsidR="00676498">
        <w:rPr>
          <w:rFonts w:cs="Arial"/>
          <w:sz w:val="20"/>
          <w:szCs w:val="20"/>
        </w:rPr>
        <w:t>Afirma que</w:t>
      </w:r>
      <w:r w:rsidR="00676498" w:rsidRPr="00676498">
        <w:rPr>
          <w:rFonts w:cs="Arial"/>
          <w:sz w:val="20"/>
          <w:szCs w:val="20"/>
        </w:rPr>
        <w:t xml:space="preserve"> acabou tendo que passar a noite sozinho no carro, em uma área isolada e sem segurança, aguardando o socorro. Só conseguiu um guincho particular pela manhã, pagando R$ 4. 000,00</w:t>
      </w:r>
      <w:r w:rsidR="00EC1DE5">
        <w:rPr>
          <w:rFonts w:cs="Arial"/>
          <w:sz w:val="20"/>
          <w:szCs w:val="20"/>
        </w:rPr>
        <w:t xml:space="preserve"> </w:t>
      </w:r>
      <w:r w:rsidR="00FC36AF">
        <w:rPr>
          <w:rFonts w:cs="Arial"/>
          <w:sz w:val="20"/>
          <w:szCs w:val="20"/>
        </w:rPr>
        <w:t>o que</w:t>
      </w:r>
      <w:r w:rsidR="00676498" w:rsidRPr="00676498">
        <w:rPr>
          <w:rFonts w:cs="Arial"/>
          <w:sz w:val="20"/>
          <w:szCs w:val="20"/>
        </w:rPr>
        <w:t xml:space="preserve"> lhe causou muitos problemas financeiros e emocionais, especialmente porque tinha um almoço de família no dia seguinte</w:t>
      </w:r>
      <w:r w:rsidR="00FC36AF">
        <w:rPr>
          <w:rFonts w:cs="Arial"/>
          <w:sz w:val="20"/>
          <w:szCs w:val="20"/>
        </w:rPr>
        <w:t>.</w:t>
      </w:r>
      <w:r w:rsidR="007A2A8B" w:rsidRPr="007A2A8B">
        <w:rPr>
          <w:rFonts w:cs="Arial"/>
          <w:sz w:val="20"/>
          <w:szCs w:val="20"/>
        </w:rPr>
        <w:br/>
      </w:r>
      <w:r w:rsidR="007A2A8B" w:rsidRPr="007A2A8B">
        <w:rPr>
          <w:rFonts w:cs="Arial"/>
          <w:sz w:val="20"/>
          <w:szCs w:val="20"/>
        </w:rPr>
        <w:br/>
      </w:r>
      <w:r w:rsidR="007A2A8B">
        <w:rPr>
          <w:rFonts w:cs="Arial"/>
          <w:sz w:val="20"/>
          <w:szCs w:val="20"/>
        </w:rPr>
        <w:t xml:space="preserve">        </w:t>
      </w:r>
      <w:r w:rsidR="000D5896" w:rsidRPr="000D5896">
        <w:rPr>
          <w:rFonts w:cs="Arial"/>
          <w:sz w:val="20"/>
          <w:szCs w:val="20"/>
        </w:rPr>
        <w:t xml:space="preserve">O autor tentou resolver a situação com a Seguradora e pediu reembolso do valor pago pelo guincho, mas recebeu apenas </w:t>
      </w:r>
      <w:r w:rsidR="001A4E90">
        <w:rPr>
          <w:rFonts w:cs="Arial"/>
          <w:sz w:val="20"/>
          <w:szCs w:val="20"/>
        </w:rPr>
        <w:t xml:space="preserve">o valor de </w:t>
      </w:r>
      <w:r w:rsidR="000D5896" w:rsidRPr="000D5896">
        <w:rPr>
          <w:rFonts w:cs="Arial"/>
          <w:sz w:val="20"/>
          <w:szCs w:val="20"/>
        </w:rPr>
        <w:t>R$ 2.222,00</w:t>
      </w:r>
      <w:r w:rsidR="001A4E90">
        <w:rPr>
          <w:rFonts w:cs="Arial"/>
          <w:sz w:val="20"/>
          <w:szCs w:val="20"/>
        </w:rPr>
        <w:t>.</w:t>
      </w:r>
    </w:p>
    <w:p w14:paraId="6D57656E" w14:textId="77777777" w:rsidR="00965389" w:rsidRDefault="00965389" w:rsidP="00D138D5">
      <w:pPr>
        <w:spacing w:line="360" w:lineRule="auto"/>
        <w:jc w:val="both"/>
        <w:rPr>
          <w:rFonts w:cs="Arial"/>
          <w:sz w:val="20"/>
          <w:szCs w:val="20"/>
        </w:rPr>
      </w:pPr>
    </w:p>
    <w:p w14:paraId="108A9294" w14:textId="299FA109" w:rsidR="00965389" w:rsidRPr="00965389" w:rsidRDefault="00965389" w:rsidP="00965389">
      <w:pPr>
        <w:spacing w:line="360" w:lineRule="auto"/>
        <w:ind w:firstLine="708"/>
        <w:jc w:val="both"/>
        <w:rPr>
          <w:rFonts w:cs="Arial"/>
          <w:sz w:val="20"/>
          <w:szCs w:val="20"/>
        </w:rPr>
      </w:pPr>
      <w:r w:rsidRPr="00965389">
        <w:rPr>
          <w:rFonts w:cs="Arial"/>
          <w:sz w:val="20"/>
          <w:szCs w:val="20"/>
        </w:rPr>
        <w:t>Diante disso, o autor decidiu entrar com uma ação judicial pedindo que a Requerida pague</w:t>
      </w:r>
      <w:r>
        <w:rPr>
          <w:rFonts w:cs="Arial"/>
          <w:sz w:val="20"/>
          <w:szCs w:val="20"/>
        </w:rPr>
        <w:t>,</w:t>
      </w:r>
      <w:r w:rsidRPr="00965389">
        <w:rPr>
          <w:rFonts w:cs="Arial"/>
          <w:sz w:val="20"/>
          <w:szCs w:val="20"/>
        </w:rPr>
        <w:t xml:space="preserve"> R$ 1. 778,00 pelos danos materiai</w:t>
      </w:r>
      <w:r w:rsidR="005E50F9">
        <w:rPr>
          <w:rFonts w:cs="Arial"/>
          <w:sz w:val="20"/>
          <w:szCs w:val="20"/>
        </w:rPr>
        <w:t>s e</w:t>
      </w:r>
      <w:r w:rsidRPr="00965389">
        <w:rPr>
          <w:rFonts w:cs="Arial"/>
          <w:sz w:val="20"/>
          <w:szCs w:val="20"/>
        </w:rPr>
        <w:t xml:space="preserve"> R$ 15.000,00 por danos morais, devido aos sofrimentos e problemas que enfrentou por causa da falha no serviço da seguradora.</w:t>
      </w:r>
    </w:p>
    <w:p w14:paraId="6C739DBD" w14:textId="77777777" w:rsidR="00B849C6" w:rsidRDefault="00B849C6" w:rsidP="00792E55">
      <w:pPr>
        <w:spacing w:line="360" w:lineRule="auto"/>
        <w:jc w:val="both"/>
        <w:rPr>
          <w:rFonts w:cs="Arial"/>
          <w:sz w:val="20"/>
          <w:szCs w:val="20"/>
        </w:rPr>
      </w:pPr>
    </w:p>
    <w:p w14:paraId="0577D820" w14:textId="77777777" w:rsidR="00771E88" w:rsidRDefault="00771E88" w:rsidP="00771E88">
      <w:pPr>
        <w:spacing w:line="360" w:lineRule="auto"/>
        <w:ind w:firstLine="708"/>
        <w:jc w:val="both"/>
        <w:rPr>
          <w:rFonts w:cs="Arial"/>
          <w:sz w:val="20"/>
          <w:szCs w:val="20"/>
        </w:rPr>
      </w:pPr>
      <w:r>
        <w:rPr>
          <w:rFonts w:cs="Arial"/>
          <w:sz w:val="20"/>
          <w:szCs w:val="20"/>
        </w:rPr>
        <w:t>No entanto, em que pesem as alegações contidas na petição inicial, os pedidos deverão ser julgados totalmente improcedentes, consoante se encontra demonstrado nos tópicos abaixo, que, fatalmente, serão corroborados pela regular instrução do feito.</w:t>
      </w:r>
    </w:p>
    <w:p w14:paraId="341CC9B7" w14:textId="77777777" w:rsidR="00D03F66" w:rsidRDefault="00D03F66" w:rsidP="00247F8B">
      <w:pPr>
        <w:pStyle w:val="PargrafodaLista"/>
        <w:spacing w:line="360" w:lineRule="auto"/>
        <w:ind w:left="0"/>
        <w:jc w:val="both"/>
        <w:rPr>
          <w:rFonts w:ascii="Verdana" w:hAnsi="Verdana" w:cs="Arial"/>
          <w:b/>
          <w:sz w:val="20"/>
          <w:szCs w:val="20"/>
        </w:rPr>
      </w:pPr>
    </w:p>
    <w:p w14:paraId="123A9BB3" w14:textId="77777777" w:rsidR="00D03F66" w:rsidRDefault="00D03F66" w:rsidP="00247F8B">
      <w:pPr>
        <w:pStyle w:val="PargrafodaLista"/>
        <w:spacing w:line="360" w:lineRule="auto"/>
        <w:ind w:left="0"/>
        <w:jc w:val="both"/>
        <w:rPr>
          <w:rFonts w:ascii="Verdana" w:hAnsi="Verdana" w:cs="Arial"/>
          <w:b/>
          <w:sz w:val="20"/>
          <w:szCs w:val="20"/>
        </w:rPr>
      </w:pPr>
    </w:p>
    <w:p w14:paraId="19450342" w14:textId="6BD55B80" w:rsidR="00247F8B" w:rsidRDefault="00247F8B" w:rsidP="00247F8B">
      <w:pPr>
        <w:pStyle w:val="PargrafodaLista"/>
        <w:spacing w:line="360" w:lineRule="auto"/>
        <w:ind w:left="0"/>
        <w:jc w:val="both"/>
        <w:rPr>
          <w:rFonts w:ascii="Verdana" w:hAnsi="Verdana" w:cs="Arial"/>
          <w:b/>
          <w:sz w:val="20"/>
          <w:szCs w:val="20"/>
        </w:rPr>
      </w:pPr>
      <w:r>
        <w:rPr>
          <w:rFonts w:ascii="Verdana" w:hAnsi="Verdana" w:cs="Arial"/>
          <w:b/>
          <w:sz w:val="20"/>
          <w:szCs w:val="20"/>
        </w:rPr>
        <w:t>I</w:t>
      </w:r>
      <w:r w:rsidRPr="006640DA">
        <w:rPr>
          <w:rFonts w:ascii="Verdana" w:hAnsi="Verdana" w:cs="Arial"/>
          <w:b/>
          <w:sz w:val="20"/>
          <w:szCs w:val="20"/>
        </w:rPr>
        <w:t>I</w:t>
      </w:r>
      <w:r>
        <w:rPr>
          <w:rFonts w:ascii="Verdana" w:hAnsi="Verdana" w:cs="Arial"/>
          <w:b/>
          <w:sz w:val="20"/>
          <w:szCs w:val="20"/>
        </w:rPr>
        <w:t>I</w:t>
      </w:r>
      <w:r w:rsidRPr="006640DA">
        <w:rPr>
          <w:rFonts w:ascii="Verdana" w:hAnsi="Verdana" w:cs="Arial"/>
          <w:b/>
          <w:sz w:val="20"/>
          <w:szCs w:val="20"/>
        </w:rPr>
        <w:t xml:space="preserve">.  </w:t>
      </w:r>
      <w:r>
        <w:rPr>
          <w:rFonts w:ascii="Verdana" w:hAnsi="Verdana" w:cs="Arial"/>
          <w:b/>
          <w:sz w:val="20"/>
          <w:szCs w:val="20"/>
        </w:rPr>
        <w:t>PRELIMINAR</w:t>
      </w:r>
    </w:p>
    <w:p w14:paraId="50DE7CD5" w14:textId="77777777" w:rsidR="007D228E" w:rsidRDefault="007D228E" w:rsidP="00247F8B">
      <w:pPr>
        <w:pStyle w:val="PargrafodaLista"/>
        <w:spacing w:line="360" w:lineRule="auto"/>
        <w:ind w:left="0"/>
        <w:jc w:val="both"/>
        <w:rPr>
          <w:rFonts w:ascii="Verdana" w:hAnsi="Verdana" w:cs="Arial"/>
          <w:b/>
          <w:sz w:val="20"/>
          <w:szCs w:val="20"/>
        </w:rPr>
      </w:pPr>
    </w:p>
    <w:p w14:paraId="4C3A97C2" w14:textId="77777777" w:rsidR="00D138D5" w:rsidRDefault="00D138D5" w:rsidP="00247F8B">
      <w:pPr>
        <w:pStyle w:val="PargrafodaLista"/>
        <w:spacing w:line="360" w:lineRule="auto"/>
        <w:ind w:left="0"/>
        <w:jc w:val="both"/>
        <w:rPr>
          <w:rFonts w:ascii="Verdana" w:hAnsi="Verdana" w:cs="Arial"/>
          <w:b/>
          <w:sz w:val="20"/>
          <w:szCs w:val="20"/>
        </w:rPr>
      </w:pPr>
    </w:p>
    <w:p w14:paraId="079AA970" w14:textId="6F13A895" w:rsidR="00247F8B" w:rsidRPr="007D228E" w:rsidRDefault="00247F8B" w:rsidP="007D228E">
      <w:pPr>
        <w:pStyle w:val="PargrafodaLista"/>
        <w:numPr>
          <w:ilvl w:val="0"/>
          <w:numId w:val="15"/>
        </w:numPr>
        <w:spacing w:line="360" w:lineRule="auto"/>
        <w:jc w:val="both"/>
        <w:rPr>
          <w:rFonts w:ascii="Verdana" w:hAnsi="Verdana" w:cs="Arial"/>
          <w:b/>
          <w:sz w:val="20"/>
          <w:szCs w:val="20"/>
        </w:rPr>
      </w:pPr>
      <w:r w:rsidRPr="007D228E">
        <w:rPr>
          <w:rFonts w:ascii="Verdana" w:hAnsi="Verdana" w:cs="Arial"/>
          <w:b/>
          <w:sz w:val="20"/>
          <w:szCs w:val="20"/>
        </w:rPr>
        <w:t>DA RETIFICAÇÃO DO POLO PASSIVO</w:t>
      </w:r>
    </w:p>
    <w:p w14:paraId="5362D27A" w14:textId="77777777" w:rsidR="00247F8B" w:rsidRDefault="00247F8B" w:rsidP="00247F8B">
      <w:pPr>
        <w:pStyle w:val="PargrafodaLista"/>
        <w:spacing w:line="360" w:lineRule="auto"/>
        <w:ind w:left="0"/>
        <w:jc w:val="both"/>
        <w:rPr>
          <w:rFonts w:cs="Arial"/>
          <w:b/>
          <w:sz w:val="20"/>
          <w:szCs w:val="20"/>
        </w:rPr>
      </w:pPr>
    </w:p>
    <w:p w14:paraId="563F80FF" w14:textId="77777777" w:rsidR="007E07FB" w:rsidRDefault="007E07FB" w:rsidP="00247F8B">
      <w:pPr>
        <w:pStyle w:val="PargrafodaLista"/>
        <w:spacing w:line="360" w:lineRule="auto"/>
        <w:ind w:left="0"/>
        <w:jc w:val="both"/>
        <w:rPr>
          <w:rFonts w:ascii="Verdana" w:hAnsi="Verdana" w:cs="Arial"/>
          <w:sz w:val="20"/>
          <w:szCs w:val="20"/>
        </w:rPr>
      </w:pPr>
    </w:p>
    <w:p w14:paraId="11317348" w14:textId="77777777" w:rsidR="00247F8B" w:rsidRDefault="00247F8B" w:rsidP="00247F8B">
      <w:pPr>
        <w:pStyle w:val="PargrafodaLista"/>
        <w:spacing w:line="360" w:lineRule="auto"/>
        <w:ind w:left="0" w:firstLine="720"/>
        <w:jc w:val="both"/>
        <w:rPr>
          <w:rFonts w:ascii="Verdana" w:hAnsi="Verdana" w:cs="Arial"/>
          <w:sz w:val="20"/>
          <w:szCs w:val="20"/>
        </w:rPr>
      </w:pPr>
      <w:r>
        <w:rPr>
          <w:rFonts w:ascii="Verdana" w:hAnsi="Verdana" w:cs="Arial"/>
          <w:noProof/>
          <w:sz w:val="20"/>
          <w:szCs w:val="20"/>
        </w:rPr>
        <w:t>Verifica-se dos autos ter sido a empresa Mapfre Seguros Gerais S.A.</w:t>
      </w:r>
      <w:r>
        <w:rPr>
          <w:rFonts w:ascii="Verdana" w:hAnsi="Verdana" w:cs="Arial"/>
          <w:sz w:val="20"/>
          <w:szCs w:val="20"/>
        </w:rPr>
        <w:t xml:space="preserve"> qualificada como ré. </w:t>
      </w:r>
    </w:p>
    <w:p w14:paraId="31204648" w14:textId="77777777" w:rsidR="00247F8B" w:rsidRDefault="00247F8B" w:rsidP="00247F8B">
      <w:pPr>
        <w:pStyle w:val="PargrafodaLista"/>
        <w:spacing w:line="360" w:lineRule="auto"/>
        <w:ind w:left="0" w:firstLine="720"/>
        <w:jc w:val="both"/>
        <w:rPr>
          <w:rFonts w:ascii="Verdana" w:hAnsi="Verdana" w:cs="Arial"/>
          <w:sz w:val="20"/>
          <w:szCs w:val="20"/>
        </w:rPr>
      </w:pPr>
    </w:p>
    <w:p w14:paraId="3E3509AE" w14:textId="77777777" w:rsidR="00247F8B" w:rsidRDefault="00247F8B" w:rsidP="00247F8B">
      <w:pPr>
        <w:pStyle w:val="PargrafodaLista"/>
        <w:spacing w:line="360" w:lineRule="auto"/>
        <w:ind w:left="0" w:firstLine="720"/>
        <w:jc w:val="both"/>
        <w:rPr>
          <w:rFonts w:ascii="Verdana" w:hAnsi="Verdana" w:cs="Arial"/>
          <w:sz w:val="20"/>
          <w:szCs w:val="20"/>
        </w:rPr>
      </w:pPr>
      <w:r>
        <w:rPr>
          <w:rFonts w:ascii="Verdana" w:hAnsi="Verdana" w:cs="Arial"/>
          <w:sz w:val="20"/>
          <w:szCs w:val="20"/>
        </w:rPr>
        <w:lastRenderedPageBreak/>
        <w:t>Entretanto, a presente ação versa sobre pedido de assistência de guincho realizado pela parte autora, portanto, a empresa responsável pelos serviços requeridos pela parte autora é a empresa Mapfre Assistência LTDA.</w:t>
      </w:r>
    </w:p>
    <w:p w14:paraId="13C123AB" w14:textId="77777777" w:rsidR="00247F8B" w:rsidRDefault="00247F8B" w:rsidP="00247F8B">
      <w:pPr>
        <w:pStyle w:val="PargrafodaLista"/>
        <w:spacing w:line="360" w:lineRule="auto"/>
        <w:ind w:left="0" w:firstLine="720"/>
        <w:jc w:val="both"/>
        <w:rPr>
          <w:rFonts w:ascii="Verdana" w:hAnsi="Verdana" w:cs="Arial"/>
          <w:sz w:val="20"/>
          <w:szCs w:val="20"/>
        </w:rPr>
      </w:pPr>
    </w:p>
    <w:p w14:paraId="73820739" w14:textId="77777777" w:rsidR="00247F8B" w:rsidRDefault="00247F8B" w:rsidP="00247F8B">
      <w:pPr>
        <w:pStyle w:val="PargrafodaLista"/>
        <w:spacing w:line="360" w:lineRule="auto"/>
        <w:ind w:left="0" w:firstLine="720"/>
        <w:jc w:val="both"/>
        <w:rPr>
          <w:rFonts w:ascii="Verdana" w:hAnsi="Verdana" w:cs="Arial"/>
          <w:sz w:val="20"/>
          <w:szCs w:val="20"/>
        </w:rPr>
      </w:pPr>
      <w:r>
        <w:rPr>
          <w:rFonts w:ascii="Verdana" w:hAnsi="Verdana" w:cs="Arial"/>
          <w:sz w:val="20"/>
          <w:szCs w:val="20"/>
        </w:rPr>
        <w:t>Em que pese as empresas pertencerem ao mesmo grupo econômico, certo é que são empresas distintas, com CNPJ diferentes.</w:t>
      </w:r>
    </w:p>
    <w:p w14:paraId="5E5C0712" w14:textId="77777777" w:rsidR="00247F8B" w:rsidRDefault="00247F8B" w:rsidP="00247F8B">
      <w:pPr>
        <w:pStyle w:val="PargrafodaLista"/>
        <w:spacing w:line="360" w:lineRule="auto"/>
        <w:ind w:left="0" w:firstLine="720"/>
        <w:jc w:val="both"/>
        <w:rPr>
          <w:rFonts w:ascii="Verdana" w:hAnsi="Verdana" w:cs="Arial"/>
          <w:sz w:val="20"/>
          <w:szCs w:val="20"/>
        </w:rPr>
      </w:pPr>
    </w:p>
    <w:p w14:paraId="0B883700" w14:textId="77777777" w:rsidR="00247F8B" w:rsidRDefault="00247F8B" w:rsidP="00247F8B">
      <w:pPr>
        <w:pStyle w:val="PargrafodaLista"/>
        <w:spacing w:line="360" w:lineRule="auto"/>
        <w:ind w:left="0" w:firstLine="720"/>
        <w:jc w:val="both"/>
        <w:rPr>
          <w:rFonts w:ascii="Verdana" w:hAnsi="Verdana" w:cs="Arial"/>
          <w:sz w:val="20"/>
          <w:szCs w:val="20"/>
        </w:rPr>
      </w:pPr>
      <w:r>
        <w:rPr>
          <w:rFonts w:ascii="Verdana" w:hAnsi="Verdana" w:cs="Arial"/>
          <w:sz w:val="20"/>
          <w:szCs w:val="20"/>
        </w:rPr>
        <w:t>Portanto, sendo a empresa Mapfre Assistência LTDA a responsável pelo serviço reclamado pela parte autora, dever ser incluída no polo passivo da presente demanda.</w:t>
      </w:r>
    </w:p>
    <w:p w14:paraId="03B2BF57" w14:textId="77777777" w:rsidR="00247F8B" w:rsidRPr="00642642" w:rsidRDefault="00247F8B" w:rsidP="00247F8B">
      <w:pPr>
        <w:pStyle w:val="PargrafodaLista"/>
        <w:spacing w:line="360" w:lineRule="auto"/>
        <w:ind w:left="0" w:firstLine="720"/>
        <w:jc w:val="both"/>
        <w:rPr>
          <w:rFonts w:ascii="Verdana" w:hAnsi="Verdana" w:cs="TimesNewRomanPSMT"/>
          <w:sz w:val="20"/>
          <w:szCs w:val="20"/>
        </w:rPr>
      </w:pPr>
    </w:p>
    <w:p w14:paraId="7B6312E4" w14:textId="77777777" w:rsidR="00247F8B" w:rsidRDefault="00247F8B" w:rsidP="00247F8B">
      <w:pPr>
        <w:pStyle w:val="PargrafodaLista"/>
        <w:spacing w:line="360" w:lineRule="auto"/>
        <w:ind w:left="0" w:firstLine="720"/>
        <w:jc w:val="both"/>
        <w:rPr>
          <w:rFonts w:ascii="Verdana" w:hAnsi="Verdana" w:cs="TimesNewRomanPSMT"/>
          <w:sz w:val="20"/>
          <w:szCs w:val="20"/>
        </w:rPr>
      </w:pPr>
      <w:r w:rsidRPr="00642642">
        <w:rPr>
          <w:rFonts w:ascii="Verdana" w:hAnsi="Verdana" w:cs="TimesNewRomanPSMT"/>
          <w:sz w:val="20"/>
          <w:szCs w:val="20"/>
        </w:rPr>
        <w:t>Requer, portanto, seja</w:t>
      </w:r>
      <w:r>
        <w:rPr>
          <w:rFonts w:ascii="Verdana" w:hAnsi="Verdana" w:cs="TimesNewRomanPSMT"/>
          <w:sz w:val="20"/>
          <w:szCs w:val="20"/>
        </w:rPr>
        <w:t xml:space="preserve"> retificado o polo passivo da demanda para inclusão da </w:t>
      </w:r>
      <w:r w:rsidRPr="005F2793">
        <w:rPr>
          <w:rFonts w:ascii="Verdana" w:hAnsi="Verdana" w:cs="TimesNewRomanPSMT"/>
          <w:b/>
          <w:bCs/>
          <w:sz w:val="20"/>
          <w:szCs w:val="20"/>
        </w:rPr>
        <w:t>Mapfre Assistência LTDA</w:t>
      </w:r>
      <w:r>
        <w:rPr>
          <w:rFonts w:ascii="Verdana" w:hAnsi="Verdana" w:cs="TimesNewRomanPSMT"/>
          <w:sz w:val="20"/>
          <w:szCs w:val="20"/>
        </w:rPr>
        <w:t xml:space="preserve"> e exclusão da </w:t>
      </w:r>
      <w:r w:rsidRPr="005F2793">
        <w:rPr>
          <w:rFonts w:ascii="Verdana" w:hAnsi="Verdana" w:cs="TimesNewRomanPSMT"/>
          <w:b/>
          <w:bCs/>
          <w:sz w:val="20"/>
          <w:szCs w:val="20"/>
        </w:rPr>
        <w:t>Mapfre Seguros Gerais S.A.</w:t>
      </w:r>
      <w:r>
        <w:rPr>
          <w:rFonts w:ascii="Verdana" w:hAnsi="Verdana" w:cs="TimesNewRomanPSMT"/>
          <w:sz w:val="20"/>
          <w:szCs w:val="20"/>
        </w:rPr>
        <w:t>, permitindo que a empresa correta pague eventual condenação de maneira escorreita.</w:t>
      </w:r>
    </w:p>
    <w:p w14:paraId="4AAD0B9A" w14:textId="77777777" w:rsidR="00601875" w:rsidRDefault="00601875" w:rsidP="00247F8B">
      <w:pPr>
        <w:pStyle w:val="PargrafodaLista"/>
        <w:spacing w:line="360" w:lineRule="auto"/>
        <w:ind w:left="0" w:firstLine="720"/>
        <w:jc w:val="both"/>
        <w:rPr>
          <w:rFonts w:ascii="Verdana" w:hAnsi="Verdana" w:cs="TimesNewRomanPSMT"/>
          <w:sz w:val="20"/>
          <w:szCs w:val="20"/>
        </w:rPr>
      </w:pPr>
    </w:p>
    <w:p w14:paraId="05BBC1DD" w14:textId="665750A3" w:rsidR="00CB4EEC" w:rsidRDefault="00601875" w:rsidP="005E50F9">
      <w:pPr>
        <w:pStyle w:val="PargrafodaLista"/>
        <w:spacing w:line="360" w:lineRule="auto"/>
        <w:ind w:left="0" w:firstLine="720"/>
        <w:jc w:val="both"/>
        <w:rPr>
          <w:rFonts w:ascii="Verdana" w:hAnsi="Verdana" w:cs="TimesNewRomanPSMT"/>
          <w:sz w:val="20"/>
          <w:szCs w:val="20"/>
        </w:rPr>
      </w:pPr>
      <w:r>
        <w:rPr>
          <w:rFonts w:ascii="Verdana" w:hAnsi="Verdana" w:cs="TimesNewRomanPSMT"/>
          <w:sz w:val="20"/>
          <w:szCs w:val="20"/>
        </w:rPr>
        <w:t xml:space="preserve">Caso não seja esse o entendimento, que seja deferida a inclusão da </w:t>
      </w:r>
      <w:r w:rsidRPr="006C1543">
        <w:rPr>
          <w:rFonts w:ascii="Verdana" w:hAnsi="Verdana" w:cs="TimesNewRomanPSMT"/>
          <w:b/>
          <w:bCs/>
          <w:sz w:val="20"/>
          <w:szCs w:val="20"/>
        </w:rPr>
        <w:t>Mapfre Assistência LTDA</w:t>
      </w:r>
      <w:r>
        <w:rPr>
          <w:rFonts w:ascii="Verdana" w:hAnsi="Verdana" w:cs="TimesNewRomanPSMT"/>
          <w:b/>
          <w:bCs/>
          <w:sz w:val="20"/>
          <w:szCs w:val="20"/>
        </w:rPr>
        <w:t xml:space="preserve">, </w:t>
      </w:r>
      <w:r w:rsidRPr="009636B1">
        <w:rPr>
          <w:rFonts w:ascii="Verdana" w:hAnsi="Verdana" w:cs="TimesNewRomanPSMT"/>
          <w:sz w:val="20"/>
          <w:szCs w:val="20"/>
        </w:rPr>
        <w:t>como como assistente simples.</w:t>
      </w:r>
    </w:p>
    <w:p w14:paraId="05F749C1" w14:textId="77777777" w:rsidR="005E50F9" w:rsidRPr="005E50F9" w:rsidRDefault="005E50F9" w:rsidP="005E50F9">
      <w:pPr>
        <w:pStyle w:val="PargrafodaLista"/>
        <w:spacing w:line="360" w:lineRule="auto"/>
        <w:ind w:left="0" w:firstLine="720"/>
        <w:jc w:val="both"/>
        <w:rPr>
          <w:rFonts w:ascii="Verdana" w:hAnsi="Verdana" w:cs="TimesNewRomanPSMT"/>
          <w:sz w:val="20"/>
          <w:szCs w:val="20"/>
        </w:rPr>
      </w:pPr>
    </w:p>
    <w:p w14:paraId="67025388" w14:textId="77777777" w:rsidR="002B1581" w:rsidRPr="006640DA" w:rsidRDefault="002B1581" w:rsidP="00EE464A">
      <w:pPr>
        <w:pStyle w:val="PargrafodaLista"/>
        <w:spacing w:line="360" w:lineRule="auto"/>
        <w:ind w:left="0"/>
        <w:jc w:val="both"/>
        <w:rPr>
          <w:rFonts w:ascii="Verdana" w:hAnsi="Verdana" w:cs="Arial"/>
          <w:sz w:val="20"/>
          <w:szCs w:val="20"/>
        </w:rPr>
      </w:pPr>
    </w:p>
    <w:p w14:paraId="3EB9EC0F" w14:textId="248A90A1" w:rsidR="003C3F8B" w:rsidRDefault="003C3F8B" w:rsidP="003C3F8B">
      <w:pPr>
        <w:pStyle w:val="PargrafodaLista"/>
        <w:spacing w:line="360" w:lineRule="auto"/>
        <w:ind w:left="0"/>
        <w:jc w:val="both"/>
        <w:rPr>
          <w:rFonts w:ascii="Verdana" w:hAnsi="Verdana" w:cs="Arial"/>
          <w:b/>
          <w:sz w:val="20"/>
          <w:szCs w:val="20"/>
        </w:rPr>
      </w:pPr>
      <w:r w:rsidRPr="006640DA">
        <w:rPr>
          <w:rFonts w:ascii="Verdana" w:hAnsi="Verdana" w:cs="Arial"/>
          <w:b/>
          <w:sz w:val="20"/>
          <w:szCs w:val="20"/>
        </w:rPr>
        <w:t>I</w:t>
      </w:r>
      <w:r w:rsidR="00DD1897">
        <w:rPr>
          <w:rFonts w:ascii="Verdana" w:hAnsi="Verdana" w:cs="Arial"/>
          <w:b/>
          <w:sz w:val="20"/>
          <w:szCs w:val="20"/>
        </w:rPr>
        <w:t>V</w:t>
      </w:r>
      <w:r w:rsidRPr="006640DA">
        <w:rPr>
          <w:rFonts w:ascii="Verdana" w:hAnsi="Verdana" w:cs="Arial"/>
          <w:b/>
          <w:sz w:val="20"/>
          <w:szCs w:val="20"/>
        </w:rPr>
        <w:t xml:space="preserve">. </w:t>
      </w:r>
      <w:r w:rsidR="007B5D64" w:rsidRPr="006640DA">
        <w:rPr>
          <w:rFonts w:ascii="Verdana" w:hAnsi="Verdana" w:cs="Arial"/>
          <w:b/>
          <w:sz w:val="20"/>
          <w:szCs w:val="20"/>
        </w:rPr>
        <w:t xml:space="preserve"> DO MÉRITO</w:t>
      </w:r>
    </w:p>
    <w:p w14:paraId="730EE0A6" w14:textId="77777777" w:rsidR="00F91CE9" w:rsidRDefault="00F91CE9" w:rsidP="003C3F8B">
      <w:pPr>
        <w:pStyle w:val="PargrafodaLista"/>
        <w:spacing w:line="360" w:lineRule="auto"/>
        <w:ind w:left="0"/>
        <w:jc w:val="both"/>
        <w:rPr>
          <w:rFonts w:ascii="Verdana" w:hAnsi="Verdana" w:cs="Arial"/>
          <w:b/>
          <w:sz w:val="20"/>
          <w:szCs w:val="20"/>
        </w:rPr>
      </w:pPr>
    </w:p>
    <w:p w14:paraId="664EC758" w14:textId="77777777" w:rsidR="005F2793" w:rsidRDefault="005F2793" w:rsidP="003C3F8B">
      <w:pPr>
        <w:pStyle w:val="PargrafodaLista"/>
        <w:spacing w:line="360" w:lineRule="auto"/>
        <w:ind w:left="0"/>
        <w:jc w:val="both"/>
        <w:rPr>
          <w:rFonts w:ascii="Verdana" w:hAnsi="Verdana" w:cs="Arial"/>
          <w:b/>
          <w:sz w:val="20"/>
          <w:szCs w:val="20"/>
        </w:rPr>
      </w:pPr>
    </w:p>
    <w:p w14:paraId="44B13E1C" w14:textId="12B07F97" w:rsidR="008A6EB3" w:rsidRPr="00F91CE9" w:rsidRDefault="008A6EB3" w:rsidP="00F91CE9">
      <w:pPr>
        <w:pStyle w:val="PargrafodaLista"/>
        <w:numPr>
          <w:ilvl w:val="0"/>
          <w:numId w:val="16"/>
        </w:numPr>
        <w:spacing w:line="360" w:lineRule="auto"/>
        <w:jc w:val="both"/>
        <w:rPr>
          <w:rFonts w:ascii="Verdana" w:hAnsi="Verdana" w:cs="Arial"/>
          <w:b/>
          <w:sz w:val="20"/>
          <w:szCs w:val="20"/>
        </w:rPr>
      </w:pPr>
      <w:r w:rsidRPr="00F91CE9">
        <w:rPr>
          <w:rFonts w:ascii="Verdana" w:hAnsi="Verdana" w:cs="Arial"/>
          <w:b/>
          <w:sz w:val="20"/>
          <w:szCs w:val="20"/>
        </w:rPr>
        <w:t xml:space="preserve">DOS ESCLARECIEMENTOS </w:t>
      </w:r>
      <w:r w:rsidR="0067601F" w:rsidRPr="00F91CE9">
        <w:rPr>
          <w:rFonts w:ascii="Verdana" w:hAnsi="Verdana" w:cs="Arial"/>
          <w:b/>
          <w:sz w:val="20"/>
          <w:szCs w:val="20"/>
        </w:rPr>
        <w:t>INICIAIS</w:t>
      </w:r>
      <w:r w:rsidRPr="00F91CE9">
        <w:rPr>
          <w:rFonts w:ascii="Verdana" w:hAnsi="Verdana" w:cs="Arial"/>
          <w:b/>
          <w:sz w:val="20"/>
          <w:szCs w:val="20"/>
        </w:rPr>
        <w:t>:</w:t>
      </w:r>
    </w:p>
    <w:p w14:paraId="5DDA16FB" w14:textId="77777777" w:rsidR="00F91CE9" w:rsidRPr="00F91CE9" w:rsidRDefault="00F91CE9" w:rsidP="00F91CE9">
      <w:pPr>
        <w:pStyle w:val="PargrafodaLista"/>
        <w:spacing w:line="360" w:lineRule="auto"/>
        <w:jc w:val="both"/>
        <w:rPr>
          <w:rFonts w:cs="Arial"/>
          <w:b/>
          <w:sz w:val="20"/>
          <w:szCs w:val="20"/>
        </w:rPr>
      </w:pPr>
    </w:p>
    <w:p w14:paraId="604BF69B" w14:textId="77777777" w:rsidR="008A6EB3" w:rsidRDefault="008A6EB3" w:rsidP="008A6EB3">
      <w:pPr>
        <w:spacing w:line="360" w:lineRule="auto"/>
        <w:jc w:val="both"/>
        <w:rPr>
          <w:rFonts w:cs="Arial"/>
          <w:b/>
          <w:sz w:val="20"/>
          <w:szCs w:val="20"/>
        </w:rPr>
      </w:pPr>
    </w:p>
    <w:p w14:paraId="37070A0F" w14:textId="3E009367" w:rsidR="00292423" w:rsidRPr="00292423" w:rsidRDefault="00F91CE9" w:rsidP="00292423">
      <w:pPr>
        <w:pStyle w:val="PargrafodaLista"/>
        <w:spacing w:line="360" w:lineRule="auto"/>
        <w:ind w:left="0" w:firstLine="708"/>
        <w:jc w:val="both"/>
        <w:rPr>
          <w:rFonts w:ascii="Verdana" w:hAnsi="Verdana" w:cs="Arial"/>
          <w:sz w:val="20"/>
          <w:szCs w:val="20"/>
        </w:rPr>
      </w:pPr>
      <w:r w:rsidRPr="00F91CE9">
        <w:rPr>
          <w:rFonts w:ascii="Verdana" w:hAnsi="Verdana" w:cs="Arial"/>
          <w:sz w:val="20"/>
          <w:szCs w:val="20"/>
        </w:rPr>
        <w:t>É importante ressaltar que a empresa ré, em nenhum momento, recusou o fornecimento do serviço ao autor. Ressalte-se que este solicitou o serviço de guincho da região de Contão/RR até a cidade de Boa Vista/RR</w:t>
      </w:r>
      <w:r w:rsidR="00292423">
        <w:rPr>
          <w:rFonts w:ascii="Verdana" w:hAnsi="Verdana" w:cs="Arial"/>
          <w:sz w:val="20"/>
          <w:szCs w:val="20"/>
        </w:rPr>
        <w:t>.</w:t>
      </w:r>
    </w:p>
    <w:p w14:paraId="2C5F1791" w14:textId="77777777" w:rsidR="0047345E" w:rsidRPr="0047345E" w:rsidRDefault="0047345E" w:rsidP="0047345E">
      <w:pPr>
        <w:pStyle w:val="PargrafodaLista"/>
        <w:rPr>
          <w:rFonts w:cs="Arial"/>
          <w:sz w:val="20"/>
          <w:szCs w:val="20"/>
        </w:rPr>
      </w:pPr>
    </w:p>
    <w:p w14:paraId="06A834BC" w14:textId="333B5393" w:rsidR="003E66FF" w:rsidRDefault="00F91CE9" w:rsidP="008D6656">
      <w:pPr>
        <w:pStyle w:val="PargrafodaLista"/>
        <w:spacing w:line="360" w:lineRule="auto"/>
        <w:ind w:left="0" w:firstLine="708"/>
        <w:jc w:val="both"/>
        <w:rPr>
          <w:rFonts w:ascii="Verdana" w:hAnsi="Verdana" w:cs="Arial"/>
          <w:sz w:val="20"/>
          <w:szCs w:val="20"/>
        </w:rPr>
      </w:pPr>
      <w:r w:rsidRPr="00F91CE9">
        <w:rPr>
          <w:rFonts w:ascii="Verdana" w:hAnsi="Verdana" w:cs="Arial"/>
          <w:sz w:val="20"/>
          <w:szCs w:val="20"/>
        </w:rPr>
        <w:t>Vale destacar que, muitas vezes, há dificuldades em encontrar prestadores de serviço na região, especialmente durante o período noturno ou em locais de difícil acesso. Ademais, a empresa ré efetuou o reembolso do valor despendido pelo autor com o serviço de guincho, no montante de R$ 2.222,00 (dois mil, duzentos e vinte e dois reais)</w:t>
      </w:r>
      <w:r w:rsidR="006A5CFB" w:rsidRPr="006A5CFB">
        <w:rPr>
          <w:rFonts w:ascii="Verdana" w:hAnsi="Verdana" w:cs="Arial"/>
          <w:sz w:val="20"/>
          <w:szCs w:val="20"/>
        </w:rPr>
        <w:t>.</w:t>
      </w:r>
    </w:p>
    <w:p w14:paraId="43D01018" w14:textId="77777777" w:rsidR="002859EB" w:rsidRDefault="002859EB" w:rsidP="008D6656">
      <w:pPr>
        <w:pStyle w:val="PargrafodaLista"/>
        <w:spacing w:line="360" w:lineRule="auto"/>
        <w:ind w:left="0" w:firstLine="708"/>
        <w:jc w:val="both"/>
        <w:rPr>
          <w:rFonts w:ascii="Verdana" w:hAnsi="Verdana" w:cs="Arial"/>
          <w:sz w:val="20"/>
          <w:szCs w:val="20"/>
        </w:rPr>
      </w:pPr>
    </w:p>
    <w:p w14:paraId="2A5F8331" w14:textId="56E38E0A" w:rsidR="002859EB" w:rsidRDefault="00F91CE9" w:rsidP="008D6656">
      <w:pPr>
        <w:pStyle w:val="PargrafodaLista"/>
        <w:spacing w:line="360" w:lineRule="auto"/>
        <w:ind w:left="0" w:firstLine="708"/>
        <w:jc w:val="both"/>
        <w:rPr>
          <w:rFonts w:ascii="Verdana" w:hAnsi="Verdana" w:cs="Arial"/>
          <w:sz w:val="20"/>
          <w:szCs w:val="20"/>
        </w:rPr>
      </w:pPr>
      <w:r w:rsidRPr="00F91CE9">
        <w:rPr>
          <w:rFonts w:ascii="Verdana" w:hAnsi="Verdana" w:cs="Arial"/>
          <w:sz w:val="20"/>
          <w:szCs w:val="20"/>
        </w:rPr>
        <w:t>O autor alega que restou pendente o valor de R$ 1.778,00 (mil setecentos e setenta e oito reais); contudo, ao contrário do que faz crer em sua petição inicial, tal quantia não se refere ao serviço de guincho, mas sim à manutenção do veículo, conforme demonstrado na nota fiscal juntada aos autos pelo próprio autor</w:t>
      </w:r>
      <w:r w:rsidR="002859EB">
        <w:rPr>
          <w:rFonts w:ascii="Verdana" w:hAnsi="Verdana" w:cs="Arial"/>
          <w:sz w:val="20"/>
          <w:szCs w:val="20"/>
        </w:rPr>
        <w:t>.</w:t>
      </w:r>
    </w:p>
    <w:p w14:paraId="65E72D75" w14:textId="77777777" w:rsidR="002859EB" w:rsidRDefault="002859EB" w:rsidP="008D6656">
      <w:pPr>
        <w:pStyle w:val="PargrafodaLista"/>
        <w:spacing w:line="360" w:lineRule="auto"/>
        <w:ind w:left="0" w:firstLine="708"/>
        <w:jc w:val="both"/>
        <w:rPr>
          <w:rFonts w:ascii="Verdana" w:hAnsi="Verdana" w:cs="Arial"/>
          <w:sz w:val="20"/>
          <w:szCs w:val="20"/>
        </w:rPr>
      </w:pPr>
    </w:p>
    <w:p w14:paraId="3D2265D6" w14:textId="2164A4C3" w:rsidR="002859EB" w:rsidRDefault="002859EB" w:rsidP="008D6656">
      <w:pPr>
        <w:pStyle w:val="PargrafodaLista"/>
        <w:spacing w:line="360" w:lineRule="auto"/>
        <w:ind w:left="0" w:firstLine="708"/>
        <w:jc w:val="both"/>
        <w:rPr>
          <w:rFonts w:ascii="Verdana" w:hAnsi="Verdana" w:cs="Arial"/>
          <w:sz w:val="20"/>
          <w:szCs w:val="20"/>
        </w:rPr>
      </w:pPr>
      <w:r w:rsidRPr="002859EB">
        <w:rPr>
          <w:rFonts w:ascii="Verdana" w:hAnsi="Verdana" w:cs="Arial"/>
          <w:noProof/>
          <w:sz w:val="20"/>
          <w:szCs w:val="20"/>
        </w:rPr>
        <w:lastRenderedPageBreak/>
        <w:drawing>
          <wp:inline distT="0" distB="0" distL="0" distR="0" wp14:anchorId="2D119F90" wp14:editId="3C2B4BE4">
            <wp:extent cx="4476750" cy="810883"/>
            <wp:effectExtent l="0" t="0" r="0" b="8890"/>
            <wp:docPr id="12607664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66423" name=""/>
                    <pic:cNvPicPr/>
                  </pic:nvPicPr>
                  <pic:blipFill>
                    <a:blip r:embed="rId10"/>
                    <a:stretch>
                      <a:fillRect/>
                    </a:stretch>
                  </pic:blipFill>
                  <pic:spPr>
                    <a:xfrm>
                      <a:off x="0" y="0"/>
                      <a:ext cx="4519525" cy="818631"/>
                    </a:xfrm>
                    <a:prstGeom prst="rect">
                      <a:avLst/>
                    </a:prstGeom>
                  </pic:spPr>
                </pic:pic>
              </a:graphicData>
            </a:graphic>
          </wp:inline>
        </w:drawing>
      </w:r>
    </w:p>
    <w:p w14:paraId="1CC8BB79" w14:textId="77777777" w:rsidR="00F91CE9" w:rsidRDefault="00F91CE9" w:rsidP="008D6656">
      <w:pPr>
        <w:pStyle w:val="PargrafodaLista"/>
        <w:spacing w:line="360" w:lineRule="auto"/>
        <w:ind w:left="0" w:firstLine="708"/>
        <w:jc w:val="both"/>
        <w:rPr>
          <w:rFonts w:ascii="Verdana" w:hAnsi="Verdana" w:cs="Arial"/>
          <w:sz w:val="20"/>
          <w:szCs w:val="20"/>
        </w:rPr>
      </w:pPr>
    </w:p>
    <w:p w14:paraId="3246B719" w14:textId="5E43544C" w:rsidR="00577E91" w:rsidRDefault="00F91CE9" w:rsidP="008D6656">
      <w:pPr>
        <w:pStyle w:val="PargrafodaLista"/>
        <w:spacing w:line="360" w:lineRule="auto"/>
        <w:ind w:left="0" w:firstLine="708"/>
        <w:jc w:val="both"/>
        <w:rPr>
          <w:rFonts w:ascii="Verdana" w:hAnsi="Verdana" w:cs="Arial"/>
          <w:sz w:val="20"/>
          <w:szCs w:val="20"/>
        </w:rPr>
      </w:pPr>
      <w:r w:rsidRPr="00F91CE9">
        <w:rPr>
          <w:rFonts w:ascii="Verdana" w:hAnsi="Verdana" w:cs="Arial"/>
          <w:sz w:val="20"/>
          <w:szCs w:val="20"/>
        </w:rPr>
        <w:t xml:space="preserve">Conforme descrição do serviço apresentada, além do guincho, o autor incorreu em despesas com serviços mecânicos nas rodas, os quais não estão amparados por qualquer cláusula contratual, nos termos do manual de assistência </w:t>
      </w:r>
      <w:r>
        <w:rPr>
          <w:rFonts w:ascii="Verdana" w:hAnsi="Verdana" w:cs="Arial"/>
          <w:sz w:val="20"/>
          <w:szCs w:val="20"/>
        </w:rPr>
        <w:t>auto</w:t>
      </w:r>
      <w:r w:rsidR="00577E91">
        <w:rPr>
          <w:rFonts w:ascii="Verdana" w:hAnsi="Verdana" w:cs="Arial"/>
          <w:sz w:val="20"/>
          <w:szCs w:val="20"/>
        </w:rPr>
        <w:t>.</w:t>
      </w:r>
    </w:p>
    <w:p w14:paraId="3B81271A" w14:textId="77777777" w:rsidR="00577E91" w:rsidRDefault="00577E91" w:rsidP="008D6656">
      <w:pPr>
        <w:pStyle w:val="PargrafodaLista"/>
        <w:spacing w:line="360" w:lineRule="auto"/>
        <w:ind w:left="0" w:firstLine="708"/>
        <w:jc w:val="both"/>
        <w:rPr>
          <w:rFonts w:ascii="Verdana" w:hAnsi="Verdana" w:cs="Arial"/>
          <w:sz w:val="20"/>
          <w:szCs w:val="20"/>
        </w:rPr>
      </w:pPr>
    </w:p>
    <w:p w14:paraId="164F947D" w14:textId="0E45DF02" w:rsidR="00577E91" w:rsidRDefault="00577E91" w:rsidP="008D6656">
      <w:pPr>
        <w:pStyle w:val="PargrafodaLista"/>
        <w:spacing w:line="360" w:lineRule="auto"/>
        <w:ind w:left="0" w:firstLine="708"/>
        <w:jc w:val="both"/>
        <w:rPr>
          <w:rFonts w:ascii="Verdana" w:hAnsi="Verdana" w:cs="Arial"/>
          <w:sz w:val="20"/>
          <w:szCs w:val="20"/>
        </w:rPr>
      </w:pPr>
      <w:r w:rsidRPr="00577E91">
        <w:rPr>
          <w:rFonts w:ascii="Verdana" w:hAnsi="Verdana" w:cs="Arial"/>
          <w:noProof/>
          <w:sz w:val="20"/>
          <w:szCs w:val="20"/>
        </w:rPr>
        <w:drawing>
          <wp:inline distT="0" distB="0" distL="0" distR="0" wp14:anchorId="298904ED" wp14:editId="72C6FECC">
            <wp:extent cx="4674378" cy="3148642"/>
            <wp:effectExtent l="0" t="0" r="0" b="0"/>
            <wp:docPr id="60785667"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5667" name="Imagem 1" descr="Interface gráfica do usuário, Texto, Aplicativo&#10;&#10;O conteúdo gerado por IA pode estar incorreto."/>
                    <pic:cNvPicPr/>
                  </pic:nvPicPr>
                  <pic:blipFill>
                    <a:blip r:embed="rId11"/>
                    <a:stretch>
                      <a:fillRect/>
                    </a:stretch>
                  </pic:blipFill>
                  <pic:spPr>
                    <a:xfrm>
                      <a:off x="0" y="0"/>
                      <a:ext cx="4692820" cy="3161064"/>
                    </a:xfrm>
                    <a:prstGeom prst="rect">
                      <a:avLst/>
                    </a:prstGeom>
                  </pic:spPr>
                </pic:pic>
              </a:graphicData>
            </a:graphic>
          </wp:inline>
        </w:drawing>
      </w:r>
    </w:p>
    <w:p w14:paraId="5AF190A6" w14:textId="77777777" w:rsidR="00577E91" w:rsidRDefault="00577E91" w:rsidP="008D6656">
      <w:pPr>
        <w:pStyle w:val="PargrafodaLista"/>
        <w:spacing w:line="360" w:lineRule="auto"/>
        <w:ind w:left="0" w:firstLine="708"/>
        <w:jc w:val="both"/>
        <w:rPr>
          <w:rFonts w:ascii="Verdana" w:hAnsi="Verdana" w:cs="Arial"/>
          <w:sz w:val="20"/>
          <w:szCs w:val="20"/>
        </w:rPr>
      </w:pPr>
    </w:p>
    <w:p w14:paraId="450029B4" w14:textId="2EE355A8" w:rsidR="00577E91" w:rsidRDefault="00F91CE9" w:rsidP="008D6656">
      <w:pPr>
        <w:pStyle w:val="PargrafodaLista"/>
        <w:spacing w:line="360" w:lineRule="auto"/>
        <w:ind w:left="0" w:firstLine="708"/>
        <w:jc w:val="both"/>
        <w:rPr>
          <w:rFonts w:ascii="Verdana" w:hAnsi="Verdana" w:cs="Arial"/>
          <w:sz w:val="20"/>
          <w:szCs w:val="20"/>
        </w:rPr>
      </w:pPr>
      <w:r w:rsidRPr="00F91CE9">
        <w:rPr>
          <w:rFonts w:ascii="Verdana" w:hAnsi="Verdana" w:cs="Arial"/>
          <w:sz w:val="20"/>
          <w:szCs w:val="20"/>
        </w:rPr>
        <w:t>Assim sendo, a empresa ré efetuou o reembolso ao autor no valor correto, uma vez que sua obrigação contratual se limitava exclusivamente ao serviço de guincho, não sendo responsável pelos valores despendidos com serviços nas rodas ou quaisquer outros reparos no veículo</w:t>
      </w:r>
      <w:r w:rsidR="00577E91">
        <w:rPr>
          <w:rFonts w:ascii="Verdana" w:hAnsi="Verdana" w:cs="Arial"/>
          <w:sz w:val="20"/>
          <w:szCs w:val="20"/>
        </w:rPr>
        <w:t xml:space="preserve">.  </w:t>
      </w:r>
    </w:p>
    <w:p w14:paraId="2D5F1858" w14:textId="77777777" w:rsidR="00E0478C" w:rsidRDefault="00E0478C" w:rsidP="008D6656">
      <w:pPr>
        <w:pStyle w:val="PargrafodaLista"/>
        <w:spacing w:line="360" w:lineRule="auto"/>
        <w:ind w:left="0" w:firstLine="708"/>
        <w:jc w:val="both"/>
        <w:rPr>
          <w:rFonts w:ascii="Verdana" w:hAnsi="Verdana" w:cs="Arial"/>
          <w:sz w:val="20"/>
          <w:szCs w:val="20"/>
        </w:rPr>
      </w:pPr>
    </w:p>
    <w:p w14:paraId="6F45CD84" w14:textId="461929BD" w:rsidR="00455F4E" w:rsidRDefault="00F91CE9" w:rsidP="00D722FC">
      <w:pPr>
        <w:pStyle w:val="PargrafodaLista"/>
        <w:spacing w:line="360" w:lineRule="auto"/>
        <w:ind w:left="0" w:firstLine="708"/>
        <w:jc w:val="both"/>
        <w:rPr>
          <w:rFonts w:ascii="Verdana" w:hAnsi="Verdana" w:cs="Arial"/>
          <w:sz w:val="20"/>
          <w:szCs w:val="20"/>
        </w:rPr>
      </w:pPr>
      <w:r w:rsidRPr="00F91CE9">
        <w:rPr>
          <w:rFonts w:ascii="Verdana" w:hAnsi="Verdana" w:cs="Arial"/>
          <w:sz w:val="20"/>
          <w:szCs w:val="20"/>
        </w:rPr>
        <w:t>Excelência, observa-se que a seguradora, em nenhum momento, agiu em desacordo com as disposições contratuais. Ademais, procedeu ao reembolso do serviço de guincho ao autor, respeitando integralmente as condições estabelecidas no contrato</w:t>
      </w:r>
      <w:r w:rsidR="00D62BE2">
        <w:rPr>
          <w:rFonts w:ascii="Verdana" w:hAnsi="Verdana" w:cs="Arial"/>
          <w:sz w:val="20"/>
          <w:szCs w:val="20"/>
        </w:rPr>
        <w:t>.</w:t>
      </w:r>
    </w:p>
    <w:p w14:paraId="5C1D73BF" w14:textId="77777777" w:rsidR="00D722FC" w:rsidRDefault="00D722FC" w:rsidP="00D722FC">
      <w:pPr>
        <w:pStyle w:val="PargrafodaLista"/>
        <w:spacing w:line="360" w:lineRule="auto"/>
        <w:ind w:left="0" w:firstLine="708"/>
        <w:jc w:val="both"/>
        <w:rPr>
          <w:rFonts w:ascii="Verdana" w:hAnsi="Verdana" w:cs="Arial"/>
          <w:sz w:val="20"/>
          <w:szCs w:val="20"/>
        </w:rPr>
      </w:pPr>
    </w:p>
    <w:p w14:paraId="7999E31C" w14:textId="756A4C91" w:rsidR="00BA5111" w:rsidRDefault="00ED147D" w:rsidP="0047345E">
      <w:pPr>
        <w:spacing w:line="360" w:lineRule="auto"/>
        <w:jc w:val="both"/>
        <w:rPr>
          <w:rFonts w:cs="Arial"/>
          <w:sz w:val="20"/>
          <w:szCs w:val="20"/>
        </w:rPr>
      </w:pPr>
      <w:r>
        <w:rPr>
          <w:rFonts w:cs="Arial"/>
          <w:sz w:val="20"/>
          <w:szCs w:val="20"/>
        </w:rPr>
        <w:t xml:space="preserve">          </w:t>
      </w:r>
      <w:r w:rsidR="006A5CFB" w:rsidRPr="006A5CFB">
        <w:rPr>
          <w:rFonts w:cs="Arial"/>
          <w:sz w:val="20"/>
          <w:szCs w:val="20"/>
        </w:rPr>
        <w:t>Dessa forma, não há que se falar em falha na prestação do serviço por parte da empresa ré, uma vez que esta agiu em conformidade com as cláusulas contratuais</w:t>
      </w:r>
      <w:r>
        <w:rPr>
          <w:rFonts w:cs="Arial"/>
          <w:sz w:val="20"/>
          <w:szCs w:val="20"/>
        </w:rPr>
        <w:t xml:space="preserve">. </w:t>
      </w:r>
    </w:p>
    <w:p w14:paraId="4C8CECE6" w14:textId="77777777" w:rsidR="00630CA4" w:rsidRDefault="00630CA4" w:rsidP="0047345E">
      <w:pPr>
        <w:spacing w:line="360" w:lineRule="auto"/>
        <w:jc w:val="both"/>
        <w:rPr>
          <w:rFonts w:cs="Arial"/>
          <w:sz w:val="20"/>
          <w:szCs w:val="20"/>
        </w:rPr>
      </w:pPr>
    </w:p>
    <w:p w14:paraId="10C7C914" w14:textId="77777777" w:rsidR="003E66FF" w:rsidRDefault="007E00D2" w:rsidP="007E00D2">
      <w:pPr>
        <w:pStyle w:val="PargrafodaLista"/>
        <w:spacing w:line="360" w:lineRule="auto"/>
        <w:ind w:left="0" w:firstLine="708"/>
        <w:jc w:val="both"/>
        <w:rPr>
          <w:rFonts w:ascii="Verdana" w:hAnsi="Verdana" w:cs="Arial"/>
          <w:sz w:val="20"/>
          <w:szCs w:val="20"/>
        </w:rPr>
      </w:pPr>
      <w:r w:rsidRPr="0047345E">
        <w:rPr>
          <w:rFonts w:ascii="Verdana" w:hAnsi="Verdana" w:cs="Arial"/>
          <w:sz w:val="20"/>
          <w:szCs w:val="20"/>
        </w:rPr>
        <w:t xml:space="preserve">É claro que, numa situação como a narrada nos autos, existe a expectativa de atendimento imediato, mas infelizmente o nível de serviço altera em cada região do Brasil. </w:t>
      </w:r>
    </w:p>
    <w:p w14:paraId="04021811" w14:textId="77777777" w:rsidR="00700A65" w:rsidRDefault="00700A65" w:rsidP="00982461">
      <w:pPr>
        <w:pStyle w:val="PargrafodaLista"/>
        <w:spacing w:line="360" w:lineRule="auto"/>
        <w:ind w:left="0"/>
        <w:jc w:val="both"/>
        <w:rPr>
          <w:rFonts w:ascii="Verdana" w:hAnsi="Verdana" w:cs="Arial"/>
          <w:sz w:val="20"/>
          <w:szCs w:val="20"/>
        </w:rPr>
      </w:pPr>
    </w:p>
    <w:p w14:paraId="499DB36A" w14:textId="09BB0761" w:rsidR="00700A65" w:rsidRDefault="00700A65" w:rsidP="00700A65">
      <w:pPr>
        <w:spacing w:line="360" w:lineRule="auto"/>
        <w:jc w:val="both"/>
        <w:rPr>
          <w:rFonts w:cs="Arial"/>
          <w:sz w:val="20"/>
          <w:szCs w:val="20"/>
        </w:rPr>
      </w:pPr>
      <w:r>
        <w:rPr>
          <w:rFonts w:cs="Arial"/>
          <w:sz w:val="20"/>
          <w:szCs w:val="20"/>
        </w:rPr>
        <w:t xml:space="preserve">          </w:t>
      </w:r>
      <w:r w:rsidRPr="000F5CDF">
        <w:rPr>
          <w:rFonts w:cs="Arial"/>
          <w:sz w:val="20"/>
          <w:szCs w:val="20"/>
        </w:rPr>
        <w:t>Com isso dito, Excelência, não há base para alegação de conduta ilícita por parte da ré, sendo necessário que a ação seja julgada improcedente!</w:t>
      </w:r>
    </w:p>
    <w:p w14:paraId="5AB4DE8B" w14:textId="77777777" w:rsidR="00324F91" w:rsidRDefault="00324F91" w:rsidP="00700A65">
      <w:pPr>
        <w:spacing w:line="360" w:lineRule="auto"/>
        <w:jc w:val="both"/>
        <w:rPr>
          <w:rFonts w:cs="Arial"/>
          <w:sz w:val="20"/>
          <w:szCs w:val="20"/>
        </w:rPr>
      </w:pPr>
    </w:p>
    <w:p w14:paraId="62190672" w14:textId="77777777" w:rsidR="007E07FB" w:rsidRPr="00982461" w:rsidRDefault="007E07FB" w:rsidP="00700A65">
      <w:pPr>
        <w:spacing w:line="360" w:lineRule="auto"/>
        <w:jc w:val="both"/>
        <w:rPr>
          <w:rFonts w:cs="Arial"/>
          <w:sz w:val="20"/>
          <w:szCs w:val="20"/>
        </w:rPr>
      </w:pPr>
    </w:p>
    <w:p w14:paraId="1A625D0D" w14:textId="77777777" w:rsidR="00982461" w:rsidRDefault="00982461" w:rsidP="003C3F8B">
      <w:pPr>
        <w:pStyle w:val="PargrafodaLista"/>
        <w:spacing w:line="360" w:lineRule="auto"/>
        <w:ind w:left="0"/>
        <w:jc w:val="both"/>
        <w:rPr>
          <w:rFonts w:ascii="Verdana" w:hAnsi="Verdana" w:cs="Arial"/>
          <w:b/>
          <w:sz w:val="20"/>
          <w:szCs w:val="20"/>
        </w:rPr>
      </w:pPr>
    </w:p>
    <w:p w14:paraId="7B03A5D1" w14:textId="71D33261" w:rsidR="005458B6" w:rsidRDefault="008A395C" w:rsidP="005E1C00">
      <w:pPr>
        <w:pStyle w:val="PargrafodaLista"/>
        <w:spacing w:line="360" w:lineRule="auto"/>
        <w:ind w:left="0"/>
        <w:jc w:val="both"/>
        <w:rPr>
          <w:rFonts w:ascii="Verdana" w:hAnsi="Verdana" w:cs="Arial"/>
          <w:b/>
          <w:sz w:val="20"/>
          <w:szCs w:val="20"/>
        </w:rPr>
      </w:pPr>
      <w:r>
        <w:rPr>
          <w:rFonts w:ascii="Verdana" w:hAnsi="Verdana" w:cs="Arial"/>
          <w:b/>
          <w:sz w:val="20"/>
          <w:szCs w:val="20"/>
        </w:rPr>
        <w:t>2</w:t>
      </w:r>
      <w:r w:rsidR="005E1C00" w:rsidRPr="00DA46AF">
        <w:rPr>
          <w:rFonts w:ascii="Verdana" w:hAnsi="Verdana" w:cs="Arial"/>
          <w:b/>
          <w:sz w:val="20"/>
          <w:szCs w:val="20"/>
        </w:rPr>
        <w:t xml:space="preserve">. DA </w:t>
      </w:r>
      <w:r w:rsidR="005458B6">
        <w:rPr>
          <w:rFonts w:ascii="Verdana" w:hAnsi="Verdana" w:cs="Arial"/>
          <w:b/>
          <w:sz w:val="20"/>
          <w:szCs w:val="20"/>
        </w:rPr>
        <w:t>CORRETA</w:t>
      </w:r>
      <w:r w:rsidR="005E1C00" w:rsidRPr="00DA46AF">
        <w:rPr>
          <w:rFonts w:ascii="Verdana" w:hAnsi="Verdana" w:cs="Arial"/>
          <w:b/>
          <w:sz w:val="20"/>
          <w:szCs w:val="20"/>
        </w:rPr>
        <w:t xml:space="preserve"> CONDUTA DA </w:t>
      </w:r>
      <w:r w:rsidR="007C0273">
        <w:rPr>
          <w:rFonts w:ascii="Verdana" w:hAnsi="Verdana" w:cs="Arial"/>
          <w:b/>
          <w:sz w:val="20"/>
          <w:szCs w:val="20"/>
        </w:rPr>
        <w:t>EMPRESA DE ASSISTÊNCIA 24 HORAS</w:t>
      </w:r>
    </w:p>
    <w:p w14:paraId="28F49FFB" w14:textId="77777777" w:rsidR="00324F91" w:rsidRDefault="00324F91" w:rsidP="005E1C00">
      <w:pPr>
        <w:pStyle w:val="PargrafodaLista"/>
        <w:spacing w:line="360" w:lineRule="auto"/>
        <w:ind w:left="0"/>
        <w:jc w:val="both"/>
        <w:rPr>
          <w:rFonts w:ascii="Verdana" w:hAnsi="Verdana" w:cs="Arial"/>
          <w:b/>
          <w:sz w:val="20"/>
          <w:szCs w:val="20"/>
        </w:rPr>
      </w:pPr>
    </w:p>
    <w:p w14:paraId="7472FE1F" w14:textId="4ECBC9A5" w:rsidR="005E1C00" w:rsidRPr="00DA46AF" w:rsidRDefault="00DA46AF" w:rsidP="005E1C00">
      <w:pPr>
        <w:pStyle w:val="PargrafodaLista"/>
        <w:spacing w:line="360" w:lineRule="auto"/>
        <w:ind w:left="0"/>
        <w:jc w:val="both"/>
        <w:rPr>
          <w:rFonts w:ascii="Verdana" w:hAnsi="Verdana" w:cs="Arial"/>
          <w:b/>
          <w:sz w:val="20"/>
          <w:szCs w:val="20"/>
        </w:rPr>
      </w:pPr>
      <w:r w:rsidRPr="00DA46AF">
        <w:rPr>
          <w:rFonts w:ascii="Verdana" w:hAnsi="Verdana" w:cs="Arial"/>
          <w:b/>
          <w:sz w:val="20"/>
          <w:szCs w:val="20"/>
        </w:rPr>
        <w:t xml:space="preserve"> </w:t>
      </w:r>
    </w:p>
    <w:p w14:paraId="3686AD69" w14:textId="60C67BB6" w:rsidR="009563F6" w:rsidRDefault="009563F6" w:rsidP="009563F6">
      <w:pPr>
        <w:pStyle w:val="PargrafodaLista"/>
        <w:spacing w:line="360" w:lineRule="auto"/>
        <w:ind w:left="0" w:firstLine="708"/>
        <w:jc w:val="both"/>
        <w:rPr>
          <w:rFonts w:ascii="Verdana" w:hAnsi="Verdana" w:cs="Arial"/>
          <w:sz w:val="20"/>
          <w:szCs w:val="20"/>
        </w:rPr>
      </w:pPr>
      <w:r>
        <w:rPr>
          <w:rFonts w:ascii="Verdana" w:hAnsi="Verdana" w:cs="Arial"/>
          <w:sz w:val="20"/>
          <w:szCs w:val="20"/>
        </w:rPr>
        <w:t>Inicialmente, é importante esclarecer que a</w:t>
      </w:r>
      <w:r w:rsidRPr="009563F6">
        <w:rPr>
          <w:rFonts w:ascii="Verdana" w:hAnsi="Verdana" w:cs="Arial"/>
          <w:sz w:val="20"/>
          <w:szCs w:val="20"/>
        </w:rPr>
        <w:t xml:space="preserve"> ocorrência </w:t>
      </w:r>
      <w:r w:rsidR="00BA5111">
        <w:rPr>
          <w:rFonts w:ascii="Verdana" w:hAnsi="Verdana" w:cs="Arial"/>
          <w:sz w:val="20"/>
          <w:szCs w:val="20"/>
        </w:rPr>
        <w:t xml:space="preserve">de uma pane mecânica </w:t>
      </w:r>
      <w:r w:rsidRPr="009563F6">
        <w:rPr>
          <w:rFonts w:ascii="Verdana" w:hAnsi="Verdana" w:cs="Arial"/>
          <w:sz w:val="20"/>
          <w:szCs w:val="20"/>
        </w:rPr>
        <w:t xml:space="preserve">demandando a necessidade de guincho, segue um procedimento de assistência estabelecido no contrato de seguro. Tal procedimento envolve </w:t>
      </w:r>
      <w:r w:rsidR="00390E2C">
        <w:rPr>
          <w:rFonts w:ascii="Verdana" w:hAnsi="Verdana" w:cs="Arial"/>
          <w:sz w:val="20"/>
          <w:szCs w:val="20"/>
        </w:rPr>
        <w:t xml:space="preserve">algumas etapas, conforme explicado a seguir. </w:t>
      </w:r>
    </w:p>
    <w:p w14:paraId="63519D31" w14:textId="77777777" w:rsidR="009563F6" w:rsidRPr="009563F6" w:rsidRDefault="009563F6" w:rsidP="009563F6">
      <w:pPr>
        <w:pStyle w:val="PargrafodaLista"/>
        <w:spacing w:line="360" w:lineRule="auto"/>
        <w:ind w:left="0" w:firstLine="708"/>
        <w:jc w:val="both"/>
        <w:rPr>
          <w:rFonts w:ascii="Verdana" w:hAnsi="Verdana" w:cs="Arial"/>
          <w:sz w:val="20"/>
          <w:szCs w:val="20"/>
        </w:rPr>
      </w:pPr>
    </w:p>
    <w:p w14:paraId="67B753EF" w14:textId="4CE4B18A" w:rsidR="009563F6" w:rsidRDefault="0039137D" w:rsidP="009563F6">
      <w:pPr>
        <w:pStyle w:val="PargrafodaLista"/>
        <w:spacing w:line="360" w:lineRule="auto"/>
        <w:ind w:left="0" w:firstLine="708"/>
        <w:jc w:val="both"/>
        <w:rPr>
          <w:rFonts w:ascii="Verdana" w:hAnsi="Verdana" w:cs="Arial"/>
          <w:sz w:val="20"/>
          <w:szCs w:val="20"/>
        </w:rPr>
      </w:pPr>
      <w:r>
        <w:rPr>
          <w:rFonts w:ascii="Verdana" w:hAnsi="Verdana" w:cs="Arial"/>
          <w:sz w:val="20"/>
          <w:szCs w:val="20"/>
        </w:rPr>
        <w:t>C</w:t>
      </w:r>
      <w:r w:rsidR="009563F6" w:rsidRPr="009563F6">
        <w:rPr>
          <w:rFonts w:ascii="Verdana" w:hAnsi="Verdana" w:cs="Arial"/>
          <w:sz w:val="20"/>
          <w:szCs w:val="20"/>
        </w:rPr>
        <w:t>ontato com a</w:t>
      </w:r>
      <w:r w:rsidR="007C0273">
        <w:rPr>
          <w:rFonts w:ascii="Verdana" w:hAnsi="Verdana" w:cs="Arial"/>
          <w:sz w:val="20"/>
          <w:szCs w:val="20"/>
        </w:rPr>
        <w:t xml:space="preserve"> </w:t>
      </w:r>
      <w:r w:rsidR="00167C7F">
        <w:rPr>
          <w:rFonts w:ascii="Verdana" w:hAnsi="Verdana" w:cs="Arial"/>
          <w:sz w:val="20"/>
          <w:szCs w:val="20"/>
        </w:rPr>
        <w:t>empresa</w:t>
      </w:r>
      <w:r w:rsidR="007C0273">
        <w:rPr>
          <w:rFonts w:ascii="Verdana" w:hAnsi="Verdana" w:cs="Arial"/>
          <w:sz w:val="20"/>
          <w:szCs w:val="20"/>
        </w:rPr>
        <w:t xml:space="preserve"> de assistência</w:t>
      </w:r>
      <w:r w:rsidR="009563F6" w:rsidRPr="009563F6">
        <w:rPr>
          <w:rFonts w:ascii="Verdana" w:hAnsi="Verdana" w:cs="Arial"/>
          <w:sz w:val="20"/>
          <w:szCs w:val="20"/>
        </w:rPr>
        <w:t xml:space="preserve">: O </w:t>
      </w:r>
      <w:r w:rsidR="007C0273">
        <w:rPr>
          <w:rFonts w:ascii="Verdana" w:hAnsi="Verdana" w:cs="Arial"/>
          <w:sz w:val="20"/>
          <w:szCs w:val="20"/>
        </w:rPr>
        <w:t>autor</w:t>
      </w:r>
      <w:r w:rsidR="009563F6" w:rsidRPr="009563F6">
        <w:rPr>
          <w:rFonts w:ascii="Verdana" w:hAnsi="Verdana" w:cs="Arial"/>
          <w:sz w:val="20"/>
          <w:szCs w:val="20"/>
        </w:rPr>
        <w:t xml:space="preserve">, na qualidade de contratante do seguro, exerce seu direito à assistência prevista no contrato, notificando a </w:t>
      </w:r>
      <w:r w:rsidR="007C0273">
        <w:rPr>
          <w:rFonts w:ascii="Verdana" w:hAnsi="Verdana" w:cs="Arial"/>
          <w:sz w:val="20"/>
          <w:szCs w:val="20"/>
        </w:rPr>
        <w:t xml:space="preserve">empresa de </w:t>
      </w:r>
      <w:r w:rsidR="00E375CF">
        <w:rPr>
          <w:rFonts w:ascii="Verdana" w:hAnsi="Verdana" w:cs="Arial"/>
          <w:sz w:val="20"/>
          <w:szCs w:val="20"/>
        </w:rPr>
        <w:t xml:space="preserve">assistência </w:t>
      </w:r>
      <w:r w:rsidR="00E375CF" w:rsidRPr="009563F6">
        <w:rPr>
          <w:rFonts w:ascii="Verdana" w:hAnsi="Verdana" w:cs="Arial"/>
          <w:sz w:val="20"/>
          <w:szCs w:val="20"/>
        </w:rPr>
        <w:t>sobre</w:t>
      </w:r>
      <w:r w:rsidR="009563F6" w:rsidRPr="009563F6">
        <w:rPr>
          <w:rFonts w:ascii="Verdana" w:hAnsi="Verdana" w:cs="Arial"/>
          <w:sz w:val="20"/>
          <w:szCs w:val="20"/>
        </w:rPr>
        <w:t xml:space="preserve"> a situação emergencial e requisitando a prestação do serviço de guincho, conforme estipulado nas cláusulas contratuais.</w:t>
      </w:r>
    </w:p>
    <w:p w14:paraId="2EF77102" w14:textId="77777777" w:rsidR="009563F6" w:rsidRPr="009563F6" w:rsidRDefault="009563F6" w:rsidP="009563F6">
      <w:pPr>
        <w:pStyle w:val="PargrafodaLista"/>
        <w:spacing w:line="360" w:lineRule="auto"/>
        <w:ind w:left="0" w:firstLine="708"/>
        <w:jc w:val="both"/>
        <w:rPr>
          <w:rFonts w:ascii="Verdana" w:hAnsi="Verdana" w:cs="Arial"/>
          <w:sz w:val="20"/>
          <w:szCs w:val="20"/>
        </w:rPr>
      </w:pPr>
    </w:p>
    <w:p w14:paraId="7F1BD9E7" w14:textId="10BF42F2" w:rsidR="009563F6" w:rsidRDefault="009563F6" w:rsidP="009563F6">
      <w:pPr>
        <w:pStyle w:val="PargrafodaLista"/>
        <w:spacing w:line="360" w:lineRule="auto"/>
        <w:ind w:left="0" w:firstLine="708"/>
        <w:jc w:val="both"/>
        <w:rPr>
          <w:rFonts w:ascii="Verdana" w:hAnsi="Verdana" w:cs="Arial"/>
          <w:sz w:val="20"/>
          <w:szCs w:val="20"/>
        </w:rPr>
      </w:pPr>
      <w:r w:rsidRPr="009563F6">
        <w:rPr>
          <w:rFonts w:ascii="Verdana" w:hAnsi="Verdana" w:cs="Arial"/>
          <w:sz w:val="20"/>
          <w:szCs w:val="20"/>
        </w:rPr>
        <w:t xml:space="preserve">Informações sobre a localização: O </w:t>
      </w:r>
      <w:r w:rsidR="007C0273">
        <w:rPr>
          <w:rFonts w:ascii="Verdana" w:hAnsi="Verdana" w:cs="Arial"/>
          <w:sz w:val="20"/>
          <w:szCs w:val="20"/>
        </w:rPr>
        <w:t>autor</w:t>
      </w:r>
      <w:r w:rsidR="007C0273" w:rsidRPr="009563F6">
        <w:rPr>
          <w:rFonts w:ascii="Verdana" w:hAnsi="Verdana" w:cs="Arial"/>
          <w:sz w:val="20"/>
          <w:szCs w:val="20"/>
        </w:rPr>
        <w:t xml:space="preserve"> </w:t>
      </w:r>
      <w:r w:rsidRPr="009563F6">
        <w:rPr>
          <w:rFonts w:ascii="Verdana" w:hAnsi="Verdana" w:cs="Arial"/>
          <w:sz w:val="20"/>
          <w:szCs w:val="20"/>
        </w:rPr>
        <w:t xml:space="preserve">está obrigado a prover à </w:t>
      </w:r>
      <w:r w:rsidR="007C0273">
        <w:rPr>
          <w:rFonts w:ascii="Verdana" w:hAnsi="Verdana" w:cs="Arial"/>
          <w:sz w:val="20"/>
          <w:szCs w:val="20"/>
        </w:rPr>
        <w:t>empresa de assistência</w:t>
      </w:r>
      <w:r w:rsidR="007C0273" w:rsidRPr="009563F6">
        <w:rPr>
          <w:rFonts w:ascii="Verdana" w:hAnsi="Verdana" w:cs="Arial"/>
          <w:sz w:val="20"/>
          <w:szCs w:val="20"/>
        </w:rPr>
        <w:t xml:space="preserve"> </w:t>
      </w:r>
      <w:r w:rsidRPr="009563F6">
        <w:rPr>
          <w:rFonts w:ascii="Verdana" w:hAnsi="Verdana" w:cs="Arial"/>
          <w:sz w:val="20"/>
          <w:szCs w:val="20"/>
        </w:rPr>
        <w:t>informações precisas e detalhadas sobre a localização do veículo segurado, incluindo pontos de referência e coordenadas geográficas, quando disponíveis, de acordo com as obrigações contratuais de cooperação mútua e boa-fé.</w:t>
      </w:r>
    </w:p>
    <w:p w14:paraId="3B936947" w14:textId="77777777" w:rsidR="009563F6" w:rsidRPr="009563F6" w:rsidRDefault="009563F6" w:rsidP="009563F6">
      <w:pPr>
        <w:pStyle w:val="PargrafodaLista"/>
        <w:spacing w:line="360" w:lineRule="auto"/>
        <w:ind w:left="0" w:firstLine="708"/>
        <w:jc w:val="both"/>
        <w:rPr>
          <w:rFonts w:ascii="Verdana" w:hAnsi="Verdana" w:cs="Arial"/>
          <w:sz w:val="20"/>
          <w:szCs w:val="20"/>
        </w:rPr>
      </w:pPr>
    </w:p>
    <w:p w14:paraId="6A836A34" w14:textId="080AA341" w:rsidR="009563F6" w:rsidRDefault="009563F6" w:rsidP="009563F6">
      <w:pPr>
        <w:pStyle w:val="PargrafodaLista"/>
        <w:spacing w:line="360" w:lineRule="auto"/>
        <w:ind w:left="0" w:firstLine="708"/>
        <w:jc w:val="both"/>
        <w:rPr>
          <w:rFonts w:ascii="Verdana" w:hAnsi="Verdana" w:cs="Arial"/>
          <w:sz w:val="20"/>
          <w:szCs w:val="20"/>
        </w:rPr>
      </w:pPr>
      <w:r w:rsidRPr="009563F6">
        <w:rPr>
          <w:rFonts w:ascii="Verdana" w:hAnsi="Verdana" w:cs="Arial"/>
          <w:sz w:val="20"/>
          <w:szCs w:val="20"/>
        </w:rPr>
        <w:t xml:space="preserve">Avaliação da situação: Compete à </w:t>
      </w:r>
      <w:r w:rsidR="007C0273">
        <w:rPr>
          <w:rFonts w:ascii="Verdana" w:hAnsi="Verdana" w:cs="Arial"/>
          <w:sz w:val="20"/>
          <w:szCs w:val="20"/>
        </w:rPr>
        <w:t>empresa de assistência</w:t>
      </w:r>
      <w:r w:rsidRPr="009563F6">
        <w:rPr>
          <w:rFonts w:ascii="Verdana" w:hAnsi="Verdana" w:cs="Arial"/>
          <w:sz w:val="20"/>
          <w:szCs w:val="20"/>
        </w:rPr>
        <w:t>, em conformidade com suas responsabilidades contratuais e legais, realizar uma análise da situação apresentada e determinar a natureza e extensão da assistência requerida, incluindo a eventual necessidade de acionamento de serviço de guincho.</w:t>
      </w:r>
    </w:p>
    <w:p w14:paraId="603EE0E0" w14:textId="77777777" w:rsidR="009563F6" w:rsidRPr="009563F6" w:rsidRDefault="009563F6" w:rsidP="009563F6">
      <w:pPr>
        <w:pStyle w:val="PargrafodaLista"/>
        <w:spacing w:line="360" w:lineRule="auto"/>
        <w:ind w:left="0" w:firstLine="708"/>
        <w:jc w:val="both"/>
        <w:rPr>
          <w:rFonts w:ascii="Verdana" w:hAnsi="Verdana" w:cs="Arial"/>
          <w:sz w:val="20"/>
          <w:szCs w:val="20"/>
        </w:rPr>
      </w:pPr>
    </w:p>
    <w:p w14:paraId="4E8E2D53" w14:textId="532BEC8A" w:rsidR="009563F6" w:rsidRDefault="009563F6" w:rsidP="009563F6">
      <w:pPr>
        <w:pStyle w:val="PargrafodaLista"/>
        <w:spacing w:line="360" w:lineRule="auto"/>
        <w:ind w:left="0" w:firstLine="708"/>
        <w:jc w:val="both"/>
        <w:rPr>
          <w:rFonts w:ascii="Verdana" w:hAnsi="Verdana" w:cs="Arial"/>
          <w:sz w:val="20"/>
          <w:szCs w:val="20"/>
        </w:rPr>
      </w:pPr>
      <w:r w:rsidRPr="009563F6">
        <w:rPr>
          <w:rFonts w:ascii="Verdana" w:hAnsi="Verdana" w:cs="Arial"/>
          <w:sz w:val="20"/>
          <w:szCs w:val="20"/>
        </w:rPr>
        <w:t xml:space="preserve">Envio do guincho: Uma vez decidida a necessidade de guincho, a </w:t>
      </w:r>
      <w:r w:rsidR="007C0273">
        <w:rPr>
          <w:rFonts w:ascii="Verdana" w:hAnsi="Verdana" w:cs="Arial"/>
          <w:sz w:val="20"/>
          <w:szCs w:val="20"/>
        </w:rPr>
        <w:t>empresa de assistência</w:t>
      </w:r>
      <w:r w:rsidR="007C0273" w:rsidRPr="009563F6">
        <w:rPr>
          <w:rFonts w:ascii="Verdana" w:hAnsi="Verdana" w:cs="Arial"/>
          <w:sz w:val="20"/>
          <w:szCs w:val="20"/>
        </w:rPr>
        <w:t xml:space="preserve"> </w:t>
      </w:r>
      <w:r w:rsidRPr="009563F6">
        <w:rPr>
          <w:rFonts w:ascii="Verdana" w:hAnsi="Verdana" w:cs="Arial"/>
          <w:sz w:val="20"/>
          <w:szCs w:val="20"/>
        </w:rPr>
        <w:t xml:space="preserve">é responsável por providenciar o envio de um veículo guincho para o local onde o veículo segurado se encontra, observando os prazos e condições estipulados no contrato de </w:t>
      </w:r>
      <w:r w:rsidR="007C0273">
        <w:rPr>
          <w:rFonts w:ascii="Verdana" w:hAnsi="Verdana" w:cs="Arial"/>
          <w:sz w:val="20"/>
          <w:szCs w:val="20"/>
        </w:rPr>
        <w:t>assistência</w:t>
      </w:r>
      <w:r>
        <w:rPr>
          <w:rFonts w:ascii="Verdana" w:hAnsi="Verdana" w:cs="Arial"/>
          <w:sz w:val="20"/>
          <w:szCs w:val="20"/>
        </w:rPr>
        <w:t xml:space="preserve">, ou, na impossibilidade de fazê-lo, orientar o </w:t>
      </w:r>
      <w:r w:rsidR="007C0273">
        <w:rPr>
          <w:rFonts w:ascii="Verdana" w:hAnsi="Verdana" w:cs="Arial"/>
          <w:sz w:val="20"/>
          <w:szCs w:val="20"/>
        </w:rPr>
        <w:t xml:space="preserve">cliente </w:t>
      </w:r>
      <w:r>
        <w:rPr>
          <w:rFonts w:ascii="Verdana" w:hAnsi="Verdana" w:cs="Arial"/>
          <w:sz w:val="20"/>
          <w:szCs w:val="20"/>
        </w:rPr>
        <w:t>a procurar de forma particular o serviço e reembolsá-lo pelas despesas, conforme previsão contratual</w:t>
      </w:r>
      <w:r w:rsidRPr="009563F6">
        <w:rPr>
          <w:rFonts w:ascii="Verdana" w:hAnsi="Verdana" w:cs="Arial"/>
          <w:sz w:val="20"/>
          <w:szCs w:val="20"/>
        </w:rPr>
        <w:t>.</w:t>
      </w:r>
    </w:p>
    <w:p w14:paraId="00D03243" w14:textId="77777777" w:rsidR="009563F6" w:rsidRPr="009563F6" w:rsidRDefault="009563F6" w:rsidP="009563F6">
      <w:pPr>
        <w:pStyle w:val="PargrafodaLista"/>
        <w:spacing w:line="360" w:lineRule="auto"/>
        <w:ind w:left="0" w:firstLine="708"/>
        <w:jc w:val="both"/>
        <w:rPr>
          <w:rFonts w:ascii="Verdana" w:hAnsi="Verdana" w:cs="Arial"/>
          <w:sz w:val="20"/>
          <w:szCs w:val="20"/>
        </w:rPr>
      </w:pPr>
    </w:p>
    <w:p w14:paraId="6AC26B13" w14:textId="5980B2A2" w:rsidR="009563F6" w:rsidRPr="009563F6" w:rsidRDefault="009563F6" w:rsidP="009563F6">
      <w:pPr>
        <w:pStyle w:val="PargrafodaLista"/>
        <w:spacing w:line="360" w:lineRule="auto"/>
        <w:ind w:left="0" w:firstLine="708"/>
        <w:jc w:val="both"/>
        <w:rPr>
          <w:rFonts w:ascii="Verdana" w:hAnsi="Verdana" w:cs="Arial"/>
          <w:sz w:val="20"/>
          <w:szCs w:val="20"/>
        </w:rPr>
      </w:pPr>
      <w:r>
        <w:rPr>
          <w:rFonts w:ascii="Verdana" w:hAnsi="Verdana" w:cs="Arial"/>
          <w:sz w:val="20"/>
          <w:szCs w:val="20"/>
        </w:rPr>
        <w:t>Ou seja, e</w:t>
      </w:r>
      <w:r w:rsidRPr="009563F6">
        <w:rPr>
          <w:rFonts w:ascii="Verdana" w:hAnsi="Verdana" w:cs="Arial"/>
          <w:sz w:val="20"/>
          <w:szCs w:val="20"/>
        </w:rPr>
        <w:t xml:space="preserve">m certas circunstâncias e conforme previsto nas cláusulas do contrato de </w:t>
      </w:r>
      <w:r w:rsidR="007C0273">
        <w:rPr>
          <w:rFonts w:ascii="Verdana" w:hAnsi="Verdana" w:cs="Arial"/>
          <w:sz w:val="20"/>
          <w:szCs w:val="20"/>
        </w:rPr>
        <w:t>Assistência</w:t>
      </w:r>
      <w:r w:rsidRPr="009563F6">
        <w:rPr>
          <w:rFonts w:ascii="Verdana" w:hAnsi="Verdana" w:cs="Arial"/>
          <w:sz w:val="20"/>
          <w:szCs w:val="20"/>
        </w:rPr>
        <w:t xml:space="preserve">, a </w:t>
      </w:r>
      <w:r w:rsidR="007C0273">
        <w:rPr>
          <w:rFonts w:ascii="Verdana" w:hAnsi="Verdana" w:cs="Arial"/>
          <w:sz w:val="20"/>
          <w:szCs w:val="20"/>
        </w:rPr>
        <w:t>empresa de assistência</w:t>
      </w:r>
      <w:r w:rsidR="007C0273" w:rsidRPr="009563F6">
        <w:rPr>
          <w:rFonts w:ascii="Verdana" w:hAnsi="Verdana" w:cs="Arial"/>
          <w:sz w:val="20"/>
          <w:szCs w:val="20"/>
        </w:rPr>
        <w:t xml:space="preserve"> </w:t>
      </w:r>
      <w:r w:rsidRPr="009563F6">
        <w:rPr>
          <w:rFonts w:ascii="Verdana" w:hAnsi="Verdana" w:cs="Arial"/>
          <w:sz w:val="20"/>
          <w:szCs w:val="20"/>
        </w:rPr>
        <w:t xml:space="preserve">pode oferecer assistência complementar ao </w:t>
      </w:r>
      <w:r w:rsidR="007C0273">
        <w:rPr>
          <w:rFonts w:ascii="Verdana" w:hAnsi="Verdana" w:cs="Arial"/>
          <w:sz w:val="20"/>
          <w:szCs w:val="20"/>
        </w:rPr>
        <w:t>cliente</w:t>
      </w:r>
      <w:r w:rsidRPr="009563F6">
        <w:rPr>
          <w:rFonts w:ascii="Verdana" w:hAnsi="Verdana" w:cs="Arial"/>
          <w:sz w:val="20"/>
          <w:szCs w:val="20"/>
        </w:rPr>
        <w:t xml:space="preserve">, </w:t>
      </w:r>
      <w:r w:rsidRPr="009563F6">
        <w:rPr>
          <w:rFonts w:ascii="Verdana" w:hAnsi="Verdana" w:cs="Arial"/>
          <w:sz w:val="20"/>
          <w:szCs w:val="20"/>
        </w:rPr>
        <w:lastRenderedPageBreak/>
        <w:t>como transporte alternativo, visando mitigar os inconvenientes decorrentes da ocorrência do sinistro.</w:t>
      </w:r>
    </w:p>
    <w:p w14:paraId="6AD2198A" w14:textId="77777777" w:rsidR="00670872" w:rsidRPr="00AD69FA" w:rsidRDefault="00670872" w:rsidP="00AD69FA">
      <w:pPr>
        <w:spacing w:line="360" w:lineRule="auto"/>
        <w:jc w:val="both"/>
        <w:rPr>
          <w:rFonts w:cs="Arial"/>
          <w:sz w:val="20"/>
          <w:szCs w:val="20"/>
        </w:rPr>
      </w:pPr>
    </w:p>
    <w:p w14:paraId="1417F426" w14:textId="581691F3" w:rsidR="00F76B59" w:rsidRDefault="00982461" w:rsidP="00F76B59">
      <w:pPr>
        <w:pStyle w:val="PargrafodaLista"/>
        <w:spacing w:line="360" w:lineRule="auto"/>
        <w:ind w:left="0" w:firstLine="708"/>
        <w:jc w:val="both"/>
        <w:rPr>
          <w:rFonts w:ascii="Verdana" w:hAnsi="Verdana" w:cs="Arial"/>
          <w:sz w:val="20"/>
          <w:szCs w:val="20"/>
        </w:rPr>
      </w:pPr>
      <w:r w:rsidRPr="00982461">
        <w:rPr>
          <w:rFonts w:ascii="Verdana" w:hAnsi="Verdana" w:cs="Arial"/>
          <w:sz w:val="20"/>
          <w:szCs w:val="20"/>
        </w:rPr>
        <w:t xml:space="preserve">É importante ressaltar que o serviço </w:t>
      </w:r>
      <w:r w:rsidR="00AD69FA">
        <w:rPr>
          <w:rFonts w:ascii="Verdana" w:hAnsi="Verdana" w:cs="Arial"/>
          <w:sz w:val="20"/>
          <w:szCs w:val="20"/>
        </w:rPr>
        <w:t>do guincho foi reembolsado, de acordo com as cláusulas contratuais.</w:t>
      </w:r>
    </w:p>
    <w:p w14:paraId="6A009F46" w14:textId="77777777" w:rsidR="00BA5111" w:rsidRPr="00F76B59" w:rsidRDefault="00BA5111" w:rsidP="00F76B59">
      <w:pPr>
        <w:pStyle w:val="PargrafodaLista"/>
        <w:spacing w:line="360" w:lineRule="auto"/>
        <w:ind w:left="0" w:firstLine="708"/>
        <w:jc w:val="both"/>
        <w:rPr>
          <w:rFonts w:ascii="Verdana" w:hAnsi="Verdana" w:cs="Arial"/>
          <w:sz w:val="20"/>
          <w:szCs w:val="20"/>
        </w:rPr>
      </w:pPr>
    </w:p>
    <w:p w14:paraId="777BA335" w14:textId="3BDFD870" w:rsidR="00F76B59" w:rsidRDefault="00F76B59" w:rsidP="00F76B59">
      <w:pPr>
        <w:pStyle w:val="PargrafodaLista"/>
        <w:spacing w:line="360" w:lineRule="auto"/>
        <w:ind w:left="0" w:firstLine="708"/>
        <w:jc w:val="both"/>
        <w:rPr>
          <w:rFonts w:ascii="Verdana" w:hAnsi="Verdana" w:cs="Arial"/>
          <w:sz w:val="20"/>
          <w:szCs w:val="20"/>
        </w:rPr>
      </w:pPr>
      <w:r w:rsidRPr="00F76B59">
        <w:rPr>
          <w:rFonts w:ascii="Verdana" w:hAnsi="Verdana" w:cs="Arial"/>
          <w:sz w:val="20"/>
          <w:szCs w:val="20"/>
        </w:rPr>
        <w:t>Assim, demonstra-se que a ré, ora contestante, não incorreu em qualquer inércia ou improbidade, uma vez que a reclamação foi devidamente recebida e tratada administrativamente, sendo adotadas todas as medidas necessárias para garantir o atendimento ao autor.</w:t>
      </w:r>
    </w:p>
    <w:p w14:paraId="321BF79D" w14:textId="77777777" w:rsidR="00F76B59" w:rsidRPr="00F76B59" w:rsidRDefault="00F76B59" w:rsidP="00F76B59">
      <w:pPr>
        <w:pStyle w:val="PargrafodaLista"/>
        <w:spacing w:line="360" w:lineRule="auto"/>
        <w:ind w:left="0" w:firstLine="708"/>
        <w:jc w:val="both"/>
        <w:rPr>
          <w:rFonts w:ascii="Verdana" w:hAnsi="Verdana" w:cs="Arial"/>
          <w:sz w:val="20"/>
          <w:szCs w:val="20"/>
        </w:rPr>
      </w:pPr>
    </w:p>
    <w:p w14:paraId="7FDC7F8C" w14:textId="52BC5894" w:rsidR="00617D6E" w:rsidRDefault="008B04C2" w:rsidP="005458B6">
      <w:pPr>
        <w:widowControl w:val="0"/>
        <w:overflowPunct w:val="0"/>
        <w:autoSpaceDE w:val="0"/>
        <w:autoSpaceDN w:val="0"/>
        <w:adjustRightInd w:val="0"/>
        <w:spacing w:line="360" w:lineRule="auto"/>
        <w:ind w:firstLine="708"/>
        <w:jc w:val="both"/>
        <w:textAlignment w:val="baseline"/>
        <w:rPr>
          <w:sz w:val="20"/>
          <w:szCs w:val="20"/>
        </w:rPr>
      </w:pPr>
      <w:r>
        <w:rPr>
          <w:sz w:val="20"/>
          <w:szCs w:val="20"/>
        </w:rPr>
        <w:t>Dito isto</w:t>
      </w:r>
      <w:r w:rsidR="002C132B" w:rsidRPr="006640DA">
        <w:rPr>
          <w:sz w:val="20"/>
          <w:szCs w:val="20"/>
        </w:rPr>
        <w:t xml:space="preserve">, Exa., </w:t>
      </w:r>
      <w:r>
        <w:rPr>
          <w:sz w:val="20"/>
          <w:szCs w:val="20"/>
        </w:rPr>
        <w:t xml:space="preserve">não há que se falar em ato ilícito imputável à </w:t>
      </w:r>
      <w:r w:rsidR="003C2AF2">
        <w:rPr>
          <w:sz w:val="20"/>
          <w:szCs w:val="20"/>
        </w:rPr>
        <w:t>ré</w:t>
      </w:r>
      <w:r w:rsidR="002C132B" w:rsidRPr="006640DA">
        <w:rPr>
          <w:sz w:val="20"/>
          <w:szCs w:val="20"/>
        </w:rPr>
        <w:t>, sendo imperiosa a improcedência da ação!</w:t>
      </w:r>
    </w:p>
    <w:p w14:paraId="01742063" w14:textId="77777777" w:rsidR="007D228E" w:rsidRDefault="007D228E" w:rsidP="005458B6">
      <w:pPr>
        <w:widowControl w:val="0"/>
        <w:overflowPunct w:val="0"/>
        <w:autoSpaceDE w:val="0"/>
        <w:autoSpaceDN w:val="0"/>
        <w:adjustRightInd w:val="0"/>
        <w:spacing w:line="360" w:lineRule="auto"/>
        <w:ind w:firstLine="708"/>
        <w:jc w:val="both"/>
        <w:textAlignment w:val="baseline"/>
        <w:rPr>
          <w:sz w:val="20"/>
          <w:szCs w:val="20"/>
        </w:rPr>
      </w:pPr>
    </w:p>
    <w:p w14:paraId="4F631317" w14:textId="77777777" w:rsidR="00F76B59" w:rsidRDefault="00F76B59" w:rsidP="005458B6">
      <w:pPr>
        <w:widowControl w:val="0"/>
        <w:overflowPunct w:val="0"/>
        <w:autoSpaceDE w:val="0"/>
        <w:autoSpaceDN w:val="0"/>
        <w:adjustRightInd w:val="0"/>
        <w:spacing w:line="360" w:lineRule="auto"/>
        <w:ind w:firstLine="708"/>
        <w:jc w:val="both"/>
        <w:textAlignment w:val="baseline"/>
        <w:rPr>
          <w:sz w:val="20"/>
          <w:szCs w:val="20"/>
        </w:rPr>
      </w:pPr>
    </w:p>
    <w:p w14:paraId="4C1C0CE2" w14:textId="652CD1A1" w:rsidR="00F76B59" w:rsidRPr="00F76B59" w:rsidRDefault="00F76B59" w:rsidP="00F76B59">
      <w:pPr>
        <w:pStyle w:val="WW-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s>
        <w:spacing w:line="360" w:lineRule="auto"/>
        <w:jc w:val="both"/>
        <w:rPr>
          <w:rFonts w:ascii="Verdana" w:eastAsia="MS Gothic" w:hAnsi="Verdana" w:cs="Arial"/>
          <w:b/>
          <w:kern w:val="0"/>
          <w:sz w:val="20"/>
          <w:szCs w:val="20"/>
          <w:lang w:eastAsia="en-US"/>
        </w:rPr>
      </w:pPr>
      <w:r>
        <w:rPr>
          <w:rFonts w:ascii="Verdana" w:eastAsia="MS Gothic" w:hAnsi="Verdana" w:cs="Arial"/>
          <w:b/>
          <w:kern w:val="0"/>
          <w:sz w:val="20"/>
          <w:szCs w:val="20"/>
          <w:lang w:eastAsia="en-US"/>
        </w:rPr>
        <w:t>3</w:t>
      </w:r>
      <w:r w:rsidRPr="00F76B59">
        <w:rPr>
          <w:rFonts w:ascii="Verdana" w:eastAsia="MS Gothic" w:hAnsi="Verdana" w:cs="Arial"/>
          <w:b/>
          <w:kern w:val="0"/>
          <w:sz w:val="20"/>
          <w:szCs w:val="20"/>
          <w:lang w:eastAsia="en-US"/>
        </w:rPr>
        <w:t xml:space="preserve">. DO CUMPRIMENTO DO CONTRATO POR PARTE DA </w:t>
      </w:r>
      <w:r w:rsidR="007C0273">
        <w:rPr>
          <w:rFonts w:ascii="Verdana" w:eastAsia="MS Gothic" w:hAnsi="Verdana" w:cs="Arial"/>
          <w:b/>
          <w:kern w:val="0"/>
          <w:sz w:val="20"/>
          <w:szCs w:val="20"/>
          <w:lang w:eastAsia="en-US"/>
        </w:rPr>
        <w:t>EMPRESA DE ASSISTÊNCIA</w:t>
      </w:r>
    </w:p>
    <w:p w14:paraId="177B140F" w14:textId="77777777" w:rsidR="007E07FB" w:rsidRPr="00410EC9" w:rsidRDefault="007E07FB" w:rsidP="00F76B59">
      <w:pPr>
        <w:pStyle w:val="WW-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s>
        <w:spacing w:line="360" w:lineRule="auto"/>
        <w:jc w:val="both"/>
        <w:rPr>
          <w:rFonts w:eastAsia="Times New Roman" w:cs="Arial"/>
          <w:color w:val="000000" w:themeColor="text1"/>
          <w:kern w:val="0"/>
          <w:sz w:val="22"/>
          <w:szCs w:val="22"/>
        </w:rPr>
      </w:pPr>
    </w:p>
    <w:p w14:paraId="47AF6357" w14:textId="77777777" w:rsidR="007D228E" w:rsidRDefault="007D228E" w:rsidP="00F76B59">
      <w:pPr>
        <w:widowControl w:val="0"/>
        <w:overflowPunct w:val="0"/>
        <w:autoSpaceDE w:val="0"/>
        <w:autoSpaceDN w:val="0"/>
        <w:adjustRightInd w:val="0"/>
        <w:spacing w:line="360" w:lineRule="auto"/>
        <w:ind w:firstLine="708"/>
        <w:jc w:val="both"/>
        <w:textAlignment w:val="baseline"/>
        <w:rPr>
          <w:sz w:val="20"/>
          <w:szCs w:val="20"/>
        </w:rPr>
      </w:pPr>
    </w:p>
    <w:p w14:paraId="15C889AB" w14:textId="74EA033F" w:rsidR="00F76B59" w:rsidRDefault="00F76B59" w:rsidP="00AD69FA">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A causa de pedir guarda relação com duas circunstâncias. A primeira relativa à existência de um contrato de seguro e outra relativa à suposta falha na prestação de serviço pela Ré.</w:t>
      </w:r>
    </w:p>
    <w:p w14:paraId="12781CF9" w14:textId="77777777" w:rsidR="00AD69FA" w:rsidRPr="00F76B59" w:rsidRDefault="00AD69FA" w:rsidP="00AD69FA">
      <w:pPr>
        <w:widowControl w:val="0"/>
        <w:overflowPunct w:val="0"/>
        <w:autoSpaceDE w:val="0"/>
        <w:autoSpaceDN w:val="0"/>
        <w:adjustRightInd w:val="0"/>
        <w:spacing w:line="360" w:lineRule="auto"/>
        <w:ind w:firstLine="708"/>
        <w:jc w:val="both"/>
        <w:textAlignment w:val="baseline"/>
        <w:rPr>
          <w:sz w:val="20"/>
          <w:szCs w:val="20"/>
        </w:rPr>
      </w:pPr>
    </w:p>
    <w:p w14:paraId="49562FC0"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 xml:space="preserve">Dito isto, é preciso distinguir e estabelecer concretamente as atribuições e responsabilidades desta contestante. </w:t>
      </w:r>
    </w:p>
    <w:p w14:paraId="754B0D3E"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5B47E7B4" w14:textId="614FB03F"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 xml:space="preserve">Assim porque o vínculo que une as partes é contratual e representado pela apólice acostada aos autos. A obrigação da </w:t>
      </w:r>
      <w:r w:rsidR="007C0273">
        <w:rPr>
          <w:sz w:val="20"/>
          <w:szCs w:val="20"/>
        </w:rPr>
        <w:t>empresa de assistência</w:t>
      </w:r>
      <w:r w:rsidR="007C0273" w:rsidRPr="00F76B59">
        <w:rPr>
          <w:sz w:val="20"/>
          <w:szCs w:val="20"/>
        </w:rPr>
        <w:t xml:space="preserve"> </w:t>
      </w:r>
      <w:r w:rsidRPr="00F76B59">
        <w:rPr>
          <w:sz w:val="20"/>
          <w:szCs w:val="20"/>
        </w:rPr>
        <w:t xml:space="preserve">está, então, umbilicalmente ligada ao quanto disposto no contrato. </w:t>
      </w:r>
    </w:p>
    <w:p w14:paraId="7090B8AF"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7B09F8AC" w14:textId="33AF25F3"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 xml:space="preserve">Em razão da especificidade e natureza da demanda, importa verificar se a </w:t>
      </w:r>
      <w:r w:rsidR="007C0273">
        <w:rPr>
          <w:sz w:val="20"/>
          <w:szCs w:val="20"/>
        </w:rPr>
        <w:t>empresa de assistência</w:t>
      </w:r>
      <w:r w:rsidR="007C0273" w:rsidRPr="00F76B59">
        <w:rPr>
          <w:sz w:val="20"/>
          <w:szCs w:val="20"/>
        </w:rPr>
        <w:t xml:space="preserve"> </w:t>
      </w:r>
      <w:r w:rsidRPr="00F76B59">
        <w:rPr>
          <w:sz w:val="20"/>
          <w:szCs w:val="20"/>
        </w:rPr>
        <w:t xml:space="preserve">descumpriu qualquer item do clausulado ou, ainda, que tenha praticado ato ilícito a ensejar o dever de reparação. </w:t>
      </w:r>
    </w:p>
    <w:p w14:paraId="4895DC4A"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3830DBD3" w14:textId="2315AF3D"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 xml:space="preserve">Passadas estas considerações, fica claro que a </w:t>
      </w:r>
      <w:r w:rsidR="007C0273">
        <w:rPr>
          <w:sz w:val="20"/>
          <w:szCs w:val="20"/>
        </w:rPr>
        <w:t>empresa de assistência</w:t>
      </w:r>
      <w:r w:rsidR="007C0273" w:rsidRPr="00F76B59">
        <w:rPr>
          <w:sz w:val="20"/>
          <w:szCs w:val="20"/>
        </w:rPr>
        <w:t xml:space="preserve"> </w:t>
      </w:r>
      <w:r w:rsidRPr="00F76B59">
        <w:rPr>
          <w:sz w:val="20"/>
          <w:szCs w:val="20"/>
        </w:rPr>
        <w:t xml:space="preserve">não pode ser responsabilizada pelos fatos narrados na exordial. </w:t>
      </w:r>
    </w:p>
    <w:p w14:paraId="456DF86E"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26E07871" w14:textId="55BEA5C1"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 xml:space="preserve">Tal como consta da inicial, </w:t>
      </w:r>
      <w:r w:rsidR="00167C7F">
        <w:rPr>
          <w:sz w:val="20"/>
          <w:szCs w:val="20"/>
        </w:rPr>
        <w:t>quanto da ocorrência no veículo a ré</w:t>
      </w:r>
      <w:r w:rsidRPr="00F76B59">
        <w:rPr>
          <w:sz w:val="20"/>
          <w:szCs w:val="20"/>
        </w:rPr>
        <w:t xml:space="preserve"> prestou o serviço solicitado, conforme confessado </w:t>
      </w:r>
      <w:r>
        <w:rPr>
          <w:sz w:val="20"/>
          <w:szCs w:val="20"/>
        </w:rPr>
        <w:t>pelo Autor</w:t>
      </w:r>
      <w:r w:rsidRPr="00F76B59">
        <w:rPr>
          <w:sz w:val="20"/>
          <w:szCs w:val="20"/>
        </w:rPr>
        <w:t xml:space="preserve"> em sua inicial.</w:t>
      </w:r>
    </w:p>
    <w:p w14:paraId="0C7950C9"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251CD84F"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 xml:space="preserve">Desta forma verifica-se que a obrigação contratualmente estabelecida foi cumprida de forma íntegra. </w:t>
      </w:r>
    </w:p>
    <w:p w14:paraId="5EA30565"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2F12E476" w14:textId="3A713221"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Se houve a algum atraso no atendimento, este não se deu em função de algum procedimento adotado pela Ré, mas sim pelo fato do</w:t>
      </w:r>
      <w:r w:rsidR="0011316D">
        <w:rPr>
          <w:sz w:val="20"/>
          <w:szCs w:val="20"/>
        </w:rPr>
        <w:t>s</w:t>
      </w:r>
      <w:r w:rsidR="00DA6BF3">
        <w:rPr>
          <w:sz w:val="20"/>
          <w:szCs w:val="20"/>
        </w:rPr>
        <w:t xml:space="preserve"> Autor</w:t>
      </w:r>
      <w:r w:rsidR="0011316D">
        <w:rPr>
          <w:sz w:val="20"/>
          <w:szCs w:val="20"/>
        </w:rPr>
        <w:t>es</w:t>
      </w:r>
      <w:r w:rsidR="00DA6BF3">
        <w:rPr>
          <w:sz w:val="20"/>
          <w:szCs w:val="20"/>
        </w:rPr>
        <w:t xml:space="preserve"> estar</w:t>
      </w:r>
      <w:r w:rsidR="0011316D">
        <w:rPr>
          <w:sz w:val="20"/>
          <w:szCs w:val="20"/>
        </w:rPr>
        <w:t>em</w:t>
      </w:r>
      <w:r w:rsidR="00DA6BF3">
        <w:rPr>
          <w:sz w:val="20"/>
          <w:szCs w:val="20"/>
        </w:rPr>
        <w:t xml:space="preserve"> em </w:t>
      </w:r>
      <w:r w:rsidR="00DA6BF3" w:rsidRPr="00F76B59">
        <w:rPr>
          <w:sz w:val="20"/>
          <w:szCs w:val="20"/>
        </w:rPr>
        <w:t>difícil</w:t>
      </w:r>
      <w:r w:rsidRPr="00F76B59">
        <w:rPr>
          <w:sz w:val="20"/>
          <w:szCs w:val="20"/>
        </w:rPr>
        <w:t xml:space="preserve"> local de atendimento </w:t>
      </w:r>
      <w:r w:rsidR="00DA6BF3">
        <w:rPr>
          <w:sz w:val="20"/>
          <w:szCs w:val="20"/>
        </w:rPr>
        <w:t>e longe,</w:t>
      </w:r>
      <w:r w:rsidRPr="00F76B59">
        <w:rPr>
          <w:sz w:val="20"/>
          <w:szCs w:val="20"/>
        </w:rPr>
        <w:t xml:space="preserve"> gerando um maior tempo para o atendimento.</w:t>
      </w:r>
    </w:p>
    <w:p w14:paraId="02D34482"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4BD882BB" w14:textId="1FA76DAB" w:rsidR="00F76B59" w:rsidRDefault="00DA6BF3" w:rsidP="005458B6">
      <w:pPr>
        <w:widowControl w:val="0"/>
        <w:overflowPunct w:val="0"/>
        <w:autoSpaceDE w:val="0"/>
        <w:autoSpaceDN w:val="0"/>
        <w:adjustRightInd w:val="0"/>
        <w:spacing w:line="360" w:lineRule="auto"/>
        <w:ind w:firstLine="708"/>
        <w:jc w:val="both"/>
        <w:textAlignment w:val="baseline"/>
        <w:rPr>
          <w:sz w:val="20"/>
          <w:szCs w:val="20"/>
        </w:rPr>
      </w:pPr>
      <w:r w:rsidRPr="00DA6BF3">
        <w:rPr>
          <w:sz w:val="20"/>
          <w:szCs w:val="20"/>
        </w:rPr>
        <w:t xml:space="preserve">Assim, Excelência, não parece crível, tampouco justo, que a </w:t>
      </w:r>
      <w:r w:rsidR="00967EE2">
        <w:rPr>
          <w:sz w:val="20"/>
          <w:szCs w:val="20"/>
        </w:rPr>
        <w:t>empresa de assistência</w:t>
      </w:r>
      <w:r w:rsidR="00967EE2" w:rsidRPr="00DA6BF3">
        <w:rPr>
          <w:sz w:val="20"/>
          <w:szCs w:val="20"/>
        </w:rPr>
        <w:t xml:space="preserve"> </w:t>
      </w:r>
      <w:r w:rsidRPr="00DA6BF3">
        <w:rPr>
          <w:sz w:val="20"/>
          <w:szCs w:val="20"/>
        </w:rPr>
        <w:t>seja obrigada a arcar com numerário referente a um suposto atraso no atendimento, tendo em vista que a reclamação foi prontamente recepcionada e todas as providências necessárias foram tomadas para o atendimento do</w:t>
      </w:r>
      <w:r w:rsidR="0011316D">
        <w:rPr>
          <w:sz w:val="20"/>
          <w:szCs w:val="20"/>
        </w:rPr>
        <w:t>s</w:t>
      </w:r>
      <w:r w:rsidRPr="00DA6BF3">
        <w:rPr>
          <w:sz w:val="20"/>
          <w:szCs w:val="20"/>
        </w:rPr>
        <w:t xml:space="preserve"> autor</w:t>
      </w:r>
      <w:r w:rsidR="0011316D">
        <w:rPr>
          <w:sz w:val="20"/>
          <w:szCs w:val="20"/>
        </w:rPr>
        <w:t>es</w:t>
      </w:r>
      <w:r w:rsidRPr="00DA6BF3">
        <w:rPr>
          <w:sz w:val="20"/>
          <w:szCs w:val="20"/>
        </w:rPr>
        <w:t>. Portanto, a presente demanda deve ser julgada totalmente improcedente</w:t>
      </w:r>
      <w:r w:rsidR="00981EE7">
        <w:rPr>
          <w:sz w:val="20"/>
          <w:szCs w:val="20"/>
        </w:rPr>
        <w:t>.</w:t>
      </w:r>
    </w:p>
    <w:p w14:paraId="0C2BD089" w14:textId="77777777" w:rsidR="007D228E" w:rsidRDefault="007D228E" w:rsidP="005458B6">
      <w:pPr>
        <w:widowControl w:val="0"/>
        <w:overflowPunct w:val="0"/>
        <w:autoSpaceDE w:val="0"/>
        <w:autoSpaceDN w:val="0"/>
        <w:adjustRightInd w:val="0"/>
        <w:spacing w:line="360" w:lineRule="auto"/>
        <w:ind w:firstLine="708"/>
        <w:jc w:val="both"/>
        <w:textAlignment w:val="baseline"/>
        <w:rPr>
          <w:sz w:val="20"/>
          <w:szCs w:val="20"/>
        </w:rPr>
      </w:pPr>
    </w:p>
    <w:p w14:paraId="5C41EBEA" w14:textId="77777777" w:rsidR="00981EE7" w:rsidRDefault="00981EE7" w:rsidP="005458B6">
      <w:pPr>
        <w:widowControl w:val="0"/>
        <w:overflowPunct w:val="0"/>
        <w:autoSpaceDE w:val="0"/>
        <w:autoSpaceDN w:val="0"/>
        <w:adjustRightInd w:val="0"/>
        <w:spacing w:line="360" w:lineRule="auto"/>
        <w:ind w:firstLine="708"/>
        <w:jc w:val="both"/>
        <w:textAlignment w:val="baseline"/>
        <w:rPr>
          <w:sz w:val="20"/>
          <w:szCs w:val="20"/>
        </w:rPr>
      </w:pPr>
    </w:p>
    <w:p w14:paraId="2D1262D5" w14:textId="77777777" w:rsidR="000B7A4F" w:rsidRDefault="000B7A4F" w:rsidP="000B7A4F">
      <w:pPr>
        <w:pStyle w:val="paragraph"/>
        <w:spacing w:before="0" w:beforeAutospacing="0" w:after="0" w:afterAutospacing="0"/>
        <w:jc w:val="both"/>
        <w:textAlignment w:val="baseline"/>
        <w:rPr>
          <w:rFonts w:eastAsia="MS Gothic" w:cs="Arial"/>
          <w:b/>
          <w:lang w:eastAsia="en-US"/>
        </w:rPr>
      </w:pPr>
      <w:r>
        <w:rPr>
          <w:rFonts w:ascii="Verdana" w:eastAsia="MS Gothic" w:hAnsi="Verdana" w:cs="Arial"/>
          <w:b/>
          <w:sz w:val="20"/>
          <w:szCs w:val="20"/>
          <w:lang w:eastAsia="en-US"/>
        </w:rPr>
        <w:t xml:space="preserve">4. </w:t>
      </w:r>
      <w:r w:rsidRPr="008E6318">
        <w:rPr>
          <w:rFonts w:ascii="Verdana" w:eastAsia="MS Gothic" w:hAnsi="Verdana" w:cs="Arial"/>
          <w:b/>
          <w:sz w:val="20"/>
          <w:szCs w:val="20"/>
          <w:lang w:eastAsia="en-US"/>
        </w:rPr>
        <w:t>DA INAPLICABILIDADE DO CÓDIGO DE DEFESA DO CONSUMIDOR</w:t>
      </w:r>
      <w:r w:rsidRPr="008E6318">
        <w:rPr>
          <w:rFonts w:eastAsia="MS Gothic" w:cs="Arial"/>
          <w:b/>
          <w:lang w:eastAsia="en-US"/>
        </w:rPr>
        <w:t> </w:t>
      </w:r>
    </w:p>
    <w:p w14:paraId="3566460B" w14:textId="77777777" w:rsidR="000B7A4F" w:rsidRDefault="000B7A4F" w:rsidP="000B7A4F">
      <w:pPr>
        <w:pStyle w:val="paragraph"/>
        <w:spacing w:before="0" w:beforeAutospacing="0" w:after="0" w:afterAutospacing="0"/>
        <w:jc w:val="both"/>
        <w:textAlignment w:val="baseline"/>
        <w:rPr>
          <w:rFonts w:ascii="Verdana" w:eastAsia="MS Gothic" w:hAnsi="Verdana" w:cs="Arial"/>
          <w:b/>
          <w:sz w:val="20"/>
          <w:szCs w:val="20"/>
          <w:lang w:eastAsia="en-US"/>
        </w:rPr>
      </w:pPr>
    </w:p>
    <w:p w14:paraId="7A2AECF7" w14:textId="77777777" w:rsidR="007E07FB" w:rsidRDefault="007E07FB" w:rsidP="000B7A4F">
      <w:pPr>
        <w:pStyle w:val="paragraph"/>
        <w:spacing w:before="0" w:beforeAutospacing="0" w:after="0" w:afterAutospacing="0"/>
        <w:jc w:val="both"/>
        <w:textAlignment w:val="baseline"/>
        <w:rPr>
          <w:rFonts w:ascii="Verdana" w:eastAsia="MS Gothic" w:hAnsi="Verdana" w:cs="Arial"/>
          <w:b/>
          <w:sz w:val="20"/>
          <w:szCs w:val="20"/>
          <w:lang w:eastAsia="en-US"/>
        </w:rPr>
      </w:pPr>
    </w:p>
    <w:p w14:paraId="2F99E478" w14:textId="77777777" w:rsidR="000B7A4F" w:rsidRPr="008E6318" w:rsidRDefault="000B7A4F" w:rsidP="000B7A4F">
      <w:pPr>
        <w:pStyle w:val="paragraph"/>
        <w:spacing w:before="0" w:beforeAutospacing="0" w:after="0" w:afterAutospacing="0"/>
        <w:jc w:val="both"/>
        <w:textAlignment w:val="baseline"/>
        <w:rPr>
          <w:rFonts w:ascii="Verdana" w:eastAsia="MS Gothic" w:hAnsi="Verdana" w:cs="Arial"/>
          <w:b/>
          <w:sz w:val="20"/>
          <w:szCs w:val="20"/>
          <w:lang w:eastAsia="en-US"/>
        </w:rPr>
      </w:pPr>
    </w:p>
    <w:p w14:paraId="3DDEAC95" w14:textId="77777777" w:rsidR="000B7A4F" w:rsidRPr="008E6318" w:rsidRDefault="000B7A4F" w:rsidP="000B7A4F">
      <w:pPr>
        <w:pStyle w:val="paragraph"/>
        <w:spacing w:before="0" w:beforeAutospacing="0" w:after="0" w:afterAutospacing="0"/>
        <w:jc w:val="both"/>
        <w:textAlignment w:val="baseline"/>
        <w:rPr>
          <w:rFonts w:ascii="Verdana" w:eastAsia="MS Gothic" w:hAnsi="Verdana" w:cs="Arial"/>
          <w:b/>
          <w:sz w:val="20"/>
          <w:szCs w:val="20"/>
          <w:lang w:eastAsia="en-US"/>
        </w:rPr>
      </w:pPr>
      <w:r w:rsidRPr="008E6318">
        <w:rPr>
          <w:rFonts w:eastAsia="MS Gothic" w:cs="Arial"/>
          <w:b/>
          <w:lang w:eastAsia="en-US"/>
        </w:rPr>
        <w:t> </w:t>
      </w:r>
    </w:p>
    <w:p w14:paraId="228F9391"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sidRPr="00A12ADF">
        <w:rPr>
          <w:sz w:val="20"/>
          <w:szCs w:val="20"/>
        </w:rPr>
        <w:t>Há que se dizer, que a aplicação da legislação consumerista não deve ser vista de maneira automática e em qualquer situação, na medida em que a relação jurídica estabelecida entre as partes vigora pelas regras do Código Civil.</w:t>
      </w:r>
    </w:p>
    <w:p w14:paraId="791CE76E"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64E76B48"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sidRPr="00A12ADF">
        <w:rPr>
          <w:sz w:val="20"/>
          <w:szCs w:val="20"/>
        </w:rPr>
        <w:t>Existindo disposição própria de caráter material, específica para o tipo de relação desenvolvida pelas partes, impertinente a aplicação da norma consumerista.</w:t>
      </w:r>
    </w:p>
    <w:p w14:paraId="1D0BA0F8"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622B0E94"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sidRPr="00A12ADF">
        <w:rPr>
          <w:sz w:val="20"/>
          <w:szCs w:val="20"/>
        </w:rPr>
        <w:t>Ademais, ainda que se visualizasse a aplicação do Código Consumerista aos contratos de seguro de forma automática, o que se tem por amor ao debate, não há nenhum aspecto autorizador no caso tela.</w:t>
      </w:r>
    </w:p>
    <w:p w14:paraId="28DB1E5B"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792853AF"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sidRPr="00A12ADF">
        <w:rPr>
          <w:sz w:val="20"/>
          <w:szCs w:val="20"/>
        </w:rPr>
        <w:t>Não há nenhuma cláusula contratual que imponha desequilíbrio entre as partes e tampouco houve conduta abusiva pela Ré.</w:t>
      </w:r>
    </w:p>
    <w:p w14:paraId="1B1F5D7B"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1D5209BC"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sidRPr="00A12ADF">
        <w:rPr>
          <w:sz w:val="20"/>
          <w:szCs w:val="20"/>
        </w:rPr>
        <w:t>As cláusulas contratuais foram redigidas de forma bastante clara e simples, possibilitando que qualquer pessoa compreenda seu conteúdo, sem que seja necessário depreender maiores esforços para tanto.</w:t>
      </w:r>
    </w:p>
    <w:p w14:paraId="6F4C20CD"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56933874" w14:textId="77777777" w:rsidR="000B7A4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sidRPr="00A12ADF">
        <w:rPr>
          <w:sz w:val="20"/>
          <w:szCs w:val="20"/>
        </w:rPr>
        <w:t xml:space="preserve">Destarte, sendo a relação entres as partes regrada pelas normas do Código Civil e </w:t>
      </w:r>
      <w:r w:rsidRPr="00A12ADF">
        <w:rPr>
          <w:sz w:val="20"/>
          <w:szCs w:val="20"/>
        </w:rPr>
        <w:lastRenderedPageBreak/>
        <w:t>inexistindo qualquer desequilíbrio ou abusividade contratual, ou mesmo em qualquer ato da Ré, equivocada a pretensão do Autor especialmente no tocante ao pleito de interpretação mais favorável, devendo ser obstada a aplicação do Código de Defesa do Consumidor.</w:t>
      </w:r>
    </w:p>
    <w:p w14:paraId="68E9AE34" w14:textId="77777777" w:rsidR="000B7A4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67CCE897" w14:textId="77777777" w:rsidR="000B7A4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7A20D17C" w14:textId="77777777" w:rsidR="00AD69FA" w:rsidRDefault="00AD69FA" w:rsidP="000B7A4F">
      <w:pPr>
        <w:widowControl w:val="0"/>
        <w:overflowPunct w:val="0"/>
        <w:autoSpaceDE w:val="0"/>
        <w:autoSpaceDN w:val="0"/>
        <w:adjustRightInd w:val="0"/>
        <w:spacing w:line="360" w:lineRule="auto"/>
        <w:ind w:firstLine="708"/>
        <w:jc w:val="both"/>
        <w:textAlignment w:val="baseline"/>
        <w:rPr>
          <w:sz w:val="20"/>
          <w:szCs w:val="20"/>
        </w:rPr>
      </w:pPr>
    </w:p>
    <w:p w14:paraId="3B03D1AE" w14:textId="77777777" w:rsidR="000B7A4F" w:rsidRDefault="000B7A4F" w:rsidP="000B7A4F">
      <w:pPr>
        <w:pStyle w:val="PargrafodaLista"/>
        <w:spacing w:line="360" w:lineRule="auto"/>
        <w:ind w:left="0"/>
        <w:jc w:val="both"/>
        <w:rPr>
          <w:rFonts w:ascii="Verdana" w:hAnsi="Verdana" w:cs="Arial"/>
          <w:b/>
          <w:sz w:val="20"/>
          <w:szCs w:val="20"/>
        </w:rPr>
      </w:pPr>
      <w:r>
        <w:rPr>
          <w:rFonts w:ascii="Verdana" w:hAnsi="Verdana" w:cs="Arial"/>
          <w:b/>
          <w:sz w:val="20"/>
          <w:szCs w:val="20"/>
        </w:rPr>
        <w:t xml:space="preserve">5. </w:t>
      </w:r>
      <w:r w:rsidRPr="00832299">
        <w:rPr>
          <w:rFonts w:ascii="Verdana" w:hAnsi="Verdana" w:cs="Arial"/>
          <w:b/>
          <w:sz w:val="20"/>
          <w:szCs w:val="20"/>
        </w:rPr>
        <w:t>DA IMPOSSIBILIDADE DE INVERSÃO DO ÔNUS DA PROVA</w:t>
      </w:r>
    </w:p>
    <w:p w14:paraId="50924E34" w14:textId="77777777" w:rsidR="007E07FB" w:rsidRPr="00832299" w:rsidRDefault="007E07FB" w:rsidP="000B7A4F">
      <w:pPr>
        <w:pStyle w:val="PargrafodaLista"/>
        <w:spacing w:line="360" w:lineRule="auto"/>
        <w:ind w:left="0"/>
        <w:jc w:val="both"/>
        <w:rPr>
          <w:rFonts w:ascii="Verdana" w:hAnsi="Verdana" w:cs="Arial"/>
          <w:b/>
          <w:sz w:val="20"/>
          <w:szCs w:val="20"/>
        </w:rPr>
      </w:pPr>
    </w:p>
    <w:p w14:paraId="1C8FDE79" w14:textId="77777777" w:rsidR="000B7A4F" w:rsidRDefault="000B7A4F" w:rsidP="000B7A4F">
      <w:pPr>
        <w:pStyle w:val="PargrafodaLista"/>
        <w:spacing w:line="360" w:lineRule="auto"/>
        <w:ind w:left="0"/>
        <w:jc w:val="both"/>
        <w:rPr>
          <w:rFonts w:ascii="Verdana" w:hAnsi="Verdana" w:cs="Arial"/>
          <w:sz w:val="20"/>
          <w:szCs w:val="20"/>
        </w:rPr>
      </w:pPr>
    </w:p>
    <w:p w14:paraId="56568EC3" w14:textId="77777777" w:rsidR="000B7A4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Pr>
          <w:sz w:val="20"/>
          <w:szCs w:val="20"/>
        </w:rPr>
        <w:t>Não deve ser também deferido a autora o benefício o ônus da prova.</w:t>
      </w:r>
    </w:p>
    <w:p w14:paraId="0C58060C" w14:textId="77777777" w:rsidR="002529EE" w:rsidRDefault="002529EE" w:rsidP="000B7A4F">
      <w:pPr>
        <w:widowControl w:val="0"/>
        <w:overflowPunct w:val="0"/>
        <w:autoSpaceDE w:val="0"/>
        <w:autoSpaceDN w:val="0"/>
        <w:adjustRightInd w:val="0"/>
        <w:spacing w:line="360" w:lineRule="auto"/>
        <w:ind w:firstLine="708"/>
        <w:jc w:val="both"/>
        <w:textAlignment w:val="baseline"/>
        <w:rPr>
          <w:sz w:val="20"/>
          <w:szCs w:val="20"/>
        </w:rPr>
      </w:pPr>
    </w:p>
    <w:p w14:paraId="4111972B" w14:textId="5DDE5F70" w:rsidR="002529EE" w:rsidRDefault="002529EE" w:rsidP="000B7A4F">
      <w:pPr>
        <w:widowControl w:val="0"/>
        <w:overflowPunct w:val="0"/>
        <w:autoSpaceDE w:val="0"/>
        <w:autoSpaceDN w:val="0"/>
        <w:adjustRightInd w:val="0"/>
        <w:spacing w:line="360" w:lineRule="auto"/>
        <w:ind w:firstLine="708"/>
        <w:jc w:val="both"/>
        <w:textAlignment w:val="baseline"/>
        <w:rPr>
          <w:sz w:val="20"/>
          <w:szCs w:val="20"/>
        </w:rPr>
      </w:pPr>
      <w:r>
        <w:rPr>
          <w:sz w:val="20"/>
          <w:szCs w:val="20"/>
        </w:rPr>
        <w:t xml:space="preserve">Incumbe ao autor fazer prova do alega </w:t>
      </w:r>
      <w:r w:rsidR="003F50B2">
        <w:rPr>
          <w:sz w:val="20"/>
          <w:szCs w:val="20"/>
        </w:rPr>
        <w:t>nos autos</w:t>
      </w:r>
    </w:p>
    <w:p w14:paraId="51AFC1A1" w14:textId="77777777" w:rsidR="000B7A4F" w:rsidRDefault="000B7A4F" w:rsidP="000B7A4F">
      <w:pPr>
        <w:widowControl w:val="0"/>
        <w:overflowPunct w:val="0"/>
        <w:autoSpaceDE w:val="0"/>
        <w:autoSpaceDN w:val="0"/>
        <w:adjustRightInd w:val="0"/>
        <w:spacing w:line="360" w:lineRule="auto"/>
        <w:jc w:val="both"/>
        <w:textAlignment w:val="baseline"/>
        <w:rPr>
          <w:sz w:val="20"/>
          <w:szCs w:val="20"/>
        </w:rPr>
      </w:pPr>
    </w:p>
    <w:p w14:paraId="5EA421D1" w14:textId="77777777" w:rsidR="000B7A4F" w:rsidRDefault="000B7A4F" w:rsidP="000B7A4F">
      <w:pPr>
        <w:spacing w:line="360" w:lineRule="auto"/>
        <w:jc w:val="both"/>
        <w:rPr>
          <w:sz w:val="20"/>
          <w:szCs w:val="20"/>
        </w:rPr>
      </w:pPr>
      <w:r>
        <w:rPr>
          <w:sz w:val="20"/>
          <w:szCs w:val="20"/>
        </w:rPr>
        <w:t xml:space="preserve">          </w:t>
      </w:r>
      <w:r w:rsidRPr="008A5816">
        <w:rPr>
          <w:sz w:val="20"/>
          <w:szCs w:val="20"/>
        </w:rPr>
        <w:t>Nem se argumente que a prova deve ser invertida, eis que para que haja a inversão do ônus da prova, exatamente nos termos do art. 6º, VIII do CDC, é mister a caracterização dos seguintes requisitos específicos:</w:t>
      </w:r>
    </w:p>
    <w:p w14:paraId="59B23115" w14:textId="77777777" w:rsidR="000B7A4F" w:rsidRPr="008A5816" w:rsidRDefault="000B7A4F" w:rsidP="000B7A4F">
      <w:pPr>
        <w:spacing w:line="360" w:lineRule="auto"/>
        <w:jc w:val="both"/>
        <w:rPr>
          <w:sz w:val="20"/>
          <w:szCs w:val="20"/>
        </w:rPr>
      </w:pPr>
    </w:p>
    <w:p w14:paraId="2411CA86" w14:textId="77777777" w:rsidR="000B7A4F" w:rsidRDefault="000B7A4F" w:rsidP="000B7A4F">
      <w:pPr>
        <w:pStyle w:val="PargrafodaLista"/>
        <w:spacing w:line="360" w:lineRule="auto"/>
        <w:ind w:left="444"/>
        <w:jc w:val="both"/>
        <w:rPr>
          <w:rFonts w:ascii="Verdana" w:eastAsiaTheme="minorEastAsia" w:hAnsi="Verdana" w:cstheme="minorBidi"/>
          <w:sz w:val="20"/>
          <w:szCs w:val="20"/>
        </w:rPr>
      </w:pPr>
      <w:r>
        <w:rPr>
          <w:rFonts w:ascii="Verdana" w:eastAsiaTheme="minorEastAsia" w:hAnsi="Verdana" w:cstheme="minorBidi"/>
          <w:sz w:val="20"/>
          <w:szCs w:val="20"/>
        </w:rPr>
        <w:t xml:space="preserve">   </w:t>
      </w:r>
      <w:r w:rsidRPr="00AC0785">
        <w:rPr>
          <w:rFonts w:ascii="Verdana" w:eastAsiaTheme="minorEastAsia" w:hAnsi="Verdana" w:cstheme="minorBidi"/>
          <w:sz w:val="20"/>
          <w:szCs w:val="20"/>
        </w:rPr>
        <w:t>hipossuficiência e a</w:t>
      </w:r>
      <w:r w:rsidRPr="002E2E35">
        <w:rPr>
          <w:rFonts w:ascii="Verdana" w:eastAsiaTheme="minorEastAsia" w:hAnsi="Verdana" w:cstheme="minorBidi"/>
          <w:sz w:val="20"/>
          <w:szCs w:val="20"/>
        </w:rPr>
        <w:t xml:space="preserve"> verossimilhança;</w:t>
      </w:r>
    </w:p>
    <w:p w14:paraId="59932CA0" w14:textId="77777777" w:rsidR="000B7A4F" w:rsidRPr="002E2E35" w:rsidRDefault="000B7A4F" w:rsidP="000B7A4F">
      <w:pPr>
        <w:pStyle w:val="PargrafodaLista"/>
        <w:spacing w:line="360" w:lineRule="auto"/>
        <w:ind w:left="444"/>
        <w:jc w:val="both"/>
        <w:rPr>
          <w:rFonts w:ascii="Verdana" w:eastAsiaTheme="minorEastAsia" w:hAnsi="Verdana" w:cstheme="minorBidi"/>
          <w:sz w:val="20"/>
          <w:szCs w:val="20"/>
        </w:rPr>
      </w:pPr>
    </w:p>
    <w:p w14:paraId="7E23EDEF" w14:textId="77777777" w:rsidR="000B7A4F" w:rsidRDefault="000B7A4F" w:rsidP="000B7A4F">
      <w:pPr>
        <w:spacing w:line="360" w:lineRule="auto"/>
        <w:jc w:val="both"/>
        <w:rPr>
          <w:sz w:val="20"/>
          <w:szCs w:val="20"/>
        </w:rPr>
      </w:pPr>
      <w:r>
        <w:rPr>
          <w:sz w:val="20"/>
          <w:szCs w:val="20"/>
        </w:rPr>
        <w:t xml:space="preserve">         </w:t>
      </w:r>
      <w:r w:rsidRPr="008A5816">
        <w:rPr>
          <w:sz w:val="20"/>
          <w:szCs w:val="20"/>
        </w:rPr>
        <w:t xml:space="preserve">A hipossuficiência não decorre da simples condição de consumidor invocada, mas também da análise da desproporcionalidade que, eventualmente, caracterize a relação existente entre o fornecedor do serviço e o indivíduo que o recebe. </w:t>
      </w:r>
    </w:p>
    <w:p w14:paraId="436BD4AC" w14:textId="77777777" w:rsidR="000B7A4F" w:rsidRPr="008A5816" w:rsidRDefault="000B7A4F" w:rsidP="000B7A4F">
      <w:pPr>
        <w:spacing w:line="360" w:lineRule="auto"/>
        <w:jc w:val="both"/>
        <w:rPr>
          <w:sz w:val="20"/>
          <w:szCs w:val="20"/>
        </w:rPr>
      </w:pPr>
    </w:p>
    <w:p w14:paraId="1ACAA53A" w14:textId="77777777" w:rsidR="000B7A4F" w:rsidRDefault="000B7A4F" w:rsidP="000B7A4F">
      <w:pPr>
        <w:spacing w:line="360" w:lineRule="auto"/>
        <w:jc w:val="both"/>
        <w:rPr>
          <w:sz w:val="20"/>
          <w:szCs w:val="20"/>
        </w:rPr>
      </w:pPr>
      <w:r>
        <w:rPr>
          <w:sz w:val="20"/>
          <w:szCs w:val="20"/>
        </w:rPr>
        <w:t xml:space="preserve">        </w:t>
      </w:r>
      <w:r w:rsidRPr="008A5816">
        <w:rPr>
          <w:sz w:val="20"/>
          <w:szCs w:val="20"/>
        </w:rPr>
        <w:t>A verossimilhança, por sua vez, caracteriza-se pelo juízo de probabilidade de verdade que se depreende da alegação feita pela parte - que requer a inversão do ônus probatório – o que se faz mediante as máximas de experiência, por certo, considerando o contexto dos fatos trazidos aos autos.</w:t>
      </w:r>
    </w:p>
    <w:p w14:paraId="6B315445" w14:textId="77777777" w:rsidR="000B7A4F" w:rsidRPr="008A5816" w:rsidRDefault="000B7A4F" w:rsidP="000B7A4F">
      <w:pPr>
        <w:spacing w:line="360" w:lineRule="auto"/>
        <w:jc w:val="both"/>
        <w:rPr>
          <w:sz w:val="20"/>
          <w:szCs w:val="20"/>
        </w:rPr>
      </w:pPr>
    </w:p>
    <w:p w14:paraId="5E7ACFBA" w14:textId="77777777" w:rsidR="000B7A4F" w:rsidRDefault="000B7A4F" w:rsidP="000B7A4F">
      <w:pPr>
        <w:spacing w:line="360" w:lineRule="auto"/>
        <w:jc w:val="both"/>
        <w:rPr>
          <w:sz w:val="20"/>
          <w:szCs w:val="20"/>
        </w:rPr>
      </w:pPr>
      <w:r>
        <w:rPr>
          <w:sz w:val="20"/>
          <w:szCs w:val="20"/>
        </w:rPr>
        <w:t xml:space="preserve">       </w:t>
      </w:r>
      <w:r w:rsidRPr="008A5816">
        <w:rPr>
          <w:sz w:val="20"/>
          <w:szCs w:val="20"/>
        </w:rPr>
        <w:t xml:space="preserve">No caso presente não se observa isto, ao contrário, no que concerne a verossimilhança, observa-se exatamente o oposto. </w:t>
      </w:r>
    </w:p>
    <w:p w14:paraId="28800BBB" w14:textId="77777777" w:rsidR="000B7A4F" w:rsidRPr="008A5816" w:rsidRDefault="000B7A4F" w:rsidP="000B7A4F">
      <w:pPr>
        <w:spacing w:line="360" w:lineRule="auto"/>
        <w:jc w:val="both"/>
        <w:rPr>
          <w:sz w:val="20"/>
          <w:szCs w:val="20"/>
        </w:rPr>
      </w:pPr>
    </w:p>
    <w:p w14:paraId="534ED3C2" w14:textId="77777777" w:rsidR="000B7A4F" w:rsidRDefault="000B7A4F" w:rsidP="000B7A4F">
      <w:pPr>
        <w:spacing w:line="360" w:lineRule="auto"/>
        <w:jc w:val="both"/>
        <w:rPr>
          <w:sz w:val="20"/>
          <w:szCs w:val="20"/>
        </w:rPr>
      </w:pPr>
      <w:r>
        <w:rPr>
          <w:sz w:val="20"/>
          <w:szCs w:val="20"/>
        </w:rPr>
        <w:t xml:space="preserve">      </w:t>
      </w:r>
      <w:r w:rsidRPr="008A5816">
        <w:rPr>
          <w:sz w:val="20"/>
          <w:szCs w:val="20"/>
        </w:rPr>
        <w:t>Assim como não se pode falar em hipossuficiência probatória, visto que as provas existentes nos autos são de cunho, principalmente documental e não há qualquer documento ou nada que esteja em poder da requerida que o autor não teria também acesso. Muito pelo contrário, além de possuir todos os documentos necessários à instrução da demanda.</w:t>
      </w:r>
    </w:p>
    <w:p w14:paraId="121E969E" w14:textId="77777777" w:rsidR="000B7A4F" w:rsidRPr="008A5816" w:rsidRDefault="000B7A4F" w:rsidP="000B7A4F">
      <w:pPr>
        <w:spacing w:line="360" w:lineRule="auto"/>
        <w:jc w:val="both"/>
        <w:rPr>
          <w:sz w:val="20"/>
          <w:szCs w:val="20"/>
        </w:rPr>
      </w:pPr>
    </w:p>
    <w:p w14:paraId="3A84D668" w14:textId="77777777" w:rsidR="000B7A4F" w:rsidRDefault="000B7A4F" w:rsidP="000B7A4F">
      <w:pPr>
        <w:spacing w:line="360" w:lineRule="auto"/>
        <w:jc w:val="both"/>
        <w:rPr>
          <w:sz w:val="20"/>
          <w:szCs w:val="20"/>
        </w:rPr>
      </w:pPr>
      <w:r w:rsidRPr="008A5816">
        <w:rPr>
          <w:sz w:val="20"/>
          <w:szCs w:val="20"/>
        </w:rPr>
        <w:lastRenderedPageBreak/>
        <w:t xml:space="preserve"> </w:t>
      </w:r>
      <w:r>
        <w:rPr>
          <w:sz w:val="20"/>
          <w:szCs w:val="20"/>
        </w:rPr>
        <w:t xml:space="preserve">    </w:t>
      </w:r>
      <w:r w:rsidRPr="008A5816">
        <w:rPr>
          <w:sz w:val="20"/>
          <w:szCs w:val="20"/>
        </w:rPr>
        <w:t>Não por outra razão, deve-se observar no presente caso o art. 333, inciso I do Código de Processo Civil Brasileiro:</w:t>
      </w:r>
    </w:p>
    <w:p w14:paraId="152237AA" w14:textId="77777777" w:rsidR="000B7A4F" w:rsidRPr="008A5816" w:rsidRDefault="000B7A4F" w:rsidP="000B7A4F">
      <w:pPr>
        <w:spacing w:line="360" w:lineRule="auto"/>
        <w:jc w:val="both"/>
        <w:rPr>
          <w:sz w:val="20"/>
          <w:szCs w:val="20"/>
        </w:rPr>
      </w:pPr>
    </w:p>
    <w:p w14:paraId="5CBE2D1A" w14:textId="77777777" w:rsidR="000B7A4F" w:rsidRDefault="000B7A4F" w:rsidP="000B7A4F">
      <w:pPr>
        <w:spacing w:line="360" w:lineRule="auto"/>
        <w:jc w:val="both"/>
        <w:rPr>
          <w:sz w:val="20"/>
          <w:szCs w:val="20"/>
        </w:rPr>
      </w:pPr>
      <w:r w:rsidRPr="008A5816">
        <w:rPr>
          <w:sz w:val="20"/>
          <w:szCs w:val="20"/>
        </w:rPr>
        <w:t xml:space="preserve"> </w:t>
      </w:r>
      <w:r>
        <w:rPr>
          <w:sz w:val="20"/>
          <w:szCs w:val="20"/>
        </w:rPr>
        <w:t xml:space="preserve">     </w:t>
      </w:r>
      <w:r w:rsidRPr="008A5816">
        <w:rPr>
          <w:sz w:val="20"/>
          <w:szCs w:val="20"/>
        </w:rPr>
        <w:t xml:space="preserve">Art. 373. O ônus da prova incumbe: </w:t>
      </w:r>
    </w:p>
    <w:p w14:paraId="06D52F11" w14:textId="77777777" w:rsidR="000B7A4F" w:rsidRPr="008A5816" w:rsidRDefault="000B7A4F" w:rsidP="000B7A4F">
      <w:pPr>
        <w:spacing w:line="360" w:lineRule="auto"/>
        <w:jc w:val="both"/>
        <w:rPr>
          <w:sz w:val="20"/>
          <w:szCs w:val="20"/>
        </w:rPr>
      </w:pPr>
    </w:p>
    <w:p w14:paraId="3B7B52E0" w14:textId="77777777" w:rsidR="000B7A4F" w:rsidRDefault="000B7A4F" w:rsidP="000B7A4F">
      <w:pPr>
        <w:spacing w:line="360" w:lineRule="auto"/>
        <w:jc w:val="both"/>
        <w:rPr>
          <w:sz w:val="20"/>
          <w:szCs w:val="20"/>
        </w:rPr>
      </w:pPr>
      <w:r>
        <w:rPr>
          <w:sz w:val="20"/>
          <w:szCs w:val="20"/>
        </w:rPr>
        <w:t xml:space="preserve">      </w:t>
      </w:r>
      <w:r w:rsidRPr="008A5816">
        <w:rPr>
          <w:sz w:val="20"/>
          <w:szCs w:val="20"/>
        </w:rPr>
        <w:t>I – Ao autor, quanto ao fato constitutivo do seu direito.</w:t>
      </w:r>
    </w:p>
    <w:p w14:paraId="052741F5" w14:textId="77777777" w:rsidR="000B7A4F" w:rsidRPr="008A5816" w:rsidRDefault="000B7A4F" w:rsidP="000B7A4F">
      <w:pPr>
        <w:spacing w:line="360" w:lineRule="auto"/>
        <w:jc w:val="both"/>
        <w:rPr>
          <w:sz w:val="20"/>
          <w:szCs w:val="20"/>
        </w:rPr>
      </w:pPr>
    </w:p>
    <w:p w14:paraId="4E19FAAB" w14:textId="77777777" w:rsidR="000B7A4F" w:rsidRDefault="000B7A4F" w:rsidP="000B7A4F">
      <w:pPr>
        <w:spacing w:line="360" w:lineRule="auto"/>
        <w:jc w:val="both"/>
        <w:rPr>
          <w:sz w:val="20"/>
          <w:szCs w:val="20"/>
        </w:rPr>
      </w:pPr>
      <w:r>
        <w:t xml:space="preserve">     Não há motivo nem requisito que autorize o deferimento da inversão do ônus da prova como requerida, sem que haja a negativa de vigência do próprio art. 6º, VIII, do CDC. A concessão da inversão, Nesses termos,</w:t>
        <w:br/>
        <w:t>Pede deferimento., pode levar a uma má-interpretação e desvirtuar a teleologia para a qual o dispositivo foi inserido no ordenamento jurídico vigente.</w:t>
      </w:r>
    </w:p>
    <w:p w14:paraId="0BC4EB24" w14:textId="77777777" w:rsidR="00981EE7" w:rsidRDefault="00981EE7" w:rsidP="005458B6">
      <w:pPr>
        <w:widowControl w:val="0"/>
        <w:overflowPunct w:val="0"/>
        <w:autoSpaceDE w:val="0"/>
        <w:autoSpaceDN w:val="0"/>
        <w:adjustRightInd w:val="0"/>
        <w:spacing w:line="360" w:lineRule="auto"/>
        <w:ind w:firstLine="708"/>
        <w:jc w:val="both"/>
        <w:textAlignment w:val="baseline"/>
        <w:rPr>
          <w:sz w:val="20"/>
          <w:szCs w:val="20"/>
        </w:rPr>
      </w:pPr>
    </w:p>
    <w:p w14:paraId="7AD2D0D8" w14:textId="77777777" w:rsidR="00F117C6" w:rsidRDefault="00F117C6" w:rsidP="005458B6">
      <w:pPr>
        <w:widowControl w:val="0"/>
        <w:overflowPunct w:val="0"/>
        <w:autoSpaceDE w:val="0"/>
        <w:autoSpaceDN w:val="0"/>
        <w:adjustRightInd w:val="0"/>
        <w:spacing w:line="360" w:lineRule="auto"/>
        <w:ind w:firstLine="708"/>
        <w:jc w:val="both"/>
        <w:textAlignment w:val="baseline"/>
        <w:rPr>
          <w:sz w:val="20"/>
          <w:szCs w:val="20"/>
        </w:rPr>
      </w:pPr>
    </w:p>
    <w:p w14:paraId="1D40041D" w14:textId="4AD48977" w:rsidR="00F117C6" w:rsidRDefault="00F117C6" w:rsidP="00F117C6">
      <w:pPr>
        <w:pStyle w:val="PargrafodaLista"/>
        <w:spacing w:line="360" w:lineRule="auto"/>
        <w:ind w:left="0"/>
        <w:jc w:val="both"/>
        <w:rPr>
          <w:rFonts w:ascii="Verdana" w:hAnsi="Verdana" w:cs="Arial"/>
          <w:b/>
          <w:sz w:val="20"/>
          <w:szCs w:val="20"/>
        </w:rPr>
      </w:pPr>
      <w:r>
        <w:rPr>
          <w:rFonts w:ascii="Verdana" w:hAnsi="Verdana" w:cs="Arial"/>
          <w:b/>
          <w:sz w:val="20"/>
          <w:szCs w:val="20"/>
        </w:rPr>
        <w:t xml:space="preserve">6.  </w:t>
      </w:r>
      <w:r w:rsidRPr="006640DA">
        <w:rPr>
          <w:rFonts w:ascii="Verdana" w:hAnsi="Verdana" w:cs="Arial"/>
          <w:b/>
          <w:sz w:val="20"/>
          <w:szCs w:val="20"/>
        </w:rPr>
        <w:t xml:space="preserve">DO NÃO CABIMENTO DE DANOS </w:t>
      </w:r>
      <w:r>
        <w:rPr>
          <w:rFonts w:ascii="Verdana" w:hAnsi="Verdana" w:cs="Arial"/>
          <w:b/>
          <w:sz w:val="20"/>
          <w:szCs w:val="20"/>
        </w:rPr>
        <w:t>MATERIAIS</w:t>
      </w:r>
    </w:p>
    <w:p w14:paraId="3BEA91FF" w14:textId="77777777" w:rsidR="00F117C6" w:rsidRDefault="00F117C6" w:rsidP="00F117C6">
      <w:pPr>
        <w:pStyle w:val="PargrafodaLista"/>
        <w:spacing w:line="360" w:lineRule="auto"/>
        <w:ind w:left="0"/>
        <w:jc w:val="both"/>
        <w:rPr>
          <w:rFonts w:ascii="Verdana" w:hAnsi="Verdana" w:cs="Arial"/>
          <w:b/>
          <w:sz w:val="20"/>
          <w:szCs w:val="20"/>
        </w:rPr>
      </w:pPr>
    </w:p>
    <w:p w14:paraId="30EFA5BA" w14:textId="77777777" w:rsidR="00F117C6" w:rsidRDefault="00F117C6" w:rsidP="00F117C6">
      <w:pPr>
        <w:pStyle w:val="PargrafodaLista"/>
        <w:spacing w:line="360" w:lineRule="auto"/>
        <w:ind w:left="0"/>
        <w:jc w:val="both"/>
        <w:rPr>
          <w:rFonts w:ascii="Verdana" w:hAnsi="Verdana" w:cs="Arial"/>
          <w:b/>
          <w:sz w:val="20"/>
          <w:szCs w:val="20"/>
        </w:rPr>
      </w:pPr>
    </w:p>
    <w:p w14:paraId="73C84452" w14:textId="7B6C4216" w:rsidR="00F117C6" w:rsidRDefault="007B7899" w:rsidP="00F117C6">
      <w:pPr>
        <w:spacing w:line="360" w:lineRule="auto"/>
        <w:ind w:firstLine="708"/>
        <w:jc w:val="both"/>
        <w:rPr>
          <w:sz w:val="20"/>
          <w:szCs w:val="20"/>
        </w:rPr>
      </w:pPr>
      <w:r w:rsidRPr="007B7899">
        <w:rPr>
          <w:sz w:val="20"/>
          <w:szCs w:val="20"/>
        </w:rPr>
        <w:t>O Autor pleiteia indenização por danos materiais no valor de R$ 1.778,00 (mil setecentos e setenta e oito reais).</w:t>
      </w:r>
    </w:p>
    <w:p w14:paraId="3D09979F" w14:textId="77777777" w:rsidR="007B7899" w:rsidRPr="00185CA3" w:rsidRDefault="007B7899" w:rsidP="00F117C6">
      <w:pPr>
        <w:spacing w:line="360" w:lineRule="auto"/>
        <w:ind w:firstLine="708"/>
        <w:jc w:val="both"/>
        <w:rPr>
          <w:sz w:val="20"/>
          <w:szCs w:val="20"/>
        </w:rPr>
      </w:pPr>
    </w:p>
    <w:p w14:paraId="64F1EEB4" w14:textId="6D1F5D30" w:rsidR="00F117C6" w:rsidRDefault="007B7899" w:rsidP="00F117C6">
      <w:pPr>
        <w:spacing w:line="360" w:lineRule="auto"/>
        <w:ind w:firstLine="708"/>
        <w:jc w:val="both"/>
        <w:rPr>
          <w:sz w:val="20"/>
          <w:szCs w:val="20"/>
        </w:rPr>
      </w:pPr>
      <w:r w:rsidRPr="007B7899">
        <w:rPr>
          <w:sz w:val="20"/>
          <w:szCs w:val="20"/>
        </w:rPr>
        <w:t>Entretanto, tal pleito não merece acolhimento</w:t>
      </w:r>
      <w:r w:rsidR="00F117C6" w:rsidRPr="00185CA3">
        <w:rPr>
          <w:sz w:val="20"/>
          <w:szCs w:val="20"/>
        </w:rPr>
        <w:t>.</w:t>
      </w:r>
    </w:p>
    <w:p w14:paraId="305F6567" w14:textId="77777777" w:rsidR="00F117C6" w:rsidRDefault="00F117C6" w:rsidP="00F117C6">
      <w:pPr>
        <w:spacing w:line="360" w:lineRule="auto"/>
        <w:ind w:firstLine="708"/>
        <w:jc w:val="both"/>
        <w:rPr>
          <w:sz w:val="20"/>
          <w:szCs w:val="20"/>
        </w:rPr>
      </w:pPr>
    </w:p>
    <w:p w14:paraId="7B61DD5B" w14:textId="1AD45339" w:rsidR="00F117C6" w:rsidRDefault="007B7899" w:rsidP="00F117C6">
      <w:pPr>
        <w:spacing w:line="360" w:lineRule="auto"/>
        <w:ind w:firstLine="708"/>
        <w:jc w:val="both"/>
        <w:rPr>
          <w:sz w:val="20"/>
          <w:szCs w:val="20"/>
        </w:rPr>
      </w:pPr>
      <w:r w:rsidRPr="007B7899">
        <w:rPr>
          <w:sz w:val="20"/>
          <w:szCs w:val="20"/>
        </w:rPr>
        <w:t>Cumpre ressaltar que o Autor alega ter solicitado reembolso no montante de R$ 4.000,00 (quatro mil reais), tendo recebido, contudo, apenas R$ 2.222,00 (dois mil duzentos e vinte e dois reais).</w:t>
      </w:r>
    </w:p>
    <w:p w14:paraId="6BDBFC54" w14:textId="77777777" w:rsidR="007B7899" w:rsidRDefault="007B7899" w:rsidP="00F117C6">
      <w:pPr>
        <w:spacing w:line="360" w:lineRule="auto"/>
        <w:ind w:firstLine="708"/>
        <w:jc w:val="both"/>
        <w:rPr>
          <w:sz w:val="20"/>
          <w:szCs w:val="20"/>
        </w:rPr>
      </w:pPr>
    </w:p>
    <w:p w14:paraId="6AAADB72" w14:textId="22B7B7F7" w:rsidR="00F117C6" w:rsidRDefault="007B7899" w:rsidP="00F117C6">
      <w:pPr>
        <w:spacing w:line="360" w:lineRule="auto"/>
        <w:ind w:firstLine="708"/>
        <w:jc w:val="both"/>
        <w:rPr>
          <w:sz w:val="20"/>
          <w:szCs w:val="20"/>
        </w:rPr>
      </w:pPr>
      <w:r w:rsidRPr="007B7899">
        <w:rPr>
          <w:sz w:val="20"/>
          <w:szCs w:val="20"/>
        </w:rPr>
        <w:t>Ocorre, Excelência, que o autor não está pleiteando apenas o reembolso do serviço de guincho, mas também requer o ressarcimento relativo ao serviço mecânico das rodas, conforme consta na nota fiscal acostada aos autos</w:t>
      </w:r>
      <w:r w:rsidR="00F117C6">
        <w:rPr>
          <w:sz w:val="20"/>
          <w:szCs w:val="20"/>
        </w:rPr>
        <w:t>:</w:t>
      </w:r>
    </w:p>
    <w:p w14:paraId="08A238F2" w14:textId="77777777" w:rsidR="00F117C6" w:rsidRDefault="00F117C6" w:rsidP="00F117C6">
      <w:pPr>
        <w:spacing w:line="360" w:lineRule="auto"/>
        <w:ind w:firstLine="708"/>
        <w:jc w:val="both"/>
        <w:rPr>
          <w:sz w:val="20"/>
          <w:szCs w:val="20"/>
        </w:rPr>
      </w:pPr>
    </w:p>
    <w:p w14:paraId="1564C88F" w14:textId="37304E3A" w:rsidR="00F117C6" w:rsidRDefault="00F117C6" w:rsidP="00F117C6">
      <w:pPr>
        <w:spacing w:line="360" w:lineRule="auto"/>
        <w:ind w:firstLine="708"/>
        <w:jc w:val="both"/>
        <w:rPr>
          <w:sz w:val="20"/>
          <w:szCs w:val="20"/>
        </w:rPr>
      </w:pPr>
      <w:r w:rsidRPr="00F117C6">
        <w:rPr>
          <w:noProof/>
          <w:sz w:val="20"/>
          <w:szCs w:val="20"/>
        </w:rPr>
        <w:drawing>
          <wp:inline distT="0" distB="0" distL="0" distR="0" wp14:anchorId="5335E6E7" wp14:editId="2D036A08">
            <wp:extent cx="4928030" cy="1871932"/>
            <wp:effectExtent l="0" t="0" r="6350" b="0"/>
            <wp:docPr id="782638589"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8589" name="Imagem 1" descr="Interface gráfica do usuário, Texto, Aplicativo&#10;&#10;O conteúdo gerado por IA pode estar incorreto."/>
                    <pic:cNvPicPr/>
                  </pic:nvPicPr>
                  <pic:blipFill>
                    <a:blip r:embed="rId12"/>
                    <a:stretch>
                      <a:fillRect/>
                    </a:stretch>
                  </pic:blipFill>
                  <pic:spPr>
                    <a:xfrm>
                      <a:off x="0" y="0"/>
                      <a:ext cx="4973491" cy="1889200"/>
                    </a:xfrm>
                    <a:prstGeom prst="rect">
                      <a:avLst/>
                    </a:prstGeom>
                  </pic:spPr>
                </pic:pic>
              </a:graphicData>
            </a:graphic>
          </wp:inline>
        </w:drawing>
      </w:r>
    </w:p>
    <w:p w14:paraId="3DBA9EC9" w14:textId="77777777" w:rsidR="00F117C6" w:rsidRDefault="00F117C6" w:rsidP="00F117C6">
      <w:pPr>
        <w:spacing w:line="360" w:lineRule="auto"/>
        <w:ind w:firstLine="708"/>
        <w:jc w:val="both"/>
        <w:rPr>
          <w:sz w:val="20"/>
          <w:szCs w:val="20"/>
        </w:rPr>
      </w:pPr>
    </w:p>
    <w:p w14:paraId="7B9D85E4" w14:textId="17CBD546" w:rsidR="00F117C6" w:rsidRDefault="007B7899" w:rsidP="00F117C6">
      <w:pPr>
        <w:spacing w:line="360" w:lineRule="auto"/>
        <w:ind w:firstLine="708"/>
        <w:jc w:val="both"/>
        <w:rPr>
          <w:sz w:val="20"/>
          <w:szCs w:val="20"/>
        </w:rPr>
      </w:pPr>
      <w:r w:rsidRPr="007B7899">
        <w:rPr>
          <w:sz w:val="20"/>
          <w:szCs w:val="20"/>
        </w:rPr>
        <w:t>Cumpre salientar que o serviço mecânico, bem como os reparos nas rodas e demais itens mencionados, não possuem previsão contratual</w:t>
      </w:r>
      <w:r w:rsidR="00F117C6">
        <w:rPr>
          <w:sz w:val="20"/>
          <w:szCs w:val="20"/>
        </w:rPr>
        <w:t>:</w:t>
      </w:r>
    </w:p>
    <w:p w14:paraId="27C38A71" w14:textId="13A2CC19" w:rsidR="00F117C6" w:rsidRDefault="00F117C6" w:rsidP="00F117C6">
      <w:pPr>
        <w:spacing w:line="360" w:lineRule="auto"/>
        <w:ind w:firstLine="708"/>
        <w:jc w:val="both"/>
        <w:rPr>
          <w:sz w:val="20"/>
          <w:szCs w:val="20"/>
        </w:rPr>
      </w:pPr>
      <w:r w:rsidRPr="00577E91">
        <w:rPr>
          <w:rFonts w:cs="Arial"/>
          <w:noProof/>
          <w:sz w:val="20"/>
          <w:szCs w:val="20"/>
        </w:rPr>
        <w:drawing>
          <wp:inline distT="0" distB="0" distL="0" distR="0" wp14:anchorId="677C93A7" wp14:editId="796647C1">
            <wp:extent cx="4672499" cy="2320506"/>
            <wp:effectExtent l="0" t="0" r="0" b="3810"/>
            <wp:docPr id="1983983619"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5667" name="Imagem 1" descr="Interface gráfica do usuário, Texto, Aplicativo&#10;&#10;O conteúdo gerado por IA pode estar incorreto."/>
                    <pic:cNvPicPr/>
                  </pic:nvPicPr>
                  <pic:blipFill>
                    <a:blip r:embed="rId11"/>
                    <a:stretch>
                      <a:fillRect/>
                    </a:stretch>
                  </pic:blipFill>
                  <pic:spPr>
                    <a:xfrm>
                      <a:off x="0" y="0"/>
                      <a:ext cx="4706191" cy="2337239"/>
                    </a:xfrm>
                    <a:prstGeom prst="rect">
                      <a:avLst/>
                    </a:prstGeom>
                  </pic:spPr>
                </pic:pic>
              </a:graphicData>
            </a:graphic>
          </wp:inline>
        </w:drawing>
      </w:r>
    </w:p>
    <w:p w14:paraId="6B262216" w14:textId="77777777" w:rsidR="00F117C6" w:rsidRDefault="00F117C6" w:rsidP="00F117C6">
      <w:pPr>
        <w:spacing w:line="360" w:lineRule="auto"/>
        <w:ind w:firstLine="708"/>
        <w:jc w:val="both"/>
        <w:rPr>
          <w:sz w:val="20"/>
          <w:szCs w:val="20"/>
        </w:rPr>
      </w:pPr>
    </w:p>
    <w:p w14:paraId="01DB4EF6" w14:textId="38A1BD08" w:rsidR="00CF76E3" w:rsidRDefault="007B7899" w:rsidP="00F117C6">
      <w:pPr>
        <w:spacing w:line="360" w:lineRule="auto"/>
        <w:ind w:firstLine="708"/>
        <w:jc w:val="both"/>
        <w:rPr>
          <w:sz w:val="20"/>
          <w:szCs w:val="20"/>
        </w:rPr>
      </w:pPr>
      <w:r w:rsidRPr="007B7899">
        <w:rPr>
          <w:sz w:val="20"/>
          <w:szCs w:val="20"/>
        </w:rPr>
        <w:t xml:space="preserve">Ademais, cumpre </w:t>
      </w:r>
      <w:r>
        <w:rPr>
          <w:sz w:val="20"/>
          <w:szCs w:val="20"/>
        </w:rPr>
        <w:t>destacar</w:t>
      </w:r>
      <w:r w:rsidRPr="007B7899">
        <w:rPr>
          <w:sz w:val="20"/>
          <w:szCs w:val="20"/>
        </w:rPr>
        <w:t xml:space="preserve"> que a nota fiscal apresentada não especifica o valor exato correspondente ao serviço supostamente arcado pelo autor</w:t>
      </w:r>
      <w:r>
        <w:rPr>
          <w:sz w:val="20"/>
          <w:szCs w:val="20"/>
        </w:rPr>
        <w:t xml:space="preserve"> como guincho e serviço mecânico</w:t>
      </w:r>
      <w:r w:rsidR="00CF76E3">
        <w:rPr>
          <w:sz w:val="20"/>
          <w:szCs w:val="20"/>
        </w:rPr>
        <w:t xml:space="preserve">. </w:t>
      </w:r>
    </w:p>
    <w:p w14:paraId="67A37148" w14:textId="77777777" w:rsidR="007B7899" w:rsidRDefault="007B7899" w:rsidP="00F117C6">
      <w:pPr>
        <w:spacing w:line="360" w:lineRule="auto"/>
        <w:ind w:firstLine="708"/>
        <w:jc w:val="both"/>
        <w:rPr>
          <w:sz w:val="20"/>
          <w:szCs w:val="20"/>
        </w:rPr>
      </w:pPr>
    </w:p>
    <w:p w14:paraId="4FB5E18C" w14:textId="04725B8E" w:rsidR="007B7899" w:rsidRDefault="007B7899" w:rsidP="00F117C6">
      <w:pPr>
        <w:spacing w:line="360" w:lineRule="auto"/>
        <w:ind w:firstLine="708"/>
        <w:jc w:val="both"/>
        <w:rPr>
          <w:sz w:val="20"/>
          <w:szCs w:val="20"/>
        </w:rPr>
      </w:pPr>
      <w:r>
        <w:rPr>
          <w:sz w:val="20"/>
          <w:szCs w:val="20"/>
        </w:rPr>
        <w:t>Ainda nesse sentido, a empresa de assistência reembolso o valor referente ao serviço de guincho, não sendo a responsável, por serviços mecânicos.</w:t>
      </w:r>
    </w:p>
    <w:p w14:paraId="5F432F6B" w14:textId="77777777" w:rsidR="00CF76E3" w:rsidRDefault="00CF76E3" w:rsidP="00F117C6">
      <w:pPr>
        <w:spacing w:line="360" w:lineRule="auto"/>
        <w:ind w:firstLine="708"/>
        <w:jc w:val="both"/>
        <w:rPr>
          <w:sz w:val="20"/>
          <w:szCs w:val="20"/>
        </w:rPr>
      </w:pPr>
    </w:p>
    <w:p w14:paraId="20898F38" w14:textId="77777777" w:rsidR="00F117C6" w:rsidRDefault="00F117C6" w:rsidP="00F117C6">
      <w:pPr>
        <w:spacing w:line="360" w:lineRule="auto"/>
        <w:ind w:firstLine="708"/>
        <w:jc w:val="both"/>
        <w:rPr>
          <w:sz w:val="20"/>
          <w:szCs w:val="20"/>
        </w:rPr>
      </w:pPr>
      <w:r>
        <w:rPr>
          <w:sz w:val="20"/>
          <w:szCs w:val="20"/>
        </w:rPr>
        <w:t xml:space="preserve">Assim sendo o reembolso não deve prosperar. </w:t>
      </w:r>
    </w:p>
    <w:p w14:paraId="5848292A" w14:textId="77777777" w:rsidR="00F117C6" w:rsidRDefault="00F117C6" w:rsidP="00F117C6">
      <w:pPr>
        <w:spacing w:line="360" w:lineRule="auto"/>
        <w:ind w:firstLine="708"/>
        <w:jc w:val="both"/>
        <w:rPr>
          <w:sz w:val="20"/>
          <w:szCs w:val="20"/>
        </w:rPr>
      </w:pPr>
    </w:p>
    <w:p w14:paraId="63601795" w14:textId="77777777" w:rsidR="00F117C6" w:rsidRDefault="00F117C6" w:rsidP="00F117C6">
      <w:pPr>
        <w:spacing w:line="360" w:lineRule="auto"/>
        <w:ind w:firstLine="708"/>
        <w:jc w:val="both"/>
        <w:rPr>
          <w:sz w:val="20"/>
          <w:szCs w:val="20"/>
        </w:rPr>
      </w:pPr>
      <w:r w:rsidRPr="0072724F">
        <w:rPr>
          <w:sz w:val="20"/>
          <w:szCs w:val="20"/>
        </w:rPr>
        <w:t>Diante do todo exposto, temos que, por qualquer ângulo que se verifique, não há indenização por dano material a ser pago ao autor, requerendo que seja julgada improcedente a ação.</w:t>
      </w:r>
    </w:p>
    <w:p w14:paraId="66DFE06F" w14:textId="77777777" w:rsidR="00F117C6" w:rsidRDefault="00F117C6" w:rsidP="00F117C6">
      <w:pPr>
        <w:widowControl w:val="0"/>
        <w:overflowPunct w:val="0"/>
        <w:autoSpaceDE w:val="0"/>
        <w:autoSpaceDN w:val="0"/>
        <w:adjustRightInd w:val="0"/>
        <w:spacing w:line="360" w:lineRule="auto"/>
        <w:jc w:val="both"/>
        <w:textAlignment w:val="baseline"/>
        <w:rPr>
          <w:sz w:val="20"/>
          <w:szCs w:val="20"/>
        </w:rPr>
      </w:pPr>
    </w:p>
    <w:p w14:paraId="07E937FD" w14:textId="77777777" w:rsidR="00382ABA" w:rsidRDefault="00382ABA" w:rsidP="00617D6E">
      <w:pPr>
        <w:pStyle w:val="PargrafodaLista"/>
        <w:spacing w:line="360" w:lineRule="auto"/>
        <w:ind w:left="0"/>
        <w:jc w:val="both"/>
        <w:rPr>
          <w:rFonts w:ascii="Verdana" w:hAnsi="Verdana" w:cs="Arial"/>
          <w:b/>
          <w:sz w:val="20"/>
          <w:szCs w:val="20"/>
        </w:rPr>
      </w:pPr>
    </w:p>
    <w:p w14:paraId="2E07CF3D" w14:textId="04691CA6" w:rsidR="00617D6E" w:rsidRDefault="00F117C6" w:rsidP="00617D6E">
      <w:pPr>
        <w:pStyle w:val="PargrafodaLista"/>
        <w:spacing w:line="360" w:lineRule="auto"/>
        <w:ind w:left="0"/>
        <w:jc w:val="both"/>
        <w:rPr>
          <w:rFonts w:ascii="Verdana" w:hAnsi="Verdana" w:cs="Arial"/>
          <w:b/>
          <w:sz w:val="20"/>
          <w:szCs w:val="20"/>
        </w:rPr>
      </w:pPr>
      <w:r>
        <w:rPr>
          <w:rFonts w:ascii="Verdana" w:hAnsi="Verdana" w:cs="Arial"/>
          <w:b/>
          <w:sz w:val="20"/>
          <w:szCs w:val="20"/>
        </w:rPr>
        <w:t>7</w:t>
      </w:r>
      <w:r w:rsidR="00617D6E" w:rsidRPr="006640DA">
        <w:rPr>
          <w:rFonts w:ascii="Verdana" w:hAnsi="Verdana" w:cs="Arial"/>
          <w:b/>
          <w:sz w:val="20"/>
          <w:szCs w:val="20"/>
        </w:rPr>
        <w:t>.</w:t>
      </w:r>
      <w:r w:rsidR="00382ABA">
        <w:rPr>
          <w:rFonts w:ascii="Verdana" w:hAnsi="Verdana" w:cs="Arial"/>
          <w:b/>
          <w:sz w:val="20"/>
          <w:szCs w:val="20"/>
        </w:rPr>
        <w:t xml:space="preserve">   </w:t>
      </w:r>
      <w:r w:rsidR="00617D6E" w:rsidRPr="006640DA">
        <w:rPr>
          <w:rFonts w:ascii="Verdana" w:hAnsi="Verdana" w:cs="Arial"/>
          <w:b/>
          <w:sz w:val="20"/>
          <w:szCs w:val="20"/>
        </w:rPr>
        <w:t xml:space="preserve">DO NÃO CABIMENTO DE DANOS </w:t>
      </w:r>
      <w:r w:rsidR="003C2AF2">
        <w:rPr>
          <w:rFonts w:ascii="Verdana" w:hAnsi="Verdana" w:cs="Arial"/>
          <w:b/>
          <w:sz w:val="20"/>
          <w:szCs w:val="20"/>
        </w:rPr>
        <w:t>MORAIS</w:t>
      </w:r>
    </w:p>
    <w:p w14:paraId="2A9C1949" w14:textId="77777777" w:rsidR="007E07FB" w:rsidRDefault="007E07FB" w:rsidP="00617D6E">
      <w:pPr>
        <w:pStyle w:val="PargrafodaLista"/>
        <w:spacing w:line="360" w:lineRule="auto"/>
        <w:ind w:left="0"/>
        <w:jc w:val="both"/>
        <w:rPr>
          <w:rFonts w:ascii="Verdana" w:hAnsi="Verdana" w:cs="Arial"/>
          <w:b/>
          <w:sz w:val="20"/>
          <w:szCs w:val="20"/>
        </w:rPr>
      </w:pPr>
    </w:p>
    <w:p w14:paraId="26B7BC32" w14:textId="71BB9816" w:rsidR="003C2AF2" w:rsidRPr="00DA6BF3" w:rsidRDefault="003C2AF2" w:rsidP="00DA6BF3">
      <w:pPr>
        <w:tabs>
          <w:tab w:val="left" w:pos="7740"/>
        </w:tabs>
        <w:spacing w:line="360" w:lineRule="auto"/>
        <w:jc w:val="both"/>
        <w:rPr>
          <w:rFonts w:eastAsia="Times New Roman"/>
          <w:spacing w:val="-4"/>
          <w:sz w:val="20"/>
          <w:szCs w:val="20"/>
        </w:rPr>
      </w:pPr>
    </w:p>
    <w:p w14:paraId="0DFEF36B" w14:textId="70E785E8" w:rsidR="00982461" w:rsidRDefault="00982461" w:rsidP="00DA6BF3">
      <w:pPr>
        <w:widowControl w:val="0"/>
        <w:overflowPunct w:val="0"/>
        <w:autoSpaceDE w:val="0"/>
        <w:autoSpaceDN w:val="0"/>
        <w:adjustRightInd w:val="0"/>
        <w:spacing w:line="360" w:lineRule="auto"/>
        <w:ind w:firstLine="708"/>
        <w:jc w:val="both"/>
        <w:textAlignment w:val="baseline"/>
        <w:rPr>
          <w:sz w:val="20"/>
          <w:szCs w:val="20"/>
        </w:rPr>
      </w:pPr>
      <w:r w:rsidRPr="00982461">
        <w:rPr>
          <w:sz w:val="20"/>
          <w:szCs w:val="20"/>
        </w:rPr>
        <w:t xml:space="preserve">Excelência, embora </w:t>
      </w:r>
      <w:r w:rsidR="000B7A4F">
        <w:rPr>
          <w:sz w:val="20"/>
          <w:szCs w:val="20"/>
        </w:rPr>
        <w:t>o</w:t>
      </w:r>
      <w:r w:rsidRPr="00982461">
        <w:rPr>
          <w:sz w:val="20"/>
          <w:szCs w:val="20"/>
        </w:rPr>
        <w:t xml:space="preserve"> Autor alegue ter sofrido danos morais, não apresentou qualquer prova que comprove a ocorrência desses danos. Além disso, ficou demonstrado que a Ré atendeu devidamente à solicitação, cumprindo integralmente sua responsabilidade a</w:t>
      </w:r>
      <w:r w:rsidR="00F91CE9">
        <w:rPr>
          <w:sz w:val="20"/>
          <w:szCs w:val="20"/>
        </w:rPr>
        <w:t>o reembolsar o valor do guincho</w:t>
      </w:r>
      <w:r w:rsidRPr="00982461">
        <w:rPr>
          <w:sz w:val="20"/>
          <w:szCs w:val="20"/>
        </w:rPr>
        <w:t>.</w:t>
      </w:r>
    </w:p>
    <w:p w14:paraId="02C87257" w14:textId="6F8CF77A" w:rsidR="00DA6BF3" w:rsidRPr="00DA6BF3" w:rsidRDefault="00DA6BF3" w:rsidP="00DA6BF3">
      <w:pPr>
        <w:widowControl w:val="0"/>
        <w:overflowPunct w:val="0"/>
        <w:autoSpaceDE w:val="0"/>
        <w:autoSpaceDN w:val="0"/>
        <w:adjustRightInd w:val="0"/>
        <w:spacing w:line="360" w:lineRule="auto"/>
        <w:ind w:firstLine="708"/>
        <w:jc w:val="both"/>
        <w:textAlignment w:val="baseline"/>
        <w:rPr>
          <w:sz w:val="20"/>
          <w:szCs w:val="20"/>
        </w:rPr>
      </w:pPr>
      <w:r w:rsidRPr="00DA6BF3">
        <w:rPr>
          <w:sz w:val="20"/>
          <w:szCs w:val="20"/>
        </w:rPr>
        <w:tab/>
      </w:r>
      <w:r w:rsidRPr="00DA6BF3">
        <w:rPr>
          <w:sz w:val="20"/>
          <w:szCs w:val="20"/>
        </w:rPr>
        <w:tab/>
      </w:r>
      <w:r w:rsidRPr="00DA6BF3">
        <w:rPr>
          <w:sz w:val="20"/>
          <w:szCs w:val="20"/>
        </w:rPr>
        <w:tab/>
      </w:r>
      <w:r w:rsidRPr="00DA6BF3">
        <w:rPr>
          <w:sz w:val="20"/>
          <w:szCs w:val="20"/>
        </w:rPr>
        <w:tab/>
      </w:r>
    </w:p>
    <w:p w14:paraId="5ED7371D" w14:textId="77777777" w:rsidR="00DA6BF3" w:rsidRPr="00DA6BF3" w:rsidRDefault="00DA6BF3" w:rsidP="00DA6BF3">
      <w:pPr>
        <w:widowControl w:val="0"/>
        <w:overflowPunct w:val="0"/>
        <w:autoSpaceDE w:val="0"/>
        <w:autoSpaceDN w:val="0"/>
        <w:adjustRightInd w:val="0"/>
        <w:spacing w:line="360" w:lineRule="auto"/>
        <w:ind w:firstLine="708"/>
        <w:jc w:val="both"/>
        <w:textAlignment w:val="baseline"/>
        <w:rPr>
          <w:sz w:val="20"/>
          <w:szCs w:val="20"/>
        </w:rPr>
      </w:pPr>
      <w:r w:rsidRPr="00DA6BF3">
        <w:rPr>
          <w:sz w:val="20"/>
          <w:szCs w:val="20"/>
        </w:rPr>
        <w:t xml:space="preserve">Se não bastassem tais fatos, não há qualquer menção dos danos suportados, ou </w:t>
      </w:r>
      <w:r w:rsidRPr="00DA6BF3">
        <w:rPr>
          <w:sz w:val="20"/>
          <w:szCs w:val="20"/>
        </w:rPr>
        <w:lastRenderedPageBreak/>
        <w:t>seja, da forma como foi apresentado, priva a companhia ré de exercer o direito de defesa que lhe é facultado, na sua plenitude.</w:t>
      </w:r>
    </w:p>
    <w:p w14:paraId="016A46A2" w14:textId="77777777" w:rsidR="00DA6BF3" w:rsidRPr="00DA6BF3" w:rsidRDefault="00DA6BF3" w:rsidP="00DA6BF3">
      <w:pPr>
        <w:widowControl w:val="0"/>
        <w:overflowPunct w:val="0"/>
        <w:autoSpaceDE w:val="0"/>
        <w:autoSpaceDN w:val="0"/>
        <w:adjustRightInd w:val="0"/>
        <w:spacing w:line="360" w:lineRule="auto"/>
        <w:ind w:firstLine="708"/>
        <w:jc w:val="both"/>
        <w:textAlignment w:val="baseline"/>
        <w:rPr>
          <w:sz w:val="20"/>
          <w:szCs w:val="20"/>
        </w:rPr>
      </w:pPr>
    </w:p>
    <w:p w14:paraId="652458F7" w14:textId="2D2BA226" w:rsidR="00DA6BF3" w:rsidRPr="00DA6BF3" w:rsidRDefault="00DA6BF3" w:rsidP="00DA6BF3">
      <w:pPr>
        <w:widowControl w:val="0"/>
        <w:overflowPunct w:val="0"/>
        <w:autoSpaceDE w:val="0"/>
        <w:autoSpaceDN w:val="0"/>
        <w:adjustRightInd w:val="0"/>
        <w:spacing w:line="360" w:lineRule="auto"/>
        <w:ind w:firstLine="708"/>
        <w:jc w:val="both"/>
        <w:textAlignment w:val="baseline"/>
        <w:rPr>
          <w:sz w:val="20"/>
          <w:szCs w:val="20"/>
        </w:rPr>
      </w:pPr>
      <w:r w:rsidRPr="00DA6BF3">
        <w:rPr>
          <w:sz w:val="20"/>
          <w:szCs w:val="20"/>
        </w:rPr>
        <w:t xml:space="preserve">Assim, o que se sustenta é que </w:t>
      </w:r>
      <w:r w:rsidR="0031465D">
        <w:rPr>
          <w:sz w:val="20"/>
          <w:szCs w:val="20"/>
        </w:rPr>
        <w:t>o</w:t>
      </w:r>
      <w:r w:rsidR="00276195">
        <w:rPr>
          <w:sz w:val="20"/>
          <w:szCs w:val="20"/>
        </w:rPr>
        <w:t xml:space="preserve"> Autor deixou </w:t>
      </w:r>
      <w:r w:rsidRPr="00DA6BF3">
        <w:rPr>
          <w:sz w:val="20"/>
          <w:szCs w:val="20"/>
        </w:rPr>
        <w:t xml:space="preserve">de observar o disposto no artigo 282, inciso IV, do Código de Processo Civil, na medida em que o seu pedido </w:t>
      </w:r>
      <w:r w:rsidR="00276195">
        <w:rPr>
          <w:sz w:val="20"/>
          <w:szCs w:val="20"/>
        </w:rPr>
        <w:t xml:space="preserve">se </w:t>
      </w:r>
      <w:r w:rsidRPr="00DA6BF3">
        <w:rPr>
          <w:sz w:val="20"/>
          <w:szCs w:val="20"/>
        </w:rPr>
        <w:t xml:space="preserve">encontra desprovido das "especificações" exigidas. Portanto, </w:t>
      </w:r>
      <w:r w:rsidR="0011316D" w:rsidRPr="00DA6BF3">
        <w:rPr>
          <w:sz w:val="20"/>
          <w:szCs w:val="20"/>
        </w:rPr>
        <w:t>está</w:t>
      </w:r>
      <w:r w:rsidRPr="00DA6BF3">
        <w:rPr>
          <w:sz w:val="20"/>
          <w:szCs w:val="20"/>
        </w:rPr>
        <w:t xml:space="preserve"> pretensão, da forma como foi formulada, afigura-se confusa e compromete a confecção da defesa por parte da Ré. </w:t>
      </w:r>
    </w:p>
    <w:p w14:paraId="3E75EAB3" w14:textId="77777777" w:rsidR="00DA6BF3" w:rsidRPr="00DA6BF3" w:rsidRDefault="00DA6BF3" w:rsidP="00DA6BF3">
      <w:pPr>
        <w:widowControl w:val="0"/>
        <w:overflowPunct w:val="0"/>
        <w:autoSpaceDE w:val="0"/>
        <w:autoSpaceDN w:val="0"/>
        <w:adjustRightInd w:val="0"/>
        <w:spacing w:line="360" w:lineRule="auto"/>
        <w:ind w:firstLine="708"/>
        <w:jc w:val="both"/>
        <w:textAlignment w:val="baseline"/>
        <w:rPr>
          <w:sz w:val="20"/>
          <w:szCs w:val="20"/>
        </w:rPr>
      </w:pPr>
    </w:p>
    <w:p w14:paraId="26FA724E" w14:textId="4CB9BAB4" w:rsidR="007911DB" w:rsidRPr="00DA6BF3" w:rsidRDefault="00DA6BF3" w:rsidP="00DA6BF3">
      <w:pPr>
        <w:widowControl w:val="0"/>
        <w:overflowPunct w:val="0"/>
        <w:autoSpaceDE w:val="0"/>
        <w:autoSpaceDN w:val="0"/>
        <w:adjustRightInd w:val="0"/>
        <w:spacing w:line="360" w:lineRule="auto"/>
        <w:ind w:firstLine="708"/>
        <w:jc w:val="both"/>
        <w:textAlignment w:val="baseline"/>
        <w:rPr>
          <w:sz w:val="20"/>
          <w:szCs w:val="20"/>
        </w:rPr>
      </w:pPr>
      <w:r w:rsidRPr="00DA6BF3">
        <w:rPr>
          <w:sz w:val="20"/>
          <w:szCs w:val="20"/>
        </w:rPr>
        <w:t>Assim sendo, não basta alegar a ocorrência de dano moral para configurar a responsabilidade pelos mesmos, deve, também, haver a prova incontestável do fato. Meros dissabores, aborrecimentos ou insatisfações não bastam para gerar a incidência da penalidade, sob pena de se vulgarizar o instituto.</w:t>
      </w:r>
    </w:p>
    <w:p w14:paraId="6488CD90" w14:textId="77777777" w:rsidR="00DA6BF3" w:rsidRDefault="00DA6BF3" w:rsidP="00DA6BF3">
      <w:pPr>
        <w:spacing w:line="360" w:lineRule="auto"/>
        <w:jc w:val="both"/>
        <w:rPr>
          <w:rFonts w:ascii="Arial" w:hAnsi="Arial" w:cs="Arial"/>
          <w:bCs/>
          <w:color w:val="000000" w:themeColor="text1"/>
          <w:sz w:val="22"/>
          <w:szCs w:val="22"/>
        </w:rPr>
      </w:pPr>
    </w:p>
    <w:p w14:paraId="02979896" w14:textId="4C0B6FA1" w:rsidR="005D5FE3" w:rsidRPr="005D5FE3" w:rsidRDefault="006E18B6" w:rsidP="006E18B6">
      <w:pPr>
        <w:tabs>
          <w:tab w:val="left" w:pos="7740"/>
        </w:tabs>
        <w:spacing w:line="360" w:lineRule="auto"/>
        <w:jc w:val="both"/>
        <w:rPr>
          <w:rFonts w:eastAsia="Times New Roman"/>
          <w:spacing w:val="-4"/>
          <w:sz w:val="20"/>
          <w:szCs w:val="20"/>
        </w:rPr>
      </w:pPr>
      <w:r>
        <w:rPr>
          <w:rFonts w:eastAsia="Times New Roman"/>
          <w:spacing w:val="-4"/>
          <w:sz w:val="20"/>
          <w:szCs w:val="20"/>
        </w:rPr>
        <w:t xml:space="preserve">            </w:t>
      </w:r>
      <w:r w:rsidR="00DA6BF3">
        <w:rPr>
          <w:rFonts w:eastAsia="Times New Roman"/>
          <w:spacing w:val="-4"/>
          <w:sz w:val="20"/>
          <w:szCs w:val="20"/>
        </w:rPr>
        <w:t>Não</w:t>
      </w:r>
      <w:r w:rsidR="005D5FE3" w:rsidRPr="005D5FE3">
        <w:rPr>
          <w:rFonts w:eastAsia="Times New Roman"/>
          <w:spacing w:val="-4"/>
          <w:sz w:val="20"/>
          <w:szCs w:val="20"/>
        </w:rPr>
        <w:t xml:space="preserve"> pode o aborrecimento relatado ser comparado a um abalo psicossomático que possa gerar a indenização pretendida. Para que reste o dever de indenizar, há necessidade de ocorrência de especial circunstância que atinja a dignidade da parte, causando dores, angústia e sofrimento que, ao ser humano, seja capaz de modificar seu estado mental de tal maneira que a ofensa deva ser passível de reprimenda. Certamente, não é o caso dos autos. </w:t>
      </w:r>
    </w:p>
    <w:p w14:paraId="0CC57542" w14:textId="77777777" w:rsidR="005D5FE3" w:rsidRPr="005D5FE3" w:rsidRDefault="005D5FE3" w:rsidP="006E18B6">
      <w:pPr>
        <w:tabs>
          <w:tab w:val="left" w:pos="7740"/>
        </w:tabs>
        <w:spacing w:line="360" w:lineRule="auto"/>
        <w:jc w:val="both"/>
        <w:rPr>
          <w:rFonts w:eastAsia="Times New Roman"/>
          <w:spacing w:val="-4"/>
          <w:sz w:val="20"/>
          <w:szCs w:val="20"/>
        </w:rPr>
      </w:pPr>
    </w:p>
    <w:p w14:paraId="0E301264" w14:textId="4CB8A6DA" w:rsidR="005D5FE3" w:rsidRPr="005D5FE3" w:rsidRDefault="006E18B6" w:rsidP="006E18B6">
      <w:pPr>
        <w:tabs>
          <w:tab w:val="left" w:pos="7740"/>
        </w:tabs>
        <w:spacing w:line="360" w:lineRule="auto"/>
        <w:jc w:val="both"/>
        <w:rPr>
          <w:rFonts w:eastAsia="Times New Roman"/>
          <w:spacing w:val="-4"/>
          <w:sz w:val="20"/>
          <w:szCs w:val="20"/>
        </w:rPr>
      </w:pPr>
      <w:r>
        <w:rPr>
          <w:rFonts w:eastAsia="Times New Roman"/>
          <w:spacing w:val="-4"/>
          <w:sz w:val="20"/>
          <w:szCs w:val="20"/>
        </w:rPr>
        <w:t xml:space="preserve">            </w:t>
      </w:r>
      <w:r w:rsidR="005D5FE3" w:rsidRPr="005D5FE3">
        <w:rPr>
          <w:rFonts w:eastAsia="Times New Roman"/>
          <w:spacing w:val="-4"/>
          <w:sz w:val="20"/>
          <w:szCs w:val="20"/>
        </w:rPr>
        <w:t xml:space="preserve">Portanto, não se tratando de dano moral </w:t>
      </w:r>
      <w:r w:rsidR="005D5FE3" w:rsidRPr="005D5FE3">
        <w:rPr>
          <w:rFonts w:eastAsia="Times New Roman"/>
          <w:i/>
          <w:spacing w:val="-4"/>
          <w:sz w:val="20"/>
          <w:szCs w:val="20"/>
        </w:rPr>
        <w:t xml:space="preserve">in re ipsa, </w:t>
      </w:r>
      <w:r w:rsidR="005D5FE3" w:rsidRPr="005D5FE3">
        <w:rPr>
          <w:rFonts w:eastAsia="Times New Roman"/>
          <w:spacing w:val="-4"/>
          <w:sz w:val="20"/>
          <w:szCs w:val="20"/>
        </w:rPr>
        <w:t>cumpria à parte demandante demonstrar o fato constitutivo do direito no que tange ao dano moral. Mas, não o fez, não havendo nos autos prova de que tenha sido submetido a essa situação. A esse respeito, afirma Wilson Melo da Silva, em sua obra "O dano moral e sua reparação" (Ed. Forense, 2ª edição, 1969, fls 13 e 14), livro de referência na matéria:</w:t>
      </w:r>
    </w:p>
    <w:p w14:paraId="653E2D48" w14:textId="77777777" w:rsidR="005D5FE3" w:rsidRPr="00A475E8" w:rsidRDefault="005D5FE3" w:rsidP="006E18B6">
      <w:pPr>
        <w:tabs>
          <w:tab w:val="left" w:pos="7740"/>
        </w:tabs>
        <w:spacing w:line="360" w:lineRule="auto"/>
        <w:jc w:val="both"/>
        <w:rPr>
          <w:rFonts w:eastAsia="Times New Roman"/>
          <w:i/>
          <w:iCs/>
          <w:spacing w:val="-4"/>
          <w:sz w:val="20"/>
          <w:szCs w:val="20"/>
        </w:rPr>
      </w:pPr>
    </w:p>
    <w:p w14:paraId="1D5BFF22" w14:textId="77777777" w:rsidR="005D5FE3" w:rsidRPr="00A475E8" w:rsidRDefault="005D5FE3" w:rsidP="00A475E8">
      <w:pPr>
        <w:tabs>
          <w:tab w:val="left" w:pos="7740"/>
        </w:tabs>
        <w:ind w:left="2126"/>
        <w:jc w:val="both"/>
        <w:rPr>
          <w:rFonts w:eastAsia="Times New Roman" w:cstheme="minorHAnsi"/>
          <w:i/>
          <w:iCs/>
          <w:spacing w:val="-4"/>
          <w:sz w:val="20"/>
          <w:szCs w:val="20"/>
        </w:rPr>
      </w:pPr>
      <w:r w:rsidRPr="00A475E8">
        <w:rPr>
          <w:rFonts w:eastAsia="Times New Roman" w:cstheme="minorHAnsi"/>
          <w:i/>
          <w:iCs/>
          <w:spacing w:val="-4"/>
          <w:sz w:val="20"/>
          <w:szCs w:val="20"/>
        </w:rPr>
        <w:t>"Danos morais são lesões sofridas pelo sujeito físico ou pessoa natural de direito em seu patrimônio ideal, em contraposição a patrimônio material, o conjunto de tudo aquilo que não seja suscetível de valor econômico. (...) Seu elemento característico é a dor, tomado o termo em seu sentido amplo, abrangendo tanto os sofrimentos meramente físicos, como os morais propriamente ditos. (...)</w:t>
      </w:r>
    </w:p>
    <w:p w14:paraId="6D578095" w14:textId="77777777" w:rsidR="005D5FE3" w:rsidRPr="005D5FE3" w:rsidRDefault="005D5FE3" w:rsidP="006E18B6">
      <w:pPr>
        <w:tabs>
          <w:tab w:val="left" w:pos="7740"/>
        </w:tabs>
        <w:spacing w:line="360" w:lineRule="auto"/>
        <w:jc w:val="both"/>
        <w:rPr>
          <w:rFonts w:eastAsia="Times New Roman"/>
          <w:spacing w:val="-4"/>
          <w:sz w:val="20"/>
          <w:szCs w:val="20"/>
        </w:rPr>
      </w:pPr>
    </w:p>
    <w:p w14:paraId="50ECCE09" w14:textId="774810AE" w:rsidR="005D5FE3" w:rsidRPr="005D5FE3" w:rsidRDefault="00A475E8" w:rsidP="006E18B6">
      <w:pPr>
        <w:tabs>
          <w:tab w:val="left" w:pos="7740"/>
        </w:tabs>
        <w:spacing w:line="360" w:lineRule="auto"/>
        <w:jc w:val="both"/>
        <w:rPr>
          <w:rFonts w:eastAsia="Times New Roman"/>
          <w:i/>
          <w:spacing w:val="-4"/>
          <w:sz w:val="20"/>
          <w:szCs w:val="20"/>
        </w:rPr>
      </w:pPr>
      <w:r>
        <w:rPr>
          <w:rFonts w:eastAsia="Times New Roman"/>
          <w:spacing w:val="-4"/>
          <w:sz w:val="20"/>
          <w:szCs w:val="20"/>
        </w:rPr>
        <w:t xml:space="preserve">           </w:t>
      </w:r>
      <w:r w:rsidR="005D5FE3" w:rsidRPr="005D5FE3">
        <w:rPr>
          <w:rFonts w:eastAsia="Times New Roman"/>
          <w:spacing w:val="-4"/>
          <w:sz w:val="20"/>
          <w:szCs w:val="20"/>
        </w:rPr>
        <w:t xml:space="preserve">Aguiar Dias diz que </w:t>
      </w:r>
      <w:r w:rsidR="005D5FE3" w:rsidRPr="005D5FE3">
        <w:rPr>
          <w:rFonts w:eastAsia="Times New Roman"/>
          <w:i/>
          <w:spacing w:val="-4"/>
          <w:sz w:val="20"/>
          <w:szCs w:val="20"/>
        </w:rPr>
        <w:t xml:space="preserve">"... </w:t>
      </w:r>
      <w:r w:rsidR="005D5FE3" w:rsidRPr="00A475E8">
        <w:rPr>
          <w:rFonts w:eastAsia="Times New Roman"/>
          <w:i/>
          <w:spacing w:val="-4"/>
          <w:sz w:val="20"/>
          <w:szCs w:val="20"/>
        </w:rPr>
        <w:t>o dano moral é o efeito não patrimonial da lesão de direito e não a própria lesão, abstratamente considerada". Depois de invocar as lições de Minozzi, anota que não "... há distinguir entre injúria material e moral, porque a causa do dano é una. A consequência, isto é, a repercussão da injúria, é que pode revestir caráter patrimonial ou não patrimonial"</w:t>
      </w:r>
      <w:r w:rsidR="005D5FE3" w:rsidRPr="005D5FE3">
        <w:rPr>
          <w:rFonts w:eastAsia="Times New Roman"/>
          <w:i/>
          <w:spacing w:val="-4"/>
          <w:sz w:val="20"/>
          <w:szCs w:val="20"/>
        </w:rPr>
        <w:t xml:space="preserve">. </w:t>
      </w:r>
    </w:p>
    <w:p w14:paraId="27A91D7E" w14:textId="77777777" w:rsidR="005D5FE3" w:rsidRPr="005D5FE3" w:rsidRDefault="005D5FE3" w:rsidP="006E18B6">
      <w:pPr>
        <w:tabs>
          <w:tab w:val="left" w:pos="7740"/>
        </w:tabs>
        <w:spacing w:line="360" w:lineRule="auto"/>
        <w:jc w:val="both"/>
        <w:rPr>
          <w:rFonts w:eastAsia="Times New Roman"/>
          <w:spacing w:val="-4"/>
          <w:sz w:val="20"/>
          <w:szCs w:val="20"/>
        </w:rPr>
      </w:pPr>
    </w:p>
    <w:p w14:paraId="1DDD25AB" w14:textId="63E46902" w:rsidR="005D5FE3" w:rsidRPr="005D5FE3" w:rsidRDefault="00B144D7" w:rsidP="006E18B6">
      <w:pPr>
        <w:tabs>
          <w:tab w:val="left" w:pos="7740"/>
        </w:tabs>
        <w:spacing w:line="360" w:lineRule="auto"/>
        <w:jc w:val="both"/>
        <w:rPr>
          <w:rFonts w:eastAsia="Times New Roman"/>
          <w:spacing w:val="-4"/>
          <w:sz w:val="20"/>
          <w:szCs w:val="20"/>
        </w:rPr>
      </w:pPr>
      <w:r>
        <w:rPr>
          <w:rFonts w:eastAsia="Times New Roman"/>
          <w:spacing w:val="-4"/>
          <w:sz w:val="20"/>
          <w:szCs w:val="20"/>
        </w:rPr>
        <w:t xml:space="preserve">           </w:t>
      </w:r>
      <w:r w:rsidR="005D5FE3" w:rsidRPr="005D5FE3">
        <w:rPr>
          <w:rFonts w:eastAsia="Times New Roman"/>
          <w:spacing w:val="-4"/>
          <w:sz w:val="20"/>
          <w:szCs w:val="20"/>
        </w:rPr>
        <w:t xml:space="preserve">Para o mestre da Responsabilidade Civil, a distinção do dano moral </w:t>
      </w:r>
      <w:r w:rsidR="005D5FE3" w:rsidRPr="00B144D7">
        <w:rPr>
          <w:rFonts w:eastAsia="Times New Roman"/>
          <w:i/>
          <w:spacing w:val="-4"/>
          <w:sz w:val="20"/>
          <w:szCs w:val="20"/>
        </w:rPr>
        <w:t xml:space="preserve">"... ao contrário do que parece, não decorre da natureza do direito, bem ou interessado lesado, mas do efeito da </w:t>
      </w:r>
      <w:r w:rsidR="005D5FE3" w:rsidRPr="00B144D7">
        <w:rPr>
          <w:rFonts w:eastAsia="Times New Roman"/>
          <w:i/>
          <w:spacing w:val="-4"/>
          <w:sz w:val="20"/>
          <w:szCs w:val="20"/>
        </w:rPr>
        <w:lastRenderedPageBreak/>
        <w:t>lesão, do caráter de sua repercussão sobre o lesado", anotando, ainda, que "... a inestimabilidade do bem lesado, se bem que, em regra, constitua a essência do dano moral, não é critério definitivo para a distinção, convindo, pois, para caracterizá-lo, compreender o dano moral em relação ao seu conteúdo, que - invocando Minozzi - ... não é o dinheiro nem coisa comercialmente reduzida a dinheiro, mas a dor, o espanto, a emoção, a vergonha, a injúria física ou moral, em geral uma dolorosa sensação experimentada pela pessoa, atribuída à palavra dor o mais largo significado". (Da Responsabilidade Civil, Forense, Rio, Vol. II, 8ª ed., 1987, nº 226 e 227 - n.g.). Ainda sobre dano moral, leciona Sergio Cavalieri Filho in “Programa de Responsabilidade Civil</w:t>
      </w:r>
      <w:r w:rsidR="005D5FE3" w:rsidRPr="005D5FE3">
        <w:rPr>
          <w:rFonts w:eastAsia="Times New Roman"/>
          <w:spacing w:val="-4"/>
          <w:sz w:val="20"/>
          <w:szCs w:val="20"/>
        </w:rPr>
        <w:t>” (Malheiros Editores, 1ª edição, 2ª tiragem), o seguinte:</w:t>
      </w:r>
    </w:p>
    <w:p w14:paraId="47FAE21E" w14:textId="77777777" w:rsidR="005D5FE3" w:rsidRPr="00B144D7" w:rsidRDefault="005D5FE3" w:rsidP="00B144D7">
      <w:pPr>
        <w:tabs>
          <w:tab w:val="left" w:pos="7740"/>
        </w:tabs>
        <w:ind w:left="1416"/>
        <w:jc w:val="both"/>
        <w:rPr>
          <w:rFonts w:eastAsia="Times New Roman"/>
          <w:i/>
          <w:iCs/>
          <w:spacing w:val="-4"/>
          <w:sz w:val="20"/>
          <w:szCs w:val="20"/>
        </w:rPr>
      </w:pPr>
    </w:p>
    <w:p w14:paraId="7EC1804C" w14:textId="77777777" w:rsidR="005D5FE3" w:rsidRPr="005D5FE3" w:rsidRDefault="005D5FE3" w:rsidP="00B144D7">
      <w:pPr>
        <w:tabs>
          <w:tab w:val="left" w:pos="7740"/>
        </w:tabs>
        <w:ind w:left="2124"/>
        <w:jc w:val="both"/>
        <w:rPr>
          <w:rFonts w:eastAsia="Times New Roman" w:cstheme="minorHAnsi"/>
          <w:spacing w:val="-4"/>
          <w:sz w:val="20"/>
          <w:szCs w:val="20"/>
        </w:rPr>
      </w:pPr>
      <w:r w:rsidRPr="00B144D7">
        <w:rPr>
          <w:rFonts w:eastAsia="Times New Roman" w:cstheme="minorHAnsi"/>
          <w:i/>
          <w:iCs/>
          <w:spacing w:val="-4"/>
          <w:sz w:val="20"/>
          <w:szCs w:val="20"/>
        </w:rPr>
        <w:t>“Mero dissabor, aborrecimento, mágoa, irritação ou sensibilidade exacerbada estão fora da órbita do dano moral, porquanto, além de fazerem parte da normalidade do nosso dia-a-dia, no trabalho, no trânsito, entre os amigos e até no ambiente familiar, tais situações não são intensas e duradouras, a ponto de romper o equilíbrio psicológico do indivíduo. Se assim não se entender, acabaremos por banalizar o dano moral, ensejando ações judiciais em busca de indenizações pelos mais triviais aborrecimentos.”</w:t>
      </w:r>
    </w:p>
    <w:p w14:paraId="6063D6EC" w14:textId="77777777" w:rsidR="005D5FE3" w:rsidRPr="005D5FE3" w:rsidRDefault="005D5FE3" w:rsidP="006E18B6">
      <w:pPr>
        <w:tabs>
          <w:tab w:val="left" w:pos="7740"/>
        </w:tabs>
        <w:spacing w:line="360" w:lineRule="auto"/>
        <w:jc w:val="both"/>
        <w:rPr>
          <w:rFonts w:eastAsia="Times New Roman"/>
          <w:spacing w:val="-4"/>
          <w:sz w:val="20"/>
          <w:szCs w:val="20"/>
        </w:rPr>
      </w:pPr>
    </w:p>
    <w:p w14:paraId="2F382065" w14:textId="49557AB6" w:rsidR="007D228E" w:rsidRDefault="00F7052D" w:rsidP="00DB71DC">
      <w:pPr>
        <w:spacing w:line="360" w:lineRule="auto"/>
        <w:jc w:val="both"/>
        <w:rPr>
          <w:sz w:val="20"/>
          <w:szCs w:val="20"/>
        </w:rPr>
      </w:pPr>
      <w:r>
        <w:rPr>
          <w:sz w:val="20"/>
          <w:szCs w:val="20"/>
        </w:rPr>
        <w:tab/>
      </w:r>
      <w:r w:rsidR="00DB71DC" w:rsidRPr="00DB71DC">
        <w:rPr>
          <w:sz w:val="20"/>
          <w:szCs w:val="20"/>
        </w:rPr>
        <w:t>Assim, acatar o pleito indenizatório d</w:t>
      </w:r>
      <w:r w:rsidR="00DA6E4A">
        <w:rPr>
          <w:sz w:val="20"/>
          <w:szCs w:val="20"/>
        </w:rPr>
        <w:t>o autor</w:t>
      </w:r>
      <w:r w:rsidR="00DB71DC" w:rsidRPr="00DB71DC">
        <w:rPr>
          <w:sz w:val="20"/>
          <w:szCs w:val="20"/>
        </w:rPr>
        <w:t xml:space="preserve"> é decidir pela banalização do instituto do dano moral, situação que deve ser reprimida pelo Poder Judiciário</w:t>
      </w:r>
      <w:r w:rsidR="00C249F2">
        <w:rPr>
          <w:sz w:val="20"/>
          <w:szCs w:val="20"/>
        </w:rPr>
        <w:t>, requerendo assim, seja julgada improcedente a ação.</w:t>
      </w:r>
    </w:p>
    <w:p w14:paraId="5FC3BC2E" w14:textId="77777777" w:rsidR="00F91CE9" w:rsidRDefault="00F91CE9" w:rsidP="00DB71DC">
      <w:pPr>
        <w:spacing w:line="360" w:lineRule="auto"/>
        <w:jc w:val="both"/>
        <w:rPr>
          <w:sz w:val="20"/>
          <w:szCs w:val="20"/>
        </w:rPr>
      </w:pPr>
    </w:p>
    <w:p w14:paraId="16A1A1A0" w14:textId="77777777" w:rsidR="007E07FB" w:rsidRDefault="007E07FB" w:rsidP="00082C9E">
      <w:pPr>
        <w:ind w:left="118"/>
        <w:rPr>
          <w:b/>
          <w:sz w:val="20"/>
        </w:rPr>
      </w:pPr>
    </w:p>
    <w:p w14:paraId="69B73905" w14:textId="7E971BAE" w:rsidR="00082C9E" w:rsidRDefault="00F117C6" w:rsidP="00082C9E">
      <w:pPr>
        <w:ind w:left="118"/>
        <w:rPr>
          <w:b/>
          <w:spacing w:val="-2"/>
          <w:sz w:val="20"/>
        </w:rPr>
      </w:pPr>
      <w:r>
        <w:rPr>
          <w:b/>
          <w:sz w:val="20"/>
        </w:rPr>
        <w:t>8</w:t>
      </w:r>
      <w:r w:rsidR="00082C9E">
        <w:rPr>
          <w:b/>
          <w:sz w:val="20"/>
        </w:rPr>
        <w:t>. DO</w:t>
      </w:r>
      <w:r w:rsidR="00082C9E">
        <w:rPr>
          <w:b/>
          <w:spacing w:val="-8"/>
          <w:sz w:val="20"/>
        </w:rPr>
        <w:t xml:space="preserve"> </w:t>
      </w:r>
      <w:r w:rsidR="00082C9E">
        <w:rPr>
          <w:b/>
          <w:sz w:val="20"/>
        </w:rPr>
        <w:t>VALOR</w:t>
      </w:r>
      <w:r w:rsidR="00082C9E">
        <w:rPr>
          <w:b/>
          <w:spacing w:val="-8"/>
          <w:sz w:val="20"/>
        </w:rPr>
        <w:t xml:space="preserve"> </w:t>
      </w:r>
      <w:r w:rsidR="00082C9E">
        <w:rPr>
          <w:b/>
          <w:sz w:val="20"/>
        </w:rPr>
        <w:t>REQUERIDO</w:t>
      </w:r>
      <w:r w:rsidR="00082C9E">
        <w:rPr>
          <w:b/>
          <w:spacing w:val="-8"/>
          <w:sz w:val="20"/>
        </w:rPr>
        <w:t xml:space="preserve"> </w:t>
      </w:r>
      <w:r w:rsidR="00082C9E">
        <w:rPr>
          <w:b/>
          <w:sz w:val="20"/>
        </w:rPr>
        <w:t>DE</w:t>
      </w:r>
      <w:r w:rsidR="00082C9E">
        <w:rPr>
          <w:b/>
          <w:spacing w:val="-10"/>
          <w:sz w:val="20"/>
        </w:rPr>
        <w:t xml:space="preserve"> </w:t>
      </w:r>
      <w:r w:rsidR="00082C9E">
        <w:rPr>
          <w:b/>
          <w:sz w:val="20"/>
        </w:rPr>
        <w:t>DANOS</w:t>
      </w:r>
      <w:r w:rsidR="00082C9E">
        <w:rPr>
          <w:b/>
          <w:spacing w:val="-5"/>
          <w:sz w:val="20"/>
        </w:rPr>
        <w:t xml:space="preserve"> </w:t>
      </w:r>
      <w:r w:rsidR="00082C9E">
        <w:rPr>
          <w:b/>
          <w:spacing w:val="-2"/>
          <w:sz w:val="20"/>
        </w:rPr>
        <w:t>MORAIS</w:t>
      </w:r>
    </w:p>
    <w:p w14:paraId="4F71749E" w14:textId="77777777" w:rsidR="007D228E" w:rsidRDefault="007D228E" w:rsidP="00082C9E">
      <w:pPr>
        <w:ind w:left="118"/>
        <w:rPr>
          <w:b/>
          <w:sz w:val="20"/>
        </w:rPr>
      </w:pPr>
    </w:p>
    <w:p w14:paraId="35136390" w14:textId="77777777" w:rsidR="00082C9E" w:rsidRDefault="00082C9E" w:rsidP="00082C9E">
      <w:pPr>
        <w:pStyle w:val="Corpodetexto"/>
        <w:spacing w:before="121"/>
        <w:rPr>
          <w:b/>
        </w:rPr>
      </w:pPr>
    </w:p>
    <w:p w14:paraId="43DF509F" w14:textId="17DD38A2" w:rsidR="00082C9E" w:rsidRPr="00082C9E" w:rsidRDefault="00082C9E" w:rsidP="00082C9E">
      <w:pPr>
        <w:spacing w:line="360" w:lineRule="auto"/>
        <w:jc w:val="both"/>
        <w:rPr>
          <w:sz w:val="20"/>
          <w:szCs w:val="20"/>
        </w:rPr>
      </w:pPr>
      <w:r>
        <w:rPr>
          <w:sz w:val="20"/>
          <w:szCs w:val="20"/>
        </w:rPr>
        <w:t xml:space="preserve">         </w:t>
      </w:r>
      <w:r w:rsidRPr="00082C9E">
        <w:rPr>
          <w:sz w:val="20"/>
          <w:szCs w:val="20"/>
        </w:rPr>
        <w:t>Em caso de improvável acolhimento do pedido, requer sejam considerados os princípios da razoabilidade e proporcionalidade (art. 944 do Código Civil), que certamente não foram observados pelo autor, ante a vultosa e desproporcional indenização pleiteada:</w:t>
      </w:r>
    </w:p>
    <w:p w14:paraId="6924BE46" w14:textId="77777777" w:rsidR="00082C9E" w:rsidRDefault="00082C9E" w:rsidP="00082C9E">
      <w:pPr>
        <w:pStyle w:val="Corpodetexto"/>
        <w:spacing w:before="2"/>
      </w:pPr>
    </w:p>
    <w:p w14:paraId="41A46D74" w14:textId="77777777" w:rsidR="00082C9E" w:rsidRDefault="00082C9E" w:rsidP="00082C9E">
      <w:pPr>
        <w:ind w:left="2950" w:right="116"/>
        <w:jc w:val="both"/>
        <w:rPr>
          <w:rFonts w:ascii="Calibri" w:hAnsi="Calibri"/>
          <w:i/>
          <w:sz w:val="20"/>
        </w:rPr>
      </w:pPr>
      <w:r>
        <w:rPr>
          <w:rFonts w:ascii="Calibri" w:hAnsi="Calibri"/>
          <w:i/>
          <w:spacing w:val="-6"/>
          <w:sz w:val="20"/>
        </w:rPr>
        <w:t>Seguradora</w:t>
      </w:r>
      <w:r>
        <w:rPr>
          <w:rFonts w:ascii="Calibri" w:hAnsi="Calibri"/>
          <w:i/>
          <w:sz w:val="20"/>
        </w:rPr>
        <w:t xml:space="preserve"> </w:t>
      </w:r>
      <w:r>
        <w:rPr>
          <w:rFonts w:ascii="Calibri" w:hAnsi="Calibri"/>
          <w:i/>
          <w:spacing w:val="-6"/>
          <w:sz w:val="20"/>
        </w:rPr>
        <w:t>–</w:t>
      </w:r>
      <w:r>
        <w:rPr>
          <w:rFonts w:ascii="Calibri" w:hAnsi="Calibri"/>
          <w:i/>
          <w:spacing w:val="-1"/>
          <w:sz w:val="20"/>
        </w:rPr>
        <w:t xml:space="preserve"> </w:t>
      </w:r>
      <w:r>
        <w:rPr>
          <w:rFonts w:ascii="Calibri" w:hAnsi="Calibri"/>
          <w:i/>
          <w:spacing w:val="-6"/>
          <w:sz w:val="20"/>
        </w:rPr>
        <w:t>Prestação</w:t>
      </w:r>
      <w:r>
        <w:rPr>
          <w:rFonts w:ascii="Calibri" w:hAnsi="Calibri"/>
          <w:i/>
          <w:spacing w:val="-1"/>
          <w:sz w:val="20"/>
        </w:rPr>
        <w:t xml:space="preserve"> </w:t>
      </w:r>
      <w:r>
        <w:rPr>
          <w:rFonts w:ascii="Calibri" w:hAnsi="Calibri"/>
          <w:i/>
          <w:spacing w:val="-6"/>
          <w:sz w:val="20"/>
        </w:rPr>
        <w:t>de</w:t>
      </w:r>
      <w:r>
        <w:rPr>
          <w:rFonts w:ascii="Calibri" w:hAnsi="Calibri"/>
          <w:i/>
          <w:sz w:val="20"/>
        </w:rPr>
        <w:t xml:space="preserve"> </w:t>
      </w:r>
      <w:r>
        <w:rPr>
          <w:rFonts w:ascii="Calibri" w:hAnsi="Calibri"/>
          <w:i/>
          <w:spacing w:val="-6"/>
          <w:sz w:val="20"/>
        </w:rPr>
        <w:t>serviços</w:t>
      </w:r>
      <w:r>
        <w:rPr>
          <w:rFonts w:ascii="Calibri" w:hAnsi="Calibri"/>
          <w:i/>
          <w:spacing w:val="-1"/>
          <w:sz w:val="20"/>
        </w:rPr>
        <w:t xml:space="preserve"> </w:t>
      </w:r>
      <w:r>
        <w:rPr>
          <w:rFonts w:ascii="Calibri" w:hAnsi="Calibri"/>
          <w:i/>
          <w:spacing w:val="-6"/>
          <w:sz w:val="20"/>
        </w:rPr>
        <w:t>(socorro</w:t>
      </w:r>
      <w:r>
        <w:rPr>
          <w:rFonts w:ascii="Calibri" w:hAnsi="Calibri"/>
          <w:i/>
          <w:sz w:val="20"/>
        </w:rPr>
        <w:t xml:space="preserve"> </w:t>
      </w:r>
      <w:r>
        <w:rPr>
          <w:rFonts w:ascii="Calibri" w:hAnsi="Calibri"/>
          <w:i/>
          <w:spacing w:val="-6"/>
          <w:sz w:val="20"/>
        </w:rPr>
        <w:t>24</w:t>
      </w:r>
      <w:r>
        <w:rPr>
          <w:rFonts w:ascii="Calibri" w:hAnsi="Calibri"/>
          <w:i/>
          <w:sz w:val="20"/>
        </w:rPr>
        <w:t xml:space="preserve"> </w:t>
      </w:r>
      <w:r>
        <w:rPr>
          <w:rFonts w:ascii="Calibri" w:hAnsi="Calibri"/>
          <w:i/>
          <w:spacing w:val="-6"/>
          <w:sz w:val="20"/>
        </w:rPr>
        <w:t>horas,</w:t>
      </w:r>
      <w:r>
        <w:rPr>
          <w:rFonts w:ascii="Calibri" w:hAnsi="Calibri"/>
          <w:i/>
          <w:spacing w:val="-3"/>
          <w:sz w:val="20"/>
        </w:rPr>
        <w:t xml:space="preserve"> </w:t>
      </w:r>
      <w:r>
        <w:rPr>
          <w:rFonts w:ascii="Calibri" w:hAnsi="Calibri"/>
          <w:i/>
          <w:spacing w:val="-6"/>
          <w:sz w:val="20"/>
        </w:rPr>
        <w:t>guincho</w:t>
      </w:r>
      <w:r>
        <w:rPr>
          <w:rFonts w:ascii="Calibri" w:hAnsi="Calibri"/>
          <w:i/>
          <w:sz w:val="20"/>
        </w:rPr>
        <w:t xml:space="preserve"> </w:t>
      </w:r>
      <w:r>
        <w:rPr>
          <w:rFonts w:ascii="Calibri" w:hAnsi="Calibri"/>
          <w:i/>
          <w:spacing w:val="-6"/>
          <w:sz w:val="20"/>
        </w:rPr>
        <w:t>e</w:t>
      </w:r>
      <w:r>
        <w:rPr>
          <w:rFonts w:ascii="Calibri" w:hAnsi="Calibri"/>
          <w:i/>
          <w:spacing w:val="-3"/>
          <w:sz w:val="20"/>
        </w:rPr>
        <w:t xml:space="preserve"> </w:t>
      </w:r>
      <w:r>
        <w:rPr>
          <w:rFonts w:ascii="Calibri" w:hAnsi="Calibri"/>
          <w:i/>
          <w:spacing w:val="-6"/>
          <w:sz w:val="20"/>
        </w:rPr>
        <w:t>táxi)</w:t>
      </w:r>
      <w:r>
        <w:rPr>
          <w:rFonts w:ascii="Calibri" w:hAnsi="Calibri"/>
          <w:i/>
          <w:sz w:val="20"/>
        </w:rPr>
        <w:t xml:space="preserve"> </w:t>
      </w:r>
      <w:r>
        <w:rPr>
          <w:rFonts w:ascii="Calibri" w:hAnsi="Calibri"/>
          <w:i/>
          <w:spacing w:val="-6"/>
          <w:sz w:val="20"/>
        </w:rPr>
        <w:t>–</w:t>
      </w:r>
      <w:r>
        <w:rPr>
          <w:rFonts w:ascii="Calibri" w:hAnsi="Calibri"/>
          <w:i/>
          <w:spacing w:val="-1"/>
          <w:sz w:val="20"/>
        </w:rPr>
        <w:t xml:space="preserve"> </w:t>
      </w:r>
      <w:r>
        <w:rPr>
          <w:rFonts w:ascii="Calibri" w:hAnsi="Calibri"/>
          <w:i/>
          <w:spacing w:val="-6"/>
          <w:sz w:val="20"/>
        </w:rPr>
        <w:t>Relação</w:t>
      </w:r>
      <w:r>
        <w:rPr>
          <w:rFonts w:ascii="Calibri" w:hAnsi="Calibri"/>
          <w:i/>
          <w:sz w:val="20"/>
        </w:rPr>
        <w:t xml:space="preserve"> </w:t>
      </w:r>
      <w:r>
        <w:rPr>
          <w:rFonts w:ascii="Calibri" w:hAnsi="Calibri"/>
          <w:i/>
          <w:spacing w:val="-6"/>
          <w:sz w:val="20"/>
        </w:rPr>
        <w:t>de</w:t>
      </w:r>
      <w:r>
        <w:rPr>
          <w:rFonts w:ascii="Calibri" w:hAnsi="Calibri"/>
          <w:i/>
          <w:spacing w:val="-4"/>
          <w:sz w:val="20"/>
        </w:rPr>
        <w:t xml:space="preserve"> consumo –</w:t>
      </w:r>
      <w:r>
        <w:rPr>
          <w:rFonts w:ascii="Calibri" w:hAnsi="Calibri"/>
          <w:i/>
          <w:spacing w:val="-5"/>
          <w:sz w:val="20"/>
        </w:rPr>
        <w:t xml:space="preserve"> </w:t>
      </w:r>
      <w:r>
        <w:rPr>
          <w:rFonts w:ascii="Calibri" w:hAnsi="Calibri"/>
          <w:i/>
          <w:spacing w:val="-4"/>
          <w:sz w:val="20"/>
        </w:rPr>
        <w:t>Demora no socorro e</w:t>
      </w:r>
      <w:r>
        <w:rPr>
          <w:rFonts w:ascii="Calibri" w:hAnsi="Calibri"/>
          <w:i/>
          <w:spacing w:val="-5"/>
          <w:sz w:val="20"/>
        </w:rPr>
        <w:t xml:space="preserve"> </w:t>
      </w:r>
      <w:r>
        <w:rPr>
          <w:rFonts w:ascii="Calibri" w:hAnsi="Calibri"/>
          <w:i/>
          <w:spacing w:val="-4"/>
          <w:sz w:val="20"/>
        </w:rPr>
        <w:t>não</w:t>
      </w:r>
      <w:r>
        <w:rPr>
          <w:rFonts w:ascii="Calibri" w:hAnsi="Calibri"/>
          <w:i/>
          <w:spacing w:val="-5"/>
          <w:sz w:val="20"/>
        </w:rPr>
        <w:t xml:space="preserve"> </w:t>
      </w:r>
      <w:r>
        <w:rPr>
          <w:rFonts w:ascii="Calibri" w:hAnsi="Calibri"/>
          <w:i/>
          <w:spacing w:val="-4"/>
          <w:sz w:val="20"/>
        </w:rPr>
        <w:t>prestação</w:t>
      </w:r>
      <w:r>
        <w:rPr>
          <w:rFonts w:ascii="Calibri" w:hAnsi="Calibri"/>
          <w:i/>
          <w:spacing w:val="-5"/>
          <w:sz w:val="20"/>
        </w:rPr>
        <w:t xml:space="preserve"> </w:t>
      </w:r>
      <w:r>
        <w:rPr>
          <w:rFonts w:ascii="Calibri" w:hAnsi="Calibri"/>
          <w:i/>
          <w:spacing w:val="-4"/>
          <w:sz w:val="20"/>
        </w:rPr>
        <w:t>do serviço de táxi –</w:t>
      </w:r>
      <w:r>
        <w:rPr>
          <w:rFonts w:ascii="Calibri" w:hAnsi="Calibri"/>
          <w:i/>
          <w:spacing w:val="-5"/>
          <w:sz w:val="20"/>
        </w:rPr>
        <w:t xml:space="preserve"> </w:t>
      </w:r>
      <w:r>
        <w:rPr>
          <w:rFonts w:ascii="Calibri" w:hAnsi="Calibri"/>
          <w:i/>
          <w:spacing w:val="-4"/>
          <w:sz w:val="20"/>
        </w:rPr>
        <w:t>Recorrida</w:t>
      </w:r>
      <w:r>
        <w:rPr>
          <w:rFonts w:ascii="Calibri" w:hAnsi="Calibri"/>
          <w:i/>
          <w:spacing w:val="-5"/>
          <w:sz w:val="20"/>
        </w:rPr>
        <w:t xml:space="preserve"> </w:t>
      </w:r>
      <w:r>
        <w:rPr>
          <w:rFonts w:ascii="Calibri" w:hAnsi="Calibri"/>
          <w:i/>
          <w:spacing w:val="-4"/>
          <w:sz w:val="20"/>
        </w:rPr>
        <w:t xml:space="preserve">que </w:t>
      </w:r>
      <w:r>
        <w:rPr>
          <w:rFonts w:ascii="Calibri" w:hAnsi="Calibri"/>
          <w:i/>
          <w:spacing w:val="-6"/>
          <w:sz w:val="20"/>
        </w:rPr>
        <w:t>não</w:t>
      </w:r>
      <w:r>
        <w:rPr>
          <w:rFonts w:ascii="Calibri" w:hAnsi="Calibri"/>
          <w:i/>
          <w:sz w:val="20"/>
        </w:rPr>
        <w:t xml:space="preserve"> </w:t>
      </w:r>
      <w:r>
        <w:rPr>
          <w:rFonts w:ascii="Calibri" w:hAnsi="Calibri"/>
          <w:i/>
          <w:spacing w:val="-6"/>
          <w:sz w:val="20"/>
        </w:rPr>
        <w:t>se</w:t>
      </w:r>
      <w:r>
        <w:rPr>
          <w:rFonts w:ascii="Calibri" w:hAnsi="Calibri"/>
          <w:i/>
          <w:sz w:val="20"/>
        </w:rPr>
        <w:t xml:space="preserve"> </w:t>
      </w:r>
      <w:r>
        <w:rPr>
          <w:rFonts w:ascii="Calibri" w:hAnsi="Calibri"/>
          <w:i/>
          <w:spacing w:val="-6"/>
          <w:sz w:val="20"/>
        </w:rPr>
        <w:t>desincumbiu</w:t>
      </w:r>
      <w:r>
        <w:rPr>
          <w:rFonts w:ascii="Calibri" w:hAnsi="Calibri"/>
          <w:i/>
          <w:sz w:val="20"/>
        </w:rPr>
        <w:t xml:space="preserve"> </w:t>
      </w:r>
      <w:r>
        <w:rPr>
          <w:rFonts w:ascii="Calibri" w:hAnsi="Calibri"/>
          <w:i/>
          <w:spacing w:val="-6"/>
          <w:sz w:val="20"/>
        </w:rPr>
        <w:t>do</w:t>
      </w:r>
      <w:r>
        <w:rPr>
          <w:rFonts w:ascii="Calibri" w:hAnsi="Calibri"/>
          <w:i/>
          <w:sz w:val="20"/>
        </w:rPr>
        <w:t xml:space="preserve"> </w:t>
      </w:r>
      <w:r>
        <w:rPr>
          <w:rFonts w:ascii="Calibri" w:hAnsi="Calibri"/>
          <w:i/>
          <w:spacing w:val="-6"/>
          <w:sz w:val="20"/>
        </w:rPr>
        <w:t>ônus</w:t>
      </w:r>
      <w:r>
        <w:rPr>
          <w:rFonts w:ascii="Calibri" w:hAnsi="Calibri"/>
          <w:i/>
          <w:spacing w:val="-3"/>
          <w:sz w:val="20"/>
        </w:rPr>
        <w:t xml:space="preserve"> </w:t>
      </w:r>
      <w:r>
        <w:rPr>
          <w:rFonts w:ascii="Calibri" w:hAnsi="Calibri"/>
          <w:i/>
          <w:spacing w:val="-6"/>
          <w:sz w:val="20"/>
        </w:rPr>
        <w:t>de</w:t>
      </w:r>
      <w:r>
        <w:rPr>
          <w:rFonts w:ascii="Calibri" w:hAnsi="Calibri"/>
          <w:i/>
          <w:sz w:val="20"/>
        </w:rPr>
        <w:t xml:space="preserve"> </w:t>
      </w:r>
      <w:r>
        <w:rPr>
          <w:rFonts w:ascii="Calibri" w:hAnsi="Calibri"/>
          <w:i/>
          <w:spacing w:val="-6"/>
          <w:sz w:val="20"/>
        </w:rPr>
        <w:t>demonstrar</w:t>
      </w:r>
      <w:r>
        <w:rPr>
          <w:rFonts w:ascii="Calibri" w:hAnsi="Calibri"/>
          <w:i/>
          <w:spacing w:val="-3"/>
          <w:sz w:val="20"/>
        </w:rPr>
        <w:t xml:space="preserve"> </w:t>
      </w:r>
      <w:r>
        <w:rPr>
          <w:rFonts w:ascii="Calibri" w:hAnsi="Calibri"/>
          <w:i/>
          <w:spacing w:val="-6"/>
          <w:sz w:val="20"/>
        </w:rPr>
        <w:t>a</w:t>
      </w:r>
      <w:r>
        <w:rPr>
          <w:rFonts w:ascii="Calibri" w:hAnsi="Calibri"/>
          <w:i/>
          <w:sz w:val="20"/>
        </w:rPr>
        <w:t xml:space="preserve"> </w:t>
      </w:r>
      <w:r>
        <w:rPr>
          <w:rFonts w:ascii="Calibri" w:hAnsi="Calibri"/>
          <w:i/>
          <w:spacing w:val="-6"/>
          <w:sz w:val="20"/>
        </w:rPr>
        <w:t>regularidade</w:t>
      </w:r>
      <w:r>
        <w:rPr>
          <w:rFonts w:ascii="Calibri" w:hAnsi="Calibri"/>
          <w:i/>
          <w:sz w:val="20"/>
        </w:rPr>
        <w:t xml:space="preserve"> </w:t>
      </w:r>
      <w:r>
        <w:rPr>
          <w:rFonts w:ascii="Calibri" w:hAnsi="Calibri"/>
          <w:i/>
          <w:spacing w:val="-6"/>
          <w:sz w:val="20"/>
        </w:rPr>
        <w:t>de</w:t>
      </w:r>
      <w:r>
        <w:rPr>
          <w:rFonts w:ascii="Calibri" w:hAnsi="Calibri"/>
          <w:i/>
          <w:sz w:val="20"/>
        </w:rPr>
        <w:t xml:space="preserve"> </w:t>
      </w:r>
      <w:r>
        <w:rPr>
          <w:rFonts w:ascii="Calibri" w:hAnsi="Calibri"/>
          <w:i/>
          <w:spacing w:val="-6"/>
          <w:sz w:val="20"/>
        </w:rPr>
        <w:t>seus</w:t>
      </w:r>
      <w:r>
        <w:rPr>
          <w:rFonts w:ascii="Calibri" w:hAnsi="Calibri"/>
          <w:i/>
          <w:spacing w:val="-3"/>
          <w:sz w:val="20"/>
        </w:rPr>
        <w:t xml:space="preserve"> </w:t>
      </w:r>
      <w:r>
        <w:rPr>
          <w:rFonts w:ascii="Calibri" w:hAnsi="Calibri"/>
          <w:i/>
          <w:spacing w:val="-6"/>
          <w:sz w:val="20"/>
        </w:rPr>
        <w:t>serviços</w:t>
      </w:r>
      <w:r>
        <w:rPr>
          <w:rFonts w:ascii="Calibri" w:hAnsi="Calibri"/>
          <w:i/>
          <w:sz w:val="20"/>
        </w:rPr>
        <w:t xml:space="preserve"> </w:t>
      </w:r>
      <w:r>
        <w:rPr>
          <w:rFonts w:ascii="Calibri" w:hAnsi="Calibri"/>
          <w:i/>
          <w:spacing w:val="-6"/>
          <w:sz w:val="20"/>
        </w:rPr>
        <w:t>–</w:t>
      </w:r>
      <w:r>
        <w:rPr>
          <w:rFonts w:ascii="Calibri" w:hAnsi="Calibri"/>
          <w:i/>
          <w:spacing w:val="-3"/>
          <w:sz w:val="20"/>
        </w:rPr>
        <w:t xml:space="preserve"> </w:t>
      </w:r>
      <w:r>
        <w:rPr>
          <w:rFonts w:ascii="Calibri" w:hAnsi="Calibri"/>
          <w:i/>
          <w:spacing w:val="-6"/>
          <w:sz w:val="20"/>
        </w:rPr>
        <w:t>Ônus</w:t>
      </w:r>
      <w:r>
        <w:rPr>
          <w:rFonts w:ascii="Calibri" w:hAnsi="Calibri"/>
          <w:i/>
          <w:spacing w:val="-4"/>
          <w:sz w:val="20"/>
        </w:rPr>
        <w:t xml:space="preserve"> da</w:t>
      </w:r>
      <w:r>
        <w:rPr>
          <w:rFonts w:ascii="Calibri" w:hAnsi="Calibri"/>
          <w:i/>
          <w:spacing w:val="-8"/>
          <w:sz w:val="20"/>
        </w:rPr>
        <w:t xml:space="preserve"> </w:t>
      </w:r>
      <w:r>
        <w:rPr>
          <w:rFonts w:ascii="Calibri" w:hAnsi="Calibri"/>
          <w:i/>
          <w:spacing w:val="-4"/>
          <w:sz w:val="20"/>
        </w:rPr>
        <w:t>prova</w:t>
      </w:r>
      <w:r>
        <w:rPr>
          <w:rFonts w:ascii="Calibri" w:hAnsi="Calibri"/>
          <w:i/>
          <w:spacing w:val="-7"/>
          <w:sz w:val="20"/>
        </w:rPr>
        <w:t xml:space="preserve"> </w:t>
      </w:r>
      <w:r>
        <w:rPr>
          <w:rFonts w:ascii="Calibri" w:hAnsi="Calibri"/>
          <w:i/>
          <w:spacing w:val="-4"/>
          <w:sz w:val="20"/>
        </w:rPr>
        <w:t>que</w:t>
      </w:r>
      <w:r>
        <w:rPr>
          <w:rFonts w:ascii="Calibri" w:hAnsi="Calibri"/>
          <w:i/>
          <w:spacing w:val="-7"/>
          <w:sz w:val="20"/>
        </w:rPr>
        <w:t xml:space="preserve"> </w:t>
      </w:r>
      <w:r>
        <w:rPr>
          <w:rFonts w:ascii="Calibri" w:hAnsi="Calibri"/>
          <w:i/>
          <w:spacing w:val="-4"/>
          <w:sz w:val="20"/>
        </w:rPr>
        <w:t>era</w:t>
      </w:r>
      <w:r>
        <w:rPr>
          <w:rFonts w:ascii="Calibri" w:hAnsi="Calibri"/>
          <w:i/>
          <w:spacing w:val="-5"/>
          <w:sz w:val="20"/>
        </w:rPr>
        <w:t xml:space="preserve"> </w:t>
      </w:r>
      <w:r>
        <w:rPr>
          <w:rFonts w:ascii="Calibri" w:hAnsi="Calibri"/>
          <w:i/>
          <w:spacing w:val="-4"/>
          <w:sz w:val="20"/>
        </w:rPr>
        <w:t>da</w:t>
      </w:r>
      <w:r>
        <w:rPr>
          <w:rFonts w:ascii="Calibri" w:hAnsi="Calibri"/>
          <w:i/>
          <w:spacing w:val="-5"/>
          <w:sz w:val="20"/>
        </w:rPr>
        <w:t xml:space="preserve"> </w:t>
      </w:r>
      <w:r>
        <w:rPr>
          <w:rFonts w:ascii="Calibri" w:hAnsi="Calibri"/>
          <w:i/>
          <w:spacing w:val="-4"/>
          <w:sz w:val="20"/>
        </w:rPr>
        <w:t>fornecedora</w:t>
      </w:r>
      <w:r>
        <w:rPr>
          <w:rFonts w:ascii="Calibri" w:hAnsi="Calibri"/>
          <w:i/>
          <w:spacing w:val="-8"/>
          <w:sz w:val="20"/>
        </w:rPr>
        <w:t xml:space="preserve"> </w:t>
      </w:r>
      <w:r>
        <w:rPr>
          <w:rFonts w:ascii="Calibri" w:hAnsi="Calibri"/>
          <w:i/>
          <w:spacing w:val="-4"/>
          <w:sz w:val="20"/>
        </w:rPr>
        <w:t>–</w:t>
      </w:r>
      <w:r>
        <w:rPr>
          <w:rFonts w:ascii="Calibri" w:hAnsi="Calibri"/>
          <w:i/>
          <w:spacing w:val="-6"/>
          <w:sz w:val="20"/>
        </w:rPr>
        <w:t xml:space="preserve"> </w:t>
      </w:r>
      <w:r>
        <w:rPr>
          <w:rFonts w:ascii="Calibri" w:hAnsi="Calibri"/>
          <w:i/>
          <w:spacing w:val="-4"/>
          <w:sz w:val="20"/>
        </w:rPr>
        <w:t>Recorrente</w:t>
      </w:r>
      <w:r>
        <w:rPr>
          <w:rFonts w:ascii="Calibri" w:hAnsi="Calibri"/>
          <w:i/>
          <w:spacing w:val="-5"/>
          <w:sz w:val="20"/>
        </w:rPr>
        <w:t xml:space="preserve"> </w:t>
      </w:r>
      <w:r>
        <w:rPr>
          <w:rFonts w:ascii="Calibri" w:hAnsi="Calibri"/>
          <w:i/>
          <w:spacing w:val="-4"/>
          <w:sz w:val="20"/>
        </w:rPr>
        <w:t>que</w:t>
      </w:r>
      <w:r>
        <w:rPr>
          <w:rFonts w:ascii="Calibri" w:hAnsi="Calibri"/>
          <w:i/>
          <w:spacing w:val="-5"/>
          <w:sz w:val="20"/>
        </w:rPr>
        <w:t xml:space="preserve"> </w:t>
      </w:r>
      <w:r>
        <w:rPr>
          <w:rFonts w:ascii="Calibri" w:hAnsi="Calibri"/>
          <w:i/>
          <w:spacing w:val="-4"/>
          <w:sz w:val="20"/>
        </w:rPr>
        <w:t>permaneceu</w:t>
      </w:r>
      <w:r>
        <w:rPr>
          <w:rFonts w:ascii="Calibri" w:hAnsi="Calibri"/>
          <w:i/>
          <w:spacing w:val="-8"/>
          <w:sz w:val="20"/>
        </w:rPr>
        <w:t xml:space="preserve"> </w:t>
      </w:r>
      <w:r>
        <w:rPr>
          <w:rFonts w:ascii="Calibri" w:hAnsi="Calibri"/>
          <w:i/>
          <w:spacing w:val="-4"/>
          <w:sz w:val="20"/>
        </w:rPr>
        <w:t>longo</w:t>
      </w:r>
      <w:r>
        <w:rPr>
          <w:rFonts w:ascii="Calibri" w:hAnsi="Calibri"/>
          <w:i/>
          <w:spacing w:val="-7"/>
          <w:sz w:val="20"/>
        </w:rPr>
        <w:t xml:space="preserve"> </w:t>
      </w:r>
      <w:r>
        <w:rPr>
          <w:rFonts w:ascii="Calibri" w:hAnsi="Calibri"/>
          <w:i/>
          <w:spacing w:val="-4"/>
          <w:sz w:val="20"/>
        </w:rPr>
        <w:t xml:space="preserve">período em </w:t>
      </w:r>
      <w:r>
        <w:rPr>
          <w:rFonts w:ascii="Calibri" w:hAnsi="Calibri"/>
          <w:i/>
          <w:sz w:val="20"/>
        </w:rPr>
        <w:t>local</w:t>
      </w:r>
      <w:r>
        <w:rPr>
          <w:rFonts w:ascii="Calibri" w:hAnsi="Calibri"/>
          <w:i/>
          <w:spacing w:val="-11"/>
          <w:sz w:val="20"/>
        </w:rPr>
        <w:t xml:space="preserve"> </w:t>
      </w:r>
      <w:r>
        <w:rPr>
          <w:rFonts w:ascii="Calibri" w:hAnsi="Calibri"/>
          <w:i/>
          <w:sz w:val="20"/>
        </w:rPr>
        <w:t>ermo</w:t>
      </w:r>
      <w:r>
        <w:rPr>
          <w:rFonts w:ascii="Calibri" w:hAnsi="Calibri"/>
          <w:i/>
          <w:spacing w:val="-10"/>
          <w:sz w:val="20"/>
        </w:rPr>
        <w:t xml:space="preserve"> </w:t>
      </w:r>
      <w:r>
        <w:rPr>
          <w:rFonts w:ascii="Calibri" w:hAnsi="Calibri"/>
          <w:i/>
          <w:sz w:val="20"/>
        </w:rPr>
        <w:t>e</w:t>
      </w:r>
      <w:r>
        <w:rPr>
          <w:rFonts w:ascii="Calibri" w:hAnsi="Calibri"/>
          <w:i/>
          <w:spacing w:val="-10"/>
          <w:sz w:val="20"/>
        </w:rPr>
        <w:t xml:space="preserve"> </w:t>
      </w:r>
      <w:r>
        <w:rPr>
          <w:rFonts w:ascii="Calibri" w:hAnsi="Calibri"/>
          <w:i/>
          <w:sz w:val="20"/>
        </w:rPr>
        <w:t>chegou</w:t>
      </w:r>
      <w:r>
        <w:rPr>
          <w:rFonts w:ascii="Calibri" w:hAnsi="Calibri"/>
          <w:i/>
          <w:spacing w:val="-11"/>
          <w:sz w:val="20"/>
        </w:rPr>
        <w:t xml:space="preserve"> </w:t>
      </w:r>
      <w:r>
        <w:rPr>
          <w:rFonts w:ascii="Calibri" w:hAnsi="Calibri"/>
          <w:i/>
          <w:sz w:val="20"/>
        </w:rPr>
        <w:t>atrasado</w:t>
      </w:r>
      <w:r>
        <w:rPr>
          <w:rFonts w:ascii="Calibri" w:hAnsi="Calibri"/>
          <w:i/>
          <w:spacing w:val="-9"/>
          <w:sz w:val="20"/>
        </w:rPr>
        <w:t xml:space="preserve"> </w:t>
      </w:r>
      <w:r>
        <w:rPr>
          <w:rFonts w:ascii="Calibri" w:hAnsi="Calibri"/>
          <w:i/>
          <w:sz w:val="20"/>
        </w:rPr>
        <w:t>a</w:t>
      </w:r>
      <w:r>
        <w:rPr>
          <w:rFonts w:ascii="Calibri" w:hAnsi="Calibri"/>
          <w:i/>
          <w:spacing w:val="-11"/>
          <w:sz w:val="20"/>
        </w:rPr>
        <w:t xml:space="preserve"> </w:t>
      </w:r>
      <w:r>
        <w:rPr>
          <w:rFonts w:ascii="Calibri" w:hAnsi="Calibri"/>
          <w:i/>
          <w:sz w:val="20"/>
        </w:rPr>
        <w:t>compromisso</w:t>
      </w:r>
      <w:r>
        <w:rPr>
          <w:rFonts w:ascii="Calibri" w:hAnsi="Calibri"/>
          <w:i/>
          <w:spacing w:val="-9"/>
          <w:sz w:val="20"/>
        </w:rPr>
        <w:t xml:space="preserve"> </w:t>
      </w:r>
      <w:r>
        <w:rPr>
          <w:rFonts w:ascii="Calibri" w:hAnsi="Calibri"/>
          <w:i/>
          <w:sz w:val="20"/>
        </w:rPr>
        <w:t>familiar</w:t>
      </w:r>
      <w:r>
        <w:rPr>
          <w:rFonts w:ascii="Calibri" w:hAnsi="Calibri"/>
          <w:i/>
          <w:spacing w:val="-11"/>
          <w:sz w:val="20"/>
        </w:rPr>
        <w:t xml:space="preserve"> </w:t>
      </w:r>
      <w:r>
        <w:rPr>
          <w:rFonts w:ascii="Calibri" w:hAnsi="Calibri"/>
          <w:i/>
          <w:sz w:val="20"/>
        </w:rPr>
        <w:t>(festa</w:t>
      </w:r>
      <w:r>
        <w:rPr>
          <w:rFonts w:ascii="Calibri" w:hAnsi="Calibri"/>
          <w:i/>
          <w:spacing w:val="-9"/>
          <w:sz w:val="20"/>
        </w:rPr>
        <w:t xml:space="preserve"> </w:t>
      </w:r>
      <w:r>
        <w:rPr>
          <w:rFonts w:ascii="Calibri" w:hAnsi="Calibri"/>
          <w:i/>
          <w:sz w:val="20"/>
        </w:rPr>
        <w:t>de</w:t>
      </w:r>
      <w:r>
        <w:rPr>
          <w:rFonts w:ascii="Calibri" w:hAnsi="Calibri"/>
          <w:i/>
          <w:spacing w:val="-10"/>
          <w:sz w:val="20"/>
        </w:rPr>
        <w:t xml:space="preserve"> </w:t>
      </w:r>
      <w:r>
        <w:rPr>
          <w:rFonts w:ascii="Calibri" w:hAnsi="Calibri"/>
          <w:i/>
          <w:sz w:val="20"/>
        </w:rPr>
        <w:t>aniversário</w:t>
      </w:r>
      <w:r>
        <w:rPr>
          <w:rFonts w:ascii="Calibri" w:hAnsi="Calibri"/>
          <w:i/>
          <w:spacing w:val="-10"/>
          <w:sz w:val="20"/>
        </w:rPr>
        <w:t xml:space="preserve"> </w:t>
      </w:r>
      <w:r>
        <w:rPr>
          <w:rFonts w:ascii="Calibri" w:hAnsi="Calibri"/>
          <w:i/>
          <w:sz w:val="20"/>
        </w:rPr>
        <w:t xml:space="preserve">das </w:t>
      </w:r>
      <w:r>
        <w:rPr>
          <w:rFonts w:ascii="Calibri" w:hAnsi="Calibri"/>
          <w:i/>
          <w:spacing w:val="-6"/>
          <w:sz w:val="20"/>
        </w:rPr>
        <w:t>filhas)</w:t>
      </w:r>
      <w:r>
        <w:rPr>
          <w:rFonts w:ascii="Calibri" w:hAnsi="Calibri"/>
          <w:i/>
          <w:sz w:val="20"/>
        </w:rPr>
        <w:t xml:space="preserve"> </w:t>
      </w:r>
      <w:r>
        <w:rPr>
          <w:rFonts w:ascii="Calibri" w:hAnsi="Calibri"/>
          <w:i/>
          <w:spacing w:val="-6"/>
          <w:sz w:val="20"/>
        </w:rPr>
        <w:t>–</w:t>
      </w:r>
      <w:r>
        <w:rPr>
          <w:rFonts w:ascii="Calibri" w:hAnsi="Calibri"/>
          <w:i/>
          <w:spacing w:val="-2"/>
          <w:sz w:val="20"/>
        </w:rPr>
        <w:t xml:space="preserve"> </w:t>
      </w:r>
      <w:r>
        <w:rPr>
          <w:rFonts w:ascii="Calibri" w:hAnsi="Calibri"/>
          <w:b/>
          <w:i/>
          <w:spacing w:val="-6"/>
          <w:sz w:val="20"/>
        </w:rPr>
        <w:t>Dano</w:t>
      </w:r>
      <w:r>
        <w:rPr>
          <w:rFonts w:ascii="Calibri" w:hAnsi="Calibri"/>
          <w:b/>
          <w:i/>
          <w:sz w:val="20"/>
        </w:rPr>
        <w:t xml:space="preserve"> </w:t>
      </w:r>
      <w:r>
        <w:rPr>
          <w:rFonts w:ascii="Calibri" w:hAnsi="Calibri"/>
          <w:b/>
          <w:i/>
          <w:spacing w:val="-6"/>
          <w:sz w:val="20"/>
        </w:rPr>
        <w:t>moral</w:t>
      </w:r>
      <w:r>
        <w:rPr>
          <w:rFonts w:ascii="Calibri" w:hAnsi="Calibri"/>
          <w:b/>
          <w:i/>
          <w:spacing w:val="-2"/>
          <w:sz w:val="20"/>
        </w:rPr>
        <w:t xml:space="preserve"> </w:t>
      </w:r>
      <w:r>
        <w:rPr>
          <w:rFonts w:ascii="Calibri" w:hAnsi="Calibri"/>
          <w:b/>
          <w:i/>
          <w:spacing w:val="-6"/>
          <w:sz w:val="20"/>
        </w:rPr>
        <w:t>configurado</w:t>
      </w:r>
      <w:r>
        <w:rPr>
          <w:rFonts w:ascii="Calibri" w:hAnsi="Calibri"/>
          <w:b/>
          <w:i/>
          <w:sz w:val="20"/>
        </w:rPr>
        <w:t xml:space="preserve"> </w:t>
      </w:r>
      <w:r>
        <w:rPr>
          <w:rFonts w:ascii="Calibri" w:hAnsi="Calibri"/>
          <w:b/>
          <w:i/>
          <w:spacing w:val="-6"/>
          <w:sz w:val="20"/>
        </w:rPr>
        <w:t>–</w:t>
      </w:r>
      <w:r>
        <w:rPr>
          <w:rFonts w:ascii="Calibri" w:hAnsi="Calibri"/>
          <w:b/>
          <w:i/>
          <w:spacing w:val="-4"/>
          <w:sz w:val="20"/>
        </w:rPr>
        <w:t xml:space="preserve"> </w:t>
      </w:r>
      <w:r>
        <w:rPr>
          <w:rFonts w:ascii="Calibri" w:hAnsi="Calibri"/>
          <w:b/>
          <w:i/>
          <w:spacing w:val="-6"/>
          <w:sz w:val="20"/>
        </w:rPr>
        <w:t>Infortúnio</w:t>
      </w:r>
      <w:r>
        <w:rPr>
          <w:rFonts w:ascii="Calibri" w:hAnsi="Calibri"/>
          <w:b/>
          <w:i/>
          <w:sz w:val="20"/>
        </w:rPr>
        <w:t xml:space="preserve"> </w:t>
      </w:r>
      <w:r>
        <w:rPr>
          <w:rFonts w:ascii="Calibri" w:hAnsi="Calibri"/>
          <w:b/>
          <w:i/>
          <w:spacing w:val="-6"/>
          <w:sz w:val="20"/>
        </w:rPr>
        <w:t>que</w:t>
      </w:r>
      <w:r>
        <w:rPr>
          <w:rFonts w:ascii="Calibri" w:hAnsi="Calibri"/>
          <w:b/>
          <w:i/>
          <w:sz w:val="20"/>
        </w:rPr>
        <w:t xml:space="preserve"> </w:t>
      </w:r>
      <w:r>
        <w:rPr>
          <w:rFonts w:ascii="Calibri" w:hAnsi="Calibri"/>
          <w:b/>
          <w:i/>
          <w:spacing w:val="-6"/>
          <w:sz w:val="20"/>
        </w:rPr>
        <w:t>ultrapassou</w:t>
      </w:r>
      <w:r>
        <w:rPr>
          <w:rFonts w:ascii="Calibri" w:hAnsi="Calibri"/>
          <w:b/>
          <w:i/>
          <w:spacing w:val="-3"/>
          <w:sz w:val="20"/>
        </w:rPr>
        <w:t xml:space="preserve"> </w:t>
      </w:r>
      <w:r>
        <w:rPr>
          <w:rFonts w:ascii="Calibri" w:hAnsi="Calibri"/>
          <w:b/>
          <w:i/>
          <w:spacing w:val="-6"/>
          <w:sz w:val="20"/>
        </w:rPr>
        <w:t>os</w:t>
      </w:r>
      <w:r>
        <w:rPr>
          <w:rFonts w:ascii="Calibri" w:hAnsi="Calibri"/>
          <w:b/>
          <w:i/>
          <w:sz w:val="20"/>
        </w:rPr>
        <w:t xml:space="preserve"> </w:t>
      </w:r>
      <w:r>
        <w:rPr>
          <w:rFonts w:ascii="Calibri" w:hAnsi="Calibri"/>
          <w:b/>
          <w:i/>
          <w:spacing w:val="-6"/>
          <w:sz w:val="20"/>
        </w:rPr>
        <w:t>limites</w:t>
      </w:r>
      <w:r>
        <w:rPr>
          <w:rFonts w:ascii="Calibri" w:hAnsi="Calibri"/>
          <w:b/>
          <w:i/>
          <w:sz w:val="20"/>
        </w:rPr>
        <w:t xml:space="preserve"> </w:t>
      </w:r>
      <w:r>
        <w:rPr>
          <w:rFonts w:ascii="Calibri" w:hAnsi="Calibri"/>
          <w:b/>
          <w:i/>
          <w:spacing w:val="-6"/>
          <w:sz w:val="20"/>
        </w:rPr>
        <w:t>do</w:t>
      </w:r>
      <w:r>
        <w:rPr>
          <w:rFonts w:ascii="Calibri" w:hAnsi="Calibri"/>
          <w:b/>
          <w:i/>
          <w:sz w:val="20"/>
        </w:rPr>
        <w:t xml:space="preserve"> </w:t>
      </w:r>
      <w:r>
        <w:rPr>
          <w:rFonts w:ascii="Calibri" w:hAnsi="Calibri"/>
          <w:b/>
          <w:i/>
          <w:spacing w:val="-6"/>
          <w:sz w:val="20"/>
        </w:rPr>
        <w:t>mero</w:t>
      </w:r>
      <w:r>
        <w:rPr>
          <w:rFonts w:ascii="Calibri" w:hAnsi="Calibri"/>
          <w:b/>
          <w:i/>
          <w:spacing w:val="-4"/>
          <w:sz w:val="20"/>
        </w:rPr>
        <w:t xml:space="preserve"> aborrecimento</w:t>
      </w:r>
      <w:r>
        <w:rPr>
          <w:rFonts w:ascii="Calibri" w:hAnsi="Calibri"/>
          <w:b/>
          <w:i/>
          <w:spacing w:val="-8"/>
          <w:sz w:val="20"/>
        </w:rPr>
        <w:t xml:space="preserve"> </w:t>
      </w:r>
      <w:r>
        <w:rPr>
          <w:rFonts w:ascii="Calibri" w:hAnsi="Calibri"/>
          <w:b/>
          <w:i/>
          <w:spacing w:val="-4"/>
          <w:sz w:val="20"/>
        </w:rPr>
        <w:t>–</w:t>
      </w:r>
      <w:r>
        <w:rPr>
          <w:rFonts w:ascii="Calibri" w:hAnsi="Calibri"/>
          <w:b/>
          <w:i/>
          <w:spacing w:val="-7"/>
          <w:sz w:val="20"/>
        </w:rPr>
        <w:t xml:space="preserve"> </w:t>
      </w:r>
      <w:r>
        <w:rPr>
          <w:rFonts w:ascii="Calibri" w:hAnsi="Calibri"/>
          <w:b/>
          <w:i/>
          <w:spacing w:val="-4"/>
          <w:sz w:val="20"/>
        </w:rPr>
        <w:t>Indenização</w:t>
      </w:r>
      <w:r>
        <w:rPr>
          <w:rFonts w:ascii="Calibri" w:hAnsi="Calibri"/>
          <w:b/>
          <w:i/>
          <w:spacing w:val="-7"/>
          <w:sz w:val="20"/>
        </w:rPr>
        <w:t xml:space="preserve"> </w:t>
      </w:r>
      <w:r>
        <w:rPr>
          <w:rFonts w:ascii="Calibri" w:hAnsi="Calibri"/>
          <w:b/>
          <w:i/>
          <w:spacing w:val="-4"/>
          <w:sz w:val="20"/>
        </w:rPr>
        <w:t>estimada</w:t>
      </w:r>
      <w:r>
        <w:rPr>
          <w:rFonts w:ascii="Calibri" w:hAnsi="Calibri"/>
          <w:b/>
          <w:i/>
          <w:spacing w:val="-8"/>
          <w:sz w:val="20"/>
        </w:rPr>
        <w:t xml:space="preserve"> </w:t>
      </w:r>
      <w:r>
        <w:rPr>
          <w:rFonts w:ascii="Calibri" w:hAnsi="Calibri"/>
          <w:b/>
          <w:i/>
          <w:spacing w:val="-4"/>
          <w:sz w:val="20"/>
        </w:rPr>
        <w:t>em</w:t>
      </w:r>
      <w:r>
        <w:rPr>
          <w:rFonts w:ascii="Calibri" w:hAnsi="Calibri"/>
          <w:b/>
          <w:i/>
          <w:spacing w:val="-7"/>
          <w:sz w:val="20"/>
        </w:rPr>
        <w:t xml:space="preserve"> </w:t>
      </w:r>
      <w:r>
        <w:rPr>
          <w:rFonts w:ascii="Calibri" w:hAnsi="Calibri"/>
          <w:b/>
          <w:i/>
          <w:spacing w:val="-4"/>
          <w:sz w:val="20"/>
        </w:rPr>
        <w:t>R$</w:t>
      </w:r>
      <w:r>
        <w:rPr>
          <w:rFonts w:ascii="Calibri" w:hAnsi="Calibri"/>
          <w:b/>
          <w:i/>
          <w:spacing w:val="-7"/>
          <w:sz w:val="20"/>
        </w:rPr>
        <w:t xml:space="preserve"> </w:t>
      </w:r>
      <w:r>
        <w:rPr>
          <w:rFonts w:ascii="Calibri" w:hAnsi="Calibri"/>
          <w:b/>
          <w:i/>
          <w:spacing w:val="-4"/>
          <w:sz w:val="20"/>
        </w:rPr>
        <w:t>3.000,00</w:t>
      </w:r>
      <w:r>
        <w:rPr>
          <w:rFonts w:ascii="Calibri" w:hAnsi="Calibri"/>
          <w:b/>
          <w:i/>
          <w:spacing w:val="-8"/>
          <w:sz w:val="20"/>
        </w:rPr>
        <w:t xml:space="preserve"> </w:t>
      </w:r>
      <w:r>
        <w:rPr>
          <w:rFonts w:ascii="Calibri" w:hAnsi="Calibri"/>
          <w:i/>
          <w:spacing w:val="-4"/>
          <w:sz w:val="20"/>
        </w:rPr>
        <w:t>–</w:t>
      </w:r>
      <w:r>
        <w:rPr>
          <w:rFonts w:ascii="Calibri" w:hAnsi="Calibri"/>
          <w:i/>
          <w:spacing w:val="-7"/>
          <w:sz w:val="20"/>
        </w:rPr>
        <w:t xml:space="preserve"> </w:t>
      </w:r>
      <w:r>
        <w:rPr>
          <w:rFonts w:ascii="Calibri" w:hAnsi="Calibri"/>
          <w:i/>
          <w:spacing w:val="-4"/>
          <w:sz w:val="20"/>
        </w:rPr>
        <w:t>Juros</w:t>
      </w:r>
      <w:r>
        <w:rPr>
          <w:rFonts w:ascii="Calibri" w:hAnsi="Calibri"/>
          <w:i/>
          <w:spacing w:val="-7"/>
          <w:sz w:val="20"/>
        </w:rPr>
        <w:t xml:space="preserve"> </w:t>
      </w:r>
      <w:r>
        <w:rPr>
          <w:rFonts w:ascii="Calibri" w:hAnsi="Calibri"/>
          <w:i/>
          <w:spacing w:val="-4"/>
          <w:sz w:val="20"/>
        </w:rPr>
        <w:t>moratórios</w:t>
      </w:r>
      <w:r>
        <w:rPr>
          <w:rFonts w:ascii="Calibri" w:hAnsi="Calibri"/>
          <w:i/>
          <w:spacing w:val="-8"/>
          <w:sz w:val="20"/>
        </w:rPr>
        <w:t xml:space="preserve"> </w:t>
      </w:r>
      <w:r>
        <w:rPr>
          <w:rFonts w:ascii="Calibri" w:hAnsi="Calibri"/>
          <w:i/>
          <w:spacing w:val="-4"/>
          <w:sz w:val="20"/>
        </w:rPr>
        <w:t xml:space="preserve">legais </w:t>
      </w:r>
      <w:r>
        <w:rPr>
          <w:rFonts w:ascii="Calibri" w:hAnsi="Calibri"/>
          <w:i/>
          <w:spacing w:val="-6"/>
          <w:sz w:val="20"/>
        </w:rPr>
        <w:t>da</w:t>
      </w:r>
      <w:r>
        <w:rPr>
          <w:rFonts w:ascii="Calibri" w:hAnsi="Calibri"/>
          <w:i/>
          <w:spacing w:val="-3"/>
          <w:sz w:val="20"/>
        </w:rPr>
        <w:t xml:space="preserve"> </w:t>
      </w:r>
      <w:r>
        <w:rPr>
          <w:rFonts w:ascii="Calibri" w:hAnsi="Calibri"/>
          <w:i/>
          <w:spacing w:val="-6"/>
          <w:sz w:val="20"/>
        </w:rPr>
        <w:t>citação</w:t>
      </w:r>
      <w:r>
        <w:rPr>
          <w:rFonts w:ascii="Calibri" w:hAnsi="Calibri"/>
          <w:i/>
          <w:spacing w:val="-3"/>
          <w:sz w:val="20"/>
        </w:rPr>
        <w:t xml:space="preserve"> </w:t>
      </w:r>
      <w:r>
        <w:rPr>
          <w:rFonts w:ascii="Calibri" w:hAnsi="Calibri"/>
          <w:i/>
          <w:spacing w:val="-6"/>
          <w:sz w:val="20"/>
        </w:rPr>
        <w:t>e</w:t>
      </w:r>
      <w:r>
        <w:rPr>
          <w:rFonts w:ascii="Calibri" w:hAnsi="Calibri"/>
          <w:i/>
          <w:spacing w:val="-3"/>
          <w:sz w:val="20"/>
        </w:rPr>
        <w:t xml:space="preserve"> </w:t>
      </w:r>
      <w:r>
        <w:rPr>
          <w:rFonts w:ascii="Calibri" w:hAnsi="Calibri"/>
          <w:i/>
          <w:spacing w:val="-6"/>
          <w:sz w:val="20"/>
        </w:rPr>
        <w:t>correção</w:t>
      </w:r>
      <w:r>
        <w:rPr>
          <w:rFonts w:ascii="Calibri" w:hAnsi="Calibri"/>
          <w:i/>
          <w:sz w:val="20"/>
        </w:rPr>
        <w:t xml:space="preserve"> </w:t>
      </w:r>
      <w:r>
        <w:rPr>
          <w:rFonts w:ascii="Calibri" w:hAnsi="Calibri"/>
          <w:i/>
          <w:spacing w:val="-6"/>
          <w:sz w:val="20"/>
        </w:rPr>
        <w:t>monetária</w:t>
      </w:r>
      <w:r>
        <w:rPr>
          <w:rFonts w:ascii="Calibri" w:hAnsi="Calibri"/>
          <w:i/>
          <w:spacing w:val="-3"/>
          <w:sz w:val="20"/>
        </w:rPr>
        <w:t xml:space="preserve"> </w:t>
      </w:r>
      <w:r>
        <w:rPr>
          <w:rFonts w:ascii="Calibri" w:hAnsi="Calibri"/>
          <w:i/>
          <w:spacing w:val="-6"/>
          <w:sz w:val="20"/>
        </w:rPr>
        <w:t>da</w:t>
      </w:r>
      <w:r>
        <w:rPr>
          <w:rFonts w:ascii="Calibri" w:hAnsi="Calibri"/>
          <w:i/>
          <w:spacing w:val="-3"/>
          <w:sz w:val="20"/>
        </w:rPr>
        <w:t xml:space="preserve"> </w:t>
      </w:r>
      <w:r>
        <w:rPr>
          <w:rFonts w:ascii="Calibri" w:hAnsi="Calibri"/>
          <w:i/>
          <w:spacing w:val="-6"/>
          <w:sz w:val="20"/>
        </w:rPr>
        <w:t>publicação</w:t>
      </w:r>
      <w:r>
        <w:rPr>
          <w:rFonts w:ascii="Calibri" w:hAnsi="Calibri"/>
          <w:i/>
          <w:spacing w:val="-3"/>
          <w:sz w:val="20"/>
        </w:rPr>
        <w:t xml:space="preserve"> </w:t>
      </w:r>
      <w:r>
        <w:rPr>
          <w:rFonts w:ascii="Calibri" w:hAnsi="Calibri"/>
          <w:i/>
          <w:spacing w:val="-6"/>
          <w:sz w:val="20"/>
        </w:rPr>
        <w:t>do</w:t>
      </w:r>
      <w:r>
        <w:rPr>
          <w:rFonts w:ascii="Calibri" w:hAnsi="Calibri"/>
          <w:i/>
          <w:sz w:val="20"/>
        </w:rPr>
        <w:t xml:space="preserve"> </w:t>
      </w:r>
      <w:r>
        <w:rPr>
          <w:rFonts w:ascii="Calibri" w:hAnsi="Calibri"/>
          <w:i/>
          <w:spacing w:val="-6"/>
          <w:sz w:val="20"/>
        </w:rPr>
        <w:t>acórdão</w:t>
      </w:r>
      <w:r>
        <w:rPr>
          <w:rFonts w:ascii="Calibri" w:hAnsi="Calibri"/>
          <w:i/>
          <w:spacing w:val="-1"/>
          <w:sz w:val="20"/>
        </w:rPr>
        <w:t xml:space="preserve"> </w:t>
      </w:r>
      <w:r>
        <w:rPr>
          <w:rFonts w:ascii="Calibri" w:hAnsi="Calibri"/>
          <w:i/>
          <w:spacing w:val="-6"/>
          <w:sz w:val="20"/>
        </w:rPr>
        <w:t>–</w:t>
      </w:r>
      <w:r>
        <w:rPr>
          <w:rFonts w:ascii="Calibri" w:hAnsi="Calibri"/>
          <w:i/>
          <w:spacing w:val="-2"/>
          <w:sz w:val="20"/>
        </w:rPr>
        <w:t xml:space="preserve"> </w:t>
      </w:r>
      <w:r>
        <w:rPr>
          <w:rFonts w:ascii="Calibri" w:hAnsi="Calibri"/>
          <w:i/>
          <w:spacing w:val="-6"/>
          <w:sz w:val="20"/>
        </w:rPr>
        <w:t>Recurso</w:t>
      </w:r>
      <w:r>
        <w:rPr>
          <w:rFonts w:ascii="Calibri" w:hAnsi="Calibri"/>
          <w:i/>
          <w:spacing w:val="-3"/>
          <w:sz w:val="20"/>
        </w:rPr>
        <w:t xml:space="preserve"> </w:t>
      </w:r>
      <w:r>
        <w:rPr>
          <w:rFonts w:ascii="Calibri" w:hAnsi="Calibri"/>
          <w:i/>
          <w:spacing w:val="-6"/>
          <w:sz w:val="20"/>
        </w:rPr>
        <w:t>parcialmente</w:t>
      </w:r>
      <w:r>
        <w:rPr>
          <w:rFonts w:ascii="Calibri" w:hAnsi="Calibri"/>
          <w:i/>
          <w:spacing w:val="-2"/>
          <w:sz w:val="20"/>
        </w:rPr>
        <w:t xml:space="preserve"> provido.</w:t>
      </w:r>
      <w:r>
        <w:rPr>
          <w:rFonts w:ascii="Calibri" w:hAnsi="Calibri"/>
          <w:i/>
          <w:spacing w:val="-8"/>
          <w:sz w:val="20"/>
        </w:rPr>
        <w:t xml:space="preserve"> </w:t>
      </w:r>
      <w:r>
        <w:rPr>
          <w:rFonts w:ascii="Calibri" w:hAnsi="Calibri"/>
          <w:i/>
          <w:spacing w:val="-2"/>
          <w:sz w:val="20"/>
        </w:rPr>
        <w:t>(TJ-SP</w:t>
      </w:r>
      <w:r>
        <w:rPr>
          <w:rFonts w:ascii="Calibri" w:hAnsi="Calibri"/>
          <w:i/>
          <w:spacing w:val="-7"/>
          <w:sz w:val="20"/>
        </w:rPr>
        <w:t xml:space="preserve"> </w:t>
      </w:r>
      <w:r>
        <w:rPr>
          <w:rFonts w:ascii="Calibri" w:hAnsi="Calibri"/>
          <w:i/>
          <w:spacing w:val="-2"/>
          <w:sz w:val="20"/>
        </w:rPr>
        <w:t>-</w:t>
      </w:r>
      <w:r>
        <w:rPr>
          <w:rFonts w:ascii="Calibri" w:hAnsi="Calibri"/>
          <w:i/>
          <w:spacing w:val="-6"/>
          <w:sz w:val="20"/>
        </w:rPr>
        <w:t xml:space="preserve"> </w:t>
      </w:r>
      <w:r>
        <w:rPr>
          <w:rFonts w:ascii="Calibri" w:hAnsi="Calibri"/>
          <w:i/>
          <w:spacing w:val="-2"/>
          <w:sz w:val="20"/>
        </w:rPr>
        <w:t>RI:</w:t>
      </w:r>
      <w:r>
        <w:rPr>
          <w:rFonts w:ascii="Calibri" w:hAnsi="Calibri"/>
          <w:i/>
          <w:spacing w:val="-6"/>
          <w:sz w:val="20"/>
        </w:rPr>
        <w:t xml:space="preserve"> </w:t>
      </w:r>
      <w:r>
        <w:rPr>
          <w:rFonts w:ascii="Calibri" w:hAnsi="Calibri"/>
          <w:i/>
          <w:spacing w:val="-2"/>
          <w:sz w:val="20"/>
        </w:rPr>
        <w:t>1018245-44.2019.8.26.0562,</w:t>
      </w:r>
      <w:r>
        <w:rPr>
          <w:rFonts w:ascii="Calibri" w:hAnsi="Calibri"/>
          <w:i/>
          <w:spacing w:val="-6"/>
          <w:sz w:val="20"/>
        </w:rPr>
        <w:t xml:space="preserve"> </w:t>
      </w:r>
      <w:r>
        <w:rPr>
          <w:rFonts w:ascii="Calibri" w:hAnsi="Calibri"/>
          <w:i/>
          <w:spacing w:val="-2"/>
          <w:sz w:val="20"/>
        </w:rPr>
        <w:t>Relator:</w:t>
      </w:r>
      <w:r>
        <w:rPr>
          <w:rFonts w:ascii="Calibri" w:hAnsi="Calibri"/>
          <w:i/>
          <w:spacing w:val="-9"/>
          <w:sz w:val="20"/>
        </w:rPr>
        <w:t xml:space="preserve"> </w:t>
      </w:r>
      <w:r>
        <w:rPr>
          <w:rFonts w:ascii="Calibri" w:hAnsi="Calibri"/>
          <w:i/>
          <w:spacing w:val="-2"/>
          <w:sz w:val="20"/>
        </w:rPr>
        <w:t>Walter</w:t>
      </w:r>
      <w:r>
        <w:rPr>
          <w:rFonts w:ascii="Calibri" w:hAnsi="Calibri"/>
          <w:i/>
          <w:spacing w:val="-7"/>
          <w:sz w:val="20"/>
        </w:rPr>
        <w:t xml:space="preserve"> </w:t>
      </w:r>
      <w:r>
        <w:rPr>
          <w:rFonts w:ascii="Calibri" w:hAnsi="Calibri"/>
          <w:i/>
          <w:spacing w:val="-2"/>
          <w:sz w:val="20"/>
        </w:rPr>
        <w:t>Luiz</w:t>
      </w:r>
      <w:r>
        <w:rPr>
          <w:rFonts w:ascii="Calibri" w:hAnsi="Calibri"/>
          <w:i/>
          <w:spacing w:val="-8"/>
          <w:sz w:val="20"/>
        </w:rPr>
        <w:t xml:space="preserve"> </w:t>
      </w:r>
      <w:r>
        <w:rPr>
          <w:rFonts w:ascii="Calibri" w:hAnsi="Calibri"/>
          <w:i/>
          <w:spacing w:val="-2"/>
          <w:sz w:val="20"/>
        </w:rPr>
        <w:t>Esteves</w:t>
      </w:r>
      <w:r>
        <w:rPr>
          <w:rFonts w:ascii="Calibri" w:hAnsi="Calibri"/>
          <w:i/>
          <w:spacing w:val="-7"/>
          <w:sz w:val="20"/>
        </w:rPr>
        <w:t xml:space="preserve"> </w:t>
      </w:r>
      <w:r>
        <w:rPr>
          <w:rFonts w:ascii="Calibri" w:hAnsi="Calibri"/>
          <w:i/>
          <w:spacing w:val="-2"/>
          <w:sz w:val="20"/>
        </w:rPr>
        <w:t xml:space="preserve">de </w:t>
      </w:r>
      <w:r>
        <w:rPr>
          <w:rFonts w:ascii="Calibri" w:hAnsi="Calibri"/>
          <w:i/>
          <w:sz w:val="20"/>
        </w:rPr>
        <w:t>Azevedo,</w:t>
      </w:r>
      <w:r>
        <w:rPr>
          <w:rFonts w:ascii="Calibri" w:hAnsi="Calibri"/>
          <w:i/>
          <w:spacing w:val="-12"/>
          <w:sz w:val="20"/>
        </w:rPr>
        <w:t xml:space="preserve"> </w:t>
      </w:r>
      <w:r>
        <w:rPr>
          <w:rFonts w:ascii="Calibri" w:hAnsi="Calibri"/>
          <w:i/>
          <w:sz w:val="20"/>
        </w:rPr>
        <w:t>Data</w:t>
      </w:r>
      <w:r>
        <w:rPr>
          <w:rFonts w:ascii="Calibri" w:hAnsi="Calibri"/>
          <w:i/>
          <w:spacing w:val="-11"/>
          <w:sz w:val="20"/>
        </w:rPr>
        <w:t xml:space="preserve"> </w:t>
      </w:r>
      <w:r>
        <w:rPr>
          <w:rFonts w:ascii="Calibri" w:hAnsi="Calibri"/>
          <w:i/>
          <w:sz w:val="20"/>
        </w:rPr>
        <w:t>de</w:t>
      </w:r>
      <w:r>
        <w:rPr>
          <w:rFonts w:ascii="Calibri" w:hAnsi="Calibri"/>
          <w:i/>
          <w:spacing w:val="-11"/>
          <w:sz w:val="20"/>
        </w:rPr>
        <w:t xml:space="preserve"> </w:t>
      </w:r>
      <w:r>
        <w:rPr>
          <w:rFonts w:ascii="Calibri" w:hAnsi="Calibri"/>
          <w:i/>
          <w:sz w:val="20"/>
        </w:rPr>
        <w:t>Julgamento:</w:t>
      </w:r>
      <w:r>
        <w:rPr>
          <w:rFonts w:ascii="Calibri" w:hAnsi="Calibri"/>
          <w:i/>
          <w:spacing w:val="-12"/>
          <w:sz w:val="20"/>
        </w:rPr>
        <w:t xml:space="preserve"> </w:t>
      </w:r>
      <w:r>
        <w:rPr>
          <w:rFonts w:ascii="Calibri" w:hAnsi="Calibri"/>
          <w:i/>
          <w:sz w:val="20"/>
        </w:rPr>
        <w:t>11/11/2020,</w:t>
      </w:r>
      <w:r>
        <w:rPr>
          <w:rFonts w:ascii="Calibri" w:hAnsi="Calibri"/>
          <w:i/>
          <w:spacing w:val="-11"/>
          <w:sz w:val="20"/>
        </w:rPr>
        <w:t xml:space="preserve"> </w:t>
      </w:r>
      <w:r>
        <w:rPr>
          <w:rFonts w:ascii="Calibri" w:hAnsi="Calibri"/>
          <w:i/>
          <w:sz w:val="20"/>
        </w:rPr>
        <w:t>5ª</w:t>
      </w:r>
      <w:r>
        <w:rPr>
          <w:rFonts w:ascii="Calibri" w:hAnsi="Calibri"/>
          <w:i/>
          <w:spacing w:val="-11"/>
          <w:sz w:val="20"/>
        </w:rPr>
        <w:t xml:space="preserve"> </w:t>
      </w:r>
      <w:r>
        <w:rPr>
          <w:rFonts w:ascii="Calibri" w:hAnsi="Calibri"/>
          <w:i/>
          <w:sz w:val="20"/>
        </w:rPr>
        <w:t>Turma</w:t>
      </w:r>
      <w:r>
        <w:rPr>
          <w:rFonts w:ascii="Calibri" w:hAnsi="Calibri"/>
          <w:i/>
          <w:spacing w:val="-12"/>
          <w:sz w:val="20"/>
        </w:rPr>
        <w:t xml:space="preserve"> </w:t>
      </w:r>
      <w:r>
        <w:rPr>
          <w:rFonts w:ascii="Calibri" w:hAnsi="Calibri"/>
          <w:i/>
          <w:sz w:val="20"/>
        </w:rPr>
        <w:t>Cível</w:t>
      </w:r>
      <w:r>
        <w:rPr>
          <w:rFonts w:ascii="Calibri" w:hAnsi="Calibri"/>
          <w:i/>
          <w:spacing w:val="-11"/>
          <w:sz w:val="20"/>
        </w:rPr>
        <w:t xml:space="preserve"> </w:t>
      </w:r>
      <w:r>
        <w:rPr>
          <w:rFonts w:ascii="Calibri" w:hAnsi="Calibri"/>
          <w:i/>
          <w:sz w:val="20"/>
        </w:rPr>
        <w:t>–</w:t>
      </w:r>
      <w:r>
        <w:rPr>
          <w:rFonts w:ascii="Calibri" w:hAnsi="Calibri"/>
          <w:i/>
          <w:spacing w:val="-11"/>
          <w:sz w:val="20"/>
        </w:rPr>
        <w:t xml:space="preserve"> </w:t>
      </w:r>
      <w:r>
        <w:rPr>
          <w:rFonts w:ascii="Calibri" w:hAnsi="Calibri"/>
          <w:i/>
          <w:sz w:val="20"/>
        </w:rPr>
        <w:t>Santos).</w:t>
      </w:r>
    </w:p>
    <w:p w14:paraId="3A36F73A" w14:textId="2DA10CF5" w:rsidR="00082C9E" w:rsidRDefault="00082C9E" w:rsidP="00082C9E">
      <w:pPr>
        <w:pStyle w:val="Corpodetexto"/>
        <w:spacing w:before="243" w:line="360" w:lineRule="auto"/>
        <w:ind w:left="118" w:right="119" w:firstLine="707"/>
        <w:jc w:val="both"/>
        <w:rPr>
          <w:rFonts w:ascii="Verdana" w:eastAsiaTheme="minorEastAsia" w:hAnsi="Verdana" w:cstheme="minorBidi"/>
          <w:sz w:val="20"/>
          <w:lang w:eastAsia="en-US"/>
        </w:rPr>
      </w:pPr>
      <w:r w:rsidRPr="00082C9E">
        <w:rPr>
          <w:rFonts w:ascii="Verdana" w:eastAsiaTheme="minorEastAsia" w:hAnsi="Verdana" w:cstheme="minorBidi"/>
          <w:sz w:val="20"/>
          <w:lang w:eastAsia="en-US"/>
        </w:rPr>
        <w:t>Embora entenda-se o aborrecimento decorrente ao</w:t>
      </w:r>
      <w:r>
        <w:rPr>
          <w:rFonts w:ascii="Verdana" w:eastAsiaTheme="minorEastAsia" w:hAnsi="Verdana" w:cstheme="minorBidi"/>
          <w:sz w:val="20"/>
          <w:lang w:eastAsia="en-US"/>
        </w:rPr>
        <w:t>s fatos narrados</w:t>
      </w:r>
      <w:r w:rsidRPr="00082C9E">
        <w:rPr>
          <w:rFonts w:ascii="Verdana" w:eastAsiaTheme="minorEastAsia" w:hAnsi="Verdana" w:cstheme="minorBidi"/>
          <w:sz w:val="20"/>
          <w:lang w:eastAsia="en-US"/>
        </w:rPr>
        <w:t>, nada justifica a vultosa indenização pleiteada.</w:t>
      </w:r>
    </w:p>
    <w:p w14:paraId="5C7975A8" w14:textId="3AA3834D" w:rsidR="00C90635" w:rsidRDefault="00C90635" w:rsidP="00082C9E">
      <w:pPr>
        <w:pStyle w:val="Corpodetexto"/>
        <w:spacing w:before="243" w:line="360" w:lineRule="auto"/>
        <w:ind w:left="118" w:right="119" w:firstLine="707"/>
        <w:jc w:val="both"/>
        <w:rPr>
          <w:rFonts w:ascii="Verdana" w:eastAsiaTheme="minorEastAsia" w:hAnsi="Verdana" w:cstheme="minorBidi"/>
          <w:sz w:val="20"/>
          <w:lang w:eastAsia="en-US"/>
        </w:rPr>
      </w:pPr>
      <w:r w:rsidRPr="00C90635">
        <w:rPr>
          <w:rFonts w:ascii="Verdana" w:eastAsiaTheme="minorEastAsia" w:hAnsi="Verdana" w:cstheme="minorBidi"/>
          <w:sz w:val="20"/>
          <w:lang w:eastAsia="en-US"/>
        </w:rPr>
        <w:lastRenderedPageBreak/>
        <w:t>Diante do exposto, e na remotíssima hipótese de se entender devida a indenização por danos morais, requer seja observado o acima exposto, para a apuração do valor devido.</w:t>
      </w:r>
    </w:p>
    <w:p w14:paraId="58247C10" w14:textId="77777777" w:rsidR="00F91CE9" w:rsidRDefault="00F91CE9" w:rsidP="00082C9E">
      <w:pPr>
        <w:pStyle w:val="Corpodetexto"/>
        <w:spacing w:before="243" w:line="360" w:lineRule="auto"/>
        <w:ind w:left="118" w:right="119" w:firstLine="707"/>
        <w:jc w:val="both"/>
        <w:rPr>
          <w:rFonts w:ascii="Verdana" w:eastAsiaTheme="minorEastAsia" w:hAnsi="Verdana" w:cstheme="minorBidi"/>
          <w:sz w:val="20"/>
          <w:lang w:eastAsia="en-US"/>
        </w:rPr>
      </w:pPr>
    </w:p>
    <w:p w14:paraId="38138FB3" w14:textId="5D327426" w:rsidR="007D228E" w:rsidRDefault="00F117C6" w:rsidP="007D228E">
      <w:pPr>
        <w:spacing w:line="360" w:lineRule="auto"/>
        <w:jc w:val="both"/>
        <w:rPr>
          <w:b/>
          <w:bCs/>
          <w:sz w:val="20"/>
          <w:szCs w:val="20"/>
        </w:rPr>
      </w:pPr>
      <w:r>
        <w:rPr>
          <w:b/>
          <w:bCs/>
          <w:sz w:val="20"/>
          <w:szCs w:val="20"/>
        </w:rPr>
        <w:t>9</w:t>
      </w:r>
      <w:r w:rsidR="007D228E">
        <w:rPr>
          <w:b/>
          <w:bCs/>
          <w:sz w:val="20"/>
          <w:szCs w:val="20"/>
        </w:rPr>
        <w:t xml:space="preserve">. </w:t>
      </w:r>
      <w:r w:rsidR="007D228E" w:rsidRPr="00A9496F">
        <w:rPr>
          <w:b/>
          <w:bCs/>
          <w:sz w:val="20"/>
          <w:szCs w:val="20"/>
        </w:rPr>
        <w:t>DA ATUALIZAÇÃO MONETÁRIA E DOS JUROS DE MORA</w:t>
      </w:r>
    </w:p>
    <w:p w14:paraId="617C9DFE" w14:textId="77777777" w:rsidR="007D228E" w:rsidRDefault="007D228E" w:rsidP="007D228E">
      <w:pPr>
        <w:spacing w:line="360" w:lineRule="auto"/>
        <w:jc w:val="both"/>
        <w:rPr>
          <w:b/>
          <w:bCs/>
          <w:sz w:val="20"/>
          <w:szCs w:val="20"/>
        </w:rPr>
      </w:pPr>
    </w:p>
    <w:p w14:paraId="04C5FC8F" w14:textId="77777777" w:rsidR="007D228E" w:rsidRPr="00082CBC" w:rsidRDefault="007D228E" w:rsidP="007D228E">
      <w:pPr>
        <w:spacing w:line="360" w:lineRule="auto"/>
        <w:jc w:val="both"/>
        <w:rPr>
          <w:b/>
          <w:bCs/>
          <w:sz w:val="20"/>
          <w:szCs w:val="20"/>
        </w:rPr>
      </w:pPr>
    </w:p>
    <w:p w14:paraId="3A76A0EA" w14:textId="77777777" w:rsidR="007D228E" w:rsidRPr="000A1B66" w:rsidRDefault="007D228E" w:rsidP="007D228E">
      <w:pPr>
        <w:pStyle w:val="PargrafodaLista"/>
        <w:spacing w:line="360" w:lineRule="auto"/>
        <w:ind w:left="0" w:firstLine="720"/>
        <w:jc w:val="both"/>
        <w:rPr>
          <w:rFonts w:ascii="Verdana" w:hAnsi="Verdana"/>
          <w:b/>
          <w:bCs/>
          <w:sz w:val="20"/>
          <w:szCs w:val="20"/>
        </w:rPr>
      </w:pPr>
      <w:r w:rsidRPr="000B2CA0">
        <w:rPr>
          <w:sz w:val="20"/>
          <w:szCs w:val="20"/>
        </w:rPr>
        <w:t xml:space="preserve"> </w:t>
      </w:r>
      <w:r>
        <w:rPr>
          <w:sz w:val="20"/>
          <w:szCs w:val="20"/>
        </w:rPr>
        <w:t xml:space="preserve">       </w:t>
      </w:r>
      <w:r w:rsidRPr="000A1B66">
        <w:rPr>
          <w:rFonts w:ascii="Verdana" w:hAnsi="Verdana"/>
          <w:sz w:val="20"/>
          <w:szCs w:val="20"/>
        </w:rPr>
        <w:t>Apenas em atenção ao princípio da eventualidade, no caso de eventual procedência da presente demanda, necessário observar que</w:t>
      </w:r>
      <w:r w:rsidRPr="000A1B66">
        <w:rPr>
          <w:rFonts w:ascii="Verdana" w:hAnsi="Verdana"/>
          <w:b/>
          <w:bCs/>
          <w:sz w:val="20"/>
          <w:szCs w:val="20"/>
        </w:rPr>
        <w:t xml:space="preserve"> sobre a incidência dos juros, nos moldes do novo artigo 406 do Código Civil. </w:t>
      </w:r>
    </w:p>
    <w:p w14:paraId="7407F5DD" w14:textId="77777777" w:rsidR="007D228E" w:rsidRPr="006C66E3" w:rsidRDefault="007D228E" w:rsidP="007D228E">
      <w:pPr>
        <w:pStyle w:val="PargrafodaLista"/>
        <w:spacing w:line="360" w:lineRule="auto"/>
        <w:ind w:left="0"/>
        <w:jc w:val="both"/>
        <w:rPr>
          <w:rFonts w:ascii="Verdana" w:hAnsi="Verdana"/>
          <w:sz w:val="20"/>
          <w:szCs w:val="20"/>
        </w:rPr>
      </w:pPr>
      <w:r w:rsidRPr="006C66E3">
        <w:rPr>
          <w:rFonts w:ascii="Verdana" w:hAnsi="Verdana"/>
          <w:sz w:val="20"/>
          <w:szCs w:val="20"/>
        </w:rPr>
        <w:t> </w:t>
      </w:r>
    </w:p>
    <w:p w14:paraId="70701CB6" w14:textId="77777777" w:rsidR="007D228E" w:rsidRPr="006C66E3" w:rsidRDefault="007D228E" w:rsidP="007D228E">
      <w:pPr>
        <w:pStyle w:val="PargrafodaLista"/>
        <w:spacing w:line="360" w:lineRule="auto"/>
        <w:ind w:left="0" w:firstLine="720"/>
        <w:jc w:val="both"/>
        <w:rPr>
          <w:rFonts w:ascii="Verdana" w:hAnsi="Verdana"/>
          <w:sz w:val="20"/>
          <w:szCs w:val="20"/>
        </w:rPr>
      </w:pPr>
      <w:r w:rsidRPr="006C66E3">
        <w:rPr>
          <w:rFonts w:ascii="Verdana" w:hAnsi="Verdana"/>
          <w:sz w:val="20"/>
          <w:szCs w:val="20"/>
        </w:rPr>
        <w:t xml:space="preserve">Se pede </w:t>
      </w:r>
      <w:r w:rsidRPr="006C66E3">
        <w:rPr>
          <w:rFonts w:ascii="Verdana" w:hAnsi="Verdana"/>
          <w:i/>
          <w:iCs/>
          <w:sz w:val="20"/>
          <w:szCs w:val="20"/>
        </w:rPr>
        <w:t xml:space="preserve">vênia </w:t>
      </w:r>
      <w:r w:rsidRPr="006C66E3">
        <w:rPr>
          <w:rFonts w:ascii="Verdana" w:hAnsi="Verdana"/>
          <w:sz w:val="20"/>
          <w:szCs w:val="20"/>
        </w:rPr>
        <w:t>para transcrevê-lo: </w:t>
      </w:r>
    </w:p>
    <w:p w14:paraId="180A7505" w14:textId="77777777" w:rsidR="007D228E" w:rsidRPr="006C66E3" w:rsidRDefault="007D228E" w:rsidP="007D228E">
      <w:pPr>
        <w:pStyle w:val="PargrafodaLista"/>
        <w:spacing w:line="360" w:lineRule="auto"/>
        <w:ind w:left="0"/>
        <w:jc w:val="both"/>
        <w:rPr>
          <w:rFonts w:ascii="Verdana" w:hAnsi="Verdana"/>
          <w:sz w:val="20"/>
          <w:szCs w:val="20"/>
        </w:rPr>
      </w:pPr>
      <w:r w:rsidRPr="006C66E3">
        <w:rPr>
          <w:rFonts w:ascii="Verdana" w:hAnsi="Verdana"/>
          <w:sz w:val="20"/>
          <w:szCs w:val="20"/>
        </w:rPr>
        <w:t> </w:t>
      </w:r>
    </w:p>
    <w:p w14:paraId="643800E1" w14:textId="778E17F2" w:rsidR="007D228E" w:rsidRPr="006C66E3" w:rsidRDefault="007D228E" w:rsidP="007D228E">
      <w:pPr>
        <w:pStyle w:val="PargrafodaLista"/>
        <w:spacing w:line="360" w:lineRule="auto"/>
        <w:ind w:left="2880"/>
        <w:jc w:val="both"/>
        <w:rPr>
          <w:rFonts w:ascii="Verdana" w:hAnsi="Verdana"/>
          <w:szCs w:val="18"/>
        </w:rPr>
      </w:pPr>
      <w:r w:rsidRPr="006C66E3">
        <w:rPr>
          <w:rFonts w:ascii="Verdana" w:hAnsi="Verdana"/>
          <w:i/>
          <w:iCs/>
          <w:szCs w:val="18"/>
        </w:rPr>
        <w:t xml:space="preserve">Art. 406.  Quando não forem convencionados, ou quando o forem sem </w:t>
      </w:r>
      <w:r>
        <w:rPr>
          <w:rFonts w:ascii="Verdana" w:hAnsi="Verdana"/>
          <w:i/>
          <w:iCs/>
          <w:szCs w:val="18"/>
        </w:rPr>
        <w:t>q</w:t>
      </w:r>
      <w:r w:rsidRPr="006C66E3">
        <w:rPr>
          <w:rFonts w:ascii="Verdana" w:hAnsi="Verdana"/>
          <w:i/>
          <w:iCs/>
          <w:szCs w:val="18"/>
        </w:rPr>
        <w:t xml:space="preserve">taxa estipulada, ou quando provierem de determinação da lei, </w:t>
      </w:r>
      <w:r w:rsidRPr="006C66E3">
        <w:rPr>
          <w:rFonts w:ascii="Verdana" w:hAnsi="Verdana"/>
          <w:i/>
          <w:iCs/>
          <w:szCs w:val="18"/>
          <w:u w:val="single"/>
        </w:rPr>
        <w:t>os juros serão fixados de acordo com a taxa legal</w:t>
      </w:r>
      <w:r w:rsidRPr="006C66E3">
        <w:rPr>
          <w:rFonts w:ascii="Verdana" w:hAnsi="Verdana"/>
          <w:i/>
          <w:iCs/>
          <w:szCs w:val="18"/>
        </w:rPr>
        <w:t>.    </w:t>
      </w:r>
      <w:r w:rsidRPr="006C66E3">
        <w:rPr>
          <w:rFonts w:ascii="Verdana" w:hAnsi="Verdana"/>
          <w:szCs w:val="18"/>
        </w:rPr>
        <w:t> </w:t>
      </w:r>
    </w:p>
    <w:p w14:paraId="53869D31" w14:textId="77777777" w:rsidR="007D228E" w:rsidRPr="006C66E3" w:rsidRDefault="007D228E" w:rsidP="007D228E">
      <w:pPr>
        <w:pStyle w:val="PargrafodaLista"/>
        <w:spacing w:line="360" w:lineRule="auto"/>
        <w:ind w:left="2880"/>
        <w:jc w:val="both"/>
        <w:rPr>
          <w:rFonts w:ascii="Verdana" w:hAnsi="Verdana"/>
          <w:szCs w:val="18"/>
        </w:rPr>
      </w:pPr>
      <w:r w:rsidRPr="006C66E3">
        <w:rPr>
          <w:rFonts w:ascii="Verdana" w:hAnsi="Verdana"/>
          <w:i/>
          <w:iCs/>
          <w:szCs w:val="18"/>
        </w:rPr>
        <w:t>§ 1º </w:t>
      </w:r>
      <w:r w:rsidRPr="006C66E3">
        <w:rPr>
          <w:rFonts w:ascii="Verdana" w:hAnsi="Verdana"/>
          <w:i/>
          <w:iCs/>
          <w:szCs w:val="18"/>
          <w:u w:val="single"/>
        </w:rPr>
        <w:t>A taxa legal corresponderá à taxa referencial do Sistema Especial de Liquidação e de Custódia (Selic), deduzido o índice de atualização monetária de que trata o parágrafo único do art. 389 deste Código</w:t>
      </w:r>
      <w:r w:rsidRPr="006C66E3">
        <w:rPr>
          <w:rFonts w:ascii="Verdana" w:hAnsi="Verdana"/>
          <w:i/>
          <w:iCs/>
          <w:szCs w:val="18"/>
        </w:rPr>
        <w:t>.   </w:t>
      </w:r>
      <w:r w:rsidRPr="006C66E3">
        <w:rPr>
          <w:rFonts w:ascii="Verdana" w:hAnsi="Verdana"/>
          <w:szCs w:val="18"/>
        </w:rPr>
        <w:t> </w:t>
      </w:r>
    </w:p>
    <w:p w14:paraId="6E493864" w14:textId="77777777" w:rsidR="007D228E" w:rsidRPr="006C66E3" w:rsidRDefault="007D228E" w:rsidP="007D228E">
      <w:pPr>
        <w:pStyle w:val="PargrafodaLista"/>
        <w:spacing w:line="360" w:lineRule="auto"/>
        <w:ind w:left="2880"/>
        <w:jc w:val="both"/>
        <w:rPr>
          <w:rFonts w:ascii="Verdana" w:hAnsi="Verdana"/>
          <w:szCs w:val="18"/>
        </w:rPr>
      </w:pPr>
      <w:r w:rsidRPr="006C66E3">
        <w:rPr>
          <w:rFonts w:ascii="Verdana" w:hAnsi="Verdana"/>
          <w:i/>
          <w:iCs/>
          <w:szCs w:val="18"/>
        </w:rPr>
        <w:t>§ 2º A metodologia de cálculo da taxa legal e sua forma de aplicação serão definidas pelo Conselho Monetário Nacional e divulgadas pelo Banco Central do Brasil.  </w:t>
      </w:r>
      <w:r w:rsidRPr="006C66E3">
        <w:rPr>
          <w:rFonts w:ascii="Verdana" w:hAnsi="Verdana"/>
          <w:szCs w:val="18"/>
        </w:rPr>
        <w:t> </w:t>
      </w:r>
    </w:p>
    <w:p w14:paraId="0A053B22" w14:textId="77777777" w:rsidR="007D228E" w:rsidRPr="006C66E3" w:rsidRDefault="007D228E" w:rsidP="007D228E">
      <w:pPr>
        <w:pStyle w:val="PargrafodaLista"/>
        <w:spacing w:line="360" w:lineRule="auto"/>
        <w:ind w:left="2880"/>
        <w:jc w:val="both"/>
        <w:rPr>
          <w:rFonts w:ascii="Verdana" w:hAnsi="Verdana"/>
          <w:sz w:val="20"/>
          <w:szCs w:val="20"/>
        </w:rPr>
      </w:pPr>
      <w:r w:rsidRPr="006C66E3">
        <w:rPr>
          <w:rFonts w:ascii="Verdana" w:hAnsi="Verdana"/>
          <w:i/>
          <w:iCs/>
          <w:szCs w:val="18"/>
        </w:rPr>
        <w:t>§ 3º  Caso a taxa legal apresente resultado negativo, este será considerado igual a 0 (zero) para efeito de cálculo dos juros no período de referência.  </w:t>
      </w:r>
      <w:r w:rsidRPr="006C66E3">
        <w:rPr>
          <w:rFonts w:ascii="Verdana" w:hAnsi="Verdana"/>
          <w:szCs w:val="18"/>
        </w:rPr>
        <w:t> </w:t>
      </w:r>
    </w:p>
    <w:p w14:paraId="05BA42EC" w14:textId="77777777" w:rsidR="007D228E" w:rsidRPr="006C66E3" w:rsidRDefault="007D228E" w:rsidP="007D228E">
      <w:pPr>
        <w:pStyle w:val="PargrafodaLista"/>
        <w:spacing w:line="360" w:lineRule="auto"/>
        <w:ind w:left="0"/>
        <w:jc w:val="both"/>
        <w:rPr>
          <w:rFonts w:ascii="Verdana" w:hAnsi="Verdana"/>
          <w:b/>
          <w:bCs/>
          <w:sz w:val="20"/>
          <w:szCs w:val="20"/>
        </w:rPr>
      </w:pPr>
      <w:r w:rsidRPr="006C66E3">
        <w:rPr>
          <w:rFonts w:ascii="Verdana" w:hAnsi="Verdana"/>
          <w:b/>
          <w:bCs/>
          <w:sz w:val="20"/>
          <w:szCs w:val="20"/>
        </w:rPr>
        <w:t> </w:t>
      </w:r>
    </w:p>
    <w:p w14:paraId="55A61AB8" w14:textId="77777777" w:rsidR="007D228E" w:rsidRPr="00016969" w:rsidRDefault="007D228E" w:rsidP="007D228E">
      <w:pPr>
        <w:pStyle w:val="PargrafodaLista"/>
        <w:spacing w:line="360" w:lineRule="auto"/>
        <w:ind w:left="0" w:firstLine="720"/>
        <w:jc w:val="both"/>
        <w:rPr>
          <w:rFonts w:ascii="Verdana" w:hAnsi="Verdana"/>
          <w:b/>
          <w:bCs/>
          <w:sz w:val="20"/>
          <w:szCs w:val="20"/>
        </w:rPr>
      </w:pPr>
      <w:r w:rsidRPr="00016969">
        <w:rPr>
          <w:rFonts w:ascii="Verdana" w:hAnsi="Verdana"/>
          <w:sz w:val="20"/>
          <w:szCs w:val="20"/>
        </w:rPr>
        <w:t> </w:t>
      </w:r>
      <w:r w:rsidRPr="00016969">
        <w:rPr>
          <w:rFonts w:ascii="Verdana" w:hAnsi="Verdana"/>
          <w:b/>
          <w:bCs/>
          <w:sz w:val="20"/>
          <w:szCs w:val="20"/>
        </w:rPr>
        <w:t>Assim, ante a nova legislação, deverá ser aplicada a taxa de juros nos termos do art. 406 do Código Civil, modificado pela Lei n. 14.905/2024. </w:t>
      </w:r>
    </w:p>
    <w:p w14:paraId="605BED84" w14:textId="77777777" w:rsidR="007D228E" w:rsidRPr="00016969" w:rsidRDefault="007D228E" w:rsidP="007D228E">
      <w:pPr>
        <w:pStyle w:val="PargrafodaLista"/>
        <w:spacing w:line="360" w:lineRule="auto"/>
        <w:ind w:left="0" w:firstLine="720"/>
        <w:jc w:val="both"/>
        <w:rPr>
          <w:rFonts w:ascii="Verdana" w:hAnsi="Verdana"/>
          <w:sz w:val="20"/>
          <w:szCs w:val="20"/>
        </w:rPr>
      </w:pPr>
    </w:p>
    <w:p w14:paraId="41B3D7A4" w14:textId="77777777" w:rsidR="007D228E" w:rsidRPr="00016969" w:rsidRDefault="007D228E" w:rsidP="007D228E">
      <w:pPr>
        <w:pStyle w:val="PargrafodaLista"/>
        <w:spacing w:line="360" w:lineRule="auto"/>
        <w:ind w:left="0" w:firstLine="720"/>
        <w:jc w:val="both"/>
        <w:rPr>
          <w:rFonts w:ascii="Verdana" w:hAnsi="Verdana"/>
          <w:sz w:val="20"/>
          <w:szCs w:val="20"/>
        </w:rPr>
      </w:pPr>
      <w:r w:rsidRPr="00016969">
        <w:rPr>
          <w:rFonts w:ascii="Verdana" w:hAnsi="Verdana"/>
          <w:sz w:val="20"/>
          <w:szCs w:val="20"/>
        </w:rPr>
        <w:t>Devendo ser observado que a data do início para aplicação dos juros de mora é a data da citação.</w:t>
      </w:r>
    </w:p>
    <w:p w14:paraId="2B647DA1" w14:textId="77777777" w:rsidR="007D228E" w:rsidRPr="00016969" w:rsidRDefault="007D228E" w:rsidP="007D228E">
      <w:pPr>
        <w:pStyle w:val="PargrafodaLista"/>
        <w:spacing w:line="360" w:lineRule="auto"/>
        <w:ind w:left="0" w:firstLine="720"/>
        <w:jc w:val="both"/>
        <w:rPr>
          <w:rFonts w:ascii="Verdana" w:hAnsi="Verdana"/>
          <w:sz w:val="20"/>
          <w:szCs w:val="20"/>
        </w:rPr>
      </w:pPr>
    </w:p>
    <w:p w14:paraId="76031406" w14:textId="36D5AC45" w:rsidR="007D228E" w:rsidRPr="007D228E" w:rsidRDefault="007D228E" w:rsidP="007D228E">
      <w:pPr>
        <w:spacing w:line="360" w:lineRule="auto"/>
        <w:jc w:val="both"/>
        <w:rPr>
          <w:b/>
          <w:bCs/>
          <w:sz w:val="20"/>
          <w:szCs w:val="20"/>
        </w:rPr>
      </w:pPr>
      <w:r w:rsidRPr="00F56A47">
        <w:rPr>
          <w:b/>
          <w:bCs/>
          <w:sz w:val="20"/>
          <w:szCs w:val="20"/>
        </w:rPr>
        <w:t xml:space="preserve">            No mais, deve ser observado que a correção monetária para os danos morais a correção monetária deve ter início do arbitramento</w:t>
      </w:r>
      <w:r>
        <w:rPr>
          <w:b/>
          <w:bCs/>
          <w:sz w:val="20"/>
          <w:szCs w:val="20"/>
        </w:rPr>
        <w:t>.</w:t>
      </w:r>
    </w:p>
    <w:p w14:paraId="56A6D7DA" w14:textId="77777777" w:rsidR="009317CC" w:rsidRDefault="009317CC" w:rsidP="00F7052D">
      <w:pPr>
        <w:spacing w:line="360" w:lineRule="auto"/>
        <w:jc w:val="both"/>
        <w:rPr>
          <w:noProof/>
          <w:sz w:val="20"/>
          <w:szCs w:val="20"/>
        </w:rPr>
      </w:pPr>
    </w:p>
    <w:p w14:paraId="1253B261" w14:textId="77777777" w:rsidR="007D228E" w:rsidRDefault="007D228E" w:rsidP="00F7052D">
      <w:pPr>
        <w:spacing w:line="360" w:lineRule="auto"/>
        <w:jc w:val="both"/>
        <w:rPr>
          <w:noProof/>
          <w:sz w:val="20"/>
          <w:szCs w:val="20"/>
        </w:rPr>
      </w:pPr>
    </w:p>
    <w:p w14:paraId="5D577F06" w14:textId="77777777" w:rsidR="00F91CE9" w:rsidRDefault="00F91CE9" w:rsidP="00F7052D">
      <w:pPr>
        <w:spacing w:line="360" w:lineRule="auto"/>
        <w:jc w:val="both"/>
        <w:rPr>
          <w:noProof/>
          <w:sz w:val="20"/>
          <w:szCs w:val="20"/>
        </w:rPr>
      </w:pPr>
    </w:p>
    <w:p w14:paraId="219113FC" w14:textId="77777777" w:rsidR="00F91CE9" w:rsidRDefault="00F91CE9" w:rsidP="00F7052D">
      <w:pPr>
        <w:spacing w:line="360" w:lineRule="auto"/>
        <w:jc w:val="both"/>
        <w:rPr>
          <w:noProof/>
          <w:sz w:val="20"/>
          <w:szCs w:val="20"/>
        </w:rPr>
      </w:pPr>
    </w:p>
    <w:p w14:paraId="40C902CC" w14:textId="33E727A4" w:rsidR="00BE2840" w:rsidRPr="006640DA" w:rsidRDefault="00823965" w:rsidP="00BE2840">
      <w:pPr>
        <w:spacing w:line="360" w:lineRule="auto"/>
        <w:jc w:val="both"/>
        <w:rPr>
          <w:rFonts w:cs="Arial"/>
          <w:b/>
          <w:bCs/>
          <w:sz w:val="20"/>
          <w:szCs w:val="20"/>
        </w:rPr>
      </w:pPr>
      <w:r>
        <w:rPr>
          <w:rFonts w:cs="Arial"/>
          <w:b/>
          <w:sz w:val="20"/>
          <w:szCs w:val="20"/>
        </w:rPr>
        <w:lastRenderedPageBreak/>
        <w:t>I</w:t>
      </w:r>
      <w:r w:rsidR="0025685C">
        <w:rPr>
          <w:rFonts w:cs="Arial"/>
          <w:b/>
          <w:sz w:val="20"/>
          <w:szCs w:val="20"/>
        </w:rPr>
        <w:t>V</w:t>
      </w:r>
      <w:r w:rsidR="00BE2840" w:rsidRPr="006640DA">
        <w:rPr>
          <w:rFonts w:cs="Arial"/>
          <w:b/>
          <w:sz w:val="20"/>
          <w:szCs w:val="20"/>
        </w:rPr>
        <w:t>. CONCLUSÃO</w:t>
      </w:r>
    </w:p>
    <w:p w14:paraId="33855C66" w14:textId="77777777" w:rsidR="00823965" w:rsidRDefault="00823965" w:rsidP="006640DA">
      <w:pPr>
        <w:pStyle w:val="PargrafodaLista"/>
        <w:spacing w:line="360" w:lineRule="auto"/>
        <w:ind w:left="0"/>
        <w:jc w:val="both"/>
        <w:rPr>
          <w:rFonts w:ascii="Verdana" w:hAnsi="Verdana" w:cs="Arial"/>
          <w:sz w:val="20"/>
          <w:szCs w:val="20"/>
        </w:rPr>
      </w:pPr>
    </w:p>
    <w:p w14:paraId="5F61F926" w14:textId="77777777" w:rsidR="009317CC" w:rsidRDefault="009317CC" w:rsidP="006640DA">
      <w:pPr>
        <w:pStyle w:val="PargrafodaLista"/>
        <w:spacing w:line="360" w:lineRule="auto"/>
        <w:ind w:left="0"/>
        <w:jc w:val="both"/>
        <w:rPr>
          <w:rFonts w:ascii="Verdana" w:hAnsi="Verdana" w:cs="Arial"/>
          <w:sz w:val="20"/>
          <w:szCs w:val="20"/>
        </w:rPr>
      </w:pPr>
    </w:p>
    <w:p w14:paraId="63F60D3D" w14:textId="51E23DF5" w:rsidR="00982461" w:rsidRDefault="00982461" w:rsidP="00982461">
      <w:pPr>
        <w:pStyle w:val="PargrafodaLista"/>
        <w:spacing w:line="360" w:lineRule="auto"/>
        <w:ind w:left="0" w:firstLine="708"/>
        <w:jc w:val="both"/>
        <w:rPr>
          <w:rFonts w:ascii="Verdana" w:hAnsi="Verdana" w:cs="TimesNewRomanPSMT"/>
          <w:b/>
          <w:bCs/>
          <w:sz w:val="20"/>
          <w:szCs w:val="20"/>
          <w:u w:val="single"/>
        </w:rPr>
      </w:pPr>
      <w:r w:rsidRPr="002C10DE">
        <w:rPr>
          <w:rFonts w:ascii="Verdana" w:hAnsi="Verdana" w:cs="TimesNewRomanPSMT"/>
          <w:b/>
          <w:bCs/>
          <w:sz w:val="20"/>
          <w:szCs w:val="20"/>
          <w:u w:val="single"/>
        </w:rPr>
        <w:t>Requer, preliminarmente, seja retificado o polo passivo da demanda para inclusão da Mapfre Assistência LTDA e exclusão da Mapfre Seguros Gerais S.A., permitindo que a empresa correta pague eventual condenação de maneira escorreita.</w:t>
      </w:r>
      <w:r w:rsidR="007D228E">
        <w:rPr>
          <w:rFonts w:ascii="Verdana" w:hAnsi="Verdana" w:cs="TimesNewRomanPSMT"/>
          <w:b/>
          <w:bCs/>
          <w:sz w:val="20"/>
          <w:szCs w:val="20"/>
          <w:u w:val="single"/>
        </w:rPr>
        <w:t xml:space="preserve"> </w:t>
      </w:r>
    </w:p>
    <w:p w14:paraId="7166C2C3" w14:textId="77777777" w:rsidR="00982461" w:rsidRPr="00AD69FA" w:rsidRDefault="00982461" w:rsidP="00AD69FA">
      <w:pPr>
        <w:spacing w:line="360" w:lineRule="auto"/>
        <w:jc w:val="both"/>
        <w:rPr>
          <w:rFonts w:cs="Arial"/>
          <w:sz w:val="20"/>
          <w:szCs w:val="20"/>
        </w:rPr>
      </w:pPr>
    </w:p>
    <w:p w14:paraId="723508BD" w14:textId="71CB73E3" w:rsidR="007E07FB" w:rsidRPr="007E07FB" w:rsidRDefault="00982461" w:rsidP="007E07FB">
      <w:pPr>
        <w:pStyle w:val="PargrafodaLista"/>
        <w:spacing w:line="360" w:lineRule="auto"/>
        <w:ind w:left="0" w:firstLine="708"/>
        <w:jc w:val="both"/>
        <w:rPr>
          <w:rFonts w:ascii="Verdana" w:hAnsi="Verdana"/>
          <w:sz w:val="20"/>
          <w:szCs w:val="20"/>
        </w:rPr>
      </w:pPr>
      <w:r w:rsidRPr="006640DA">
        <w:rPr>
          <w:rFonts w:ascii="Verdana" w:hAnsi="Verdana" w:cs="Arial"/>
          <w:sz w:val="20"/>
          <w:szCs w:val="20"/>
        </w:rPr>
        <w:t>Por todo exposto, requer</w:t>
      </w:r>
      <w:r>
        <w:rPr>
          <w:rFonts w:ascii="Verdana" w:hAnsi="Verdana" w:cs="Arial"/>
          <w:sz w:val="20"/>
          <w:szCs w:val="20"/>
        </w:rPr>
        <w:t>-se a retificação do polo passivo e que ao final,</w:t>
      </w:r>
      <w:r w:rsidRPr="006640DA">
        <w:rPr>
          <w:rFonts w:ascii="Verdana" w:hAnsi="Verdana" w:cs="Arial"/>
          <w:sz w:val="20"/>
          <w:szCs w:val="20"/>
        </w:rPr>
        <w:t xml:space="preserve"> sejam os pedidos julgados improcedentes, pelas razões expostas, </w:t>
      </w:r>
      <w:r w:rsidRPr="006640DA">
        <w:rPr>
          <w:rFonts w:ascii="Verdana" w:hAnsi="Verdana"/>
          <w:sz w:val="20"/>
          <w:szCs w:val="20"/>
        </w:rPr>
        <w:t>eis que em assim o fazendo, será aplicada à lídima e costumeira JUSTIÇA.</w:t>
      </w:r>
    </w:p>
    <w:p w14:paraId="62BA868E" w14:textId="77777777" w:rsidR="007E07FB" w:rsidRDefault="007E07FB" w:rsidP="00982461">
      <w:pPr>
        <w:pStyle w:val="PargrafodaLista"/>
        <w:spacing w:line="360" w:lineRule="auto"/>
        <w:ind w:left="0" w:firstLine="708"/>
        <w:jc w:val="both"/>
        <w:rPr>
          <w:rFonts w:ascii="Verdana" w:hAnsi="Verdana"/>
          <w:sz w:val="20"/>
          <w:szCs w:val="20"/>
        </w:rPr>
      </w:pPr>
    </w:p>
    <w:p w14:paraId="26F6DE4F" w14:textId="77777777" w:rsidR="00982461" w:rsidRDefault="00982461" w:rsidP="00982461">
      <w:pPr>
        <w:pStyle w:val="PargrafodaLista"/>
        <w:spacing w:line="360" w:lineRule="auto"/>
        <w:ind w:left="0" w:firstLine="708"/>
        <w:jc w:val="both"/>
        <w:rPr>
          <w:rFonts w:ascii="Verdana" w:hAnsi="Verdana"/>
          <w:sz w:val="20"/>
          <w:szCs w:val="20"/>
        </w:rPr>
      </w:pPr>
      <w:r>
        <w:rPr>
          <w:rFonts w:ascii="Verdana" w:hAnsi="Verdana"/>
          <w:sz w:val="20"/>
        </w:rPr>
        <w:t>P</w:t>
      </w:r>
      <w:r w:rsidRPr="00653703">
        <w:rPr>
          <w:rFonts w:ascii="Verdana" w:hAnsi="Verdana"/>
          <w:sz w:val="20"/>
        </w:rPr>
        <w:t>rotesta pela produção de todas as provas admitidas em direito, notadamente a juntada de novo documentos, oitiva de testemunhas, expedição de ofícios e todas as demais que se fizerem necessárias ao deslinde da demanda, sem exceção de qualquer uma que seja necessária ao esclarecimento dos fatos.</w:t>
      </w:r>
    </w:p>
    <w:p w14:paraId="1C6C8BA9" w14:textId="67BB3485" w:rsidR="00823965" w:rsidRDefault="00823965" w:rsidP="00982461">
      <w:pPr>
        <w:pStyle w:val="PargrafodaLista"/>
        <w:spacing w:line="360" w:lineRule="auto"/>
        <w:ind w:left="0"/>
        <w:jc w:val="both"/>
        <w:rPr>
          <w:rFonts w:ascii="Verdana" w:hAnsi="Verdana"/>
          <w:sz w:val="20"/>
          <w:szCs w:val="20"/>
        </w:rPr>
      </w:pPr>
    </w:p>
    <w:p w14:paraId="1D394AF9" w14:textId="77777777" w:rsidR="00823965" w:rsidRDefault="00823965" w:rsidP="006640DA">
      <w:pPr>
        <w:pStyle w:val="PargrafodaLista"/>
        <w:spacing w:line="360" w:lineRule="auto"/>
        <w:ind w:left="0"/>
        <w:jc w:val="both"/>
        <w:rPr>
          <w:rFonts w:ascii="Verdana" w:hAnsi="Verdana"/>
          <w:sz w:val="20"/>
          <w:szCs w:val="20"/>
        </w:rPr>
      </w:pPr>
    </w:p>
    <w:p w14:paraId="0640B0B2" w14:textId="2FFB05E0" w:rsidR="00BE2840" w:rsidRPr="002C269C" w:rsidRDefault="00BE2840" w:rsidP="002C269C">
      <w:pPr>
        <w:pStyle w:val="PargrafodaLista"/>
        <w:spacing w:line="360" w:lineRule="auto"/>
        <w:ind w:left="0"/>
        <w:jc w:val="center"/>
        <w:rPr>
          <w:rFonts w:ascii="Verdana" w:hAnsi="Verdana" w:cs="Arial"/>
          <w:bCs/>
          <w:sz w:val="20"/>
          <w:szCs w:val="20"/>
        </w:rPr>
      </w:pPr>
      <w:r w:rsidRPr="002C269C">
        <w:rPr>
          <w:rFonts w:ascii="Verdana" w:hAnsi="Verdana" w:cs="Arial"/>
          <w:bCs/>
          <w:sz w:val="20"/>
          <w:szCs w:val="20"/>
        </w:rPr>
        <w:t>Termos em que,</w:t>
      </w:r>
    </w:p>
    <w:p w14:paraId="7AC73FE1" w14:textId="77777777" w:rsidR="00BE2840" w:rsidRPr="006640DA" w:rsidRDefault="00BE2840" w:rsidP="00BE2840">
      <w:pPr>
        <w:spacing w:line="360" w:lineRule="auto"/>
        <w:jc w:val="center"/>
        <w:rPr>
          <w:rFonts w:cs="Arial"/>
          <w:bCs/>
          <w:sz w:val="20"/>
          <w:szCs w:val="20"/>
        </w:rPr>
      </w:pPr>
      <w:r w:rsidRPr="006640DA">
        <w:rPr>
          <w:rFonts w:cs="Arial"/>
          <w:bCs/>
          <w:sz w:val="20"/>
          <w:szCs w:val="20"/>
        </w:rPr>
        <w:t>Pede deferimento.</w:t>
      </w:r>
    </w:p>
    <w:p w14:paraId="48EA82D0" w14:textId="0E26B752" w:rsidR="00BE2840" w:rsidRDefault="001111CC" w:rsidP="00BE2840">
      <w:pPr>
        <w:spacing w:line="360" w:lineRule="auto"/>
        <w:jc w:val="center"/>
        <w:rPr>
          <w:rFonts w:cs="Arial"/>
          <w:bCs/>
          <w:sz w:val="20"/>
          <w:szCs w:val="20"/>
        </w:rPr>
      </w:pPr>
      <w:r w:rsidRPr="006640DA">
        <w:rPr>
          <w:rFonts w:cs="Arial"/>
          <w:bCs/>
          <w:sz w:val="20"/>
          <w:szCs w:val="20"/>
        </w:rPr>
        <w:t>São Paulo</w:t>
      </w:r>
      <w:r w:rsidR="00E208A5" w:rsidRPr="006640DA">
        <w:rPr>
          <w:rFonts w:cs="Arial"/>
          <w:bCs/>
          <w:sz w:val="20"/>
          <w:szCs w:val="20"/>
        </w:rPr>
        <w:t xml:space="preserve">, </w:t>
      </w:r>
      <w:r w:rsidR="00D42CBB">
        <w:rPr>
          <w:rFonts w:cs="Arial"/>
          <w:bCs/>
          <w:sz w:val="20"/>
          <w:szCs w:val="20"/>
        </w:rPr>
        <w:t>2</w:t>
      </w:r>
      <w:r w:rsidR="00AD69FA">
        <w:rPr>
          <w:rFonts w:cs="Arial"/>
          <w:bCs/>
          <w:sz w:val="20"/>
          <w:szCs w:val="20"/>
        </w:rPr>
        <w:t>1</w:t>
      </w:r>
      <w:r w:rsidR="009329C1">
        <w:rPr>
          <w:rFonts w:cs="Arial"/>
          <w:bCs/>
          <w:sz w:val="20"/>
          <w:szCs w:val="20"/>
        </w:rPr>
        <w:t xml:space="preserve"> </w:t>
      </w:r>
      <w:r w:rsidR="00E208A5" w:rsidRPr="006640DA">
        <w:rPr>
          <w:rFonts w:cs="Arial"/>
          <w:bCs/>
          <w:sz w:val="20"/>
          <w:szCs w:val="20"/>
        </w:rPr>
        <w:t>de</w:t>
      </w:r>
      <w:r w:rsidR="004E26EB" w:rsidRPr="006640DA">
        <w:rPr>
          <w:rFonts w:cs="Arial"/>
          <w:bCs/>
          <w:sz w:val="20"/>
          <w:szCs w:val="20"/>
        </w:rPr>
        <w:t xml:space="preserve"> </w:t>
      </w:r>
      <w:r w:rsidR="00D42CBB">
        <w:rPr>
          <w:rFonts w:cs="Arial"/>
          <w:bCs/>
          <w:sz w:val="20"/>
          <w:szCs w:val="20"/>
        </w:rPr>
        <w:t>maio</w:t>
      </w:r>
      <w:r w:rsidR="00BE2840" w:rsidRPr="006640DA">
        <w:rPr>
          <w:rFonts w:cs="Arial"/>
          <w:bCs/>
          <w:sz w:val="20"/>
          <w:szCs w:val="20"/>
        </w:rPr>
        <w:t xml:space="preserve"> de 20</w:t>
      </w:r>
      <w:r w:rsidR="000860C6">
        <w:rPr>
          <w:rFonts w:cs="Arial"/>
          <w:bCs/>
          <w:sz w:val="20"/>
          <w:szCs w:val="20"/>
        </w:rPr>
        <w:t>2</w:t>
      </w:r>
      <w:r w:rsidR="00D42CBB">
        <w:rPr>
          <w:rFonts w:cs="Arial"/>
          <w:bCs/>
          <w:sz w:val="20"/>
          <w:szCs w:val="20"/>
        </w:rPr>
        <w:t>5</w:t>
      </w:r>
      <w:r w:rsidR="00BE2840" w:rsidRPr="006640DA">
        <w:rPr>
          <w:rFonts w:cs="Arial"/>
          <w:bCs/>
          <w:sz w:val="20"/>
          <w:szCs w:val="20"/>
        </w:rPr>
        <w:t>.</w:t>
      </w:r>
    </w:p>
    <w:p w14:paraId="27A8EFA7" w14:textId="77777777" w:rsidR="000E1189" w:rsidRDefault="000E1189" w:rsidP="00BE2840">
      <w:pPr>
        <w:spacing w:line="360" w:lineRule="auto"/>
        <w:jc w:val="center"/>
        <w:rPr>
          <w:rFonts w:cs="Arial"/>
          <w:bCs/>
          <w:sz w:val="20"/>
          <w:szCs w:val="20"/>
        </w:rPr>
      </w:pPr>
    </w:p>
    <w:p w14:paraId="3BE262D0" w14:textId="5B4E2EA3" w:rsidR="00167C7F" w:rsidRPr="00F2597D" w:rsidRDefault="00F2597D" w:rsidP="00BE2840">
      <w:pPr>
        <w:spacing w:line="360" w:lineRule="auto"/>
        <w:jc w:val="center"/>
        <w:rPr>
          <w:rFonts w:cs="Arial"/>
          <w:bCs/>
          <w:i/>
          <w:iCs/>
          <w:sz w:val="20"/>
          <w:szCs w:val="20"/>
        </w:rPr>
      </w:pPr>
      <w:r>
        <w:rPr>
          <w:rFonts w:cs="Arial"/>
          <w:bCs/>
          <w:i/>
          <w:iCs/>
          <w:sz w:val="20"/>
          <w:szCs w:val="20"/>
        </w:rPr>
        <w:t xml:space="preserve"> </w:t>
      </w:r>
      <w:r w:rsidRPr="00F2597D">
        <w:rPr>
          <w:rFonts w:cs="Arial"/>
          <w:bCs/>
          <w:i/>
          <w:iCs/>
          <w:sz w:val="20"/>
          <w:szCs w:val="20"/>
        </w:rPr>
        <w:t xml:space="preserve">Assinado </w:t>
      </w:r>
      <w:r>
        <w:rPr>
          <w:rFonts w:cs="Arial"/>
          <w:bCs/>
          <w:i/>
          <w:iCs/>
          <w:sz w:val="20"/>
          <w:szCs w:val="20"/>
        </w:rPr>
        <w:t>d</w:t>
      </w:r>
      <w:r w:rsidRPr="00F2597D">
        <w:rPr>
          <w:rFonts w:cs="Arial"/>
          <w:bCs/>
          <w:i/>
          <w:iCs/>
          <w:sz w:val="20"/>
          <w:szCs w:val="20"/>
        </w:rPr>
        <w:t xml:space="preserve">igitalmente </w:t>
      </w:r>
    </w:p>
    <w:p w14:paraId="4C888DE0" w14:textId="4C23787A" w:rsidR="000E1189" w:rsidRPr="000E1189" w:rsidRDefault="000E1189" w:rsidP="00BE2840">
      <w:pPr>
        <w:spacing w:line="360" w:lineRule="auto"/>
        <w:jc w:val="center"/>
        <w:rPr>
          <w:rFonts w:cs="Arial"/>
          <w:b/>
          <w:sz w:val="20"/>
          <w:szCs w:val="20"/>
        </w:rPr>
      </w:pPr>
      <w:r w:rsidRPr="000E1189">
        <w:rPr>
          <w:rFonts w:cs="Arial"/>
          <w:b/>
          <w:sz w:val="20"/>
          <w:szCs w:val="20"/>
        </w:rPr>
        <w:t>MAURICIO MARQUES DOMINGUES</w:t>
      </w:r>
    </w:p>
    <w:p w14:paraId="64ACD02C" w14:textId="2D3B6232" w:rsidR="00476C17" w:rsidRPr="000E1189" w:rsidRDefault="000E1189" w:rsidP="000E1189">
      <w:pPr>
        <w:spacing w:line="360" w:lineRule="auto"/>
        <w:jc w:val="center"/>
        <w:rPr>
          <w:b/>
          <w:sz w:val="20"/>
          <w:szCs w:val="20"/>
        </w:rPr>
      </w:pPr>
      <w:r w:rsidRPr="000E1189">
        <w:rPr>
          <w:rFonts w:cs="Arial"/>
          <w:b/>
          <w:sz w:val="20"/>
          <w:szCs w:val="20"/>
        </w:rPr>
        <w:t>OAB/SP 175.513</w:t>
      </w:r>
    </w:p>
    <w:sectPr w:rsidR="00476C17" w:rsidRPr="000E1189" w:rsidSect="004577E9">
      <w:headerReference w:type="default" r:id="rId13"/>
      <w:footerReference w:type="even" r:id="rId14"/>
      <w:footerReference w:type="default" r:id="rId15"/>
      <w:headerReference w:type="first" r:id="rId16"/>
      <w:footerReference w:type="first" r:id="rId17"/>
      <w:pgSz w:w="11900" w:h="16840"/>
      <w:pgMar w:top="1646" w:right="966" w:bottom="1440" w:left="1797" w:header="568" w:footer="52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FF0A4" w14:textId="77777777" w:rsidR="006B5497" w:rsidRDefault="006B5497">
      <w:r>
        <w:separator/>
      </w:r>
    </w:p>
  </w:endnote>
  <w:endnote w:type="continuationSeparator" w:id="0">
    <w:p w14:paraId="393A4432" w14:textId="77777777" w:rsidR="006B5497" w:rsidRDefault="006B5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63B2" w14:textId="1E245FC6" w:rsidR="00967EE2" w:rsidRDefault="00967EE2">
    <w:pPr>
      <w:pStyle w:val="Rodap"/>
    </w:pPr>
    <w:r>
      <w:rPr>
        <w:noProof/>
      </w:rPr>
      <mc:AlternateContent>
        <mc:Choice Requires="wps">
          <w:drawing>
            <wp:anchor distT="0" distB="0" distL="0" distR="0" simplePos="0" relativeHeight="251665408" behindDoc="0" locked="0" layoutInCell="1" allowOverlap="1" wp14:anchorId="747AE600" wp14:editId="180D5B63">
              <wp:simplePos x="635" y="635"/>
              <wp:positionH relativeFrom="page">
                <wp:align>center</wp:align>
              </wp:positionH>
              <wp:positionV relativeFrom="page">
                <wp:align>bottom</wp:align>
              </wp:positionV>
              <wp:extent cx="443865" cy="443865"/>
              <wp:effectExtent l="0" t="0" r="10795" b="0"/>
              <wp:wrapNone/>
              <wp:docPr id="927227980" name="Caixa de Texto 2" descr="Classificação: Uso Interno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81B11B" w14:textId="0574331A" w:rsidR="00967EE2" w:rsidRPr="00967EE2" w:rsidRDefault="00967EE2" w:rsidP="00967EE2">
                          <w:pPr>
                            <w:rPr>
                              <w:rFonts w:ascii="Calibri" w:eastAsia="Calibri" w:hAnsi="Calibri" w:cs="Calibri"/>
                              <w:noProof/>
                              <w:color w:val="737373"/>
                              <w:sz w:val="20"/>
                              <w:szCs w:val="20"/>
                            </w:rPr>
                          </w:pPr>
                          <w:r w:rsidRPr="00967EE2">
                            <w:rPr>
                              <w:rFonts w:ascii="Calibri" w:eastAsia="Calibri" w:hAnsi="Calibri" w:cs="Calibri"/>
                              <w:noProof/>
                              <w:color w:val="737373"/>
                              <w:sz w:val="20"/>
                              <w:szCs w:val="20"/>
                            </w:rPr>
                            <w:t xml:space="preserve">Classificação: Uso Interno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7AE600" id="_x0000_t202" coordsize="21600,21600" o:spt="202" path="m,l,21600r21600,l21600,xe">
              <v:stroke joinstyle="miter"/>
              <v:path gradientshapeok="t" o:connecttype="rect"/>
            </v:shapetype>
            <v:shape id="Caixa de Texto 2" o:spid="_x0000_s1026" type="#_x0000_t202" alt="Classificação: Uso Interno  " style="position:absolute;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781B11B" w14:textId="0574331A" w:rsidR="00967EE2" w:rsidRPr="00967EE2" w:rsidRDefault="00967EE2" w:rsidP="00967EE2">
                    <w:pPr>
                      <w:rPr>
                        <w:rFonts w:ascii="Calibri" w:eastAsia="Calibri" w:hAnsi="Calibri" w:cs="Calibri"/>
                        <w:noProof/>
                        <w:color w:val="737373"/>
                        <w:sz w:val="20"/>
                        <w:szCs w:val="20"/>
                      </w:rPr>
                    </w:pPr>
                    <w:r w:rsidRPr="00967EE2">
                      <w:rPr>
                        <w:rFonts w:ascii="Calibri" w:eastAsia="Calibri" w:hAnsi="Calibri" w:cs="Calibri"/>
                        <w:noProof/>
                        <w:color w:val="737373"/>
                        <w:sz w:val="20"/>
                        <w:szCs w:val="20"/>
                      </w:rPr>
                      <w:t xml:space="preserve">Classificação: Uso Interno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62F09" w14:textId="2EBE119C" w:rsidR="00967EE2" w:rsidRDefault="00967EE2">
    <w:pPr>
      <w:pStyle w:val="Rodap"/>
    </w:pPr>
    <w:r>
      <w:rPr>
        <w:noProof/>
      </w:rPr>
      <mc:AlternateContent>
        <mc:Choice Requires="wps">
          <w:drawing>
            <wp:anchor distT="0" distB="0" distL="0" distR="0" simplePos="0" relativeHeight="251666432" behindDoc="0" locked="0" layoutInCell="1" allowOverlap="1" wp14:anchorId="4CB66A95" wp14:editId="59B659D1">
              <wp:simplePos x="1143000" y="10223500"/>
              <wp:positionH relativeFrom="page">
                <wp:align>center</wp:align>
              </wp:positionH>
              <wp:positionV relativeFrom="page">
                <wp:align>bottom</wp:align>
              </wp:positionV>
              <wp:extent cx="443865" cy="443865"/>
              <wp:effectExtent l="0" t="0" r="10795" b="0"/>
              <wp:wrapNone/>
              <wp:docPr id="786185683" name="Caixa de Texto 3" descr="Classificação: Uso Interno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CD7179" w14:textId="2E8703C7" w:rsidR="00967EE2" w:rsidRPr="00967EE2" w:rsidRDefault="00967EE2" w:rsidP="00967EE2">
                          <w:pPr>
                            <w:rPr>
                              <w:rFonts w:ascii="Calibri" w:eastAsia="Calibri" w:hAnsi="Calibri" w:cs="Calibri"/>
                              <w:noProof/>
                              <w:color w:val="737373"/>
                              <w:sz w:val="20"/>
                              <w:szCs w:val="20"/>
                            </w:rPr>
                          </w:pPr>
                          <w:r w:rsidRPr="00967EE2">
                            <w:rPr>
                              <w:rFonts w:ascii="Calibri" w:eastAsia="Calibri" w:hAnsi="Calibri" w:cs="Calibri"/>
                              <w:noProof/>
                              <w:color w:val="737373"/>
                              <w:sz w:val="20"/>
                              <w:szCs w:val="20"/>
                            </w:rPr>
                            <w:t xml:space="preserve">Classificação: Uso Interno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B66A95" id="_x0000_t202" coordsize="21600,21600" o:spt="202" path="m,l,21600r21600,l21600,xe">
              <v:stroke joinstyle="miter"/>
              <v:path gradientshapeok="t" o:connecttype="rect"/>
            </v:shapetype>
            <v:shape id="Caixa de Texto 3" o:spid="_x0000_s1027" type="#_x0000_t202" alt="Classificação: Uso Interno  " style="position:absolute;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52CD7179" w14:textId="2E8703C7" w:rsidR="00967EE2" w:rsidRPr="00967EE2" w:rsidRDefault="00967EE2" w:rsidP="00967EE2">
                    <w:pPr>
                      <w:rPr>
                        <w:rFonts w:ascii="Calibri" w:eastAsia="Calibri" w:hAnsi="Calibri" w:cs="Calibri"/>
                        <w:noProof/>
                        <w:color w:val="737373"/>
                        <w:sz w:val="20"/>
                        <w:szCs w:val="20"/>
                      </w:rPr>
                    </w:pPr>
                    <w:r w:rsidRPr="00967EE2">
                      <w:rPr>
                        <w:rFonts w:ascii="Calibri" w:eastAsia="Calibri" w:hAnsi="Calibri" w:cs="Calibri"/>
                        <w:noProof/>
                        <w:color w:val="737373"/>
                        <w:sz w:val="20"/>
                        <w:szCs w:val="20"/>
                      </w:rPr>
                      <w:t xml:space="preserve">Classificação: Uso Interno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57219" w14:textId="3C3FA390" w:rsidR="00476C17" w:rsidRDefault="00967EE2">
    <w:pPr>
      <w:pStyle w:val="Rodap"/>
    </w:pPr>
    <w:r>
      <w:rPr>
        <w:rFonts w:cs="Arial"/>
        <w:b/>
        <w:noProof/>
        <w:sz w:val="20"/>
        <w:szCs w:val="20"/>
        <w:lang w:eastAsia="pt-BR"/>
      </w:rPr>
      <mc:AlternateContent>
        <mc:Choice Requires="wps">
          <w:drawing>
            <wp:anchor distT="0" distB="0" distL="0" distR="0" simplePos="0" relativeHeight="251664384" behindDoc="0" locked="0" layoutInCell="1" allowOverlap="1" wp14:anchorId="707299D6" wp14:editId="0958F700">
              <wp:simplePos x="1141730" y="10081895"/>
              <wp:positionH relativeFrom="page">
                <wp:align>center</wp:align>
              </wp:positionH>
              <wp:positionV relativeFrom="page">
                <wp:align>bottom</wp:align>
              </wp:positionV>
              <wp:extent cx="443865" cy="443865"/>
              <wp:effectExtent l="0" t="0" r="10795" b="0"/>
              <wp:wrapNone/>
              <wp:docPr id="547145776" name="Caixa de Texto 1" descr="Classificação: Uso Interno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957EB1" w14:textId="742A1594" w:rsidR="00967EE2" w:rsidRPr="00967EE2" w:rsidRDefault="00967EE2" w:rsidP="00967EE2">
                          <w:pPr>
                            <w:rPr>
                              <w:rFonts w:ascii="Calibri" w:eastAsia="Calibri" w:hAnsi="Calibri" w:cs="Calibri"/>
                              <w:noProof/>
                              <w:color w:val="737373"/>
                              <w:sz w:val="20"/>
                              <w:szCs w:val="20"/>
                            </w:rPr>
                          </w:pPr>
                          <w:r w:rsidRPr="00967EE2">
                            <w:rPr>
                              <w:rFonts w:ascii="Calibri" w:eastAsia="Calibri" w:hAnsi="Calibri" w:cs="Calibri"/>
                              <w:noProof/>
                              <w:color w:val="737373"/>
                              <w:sz w:val="20"/>
                              <w:szCs w:val="20"/>
                            </w:rPr>
                            <w:t xml:space="preserve">Classificação: Uso Interno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07299D6" id="_x0000_t202" coordsize="21600,21600" o:spt="202" path="m,l,21600r21600,l21600,xe">
              <v:stroke joinstyle="miter"/>
              <v:path gradientshapeok="t" o:connecttype="rect"/>
            </v:shapetype>
            <v:shape id="Caixa de Texto 1" o:spid="_x0000_s1028" type="#_x0000_t202" alt="Classificação: Uso Interno  "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A957EB1" w14:textId="742A1594" w:rsidR="00967EE2" w:rsidRPr="00967EE2" w:rsidRDefault="00967EE2" w:rsidP="00967EE2">
                    <w:pPr>
                      <w:rPr>
                        <w:rFonts w:ascii="Calibri" w:eastAsia="Calibri" w:hAnsi="Calibri" w:cs="Calibri"/>
                        <w:noProof/>
                        <w:color w:val="737373"/>
                        <w:sz w:val="20"/>
                        <w:szCs w:val="20"/>
                      </w:rPr>
                    </w:pPr>
                    <w:r w:rsidRPr="00967EE2">
                      <w:rPr>
                        <w:rFonts w:ascii="Calibri" w:eastAsia="Calibri" w:hAnsi="Calibri" w:cs="Calibri"/>
                        <w:noProof/>
                        <w:color w:val="737373"/>
                        <w:sz w:val="20"/>
                        <w:szCs w:val="20"/>
                      </w:rPr>
                      <w:t xml:space="preserve">Classificação: Uso Interno  </w:t>
                    </w:r>
                  </w:p>
                </w:txbxContent>
              </v:textbox>
              <w10:wrap anchorx="page" anchory="page"/>
            </v:shape>
          </w:pict>
        </mc:Fallback>
      </mc:AlternateContent>
    </w:r>
    <w:r w:rsidR="00476C17" w:rsidRPr="005E44FC">
      <w:rPr>
        <w:rFonts w:cs="Arial"/>
        <w:b/>
        <w:noProof/>
        <w:sz w:val="20"/>
        <w:szCs w:val="20"/>
        <w:lang w:eastAsia="pt-BR"/>
      </w:rPr>
      <mc:AlternateContent>
        <mc:Choice Requires="wps">
          <w:drawing>
            <wp:anchor distT="0" distB="0" distL="114300" distR="114300" simplePos="0" relativeHeight="251663360" behindDoc="1" locked="0" layoutInCell="1" allowOverlap="1" wp14:anchorId="09D579D9" wp14:editId="5DB02DE8">
              <wp:simplePos x="0" y="0"/>
              <wp:positionH relativeFrom="column">
                <wp:posOffset>5557520</wp:posOffset>
              </wp:positionH>
              <wp:positionV relativeFrom="paragraph">
                <wp:posOffset>-16939</wp:posOffset>
              </wp:positionV>
              <wp:extent cx="440690" cy="215265"/>
              <wp:effectExtent l="0" t="0" r="0" b="0"/>
              <wp:wrapNone/>
              <wp:docPr id="9" name="CaixaDeTexto 8">
                <a:extLst xmlns:a="http://schemas.openxmlformats.org/drawingml/2006/main">
                  <a:ext uri="{FF2B5EF4-FFF2-40B4-BE49-F238E27FC236}">
                    <a16:creationId xmlns:a16="http://schemas.microsoft.com/office/drawing/2014/main" id="{A3E48334-812D-4A09-8576-41B678AE7419}"/>
                  </a:ext>
                </a:extLst>
              </wp:docPr>
              <wp:cNvGraphicFramePr/>
              <a:graphic xmlns:a="http://schemas.openxmlformats.org/drawingml/2006/main">
                <a:graphicData uri="http://schemas.microsoft.com/office/word/2010/wordprocessingShape">
                  <wps:wsp>
                    <wps:cNvSpPr txBox="1"/>
                    <wps:spPr>
                      <a:xfrm>
                        <a:off x="0" y="0"/>
                        <a:ext cx="440690" cy="215265"/>
                      </a:xfrm>
                      <a:prstGeom prst="rect">
                        <a:avLst/>
                      </a:prstGeom>
                      <a:noFill/>
                    </wps:spPr>
                    <wps:txbx>
                      <w:txbxContent>
                        <w:p w14:paraId="00E87737" w14:textId="77777777" w:rsidR="00476C17" w:rsidRPr="00B02E74" w:rsidRDefault="00476C17" w:rsidP="00476C17">
                          <w:pPr>
                            <w:pStyle w:val="NormalWeb"/>
                            <w:spacing w:before="0" w:beforeAutospacing="0" w:after="0" w:afterAutospacing="0"/>
                            <w:ind w:right="-51"/>
                            <w:rPr>
                              <w:rFonts w:asciiTheme="majorHAnsi" w:hAnsiTheme="majorHAnsi" w:cstheme="majorHAnsi"/>
                              <w:sz w:val="12"/>
                              <w:szCs w:val="12"/>
                            </w:rPr>
                          </w:pPr>
                          <w:r w:rsidRPr="00B02E74">
                            <w:rPr>
                              <w:rFonts w:asciiTheme="majorHAnsi" w:hAnsiTheme="majorHAnsi" w:cstheme="majorHAnsi"/>
                              <w:color w:val="000000" w:themeColor="text1"/>
                              <w:kern w:val="24"/>
                              <w:sz w:val="12"/>
                              <w:szCs w:val="12"/>
                            </w:rPr>
                            <w:t>lda.1</w:t>
                          </w:r>
                        </w:p>
                      </w:txbxContent>
                    </wps:txbx>
                    <wps:bodyPr wrap="none" rtlCol="0">
                      <a:spAutoFit/>
                    </wps:bodyPr>
                  </wps:wsp>
                </a:graphicData>
              </a:graphic>
            </wp:anchor>
          </w:drawing>
        </mc:Choice>
        <mc:Fallback>
          <w:pict>
            <v:shape w14:anchorId="09D579D9" id="CaixaDeTexto 8" o:spid="_x0000_s1029" type="#_x0000_t202" style="position:absolute;margin-left:437.6pt;margin-top:-1.35pt;width:34.7pt;height:16.95pt;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" filled="f" stroked="f">
              <v:textbox style="mso-fit-shape-to-text:t">
                <w:txbxContent>
                  <w:p w14:paraId="00E87737" w14:textId="77777777" w:rsidR="00476C17" w:rsidRPr="00B02E74" w:rsidRDefault="00476C17" w:rsidP="00476C17">
                    <w:pPr>
                      <w:pStyle w:val="NormalWeb"/>
                      <w:spacing w:before="0" w:beforeAutospacing="0" w:after="0" w:afterAutospacing="0"/>
                      <w:ind w:right="-51"/>
                      <w:rPr>
                        <w:rFonts w:asciiTheme="majorHAnsi" w:hAnsiTheme="majorHAnsi" w:cstheme="majorHAnsi"/>
                        <w:sz w:val="12"/>
                        <w:szCs w:val="12"/>
                      </w:rPr>
                    </w:pPr>
                    <w:r w:rsidRPr="00B02E74">
                      <w:rPr>
                        <w:rFonts w:asciiTheme="majorHAnsi" w:hAnsiTheme="majorHAnsi" w:cstheme="majorHAnsi"/>
                        <w:color w:val="000000" w:themeColor="text1"/>
                        <w:kern w:val="24"/>
                        <w:sz w:val="12"/>
                        <w:szCs w:val="12"/>
                      </w:rPr>
                      <w:t>lda.1</w:t>
                    </w:r>
                  </w:p>
                </w:txbxContent>
              </v:textbox>
            </v:shape>
          </w:pict>
        </mc:Fallback>
      </mc:AlternateContent>
    </w:r>
    <w:r w:rsidR="00476C17" w:rsidRPr="00E00ED8">
      <w:rPr>
        <w:noProof/>
        <w:lang w:eastAsia="pt-BR"/>
      </w:rPr>
      <mc:AlternateContent>
        <mc:Choice Requires="wps">
          <w:drawing>
            <wp:anchor distT="0" distB="0" distL="114300" distR="114300" simplePos="0" relativeHeight="251661312" behindDoc="0" locked="0" layoutInCell="1" allowOverlap="1" wp14:anchorId="4ADE0056" wp14:editId="41BFC207">
              <wp:simplePos x="0" y="0"/>
              <wp:positionH relativeFrom="column">
                <wp:posOffset>-99060</wp:posOffset>
              </wp:positionH>
              <wp:positionV relativeFrom="paragraph">
                <wp:posOffset>-321310</wp:posOffset>
              </wp:positionV>
              <wp:extent cx="6289675" cy="876935"/>
              <wp:effectExtent l="0" t="0" r="0" b="0"/>
              <wp:wrapNone/>
              <wp:docPr id="3" name="CaixaDeTexto 4"/>
              <wp:cNvGraphicFramePr/>
              <a:graphic xmlns:a="http://schemas.openxmlformats.org/drawingml/2006/main">
                <a:graphicData uri="http://schemas.microsoft.com/office/word/2010/wordprocessingShape">
                  <wps:wsp>
                    <wps:cNvSpPr txBox="1"/>
                    <wps:spPr>
                      <a:xfrm>
                        <a:off x="0" y="0"/>
                        <a:ext cx="6289675" cy="876935"/>
                      </a:xfrm>
                      <a:prstGeom prst="rect">
                        <a:avLst/>
                      </a:prstGeom>
                      <a:noFill/>
                    </wps:spPr>
                    <wps:txbx>
                      <w:txbxContent>
                        <w:p w14:paraId="0B6B6A5D" w14:textId="77777777" w:rsidR="00247F8B" w:rsidRPr="00E06B82" w:rsidRDefault="00247F8B" w:rsidP="00247F8B">
                          <w:pPr>
                            <w:autoSpaceDE w:val="0"/>
                            <w:autoSpaceDN w:val="0"/>
                            <w:spacing w:line="200" w:lineRule="exact"/>
                            <w:rPr>
                              <w:rFonts w:ascii="Calibri" w:hAnsi="Calibri" w:cs="Calibri"/>
                              <w:color w:val="7F7F7F" w:themeColor="text1" w:themeTint="80"/>
                              <w:kern w:val="24"/>
                              <w:sz w:val="17"/>
                              <w:szCs w:val="17"/>
                              <w:lang w:eastAsia="pt-BR"/>
                            </w:rPr>
                          </w:pPr>
                          <w:r w:rsidRPr="00E06B82">
                            <w:rPr>
                              <w:rFonts w:ascii="Calibri" w:hAnsi="Calibri" w:cs="Calibri"/>
                              <w:color w:val="7F7F7F" w:themeColor="text1" w:themeTint="80"/>
                              <w:kern w:val="24"/>
                              <w:sz w:val="17"/>
                              <w:szCs w:val="17"/>
                              <w:lang w:eastAsia="pt-BR"/>
                            </w:rPr>
                            <w:t xml:space="preserve">Rua Arquiteto Olavo Redig de Campos, 105 </w:t>
                          </w:r>
                        </w:p>
                        <w:p w14:paraId="32DC2231" w14:textId="77777777" w:rsidR="00247F8B" w:rsidRPr="001E0BC1" w:rsidRDefault="00247F8B" w:rsidP="00247F8B">
                          <w:pPr>
                            <w:autoSpaceDE w:val="0"/>
                            <w:autoSpaceDN w:val="0"/>
                            <w:spacing w:line="200" w:lineRule="exact"/>
                            <w:rPr>
                              <w:rFonts w:ascii="Calibri" w:hAnsi="Calibri" w:cs="Calibri"/>
                              <w:color w:val="7F7F7F" w:themeColor="text1" w:themeTint="80"/>
                              <w:kern w:val="24"/>
                              <w:sz w:val="17"/>
                              <w:szCs w:val="17"/>
                              <w:lang w:eastAsia="pt-BR"/>
                            </w:rPr>
                          </w:pPr>
                          <w:r w:rsidRPr="001E0BC1">
                            <w:rPr>
                              <w:rFonts w:ascii="Calibri" w:hAnsi="Calibri" w:cs="Calibri"/>
                              <w:color w:val="7F7F7F" w:themeColor="text1" w:themeTint="80"/>
                              <w:kern w:val="24"/>
                              <w:sz w:val="17"/>
                              <w:szCs w:val="17"/>
                              <w:lang w:eastAsia="pt-BR"/>
                            </w:rPr>
                            <w:t>18º andar, Ed. Ez Towers, Torre A, Conjunto 181</w:t>
                          </w:r>
                        </w:p>
                        <w:p w14:paraId="7C5C56E4" w14:textId="7A7B805C" w:rsidR="00476C17" w:rsidRPr="00E06B82" w:rsidRDefault="00247F8B" w:rsidP="00247F8B">
                          <w:pPr>
                            <w:pStyle w:val="NormalWeb"/>
                            <w:spacing w:before="0" w:beforeAutospacing="0" w:after="0" w:afterAutospacing="0"/>
                            <w:rPr>
                              <w:rFonts w:ascii="Calibri" w:hAnsi="Calibri" w:cs="Calibri"/>
                              <w:color w:val="7F7F7F" w:themeColor="text1" w:themeTint="80"/>
                              <w:kern w:val="24"/>
                              <w:sz w:val="17"/>
                              <w:szCs w:val="17"/>
                            </w:rPr>
                          </w:pPr>
                          <w:r w:rsidRPr="00E06B82">
                            <w:rPr>
                              <w:rFonts w:ascii="Calibri" w:hAnsi="Calibri" w:cs="Calibri"/>
                              <w:color w:val="7F7F7F" w:themeColor="text1" w:themeTint="80"/>
                              <w:kern w:val="24"/>
                              <w:sz w:val="17"/>
                              <w:szCs w:val="17"/>
                            </w:rPr>
                            <w:t>São Paulo - SP  - CEP 04711-035, Tel:</w:t>
                          </w:r>
                          <w:r w:rsidR="00476C17" w:rsidRPr="00E06B82">
                            <w:rPr>
                              <w:rFonts w:ascii="Calibri" w:hAnsi="Calibri" w:cs="Calibri"/>
                              <w:color w:val="7F7F7F" w:themeColor="text1" w:themeTint="80"/>
                              <w:kern w:val="24"/>
                              <w:sz w:val="17"/>
                              <w:szCs w:val="17"/>
                            </w:rPr>
                            <w:t>+55 11 4349-0900</w:t>
                          </w:r>
                        </w:p>
                        <w:p w14:paraId="7D7E6FD8" w14:textId="77777777" w:rsidR="00476C17" w:rsidRPr="00247F8B" w:rsidRDefault="00476C17" w:rsidP="00476C17">
                          <w:pPr>
                            <w:pStyle w:val="NormalWeb"/>
                            <w:spacing w:before="0" w:beforeAutospacing="0" w:after="0" w:afterAutospacing="0"/>
                            <w:rPr>
                              <w:rFonts w:ascii="Calibri" w:hAnsi="Calibri" w:cs="Calibri"/>
                              <w:color w:val="808080" w:themeColor="background1" w:themeShade="80"/>
                              <w:kern w:val="24"/>
                              <w:sz w:val="17"/>
                              <w:szCs w:val="17"/>
                              <w:lang w:val="en-US"/>
                            </w:rPr>
                          </w:pPr>
                          <w:r w:rsidRPr="00247F8B">
                            <w:rPr>
                              <w:rFonts w:ascii="Calibri" w:hAnsi="Calibri" w:cs="Calibri"/>
                              <w:color w:val="808080" w:themeColor="background1" w:themeShade="80"/>
                              <w:kern w:val="24"/>
                              <w:sz w:val="17"/>
                              <w:szCs w:val="17"/>
                              <w:lang w:val="en-US"/>
                            </w:rPr>
                            <w:t>ldadv.com.br</w:t>
                          </w:r>
                        </w:p>
                      </w:txbxContent>
                    </wps:txbx>
                    <wps:bodyPr wrap="square" rtlCol="0">
                      <a:spAutoFit/>
                    </wps:bodyPr>
                  </wps:wsp>
                </a:graphicData>
              </a:graphic>
              <wp14:sizeRelH relativeFrom="margin">
                <wp14:pctWidth>0</wp14:pctWidth>
              </wp14:sizeRelH>
            </wp:anchor>
          </w:drawing>
        </mc:Choice>
        <mc:Fallback>
          <w:pict>
            <v:shape w14:anchorId="4ADE0056" id="CaixaDeTexto 4" o:spid="_x0000_s1030" type="#_x0000_t202" style="position:absolute;margin-left:-7.8pt;margin-top:-25.3pt;width:495.25pt;height:6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" filled="f" stroked="f">
              <v:textbox style="mso-fit-shape-to-text:t">
                <w:txbxContent>
                  <w:p w14:paraId="0B6B6A5D" w14:textId="77777777" w:rsidR="00247F8B" w:rsidRPr="00E06B82" w:rsidRDefault="00247F8B" w:rsidP="00247F8B">
                    <w:pPr>
                      <w:autoSpaceDE w:val="0"/>
                      <w:autoSpaceDN w:val="0"/>
                      <w:spacing w:line="200" w:lineRule="exact"/>
                      <w:rPr>
                        <w:rFonts w:ascii="Calibri" w:hAnsi="Calibri" w:cs="Calibri"/>
                        <w:color w:val="7F7F7F" w:themeColor="text1" w:themeTint="80"/>
                        <w:kern w:val="24"/>
                        <w:sz w:val="17"/>
                        <w:szCs w:val="17"/>
                        <w:lang w:eastAsia="pt-BR"/>
                      </w:rPr>
                    </w:pPr>
                    <w:r w:rsidRPr="00E06B82">
                      <w:rPr>
                        <w:rFonts w:ascii="Calibri" w:hAnsi="Calibri" w:cs="Calibri"/>
                        <w:color w:val="7F7F7F" w:themeColor="text1" w:themeTint="80"/>
                        <w:kern w:val="24"/>
                        <w:sz w:val="17"/>
                        <w:szCs w:val="17"/>
                        <w:lang w:eastAsia="pt-BR"/>
                      </w:rPr>
                      <w:t xml:space="preserve">Rua Arquiteto Olavo Redig de Campos, 105 </w:t>
                    </w:r>
                  </w:p>
                  <w:p w14:paraId="32DC2231" w14:textId="77777777" w:rsidR="00247F8B" w:rsidRPr="001E0BC1" w:rsidRDefault="00247F8B" w:rsidP="00247F8B">
                    <w:pPr>
                      <w:autoSpaceDE w:val="0"/>
                      <w:autoSpaceDN w:val="0"/>
                      <w:spacing w:line="200" w:lineRule="exact"/>
                      <w:rPr>
                        <w:rFonts w:ascii="Calibri" w:hAnsi="Calibri" w:cs="Calibri"/>
                        <w:color w:val="7F7F7F" w:themeColor="text1" w:themeTint="80"/>
                        <w:kern w:val="24"/>
                        <w:sz w:val="17"/>
                        <w:szCs w:val="17"/>
                        <w:lang w:eastAsia="pt-BR"/>
                      </w:rPr>
                    </w:pPr>
                    <w:r w:rsidRPr="001E0BC1">
                      <w:rPr>
                        <w:rFonts w:ascii="Calibri" w:hAnsi="Calibri" w:cs="Calibri"/>
                        <w:color w:val="7F7F7F" w:themeColor="text1" w:themeTint="80"/>
                        <w:kern w:val="24"/>
                        <w:sz w:val="17"/>
                        <w:szCs w:val="17"/>
                        <w:lang w:eastAsia="pt-BR"/>
                      </w:rPr>
                      <w:t xml:space="preserve">18º andar, Ed. </w:t>
                    </w:r>
                    <w:proofErr w:type="spellStart"/>
                    <w:r w:rsidRPr="001E0BC1">
                      <w:rPr>
                        <w:rFonts w:ascii="Calibri" w:hAnsi="Calibri" w:cs="Calibri"/>
                        <w:color w:val="7F7F7F" w:themeColor="text1" w:themeTint="80"/>
                        <w:kern w:val="24"/>
                        <w:sz w:val="17"/>
                        <w:szCs w:val="17"/>
                        <w:lang w:eastAsia="pt-BR"/>
                      </w:rPr>
                      <w:t>Ez</w:t>
                    </w:r>
                    <w:proofErr w:type="spellEnd"/>
                    <w:r w:rsidRPr="001E0BC1">
                      <w:rPr>
                        <w:rFonts w:ascii="Calibri" w:hAnsi="Calibri" w:cs="Calibri"/>
                        <w:color w:val="7F7F7F" w:themeColor="text1" w:themeTint="80"/>
                        <w:kern w:val="24"/>
                        <w:sz w:val="17"/>
                        <w:szCs w:val="17"/>
                        <w:lang w:eastAsia="pt-BR"/>
                      </w:rPr>
                      <w:t xml:space="preserve"> </w:t>
                    </w:r>
                    <w:proofErr w:type="spellStart"/>
                    <w:r w:rsidRPr="001E0BC1">
                      <w:rPr>
                        <w:rFonts w:ascii="Calibri" w:hAnsi="Calibri" w:cs="Calibri"/>
                        <w:color w:val="7F7F7F" w:themeColor="text1" w:themeTint="80"/>
                        <w:kern w:val="24"/>
                        <w:sz w:val="17"/>
                        <w:szCs w:val="17"/>
                        <w:lang w:eastAsia="pt-BR"/>
                      </w:rPr>
                      <w:t>Towers</w:t>
                    </w:r>
                    <w:proofErr w:type="spellEnd"/>
                    <w:r w:rsidRPr="001E0BC1">
                      <w:rPr>
                        <w:rFonts w:ascii="Calibri" w:hAnsi="Calibri" w:cs="Calibri"/>
                        <w:color w:val="7F7F7F" w:themeColor="text1" w:themeTint="80"/>
                        <w:kern w:val="24"/>
                        <w:sz w:val="17"/>
                        <w:szCs w:val="17"/>
                        <w:lang w:eastAsia="pt-BR"/>
                      </w:rPr>
                      <w:t xml:space="preserve">, Torre A, </w:t>
                    </w:r>
                    <w:proofErr w:type="gramStart"/>
                    <w:r w:rsidRPr="001E0BC1">
                      <w:rPr>
                        <w:rFonts w:ascii="Calibri" w:hAnsi="Calibri" w:cs="Calibri"/>
                        <w:color w:val="7F7F7F" w:themeColor="text1" w:themeTint="80"/>
                        <w:kern w:val="24"/>
                        <w:sz w:val="17"/>
                        <w:szCs w:val="17"/>
                        <w:lang w:eastAsia="pt-BR"/>
                      </w:rPr>
                      <w:t>Conjunto</w:t>
                    </w:r>
                    <w:proofErr w:type="gramEnd"/>
                    <w:r w:rsidRPr="001E0BC1">
                      <w:rPr>
                        <w:rFonts w:ascii="Calibri" w:hAnsi="Calibri" w:cs="Calibri"/>
                        <w:color w:val="7F7F7F" w:themeColor="text1" w:themeTint="80"/>
                        <w:kern w:val="24"/>
                        <w:sz w:val="17"/>
                        <w:szCs w:val="17"/>
                        <w:lang w:eastAsia="pt-BR"/>
                      </w:rPr>
                      <w:t xml:space="preserve"> 181</w:t>
                    </w:r>
                  </w:p>
                  <w:p w14:paraId="7C5C56E4" w14:textId="7A7B805C" w:rsidR="00476C17" w:rsidRPr="00E06B82" w:rsidRDefault="00247F8B" w:rsidP="00247F8B">
                    <w:pPr>
                      <w:pStyle w:val="NormalWeb"/>
                      <w:spacing w:before="0" w:beforeAutospacing="0" w:after="0" w:afterAutospacing="0"/>
                      <w:rPr>
                        <w:rFonts w:ascii="Calibri" w:hAnsi="Calibri" w:cs="Calibri"/>
                        <w:color w:val="7F7F7F" w:themeColor="text1" w:themeTint="80"/>
                        <w:kern w:val="24"/>
                        <w:sz w:val="17"/>
                        <w:szCs w:val="17"/>
                      </w:rPr>
                    </w:pPr>
                    <w:r w:rsidRPr="00E06B82">
                      <w:rPr>
                        <w:rFonts w:ascii="Calibri" w:hAnsi="Calibri" w:cs="Calibri"/>
                        <w:color w:val="7F7F7F" w:themeColor="text1" w:themeTint="80"/>
                        <w:kern w:val="24"/>
                        <w:sz w:val="17"/>
                        <w:szCs w:val="17"/>
                      </w:rPr>
                      <w:t xml:space="preserve">São Paulo - </w:t>
                    </w:r>
                    <w:proofErr w:type="gramStart"/>
                    <w:r w:rsidRPr="00E06B82">
                      <w:rPr>
                        <w:rFonts w:ascii="Calibri" w:hAnsi="Calibri" w:cs="Calibri"/>
                        <w:color w:val="7F7F7F" w:themeColor="text1" w:themeTint="80"/>
                        <w:kern w:val="24"/>
                        <w:sz w:val="17"/>
                        <w:szCs w:val="17"/>
                      </w:rPr>
                      <w:t>SP  -</w:t>
                    </w:r>
                    <w:proofErr w:type="gramEnd"/>
                    <w:r w:rsidRPr="00E06B82">
                      <w:rPr>
                        <w:rFonts w:ascii="Calibri" w:hAnsi="Calibri" w:cs="Calibri"/>
                        <w:color w:val="7F7F7F" w:themeColor="text1" w:themeTint="80"/>
                        <w:kern w:val="24"/>
                        <w:sz w:val="17"/>
                        <w:szCs w:val="17"/>
                      </w:rPr>
                      <w:t xml:space="preserve"> CEP 04711-035, </w:t>
                    </w:r>
                    <w:proofErr w:type="spellStart"/>
                    <w:r w:rsidRPr="00E06B82">
                      <w:rPr>
                        <w:rFonts w:ascii="Calibri" w:hAnsi="Calibri" w:cs="Calibri"/>
                        <w:color w:val="7F7F7F" w:themeColor="text1" w:themeTint="80"/>
                        <w:kern w:val="24"/>
                        <w:sz w:val="17"/>
                        <w:szCs w:val="17"/>
                      </w:rPr>
                      <w:t>Tel</w:t>
                    </w:r>
                    <w:proofErr w:type="spellEnd"/>
                    <w:r w:rsidRPr="00E06B82">
                      <w:rPr>
                        <w:rFonts w:ascii="Calibri" w:hAnsi="Calibri" w:cs="Calibri"/>
                        <w:color w:val="7F7F7F" w:themeColor="text1" w:themeTint="80"/>
                        <w:kern w:val="24"/>
                        <w:sz w:val="17"/>
                        <w:szCs w:val="17"/>
                      </w:rPr>
                      <w:t>:</w:t>
                    </w:r>
                    <w:r w:rsidR="00476C17" w:rsidRPr="00E06B82">
                      <w:rPr>
                        <w:rFonts w:ascii="Calibri" w:hAnsi="Calibri" w:cs="Calibri"/>
                        <w:color w:val="7F7F7F" w:themeColor="text1" w:themeTint="80"/>
                        <w:kern w:val="24"/>
                        <w:sz w:val="17"/>
                        <w:szCs w:val="17"/>
                      </w:rPr>
                      <w:t>+55 11 4349-0900</w:t>
                    </w:r>
                  </w:p>
                  <w:p w14:paraId="7D7E6FD8" w14:textId="77777777" w:rsidR="00476C17" w:rsidRPr="00247F8B" w:rsidRDefault="00476C17" w:rsidP="00476C17">
                    <w:pPr>
                      <w:pStyle w:val="NormalWeb"/>
                      <w:spacing w:before="0" w:beforeAutospacing="0" w:after="0" w:afterAutospacing="0"/>
                      <w:rPr>
                        <w:rFonts w:ascii="Calibri" w:hAnsi="Calibri" w:cs="Calibri"/>
                        <w:color w:val="808080" w:themeColor="background1" w:themeShade="80"/>
                        <w:kern w:val="24"/>
                        <w:sz w:val="17"/>
                        <w:szCs w:val="17"/>
                        <w:lang w:val="en-US"/>
                      </w:rPr>
                    </w:pPr>
                    <w:r w:rsidRPr="00247F8B">
                      <w:rPr>
                        <w:rFonts w:ascii="Calibri" w:hAnsi="Calibri" w:cs="Calibri"/>
                        <w:color w:val="808080" w:themeColor="background1" w:themeShade="80"/>
                        <w:kern w:val="24"/>
                        <w:sz w:val="17"/>
                        <w:szCs w:val="17"/>
                        <w:lang w:val="en-US"/>
                      </w:rPr>
                      <w:t>ldadv.com.br</w:t>
                    </w:r>
                  </w:p>
                </w:txbxContent>
              </v:textbox>
            </v:shape>
          </w:pict>
        </mc:Fallback>
      </mc:AlternateContent>
    </w:r>
    <w:r w:rsidR="00476C17" w:rsidRPr="00E00ED8">
      <w:rPr>
        <w:noProof/>
        <w:lang w:eastAsia="pt-BR"/>
      </w:rPr>
      <mc:AlternateContent>
        <mc:Choice Requires="wps">
          <w:drawing>
            <wp:anchor distT="0" distB="0" distL="114300" distR="114300" simplePos="0" relativeHeight="251662336" behindDoc="0" locked="0" layoutInCell="1" allowOverlap="1" wp14:anchorId="748357C3" wp14:editId="6DCAD025">
              <wp:simplePos x="0" y="0"/>
              <wp:positionH relativeFrom="column">
                <wp:posOffset>-1270</wp:posOffset>
              </wp:positionH>
              <wp:positionV relativeFrom="paragraph">
                <wp:posOffset>-320675</wp:posOffset>
              </wp:positionV>
              <wp:extent cx="5810250" cy="0"/>
              <wp:effectExtent l="0" t="0" r="0" b="0"/>
              <wp:wrapNone/>
              <wp:docPr id="7" name="Conector reto 6">
                <a:extLst xmlns:a="http://schemas.openxmlformats.org/drawingml/2006/main">
                  <a:ext uri="{FF2B5EF4-FFF2-40B4-BE49-F238E27FC236}">
                    <a16:creationId xmlns:a16="http://schemas.microsoft.com/office/drawing/2014/main" id="{77ADB490-B180-48E9-8EAB-3576FECC2B8E}"/>
                  </a:ext>
                </a:extLst>
              </wp:docPr>
              <wp:cNvGraphicFramePr/>
              <a:graphic xmlns:a="http://schemas.openxmlformats.org/drawingml/2006/main">
                <a:graphicData uri="http://schemas.microsoft.com/office/word/2010/wordprocessingShape">
                  <wps:wsp>
                    <wps:cNvCnPr/>
                    <wps:spPr>
                      <a:xfrm>
                        <a:off x="0" y="0"/>
                        <a:ext cx="581025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F3CC63" id="Conector reto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5.25pt" to="457.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" strokecolor="gray [1629]" strokeweight="1pt">
              <v:stroke joinstyle="miter"/>
            </v:line>
          </w:pict>
        </mc:Fallback>
      </mc:AlternateContent>
    </w:r>
  </w:p>
  <w:p w14:paraId="618707B7" w14:textId="77777777" w:rsidR="00476C17" w:rsidRDefault="00476C1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0A153" w14:textId="77777777" w:rsidR="006B5497" w:rsidRDefault="006B5497">
      <w:r>
        <w:separator/>
      </w:r>
    </w:p>
  </w:footnote>
  <w:footnote w:type="continuationSeparator" w:id="0">
    <w:p w14:paraId="2249D001" w14:textId="77777777" w:rsidR="006B5497" w:rsidRDefault="006B5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3EB6B" w14:textId="77777777" w:rsidR="00476C17" w:rsidRDefault="00476C17" w:rsidP="00476C17">
    <w:pPr>
      <w:pStyle w:val="Cabealho"/>
      <w:jc w:val="right"/>
    </w:pPr>
    <w:r>
      <w:rPr>
        <w:noProof/>
        <w:lang w:eastAsia="pt-BR"/>
      </w:rPr>
      <w:drawing>
        <wp:anchor distT="0" distB="0" distL="114300" distR="114300" simplePos="0" relativeHeight="251660288" behindDoc="0" locked="0" layoutInCell="1" allowOverlap="1" wp14:anchorId="03B0B731" wp14:editId="2D707CFD">
          <wp:simplePos x="0" y="0"/>
          <wp:positionH relativeFrom="column">
            <wp:posOffset>-1141095</wp:posOffset>
          </wp:positionH>
          <wp:positionV relativeFrom="paragraph">
            <wp:posOffset>-357505</wp:posOffset>
          </wp:positionV>
          <wp:extent cx="7559675" cy="743585"/>
          <wp:effectExtent l="0" t="0" r="9525" b="0"/>
          <wp:wrapThrough wrapText="bothSides">
            <wp:wrapPolygon edited="0">
              <wp:start x="0" y="0"/>
              <wp:lineTo x="0" y="20659"/>
              <wp:lineTo x="21555" y="20659"/>
              <wp:lineTo x="215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_papel_carta_continuação.jpg"/>
                  <pic:cNvPicPr/>
                </pic:nvPicPr>
                <pic:blipFill>
                  <a:blip r:embed="rId1">
                    <a:extLst>
                      <a:ext uri="{28A0092B-C50C-407E-A947-70E740481C1C}">
                        <a14:useLocalDpi xmlns:a14="http://schemas.microsoft.com/office/drawing/2010/main" val="0"/>
                      </a:ext>
                    </a:extLst>
                  </a:blip>
                  <a:stretch>
                    <a:fillRect/>
                  </a:stretch>
                </pic:blipFill>
                <pic:spPr>
                  <a:xfrm>
                    <a:off x="0" y="0"/>
                    <a:ext cx="7559675" cy="74358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43E91" w14:textId="77777777" w:rsidR="00476C17" w:rsidRDefault="00476C17">
    <w:pPr>
      <w:pStyle w:val="Cabealho"/>
    </w:pPr>
    <w:r>
      <w:rPr>
        <w:noProof/>
        <w:lang w:eastAsia="pt-BR"/>
      </w:rPr>
      <w:drawing>
        <wp:anchor distT="0" distB="0" distL="114300" distR="114300" simplePos="0" relativeHeight="251659264" behindDoc="0" locked="0" layoutInCell="1" allowOverlap="1" wp14:anchorId="4F77B380" wp14:editId="3E2E1B2E">
          <wp:simplePos x="0" y="0"/>
          <wp:positionH relativeFrom="column">
            <wp:posOffset>-1139825</wp:posOffset>
          </wp:positionH>
          <wp:positionV relativeFrom="paragraph">
            <wp:posOffset>-360680</wp:posOffset>
          </wp:positionV>
          <wp:extent cx="7559675" cy="1588135"/>
          <wp:effectExtent l="0" t="0" r="9525" b="12065"/>
          <wp:wrapThrough wrapText="bothSides">
            <wp:wrapPolygon edited="0">
              <wp:start x="0" y="0"/>
              <wp:lineTo x="0" y="21419"/>
              <wp:lineTo x="21555" y="21419"/>
              <wp:lineTo x="215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_papel_carta_header.jpg"/>
                  <pic:cNvPicPr/>
                </pic:nvPicPr>
                <pic:blipFill>
                  <a:blip r:embed="rId1">
                    <a:extLst>
                      <a:ext uri="{28A0092B-C50C-407E-A947-70E740481C1C}">
                        <a14:useLocalDpi xmlns:a14="http://schemas.microsoft.com/office/drawing/2010/main" val="0"/>
                      </a:ext>
                    </a:extLst>
                  </a:blip>
                  <a:stretch>
                    <a:fillRect/>
                  </a:stretch>
                </pic:blipFill>
                <pic:spPr>
                  <a:xfrm>
                    <a:off x="0" y="0"/>
                    <a:ext cx="7559675" cy="1588135"/>
                  </a:xfrm>
                  <a:prstGeom prst="rect">
                    <a:avLst/>
                  </a:prstGeom>
                </pic:spPr>
              </pic:pic>
            </a:graphicData>
          </a:graphic>
          <wp14:sizeRelH relativeFrom="page">
            <wp14:pctWidth>0</wp14:pctWidth>
          </wp14:sizeRelH>
          <wp14:sizeRelV relativeFrom="page">
            <wp14:pctHeight>0</wp14:pctHeight>
          </wp14:sizeRelV>
        </wp:anchor>
      </w:drawing>
    </w:r>
    <w:r>
      <w:tab/>
    </w:r>
    <w:r>
      <w:tab/>
    </w:r>
  </w:p>
  <w:p w14:paraId="5CB0E816" w14:textId="77777777" w:rsidR="00476C17" w:rsidRDefault="00476C17">
    <w:pPr>
      <w:pStyle w:val="Cabealh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45845"/>
    <w:multiLevelType w:val="hybridMultilevel"/>
    <w:tmpl w:val="87FC5D82"/>
    <w:lvl w:ilvl="0" w:tplc="BDC48B06">
      <w:start w:val="1"/>
      <w:numFmt w:val="decimal"/>
      <w:lvlText w:val="%1."/>
      <w:lvlJc w:val="left"/>
      <w:pPr>
        <w:ind w:left="720" w:hanging="360"/>
      </w:pPr>
      <w:rPr>
        <w:rFonts w:ascii="Verdana" w:hAnsi="Verdana" w:hint="default"/>
        <w:b w:val="0"/>
        <w:sz w:val="20"/>
        <w:szCs w:val="2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9591F13"/>
    <w:multiLevelType w:val="hybridMultilevel"/>
    <w:tmpl w:val="8794A08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166C1B"/>
    <w:multiLevelType w:val="hybridMultilevel"/>
    <w:tmpl w:val="0B2E5C74"/>
    <w:lvl w:ilvl="0" w:tplc="3A5EA0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733A1B"/>
    <w:multiLevelType w:val="hybridMultilevel"/>
    <w:tmpl w:val="692ACD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6D7E97"/>
    <w:multiLevelType w:val="multilevel"/>
    <w:tmpl w:val="5AFC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B3BAF"/>
    <w:multiLevelType w:val="hybridMultilevel"/>
    <w:tmpl w:val="9594FA8E"/>
    <w:lvl w:ilvl="0" w:tplc="F7B6A168">
      <w:start w:val="6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847DE4"/>
    <w:multiLevelType w:val="hybridMultilevel"/>
    <w:tmpl w:val="2CA071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F9C2A4F"/>
    <w:multiLevelType w:val="hybridMultilevel"/>
    <w:tmpl w:val="90B4C324"/>
    <w:lvl w:ilvl="0" w:tplc="DD465774">
      <w:start w:val="1"/>
      <w:numFmt w:val="decimal"/>
      <w:lvlText w:val="%1."/>
      <w:lvlJc w:val="left"/>
      <w:pPr>
        <w:ind w:left="1353" w:hanging="360"/>
      </w:pPr>
      <w:rPr>
        <w:rFonts w:ascii="Verdana" w:hAnsi="Verdana" w:cs="Arial" w:hint="default"/>
        <w:b w:val="0"/>
        <w:sz w:val="20"/>
        <w:szCs w:val="20"/>
      </w:rPr>
    </w:lvl>
    <w:lvl w:ilvl="1" w:tplc="04160019">
      <w:start w:val="1"/>
      <w:numFmt w:val="lowerLetter"/>
      <w:lvlText w:val="%2."/>
      <w:lvlJc w:val="left"/>
      <w:pPr>
        <w:ind w:left="3141" w:hanging="360"/>
      </w:pPr>
    </w:lvl>
    <w:lvl w:ilvl="2" w:tplc="0416001B">
      <w:start w:val="1"/>
      <w:numFmt w:val="lowerRoman"/>
      <w:lvlText w:val="%3."/>
      <w:lvlJc w:val="right"/>
      <w:pPr>
        <w:ind w:left="3861" w:hanging="180"/>
      </w:pPr>
    </w:lvl>
    <w:lvl w:ilvl="3" w:tplc="0416000F">
      <w:start w:val="1"/>
      <w:numFmt w:val="decimal"/>
      <w:lvlText w:val="%4."/>
      <w:lvlJc w:val="left"/>
      <w:pPr>
        <w:ind w:left="4581" w:hanging="360"/>
      </w:pPr>
    </w:lvl>
    <w:lvl w:ilvl="4" w:tplc="04160019">
      <w:start w:val="1"/>
      <w:numFmt w:val="lowerLetter"/>
      <w:lvlText w:val="%5."/>
      <w:lvlJc w:val="left"/>
      <w:pPr>
        <w:ind w:left="5301" w:hanging="360"/>
      </w:pPr>
    </w:lvl>
    <w:lvl w:ilvl="5" w:tplc="0416001B">
      <w:start w:val="1"/>
      <w:numFmt w:val="lowerRoman"/>
      <w:lvlText w:val="%6."/>
      <w:lvlJc w:val="right"/>
      <w:pPr>
        <w:ind w:left="6021" w:hanging="180"/>
      </w:pPr>
    </w:lvl>
    <w:lvl w:ilvl="6" w:tplc="0416000F">
      <w:start w:val="1"/>
      <w:numFmt w:val="decimal"/>
      <w:lvlText w:val="%7."/>
      <w:lvlJc w:val="left"/>
      <w:pPr>
        <w:ind w:left="6741" w:hanging="360"/>
      </w:pPr>
    </w:lvl>
    <w:lvl w:ilvl="7" w:tplc="04160019">
      <w:start w:val="1"/>
      <w:numFmt w:val="lowerLetter"/>
      <w:lvlText w:val="%8."/>
      <w:lvlJc w:val="left"/>
      <w:pPr>
        <w:ind w:left="7461" w:hanging="360"/>
      </w:pPr>
    </w:lvl>
    <w:lvl w:ilvl="8" w:tplc="0416001B">
      <w:start w:val="1"/>
      <w:numFmt w:val="lowerRoman"/>
      <w:lvlText w:val="%9."/>
      <w:lvlJc w:val="right"/>
      <w:pPr>
        <w:ind w:left="8181" w:hanging="180"/>
      </w:pPr>
    </w:lvl>
  </w:abstractNum>
  <w:abstractNum w:abstractNumId="8" w15:restartNumberingAfterBreak="0">
    <w:nsid w:val="3630199A"/>
    <w:multiLevelType w:val="hybridMultilevel"/>
    <w:tmpl w:val="3F6A2EE0"/>
    <w:lvl w:ilvl="0" w:tplc="D2906214">
      <w:start w:val="1"/>
      <w:numFmt w:val="decimal"/>
      <w:lvlText w:val="%1."/>
      <w:lvlJc w:val="left"/>
      <w:pPr>
        <w:ind w:left="720" w:hanging="360"/>
      </w:pPr>
      <w:rPr>
        <w:b w:val="0"/>
        <w:bCs/>
      </w:rPr>
    </w:lvl>
    <w:lvl w:ilvl="1" w:tplc="7DEC6D2A">
      <w:start w:val="1"/>
      <w:numFmt w:val="upperLetter"/>
      <w:lvlText w:val="%2."/>
      <w:lvlJc w:val="left"/>
      <w:pPr>
        <w:ind w:left="2134" w:hanging="432"/>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58374E4"/>
    <w:multiLevelType w:val="hybridMultilevel"/>
    <w:tmpl w:val="7B94461E"/>
    <w:lvl w:ilvl="0" w:tplc="4F32BAD4">
      <w:start w:val="11"/>
      <w:numFmt w:val="decimal"/>
      <w:lvlText w:val="%1."/>
      <w:lvlJc w:val="left"/>
      <w:pPr>
        <w:ind w:left="3905" w:hanging="360"/>
      </w:pPr>
      <w:rPr>
        <w:rFonts w:hint="default"/>
        <w:b w:val="0"/>
      </w:rPr>
    </w:lvl>
    <w:lvl w:ilvl="1" w:tplc="04160019">
      <w:start w:val="1"/>
      <w:numFmt w:val="lowerLetter"/>
      <w:lvlText w:val="%2."/>
      <w:lvlJc w:val="left"/>
      <w:pPr>
        <w:ind w:left="4843" w:hanging="360"/>
      </w:pPr>
    </w:lvl>
    <w:lvl w:ilvl="2" w:tplc="0416001B" w:tentative="1">
      <w:start w:val="1"/>
      <w:numFmt w:val="lowerRoman"/>
      <w:lvlText w:val="%3."/>
      <w:lvlJc w:val="right"/>
      <w:pPr>
        <w:ind w:left="5563" w:hanging="180"/>
      </w:pPr>
    </w:lvl>
    <w:lvl w:ilvl="3" w:tplc="0416000F" w:tentative="1">
      <w:start w:val="1"/>
      <w:numFmt w:val="decimal"/>
      <w:lvlText w:val="%4."/>
      <w:lvlJc w:val="left"/>
      <w:pPr>
        <w:ind w:left="6283" w:hanging="360"/>
      </w:pPr>
    </w:lvl>
    <w:lvl w:ilvl="4" w:tplc="04160019" w:tentative="1">
      <w:start w:val="1"/>
      <w:numFmt w:val="lowerLetter"/>
      <w:lvlText w:val="%5."/>
      <w:lvlJc w:val="left"/>
      <w:pPr>
        <w:ind w:left="7003" w:hanging="360"/>
      </w:pPr>
    </w:lvl>
    <w:lvl w:ilvl="5" w:tplc="0416001B" w:tentative="1">
      <w:start w:val="1"/>
      <w:numFmt w:val="lowerRoman"/>
      <w:lvlText w:val="%6."/>
      <w:lvlJc w:val="right"/>
      <w:pPr>
        <w:ind w:left="7723" w:hanging="180"/>
      </w:pPr>
    </w:lvl>
    <w:lvl w:ilvl="6" w:tplc="0416000F" w:tentative="1">
      <w:start w:val="1"/>
      <w:numFmt w:val="decimal"/>
      <w:lvlText w:val="%7."/>
      <w:lvlJc w:val="left"/>
      <w:pPr>
        <w:ind w:left="8443" w:hanging="360"/>
      </w:pPr>
    </w:lvl>
    <w:lvl w:ilvl="7" w:tplc="04160019" w:tentative="1">
      <w:start w:val="1"/>
      <w:numFmt w:val="lowerLetter"/>
      <w:lvlText w:val="%8."/>
      <w:lvlJc w:val="left"/>
      <w:pPr>
        <w:ind w:left="9163" w:hanging="360"/>
      </w:pPr>
    </w:lvl>
    <w:lvl w:ilvl="8" w:tplc="0416001B" w:tentative="1">
      <w:start w:val="1"/>
      <w:numFmt w:val="lowerRoman"/>
      <w:lvlText w:val="%9."/>
      <w:lvlJc w:val="right"/>
      <w:pPr>
        <w:ind w:left="9883" w:hanging="180"/>
      </w:pPr>
    </w:lvl>
  </w:abstractNum>
  <w:abstractNum w:abstractNumId="10" w15:restartNumberingAfterBreak="0">
    <w:nsid w:val="59A8544C"/>
    <w:multiLevelType w:val="hybridMultilevel"/>
    <w:tmpl w:val="6E7E7B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5836C0"/>
    <w:multiLevelType w:val="hybridMultilevel"/>
    <w:tmpl w:val="649AE9DE"/>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9CA3A7D"/>
    <w:multiLevelType w:val="hybridMultilevel"/>
    <w:tmpl w:val="3F1ECC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CA1307F"/>
    <w:multiLevelType w:val="hybridMultilevel"/>
    <w:tmpl w:val="7690F4B8"/>
    <w:lvl w:ilvl="0" w:tplc="99AE2456">
      <w:start w:val="4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9CA7D38"/>
    <w:multiLevelType w:val="hybridMultilevel"/>
    <w:tmpl w:val="C346EC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49442825">
    <w:abstractNumId w:val="7"/>
  </w:num>
  <w:num w:numId="2" w16cid:durableId="1754204900">
    <w:abstractNumId w:val="1"/>
  </w:num>
  <w:num w:numId="3" w16cid:durableId="808818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7053561">
    <w:abstractNumId w:val="0"/>
  </w:num>
  <w:num w:numId="5" w16cid:durableId="303436993">
    <w:abstractNumId w:val="10"/>
  </w:num>
  <w:num w:numId="6" w16cid:durableId="855575334">
    <w:abstractNumId w:val="9"/>
  </w:num>
  <w:num w:numId="7" w16cid:durableId="1453939439">
    <w:abstractNumId w:val="8"/>
  </w:num>
  <w:num w:numId="8" w16cid:durableId="583035382">
    <w:abstractNumId w:val="13"/>
  </w:num>
  <w:num w:numId="9" w16cid:durableId="310062435">
    <w:abstractNumId w:val="5"/>
  </w:num>
  <w:num w:numId="10" w16cid:durableId="1565945465">
    <w:abstractNumId w:val="14"/>
  </w:num>
  <w:num w:numId="11" w16cid:durableId="1226987135">
    <w:abstractNumId w:val="6"/>
  </w:num>
  <w:num w:numId="12" w16cid:durableId="1772895276">
    <w:abstractNumId w:val="2"/>
  </w:num>
  <w:num w:numId="13" w16cid:durableId="1508859547">
    <w:abstractNumId w:val="4"/>
  </w:num>
  <w:num w:numId="14" w16cid:durableId="1650359015">
    <w:abstractNumId w:val="11"/>
  </w:num>
  <w:num w:numId="15" w16cid:durableId="392894122">
    <w:abstractNumId w:val="12"/>
  </w:num>
  <w:num w:numId="16" w16cid:durableId="1628197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13"/>
    <w:rsid w:val="00001760"/>
    <w:rsid w:val="00007CB5"/>
    <w:rsid w:val="00022671"/>
    <w:rsid w:val="00024913"/>
    <w:rsid w:val="00036F25"/>
    <w:rsid w:val="00054160"/>
    <w:rsid w:val="00076114"/>
    <w:rsid w:val="00082C9E"/>
    <w:rsid w:val="000860C6"/>
    <w:rsid w:val="00094614"/>
    <w:rsid w:val="000977EA"/>
    <w:rsid w:val="000978FD"/>
    <w:rsid w:val="000B6ADF"/>
    <w:rsid w:val="000B7A4F"/>
    <w:rsid w:val="000C3EF8"/>
    <w:rsid w:val="000C775E"/>
    <w:rsid w:val="000D33DD"/>
    <w:rsid w:val="000D5896"/>
    <w:rsid w:val="000E1189"/>
    <w:rsid w:val="000E13B8"/>
    <w:rsid w:val="000E5D0E"/>
    <w:rsid w:val="000F1209"/>
    <w:rsid w:val="000F2BF6"/>
    <w:rsid w:val="000F4CC6"/>
    <w:rsid w:val="001111CC"/>
    <w:rsid w:val="0011206D"/>
    <w:rsid w:val="0011316D"/>
    <w:rsid w:val="00115F22"/>
    <w:rsid w:val="00135629"/>
    <w:rsid w:val="00143F73"/>
    <w:rsid w:val="00144330"/>
    <w:rsid w:val="001451A0"/>
    <w:rsid w:val="00145ABA"/>
    <w:rsid w:val="00146254"/>
    <w:rsid w:val="0014646A"/>
    <w:rsid w:val="00167C7F"/>
    <w:rsid w:val="00174BB8"/>
    <w:rsid w:val="00183970"/>
    <w:rsid w:val="001846A8"/>
    <w:rsid w:val="001A4E90"/>
    <w:rsid w:val="001A6DF5"/>
    <w:rsid w:val="001B5974"/>
    <w:rsid w:val="001D03EB"/>
    <w:rsid w:val="001E0BC1"/>
    <w:rsid w:val="001E639E"/>
    <w:rsid w:val="00204C44"/>
    <w:rsid w:val="002105D0"/>
    <w:rsid w:val="00210DF9"/>
    <w:rsid w:val="0021543A"/>
    <w:rsid w:val="002159D4"/>
    <w:rsid w:val="00224CC2"/>
    <w:rsid w:val="00235F59"/>
    <w:rsid w:val="00247F8B"/>
    <w:rsid w:val="002506B5"/>
    <w:rsid w:val="002524FB"/>
    <w:rsid w:val="002529EE"/>
    <w:rsid w:val="0025685C"/>
    <w:rsid w:val="002568A3"/>
    <w:rsid w:val="0026257B"/>
    <w:rsid w:val="002725E2"/>
    <w:rsid w:val="00275AB8"/>
    <w:rsid w:val="00276195"/>
    <w:rsid w:val="00277750"/>
    <w:rsid w:val="002859EB"/>
    <w:rsid w:val="00291F51"/>
    <w:rsid w:val="00292423"/>
    <w:rsid w:val="00296451"/>
    <w:rsid w:val="002A51A7"/>
    <w:rsid w:val="002B1581"/>
    <w:rsid w:val="002C132B"/>
    <w:rsid w:val="002C1486"/>
    <w:rsid w:val="002C23A5"/>
    <w:rsid w:val="002C269C"/>
    <w:rsid w:val="002C45D1"/>
    <w:rsid w:val="002D77B5"/>
    <w:rsid w:val="002E1BEB"/>
    <w:rsid w:val="002E2CBF"/>
    <w:rsid w:val="002E5AF7"/>
    <w:rsid w:val="002E747F"/>
    <w:rsid w:val="002F1478"/>
    <w:rsid w:val="002F53A8"/>
    <w:rsid w:val="00305C6A"/>
    <w:rsid w:val="00310717"/>
    <w:rsid w:val="0031465D"/>
    <w:rsid w:val="003246EE"/>
    <w:rsid w:val="003248CC"/>
    <w:rsid w:val="00324F91"/>
    <w:rsid w:val="00326426"/>
    <w:rsid w:val="00342113"/>
    <w:rsid w:val="003444C3"/>
    <w:rsid w:val="00345D43"/>
    <w:rsid w:val="003557C7"/>
    <w:rsid w:val="00355EF7"/>
    <w:rsid w:val="003575ED"/>
    <w:rsid w:val="00357660"/>
    <w:rsid w:val="00365DBD"/>
    <w:rsid w:val="00370711"/>
    <w:rsid w:val="0037228D"/>
    <w:rsid w:val="00382ABA"/>
    <w:rsid w:val="00384473"/>
    <w:rsid w:val="003870B9"/>
    <w:rsid w:val="00390E2C"/>
    <w:rsid w:val="0039137D"/>
    <w:rsid w:val="00397C3F"/>
    <w:rsid w:val="00397F39"/>
    <w:rsid w:val="003A1773"/>
    <w:rsid w:val="003A4B9E"/>
    <w:rsid w:val="003C1998"/>
    <w:rsid w:val="003C2AF2"/>
    <w:rsid w:val="003C30C0"/>
    <w:rsid w:val="003C3F8B"/>
    <w:rsid w:val="003C58EB"/>
    <w:rsid w:val="003D04FB"/>
    <w:rsid w:val="003D1DFF"/>
    <w:rsid w:val="003D1E39"/>
    <w:rsid w:val="003E66FF"/>
    <w:rsid w:val="003F003D"/>
    <w:rsid w:val="003F0702"/>
    <w:rsid w:val="003F18A7"/>
    <w:rsid w:val="003F50B2"/>
    <w:rsid w:val="004049CD"/>
    <w:rsid w:val="00404F06"/>
    <w:rsid w:val="004079AC"/>
    <w:rsid w:val="004134C8"/>
    <w:rsid w:val="00424520"/>
    <w:rsid w:val="00424AD5"/>
    <w:rsid w:val="0044203B"/>
    <w:rsid w:val="00443203"/>
    <w:rsid w:val="00443B2B"/>
    <w:rsid w:val="00446300"/>
    <w:rsid w:val="00450C51"/>
    <w:rsid w:val="00454BB0"/>
    <w:rsid w:val="00455F4E"/>
    <w:rsid w:val="004577E9"/>
    <w:rsid w:val="00460E30"/>
    <w:rsid w:val="004613DF"/>
    <w:rsid w:val="00462977"/>
    <w:rsid w:val="0047345E"/>
    <w:rsid w:val="004754BB"/>
    <w:rsid w:val="00476C17"/>
    <w:rsid w:val="00487303"/>
    <w:rsid w:val="00492804"/>
    <w:rsid w:val="004A0B6C"/>
    <w:rsid w:val="004A78C8"/>
    <w:rsid w:val="004B4E2A"/>
    <w:rsid w:val="004B56B6"/>
    <w:rsid w:val="004B6003"/>
    <w:rsid w:val="004B70A0"/>
    <w:rsid w:val="004C25C7"/>
    <w:rsid w:val="004C2B66"/>
    <w:rsid w:val="004C36F0"/>
    <w:rsid w:val="004E26EB"/>
    <w:rsid w:val="004E5DDD"/>
    <w:rsid w:val="004E742F"/>
    <w:rsid w:val="004F3509"/>
    <w:rsid w:val="004F5AF2"/>
    <w:rsid w:val="0052343A"/>
    <w:rsid w:val="00525B6D"/>
    <w:rsid w:val="00527A84"/>
    <w:rsid w:val="00531BF6"/>
    <w:rsid w:val="005321D4"/>
    <w:rsid w:val="00540555"/>
    <w:rsid w:val="00543F4C"/>
    <w:rsid w:val="0054500B"/>
    <w:rsid w:val="00545012"/>
    <w:rsid w:val="005458B6"/>
    <w:rsid w:val="00564C16"/>
    <w:rsid w:val="00566008"/>
    <w:rsid w:val="00577E91"/>
    <w:rsid w:val="00580337"/>
    <w:rsid w:val="00590F2F"/>
    <w:rsid w:val="005A2206"/>
    <w:rsid w:val="005A452D"/>
    <w:rsid w:val="005A457C"/>
    <w:rsid w:val="005A6391"/>
    <w:rsid w:val="005A66B5"/>
    <w:rsid w:val="005B69F0"/>
    <w:rsid w:val="005C7C0C"/>
    <w:rsid w:val="005D10BB"/>
    <w:rsid w:val="005D23CA"/>
    <w:rsid w:val="005D37FE"/>
    <w:rsid w:val="005D5FE3"/>
    <w:rsid w:val="005D6B27"/>
    <w:rsid w:val="005E1C00"/>
    <w:rsid w:val="005E50F9"/>
    <w:rsid w:val="005E633F"/>
    <w:rsid w:val="005F2793"/>
    <w:rsid w:val="005F39DD"/>
    <w:rsid w:val="005F5977"/>
    <w:rsid w:val="00601875"/>
    <w:rsid w:val="006020AA"/>
    <w:rsid w:val="0060779E"/>
    <w:rsid w:val="006132F0"/>
    <w:rsid w:val="006161DA"/>
    <w:rsid w:val="00617D6E"/>
    <w:rsid w:val="0062466E"/>
    <w:rsid w:val="00630CA4"/>
    <w:rsid w:val="00635E89"/>
    <w:rsid w:val="0063697F"/>
    <w:rsid w:val="00654BE6"/>
    <w:rsid w:val="006555E4"/>
    <w:rsid w:val="00656856"/>
    <w:rsid w:val="006640DA"/>
    <w:rsid w:val="00666253"/>
    <w:rsid w:val="00670872"/>
    <w:rsid w:val="00672C37"/>
    <w:rsid w:val="0067601F"/>
    <w:rsid w:val="00676498"/>
    <w:rsid w:val="00684774"/>
    <w:rsid w:val="00691196"/>
    <w:rsid w:val="006A0082"/>
    <w:rsid w:val="006A0D53"/>
    <w:rsid w:val="006A559D"/>
    <w:rsid w:val="006A5CFB"/>
    <w:rsid w:val="006A7162"/>
    <w:rsid w:val="006B5497"/>
    <w:rsid w:val="006C3CA4"/>
    <w:rsid w:val="006C619A"/>
    <w:rsid w:val="006D1FCE"/>
    <w:rsid w:val="006D25C4"/>
    <w:rsid w:val="006D3972"/>
    <w:rsid w:val="006E0923"/>
    <w:rsid w:val="006E18B6"/>
    <w:rsid w:val="006E41D3"/>
    <w:rsid w:val="006F1700"/>
    <w:rsid w:val="00700A65"/>
    <w:rsid w:val="00703FDF"/>
    <w:rsid w:val="00714044"/>
    <w:rsid w:val="007246EB"/>
    <w:rsid w:val="00725A19"/>
    <w:rsid w:val="00727F47"/>
    <w:rsid w:val="00734378"/>
    <w:rsid w:val="007401E0"/>
    <w:rsid w:val="00740A32"/>
    <w:rsid w:val="0074372B"/>
    <w:rsid w:val="00743EC6"/>
    <w:rsid w:val="007468DA"/>
    <w:rsid w:val="007507D3"/>
    <w:rsid w:val="00750F8A"/>
    <w:rsid w:val="00752ED7"/>
    <w:rsid w:val="00755C5B"/>
    <w:rsid w:val="00761D22"/>
    <w:rsid w:val="007712EF"/>
    <w:rsid w:val="00771E88"/>
    <w:rsid w:val="00775709"/>
    <w:rsid w:val="007834B0"/>
    <w:rsid w:val="007905C4"/>
    <w:rsid w:val="007911DB"/>
    <w:rsid w:val="00792E55"/>
    <w:rsid w:val="007A15C3"/>
    <w:rsid w:val="007A2A8B"/>
    <w:rsid w:val="007B3AF8"/>
    <w:rsid w:val="007B5D64"/>
    <w:rsid w:val="007B7899"/>
    <w:rsid w:val="007C0273"/>
    <w:rsid w:val="007C6F5B"/>
    <w:rsid w:val="007D228E"/>
    <w:rsid w:val="007D3C4A"/>
    <w:rsid w:val="007E00D2"/>
    <w:rsid w:val="007E0261"/>
    <w:rsid w:val="007E07FB"/>
    <w:rsid w:val="007E13E7"/>
    <w:rsid w:val="007E4278"/>
    <w:rsid w:val="00802A80"/>
    <w:rsid w:val="008069D2"/>
    <w:rsid w:val="00810A34"/>
    <w:rsid w:val="0081188B"/>
    <w:rsid w:val="008123A6"/>
    <w:rsid w:val="0081381A"/>
    <w:rsid w:val="00820449"/>
    <w:rsid w:val="00823965"/>
    <w:rsid w:val="008271FE"/>
    <w:rsid w:val="00837CC3"/>
    <w:rsid w:val="00840ED5"/>
    <w:rsid w:val="00841406"/>
    <w:rsid w:val="0084361F"/>
    <w:rsid w:val="00844863"/>
    <w:rsid w:val="0084776E"/>
    <w:rsid w:val="0085537A"/>
    <w:rsid w:val="00862C13"/>
    <w:rsid w:val="008634FF"/>
    <w:rsid w:val="00864A55"/>
    <w:rsid w:val="00871178"/>
    <w:rsid w:val="00874194"/>
    <w:rsid w:val="00882C05"/>
    <w:rsid w:val="008923DC"/>
    <w:rsid w:val="008948B8"/>
    <w:rsid w:val="008A395C"/>
    <w:rsid w:val="008A6EB3"/>
    <w:rsid w:val="008B04C2"/>
    <w:rsid w:val="008B15D7"/>
    <w:rsid w:val="008B1FD3"/>
    <w:rsid w:val="008B2D25"/>
    <w:rsid w:val="008B43EA"/>
    <w:rsid w:val="008B4AAA"/>
    <w:rsid w:val="008C1533"/>
    <w:rsid w:val="008C63B4"/>
    <w:rsid w:val="008C644A"/>
    <w:rsid w:val="008D6656"/>
    <w:rsid w:val="008E0B8F"/>
    <w:rsid w:val="008F3A64"/>
    <w:rsid w:val="008F4B3E"/>
    <w:rsid w:val="0090146E"/>
    <w:rsid w:val="009136EF"/>
    <w:rsid w:val="00914939"/>
    <w:rsid w:val="00915A22"/>
    <w:rsid w:val="00922719"/>
    <w:rsid w:val="009251EC"/>
    <w:rsid w:val="009317CC"/>
    <w:rsid w:val="009329C1"/>
    <w:rsid w:val="00934A8A"/>
    <w:rsid w:val="00947464"/>
    <w:rsid w:val="009563F6"/>
    <w:rsid w:val="00963F6B"/>
    <w:rsid w:val="00965389"/>
    <w:rsid w:val="00967EE2"/>
    <w:rsid w:val="00970EAA"/>
    <w:rsid w:val="00971E55"/>
    <w:rsid w:val="009762AE"/>
    <w:rsid w:val="00981EE7"/>
    <w:rsid w:val="00982461"/>
    <w:rsid w:val="00987A61"/>
    <w:rsid w:val="009917FA"/>
    <w:rsid w:val="009A299E"/>
    <w:rsid w:val="009A2BBA"/>
    <w:rsid w:val="009B06A1"/>
    <w:rsid w:val="009B18F6"/>
    <w:rsid w:val="009E438A"/>
    <w:rsid w:val="009F003B"/>
    <w:rsid w:val="009F1365"/>
    <w:rsid w:val="009F2878"/>
    <w:rsid w:val="009F6E26"/>
    <w:rsid w:val="00A0151D"/>
    <w:rsid w:val="00A0286B"/>
    <w:rsid w:val="00A0699C"/>
    <w:rsid w:val="00A07E91"/>
    <w:rsid w:val="00A25CA6"/>
    <w:rsid w:val="00A26AFD"/>
    <w:rsid w:val="00A33C1E"/>
    <w:rsid w:val="00A415F9"/>
    <w:rsid w:val="00A42EEB"/>
    <w:rsid w:val="00A4525A"/>
    <w:rsid w:val="00A45AE9"/>
    <w:rsid w:val="00A471E4"/>
    <w:rsid w:val="00A475E8"/>
    <w:rsid w:val="00A51CB8"/>
    <w:rsid w:val="00A610B6"/>
    <w:rsid w:val="00A611D8"/>
    <w:rsid w:val="00A63AF5"/>
    <w:rsid w:val="00A65C84"/>
    <w:rsid w:val="00A66D90"/>
    <w:rsid w:val="00A67995"/>
    <w:rsid w:val="00A83476"/>
    <w:rsid w:val="00A91CB4"/>
    <w:rsid w:val="00A967B0"/>
    <w:rsid w:val="00A97373"/>
    <w:rsid w:val="00AA1004"/>
    <w:rsid w:val="00AA30C0"/>
    <w:rsid w:val="00AA6497"/>
    <w:rsid w:val="00AB0A15"/>
    <w:rsid w:val="00AB1B91"/>
    <w:rsid w:val="00AB2EBA"/>
    <w:rsid w:val="00AB3C37"/>
    <w:rsid w:val="00AB63F8"/>
    <w:rsid w:val="00AD3264"/>
    <w:rsid w:val="00AD69FA"/>
    <w:rsid w:val="00AE0D37"/>
    <w:rsid w:val="00AE2010"/>
    <w:rsid w:val="00AE4892"/>
    <w:rsid w:val="00B05B28"/>
    <w:rsid w:val="00B126A0"/>
    <w:rsid w:val="00B144D7"/>
    <w:rsid w:val="00B174FC"/>
    <w:rsid w:val="00B17FC4"/>
    <w:rsid w:val="00B22FD5"/>
    <w:rsid w:val="00B27C71"/>
    <w:rsid w:val="00B36BD9"/>
    <w:rsid w:val="00B43C34"/>
    <w:rsid w:val="00B56F8E"/>
    <w:rsid w:val="00B665C3"/>
    <w:rsid w:val="00B71E0F"/>
    <w:rsid w:val="00B824B9"/>
    <w:rsid w:val="00B849C6"/>
    <w:rsid w:val="00B868A9"/>
    <w:rsid w:val="00B95FDE"/>
    <w:rsid w:val="00BA10A7"/>
    <w:rsid w:val="00BA5111"/>
    <w:rsid w:val="00BB2DF1"/>
    <w:rsid w:val="00BB57FC"/>
    <w:rsid w:val="00BC2E93"/>
    <w:rsid w:val="00BD06FA"/>
    <w:rsid w:val="00BD302E"/>
    <w:rsid w:val="00BD6E78"/>
    <w:rsid w:val="00BE2840"/>
    <w:rsid w:val="00BF30ED"/>
    <w:rsid w:val="00BF524A"/>
    <w:rsid w:val="00C20A98"/>
    <w:rsid w:val="00C249F2"/>
    <w:rsid w:val="00C325F0"/>
    <w:rsid w:val="00C5032B"/>
    <w:rsid w:val="00C537F9"/>
    <w:rsid w:val="00C567A6"/>
    <w:rsid w:val="00C621E8"/>
    <w:rsid w:val="00C67B4C"/>
    <w:rsid w:val="00C67C65"/>
    <w:rsid w:val="00C71A75"/>
    <w:rsid w:val="00C722E3"/>
    <w:rsid w:val="00C729E4"/>
    <w:rsid w:val="00C8240F"/>
    <w:rsid w:val="00C90635"/>
    <w:rsid w:val="00C950D2"/>
    <w:rsid w:val="00CA0D48"/>
    <w:rsid w:val="00CA597E"/>
    <w:rsid w:val="00CA5AB0"/>
    <w:rsid w:val="00CB49FD"/>
    <w:rsid w:val="00CB4D04"/>
    <w:rsid w:val="00CB4EEC"/>
    <w:rsid w:val="00CB6394"/>
    <w:rsid w:val="00CB6AC9"/>
    <w:rsid w:val="00CD528F"/>
    <w:rsid w:val="00CE75D8"/>
    <w:rsid w:val="00CF6FC3"/>
    <w:rsid w:val="00CF74A2"/>
    <w:rsid w:val="00CF76E3"/>
    <w:rsid w:val="00D03F66"/>
    <w:rsid w:val="00D05B53"/>
    <w:rsid w:val="00D07D87"/>
    <w:rsid w:val="00D138D5"/>
    <w:rsid w:val="00D23872"/>
    <w:rsid w:val="00D238BD"/>
    <w:rsid w:val="00D374A5"/>
    <w:rsid w:val="00D428FB"/>
    <w:rsid w:val="00D42CBB"/>
    <w:rsid w:val="00D62BE2"/>
    <w:rsid w:val="00D722FC"/>
    <w:rsid w:val="00D82D8C"/>
    <w:rsid w:val="00D8655C"/>
    <w:rsid w:val="00D944B4"/>
    <w:rsid w:val="00D9627A"/>
    <w:rsid w:val="00DA46AF"/>
    <w:rsid w:val="00DA5827"/>
    <w:rsid w:val="00DA6BF3"/>
    <w:rsid w:val="00DA6E4A"/>
    <w:rsid w:val="00DB3180"/>
    <w:rsid w:val="00DB542B"/>
    <w:rsid w:val="00DB71DC"/>
    <w:rsid w:val="00DC3B83"/>
    <w:rsid w:val="00DC71FC"/>
    <w:rsid w:val="00DD0D06"/>
    <w:rsid w:val="00DD1897"/>
    <w:rsid w:val="00DE434D"/>
    <w:rsid w:val="00DE7143"/>
    <w:rsid w:val="00DF0667"/>
    <w:rsid w:val="00DF630B"/>
    <w:rsid w:val="00E00A63"/>
    <w:rsid w:val="00E0478C"/>
    <w:rsid w:val="00E06759"/>
    <w:rsid w:val="00E06B82"/>
    <w:rsid w:val="00E11B68"/>
    <w:rsid w:val="00E12623"/>
    <w:rsid w:val="00E16D96"/>
    <w:rsid w:val="00E175D2"/>
    <w:rsid w:val="00E208A5"/>
    <w:rsid w:val="00E20AAB"/>
    <w:rsid w:val="00E265E6"/>
    <w:rsid w:val="00E3597C"/>
    <w:rsid w:val="00E375CF"/>
    <w:rsid w:val="00E41AF1"/>
    <w:rsid w:val="00E42FE2"/>
    <w:rsid w:val="00E474B0"/>
    <w:rsid w:val="00E572C7"/>
    <w:rsid w:val="00E678D5"/>
    <w:rsid w:val="00E84B14"/>
    <w:rsid w:val="00E86104"/>
    <w:rsid w:val="00EA6A6D"/>
    <w:rsid w:val="00EC1DE5"/>
    <w:rsid w:val="00ED147D"/>
    <w:rsid w:val="00ED2EFD"/>
    <w:rsid w:val="00EE0B66"/>
    <w:rsid w:val="00EE464A"/>
    <w:rsid w:val="00EF5BF5"/>
    <w:rsid w:val="00EF5FB7"/>
    <w:rsid w:val="00EF7392"/>
    <w:rsid w:val="00F0360D"/>
    <w:rsid w:val="00F06739"/>
    <w:rsid w:val="00F117C6"/>
    <w:rsid w:val="00F143AC"/>
    <w:rsid w:val="00F2339C"/>
    <w:rsid w:val="00F2597D"/>
    <w:rsid w:val="00F321E9"/>
    <w:rsid w:val="00F334F7"/>
    <w:rsid w:val="00F33E92"/>
    <w:rsid w:val="00F42567"/>
    <w:rsid w:val="00F433F3"/>
    <w:rsid w:val="00F51593"/>
    <w:rsid w:val="00F61A72"/>
    <w:rsid w:val="00F63650"/>
    <w:rsid w:val="00F667D7"/>
    <w:rsid w:val="00F66B27"/>
    <w:rsid w:val="00F7052D"/>
    <w:rsid w:val="00F725BC"/>
    <w:rsid w:val="00F74FB7"/>
    <w:rsid w:val="00F76B59"/>
    <w:rsid w:val="00F91CE9"/>
    <w:rsid w:val="00FA31EE"/>
    <w:rsid w:val="00FB2BC6"/>
    <w:rsid w:val="00FC36AF"/>
    <w:rsid w:val="00FF7B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8BEFA"/>
  <w15:chartTrackingRefBased/>
  <w15:docId w15:val="{C1EB1B51-226F-42FD-A173-3CAAA990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840"/>
    <w:pPr>
      <w:spacing w:after="0" w:line="240" w:lineRule="auto"/>
    </w:pPr>
    <w:rPr>
      <w:rFonts w:ascii="Verdana" w:eastAsiaTheme="minorEastAsia" w:hAnsi="Verdana"/>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E2840"/>
    <w:pPr>
      <w:tabs>
        <w:tab w:val="center" w:pos="4320"/>
        <w:tab w:val="right" w:pos="8640"/>
      </w:tabs>
    </w:pPr>
  </w:style>
  <w:style w:type="character" w:customStyle="1" w:styleId="CabealhoChar">
    <w:name w:val="Cabeçalho Char"/>
    <w:basedOn w:val="Fontepargpadro"/>
    <w:link w:val="Cabealho"/>
    <w:uiPriority w:val="99"/>
    <w:rsid w:val="00BE2840"/>
    <w:rPr>
      <w:rFonts w:ascii="Verdana" w:eastAsiaTheme="minorEastAsia" w:hAnsi="Verdana"/>
      <w:sz w:val="18"/>
      <w:szCs w:val="18"/>
    </w:rPr>
  </w:style>
  <w:style w:type="paragraph" w:styleId="Rodap">
    <w:name w:val="footer"/>
    <w:basedOn w:val="Normal"/>
    <w:link w:val="RodapChar"/>
    <w:uiPriority w:val="99"/>
    <w:unhideWhenUsed/>
    <w:rsid w:val="00BE2840"/>
    <w:pPr>
      <w:tabs>
        <w:tab w:val="center" w:pos="4320"/>
        <w:tab w:val="right" w:pos="8640"/>
      </w:tabs>
    </w:pPr>
  </w:style>
  <w:style w:type="character" w:customStyle="1" w:styleId="RodapChar">
    <w:name w:val="Rodapé Char"/>
    <w:basedOn w:val="Fontepargpadro"/>
    <w:link w:val="Rodap"/>
    <w:uiPriority w:val="99"/>
    <w:rsid w:val="00BE2840"/>
    <w:rPr>
      <w:rFonts w:ascii="Verdana" w:eastAsiaTheme="minorEastAsia" w:hAnsi="Verdana"/>
      <w:sz w:val="18"/>
      <w:szCs w:val="18"/>
    </w:rPr>
  </w:style>
  <w:style w:type="paragraph" w:styleId="PargrafodaLista">
    <w:name w:val="List Paragraph"/>
    <w:aliases w:val="Normal numerado,Parágrafo da Lista1,Texto,Grade Média 1 - Ênfase 21,List Paragraph"/>
    <w:basedOn w:val="Normal"/>
    <w:link w:val="PargrafodaListaChar"/>
    <w:uiPriority w:val="34"/>
    <w:qFormat/>
    <w:rsid w:val="00BE2840"/>
    <w:pPr>
      <w:ind w:left="720"/>
      <w:contextualSpacing/>
    </w:pPr>
    <w:rPr>
      <w:rFonts w:ascii="Rockwell" w:eastAsia="MS Gothic" w:hAnsi="Rockwell" w:cs="Times New Roman"/>
      <w:szCs w:val="22"/>
    </w:rPr>
  </w:style>
  <w:style w:type="character" w:styleId="Hyperlink">
    <w:name w:val="Hyperlink"/>
    <w:basedOn w:val="Fontepargpadro"/>
    <w:uiPriority w:val="99"/>
    <w:unhideWhenUsed/>
    <w:rsid w:val="00BE2840"/>
    <w:rPr>
      <w:color w:val="0563C1" w:themeColor="hyperlink"/>
      <w:u w:val="single"/>
    </w:rPr>
  </w:style>
  <w:style w:type="paragraph" w:styleId="NormalWeb">
    <w:name w:val="Normal (Web)"/>
    <w:basedOn w:val="Normal"/>
    <w:uiPriority w:val="99"/>
    <w:unhideWhenUsed/>
    <w:rsid w:val="00BE2840"/>
    <w:pPr>
      <w:spacing w:before="100" w:beforeAutospacing="1" w:after="100" w:afterAutospacing="1"/>
    </w:pPr>
    <w:rPr>
      <w:rFonts w:ascii="Times New Roman" w:hAnsi="Times New Roman" w:cs="Times New Roman"/>
      <w:sz w:val="24"/>
      <w:szCs w:val="24"/>
      <w:lang w:eastAsia="pt-BR"/>
    </w:rPr>
  </w:style>
  <w:style w:type="paragraph" w:styleId="SemEspaamento">
    <w:name w:val="No Spacing"/>
    <w:uiPriority w:val="1"/>
    <w:qFormat/>
    <w:rsid w:val="00BE2840"/>
    <w:pPr>
      <w:spacing w:after="0" w:line="240" w:lineRule="auto"/>
    </w:pPr>
    <w:rPr>
      <w:rFonts w:eastAsiaTheme="minorEastAsia"/>
      <w:sz w:val="18"/>
      <w:lang w:val="en-US"/>
    </w:rPr>
  </w:style>
  <w:style w:type="character" w:customStyle="1" w:styleId="PargrafodaListaChar">
    <w:name w:val="Parágrafo da Lista Char"/>
    <w:aliases w:val="Normal numerado Char,Parágrafo da Lista1 Char,Texto Char,Grade Média 1 - Ênfase 21 Char,List Paragraph Char"/>
    <w:link w:val="PargrafodaLista"/>
    <w:uiPriority w:val="34"/>
    <w:locked/>
    <w:rsid w:val="00BE2840"/>
    <w:rPr>
      <w:rFonts w:ascii="Rockwell" w:eastAsia="MS Gothic" w:hAnsi="Rockwell" w:cs="Times New Roman"/>
      <w:sz w:val="18"/>
    </w:rPr>
  </w:style>
  <w:style w:type="paragraph" w:styleId="Corpodetexto">
    <w:name w:val="Body Text"/>
    <w:basedOn w:val="Normal"/>
    <w:link w:val="CorpodetextoChar"/>
    <w:unhideWhenUsed/>
    <w:rsid w:val="00BE2840"/>
    <w:pPr>
      <w:spacing w:after="120"/>
    </w:pPr>
    <w:rPr>
      <w:rFonts w:ascii="Times New Roman" w:eastAsia="Batang" w:hAnsi="Times New Roman" w:cs="Times New Roman"/>
      <w:sz w:val="28"/>
      <w:szCs w:val="20"/>
      <w:lang w:eastAsia="pt-BR"/>
    </w:rPr>
  </w:style>
  <w:style w:type="character" w:customStyle="1" w:styleId="CorpodetextoChar">
    <w:name w:val="Corpo de texto Char"/>
    <w:basedOn w:val="Fontepargpadro"/>
    <w:link w:val="Corpodetexto"/>
    <w:rsid w:val="00BE2840"/>
    <w:rPr>
      <w:rFonts w:ascii="Times New Roman" w:eastAsia="Batang" w:hAnsi="Times New Roman" w:cs="Times New Roman"/>
      <w:sz w:val="28"/>
      <w:szCs w:val="20"/>
      <w:lang w:eastAsia="pt-BR"/>
    </w:rPr>
  </w:style>
  <w:style w:type="paragraph" w:styleId="TextosemFormatao">
    <w:name w:val="Plain Text"/>
    <w:basedOn w:val="Normal"/>
    <w:link w:val="TextosemFormataoChar"/>
    <w:uiPriority w:val="99"/>
    <w:rsid w:val="00E572C7"/>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rsid w:val="00E572C7"/>
    <w:rPr>
      <w:rFonts w:ascii="Courier New" w:eastAsia="Times New Roman" w:hAnsi="Courier New" w:cs="Courier New"/>
      <w:sz w:val="20"/>
      <w:szCs w:val="20"/>
    </w:rPr>
  </w:style>
  <w:style w:type="paragraph" w:customStyle="1" w:styleId="Corpodetexto21">
    <w:name w:val="Corpo de texto 21"/>
    <w:basedOn w:val="Normal"/>
    <w:rsid w:val="009F003B"/>
    <w:pPr>
      <w:tabs>
        <w:tab w:val="left" w:pos="2880"/>
      </w:tabs>
      <w:suppressAutoHyphens/>
      <w:spacing w:before="120" w:after="120" w:line="360" w:lineRule="atLeast"/>
      <w:jc w:val="both"/>
    </w:pPr>
    <w:rPr>
      <w:rFonts w:ascii="Arial" w:eastAsia="Times New Roman" w:hAnsi="Arial" w:cs="Arial"/>
      <w:sz w:val="22"/>
      <w:szCs w:val="24"/>
      <w:lang w:eastAsia="ar-SA"/>
    </w:rPr>
  </w:style>
  <w:style w:type="character" w:styleId="nfase">
    <w:name w:val="Emphasis"/>
    <w:qFormat/>
    <w:rsid w:val="00840ED5"/>
    <w:rPr>
      <w:i/>
      <w:iCs/>
    </w:rPr>
  </w:style>
  <w:style w:type="paragraph" w:styleId="Textodenotaderodap">
    <w:name w:val="footnote text"/>
    <w:aliases w:val="fn,Char,Char Char,Nota de rodapé,Footnote Text Char,Char Char Char Char,Char Char Char2,Nota de rodapé Char1,Char Char3,Char Char Char3,ALTS FOOTNOTE,NotaRodape"/>
    <w:basedOn w:val="Normal"/>
    <w:link w:val="TextodenotaderodapChar"/>
    <w:semiHidden/>
    <w:unhideWhenUsed/>
    <w:rsid w:val="00915A22"/>
    <w:rPr>
      <w:sz w:val="20"/>
      <w:szCs w:val="20"/>
    </w:rPr>
  </w:style>
  <w:style w:type="character" w:customStyle="1" w:styleId="TextodenotaderodapChar">
    <w:name w:val="Texto de nota de rodapé Char"/>
    <w:aliases w:val="fn Char,Char Char1,Char Char Char,Nota de rodapé Char,Footnote Text Char Char,Char Char Char Char Char,Char Char Char2 Char,Nota de rodapé Char1 Char,Char Char3 Char,Char Char Char3 Char,ALTS FOOTNOTE Char,NotaRodape Char"/>
    <w:basedOn w:val="Fontepargpadro"/>
    <w:link w:val="Textodenotaderodap"/>
    <w:semiHidden/>
    <w:rsid w:val="00915A22"/>
    <w:rPr>
      <w:rFonts w:ascii="Verdana" w:eastAsiaTheme="minorEastAsia" w:hAnsi="Verdana"/>
      <w:sz w:val="20"/>
      <w:szCs w:val="20"/>
    </w:rPr>
  </w:style>
  <w:style w:type="character" w:styleId="Refdenotaderodap">
    <w:name w:val="footnote reference"/>
    <w:aliases w:val="sobrescrito"/>
    <w:basedOn w:val="Fontepargpadro"/>
    <w:semiHidden/>
    <w:unhideWhenUsed/>
    <w:rsid w:val="00915A22"/>
    <w:rPr>
      <w:vertAlign w:val="superscript"/>
    </w:rPr>
  </w:style>
  <w:style w:type="character" w:styleId="Forte">
    <w:name w:val="Strong"/>
    <w:basedOn w:val="Fontepargpadro"/>
    <w:uiPriority w:val="22"/>
    <w:qFormat/>
    <w:rsid w:val="008C644A"/>
    <w:rPr>
      <w:b/>
      <w:bCs/>
    </w:rPr>
  </w:style>
  <w:style w:type="paragraph" w:styleId="Recuodecorpodetexto">
    <w:name w:val="Body Text Indent"/>
    <w:basedOn w:val="Normal"/>
    <w:link w:val="RecuodecorpodetextoChar"/>
    <w:uiPriority w:val="99"/>
    <w:semiHidden/>
    <w:unhideWhenUsed/>
    <w:rsid w:val="00617D6E"/>
    <w:pPr>
      <w:spacing w:after="120"/>
      <w:ind w:left="283"/>
    </w:pPr>
  </w:style>
  <w:style w:type="character" w:customStyle="1" w:styleId="RecuodecorpodetextoChar">
    <w:name w:val="Recuo de corpo de texto Char"/>
    <w:basedOn w:val="Fontepargpadro"/>
    <w:link w:val="Recuodecorpodetexto"/>
    <w:uiPriority w:val="99"/>
    <w:semiHidden/>
    <w:rsid w:val="00617D6E"/>
    <w:rPr>
      <w:rFonts w:ascii="Verdana" w:eastAsiaTheme="minorEastAsia" w:hAnsi="Verdana"/>
      <w:sz w:val="18"/>
      <w:szCs w:val="18"/>
    </w:rPr>
  </w:style>
  <w:style w:type="paragraph" w:customStyle="1" w:styleId="WW-Padro">
    <w:name w:val="WW-Padrão"/>
    <w:basedOn w:val="Normal"/>
    <w:rsid w:val="00F76B59"/>
    <w:pPr>
      <w:widowControl w:val="0"/>
      <w:suppressAutoHyphens/>
    </w:pPr>
    <w:rPr>
      <w:rFonts w:ascii="Arial" w:eastAsia="Arial Unicode MS" w:hAnsi="Arial" w:cs="Times New Roman"/>
      <w:kern w:val="1"/>
      <w:sz w:val="24"/>
      <w:szCs w:val="24"/>
      <w:lang w:eastAsia="pt-BR"/>
    </w:rPr>
  </w:style>
  <w:style w:type="character" w:styleId="MenoPendente">
    <w:name w:val="Unresolved Mention"/>
    <w:basedOn w:val="Fontepargpadro"/>
    <w:uiPriority w:val="99"/>
    <w:semiHidden/>
    <w:unhideWhenUsed/>
    <w:rsid w:val="00DD1897"/>
    <w:rPr>
      <w:color w:val="605E5C"/>
      <w:shd w:val="clear" w:color="auto" w:fill="E1DFDD"/>
    </w:rPr>
  </w:style>
  <w:style w:type="paragraph" w:styleId="Reviso">
    <w:name w:val="Revision"/>
    <w:hidden/>
    <w:uiPriority w:val="99"/>
    <w:semiHidden/>
    <w:rsid w:val="007C0273"/>
    <w:pPr>
      <w:spacing w:after="0" w:line="240" w:lineRule="auto"/>
    </w:pPr>
    <w:rPr>
      <w:rFonts w:ascii="Verdana" w:eastAsiaTheme="minorEastAsia" w:hAnsi="Verdana"/>
      <w:sz w:val="18"/>
      <w:szCs w:val="18"/>
    </w:rPr>
  </w:style>
  <w:style w:type="character" w:styleId="Refdecomentrio">
    <w:name w:val="annotation reference"/>
    <w:basedOn w:val="Fontepargpadro"/>
    <w:uiPriority w:val="99"/>
    <w:semiHidden/>
    <w:unhideWhenUsed/>
    <w:rsid w:val="007C0273"/>
    <w:rPr>
      <w:sz w:val="16"/>
      <w:szCs w:val="16"/>
    </w:rPr>
  </w:style>
  <w:style w:type="paragraph" w:styleId="Textodecomentrio">
    <w:name w:val="annotation text"/>
    <w:basedOn w:val="Normal"/>
    <w:link w:val="TextodecomentrioChar"/>
    <w:uiPriority w:val="99"/>
    <w:unhideWhenUsed/>
    <w:rsid w:val="007C0273"/>
    <w:rPr>
      <w:sz w:val="20"/>
      <w:szCs w:val="20"/>
    </w:rPr>
  </w:style>
  <w:style w:type="character" w:customStyle="1" w:styleId="TextodecomentrioChar">
    <w:name w:val="Texto de comentário Char"/>
    <w:basedOn w:val="Fontepargpadro"/>
    <w:link w:val="Textodecomentrio"/>
    <w:uiPriority w:val="99"/>
    <w:rsid w:val="007C0273"/>
    <w:rPr>
      <w:rFonts w:ascii="Verdana" w:eastAsiaTheme="minorEastAsia" w:hAnsi="Verdana"/>
      <w:sz w:val="20"/>
      <w:szCs w:val="20"/>
    </w:rPr>
  </w:style>
  <w:style w:type="paragraph" w:styleId="Assuntodocomentrio">
    <w:name w:val="annotation subject"/>
    <w:basedOn w:val="Textodecomentrio"/>
    <w:next w:val="Textodecomentrio"/>
    <w:link w:val="AssuntodocomentrioChar"/>
    <w:uiPriority w:val="99"/>
    <w:semiHidden/>
    <w:unhideWhenUsed/>
    <w:rsid w:val="007C0273"/>
    <w:rPr>
      <w:b/>
      <w:bCs/>
    </w:rPr>
  </w:style>
  <w:style w:type="character" w:customStyle="1" w:styleId="AssuntodocomentrioChar">
    <w:name w:val="Assunto do comentário Char"/>
    <w:basedOn w:val="TextodecomentrioChar"/>
    <w:link w:val="Assuntodocomentrio"/>
    <w:uiPriority w:val="99"/>
    <w:semiHidden/>
    <w:rsid w:val="007C0273"/>
    <w:rPr>
      <w:rFonts w:ascii="Verdana" w:eastAsiaTheme="minorEastAsia" w:hAnsi="Verdana"/>
      <w:b/>
      <w:bCs/>
      <w:sz w:val="20"/>
      <w:szCs w:val="20"/>
    </w:rPr>
  </w:style>
  <w:style w:type="paragraph" w:customStyle="1" w:styleId="paragraph">
    <w:name w:val="paragraph"/>
    <w:basedOn w:val="Normal"/>
    <w:rsid w:val="000B7A4F"/>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Default">
    <w:name w:val="Default"/>
    <w:rsid w:val="00CB4EEC"/>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61557">
      <w:bodyDiv w:val="1"/>
      <w:marLeft w:val="0"/>
      <w:marRight w:val="0"/>
      <w:marTop w:val="0"/>
      <w:marBottom w:val="0"/>
      <w:divBdr>
        <w:top w:val="none" w:sz="0" w:space="0" w:color="auto"/>
        <w:left w:val="none" w:sz="0" w:space="0" w:color="auto"/>
        <w:bottom w:val="none" w:sz="0" w:space="0" w:color="auto"/>
        <w:right w:val="none" w:sz="0" w:space="0" w:color="auto"/>
      </w:divBdr>
    </w:div>
    <w:div w:id="165443351">
      <w:bodyDiv w:val="1"/>
      <w:marLeft w:val="0"/>
      <w:marRight w:val="0"/>
      <w:marTop w:val="0"/>
      <w:marBottom w:val="0"/>
      <w:divBdr>
        <w:top w:val="none" w:sz="0" w:space="0" w:color="auto"/>
        <w:left w:val="none" w:sz="0" w:space="0" w:color="auto"/>
        <w:bottom w:val="none" w:sz="0" w:space="0" w:color="auto"/>
        <w:right w:val="none" w:sz="0" w:space="0" w:color="auto"/>
      </w:divBdr>
      <w:divsChild>
        <w:div w:id="2138183642">
          <w:marLeft w:val="0"/>
          <w:marRight w:val="0"/>
          <w:marTop w:val="0"/>
          <w:marBottom w:val="0"/>
          <w:divBdr>
            <w:top w:val="single" w:sz="2" w:space="0" w:color="E3E3E3"/>
            <w:left w:val="single" w:sz="2" w:space="0" w:color="E3E3E3"/>
            <w:bottom w:val="single" w:sz="2" w:space="0" w:color="E3E3E3"/>
            <w:right w:val="single" w:sz="2" w:space="0" w:color="E3E3E3"/>
          </w:divBdr>
          <w:divsChild>
            <w:div w:id="1699232335">
              <w:marLeft w:val="0"/>
              <w:marRight w:val="0"/>
              <w:marTop w:val="100"/>
              <w:marBottom w:val="100"/>
              <w:divBdr>
                <w:top w:val="single" w:sz="2" w:space="0" w:color="E3E3E3"/>
                <w:left w:val="single" w:sz="2" w:space="0" w:color="E3E3E3"/>
                <w:bottom w:val="single" w:sz="2" w:space="0" w:color="E3E3E3"/>
                <w:right w:val="single" w:sz="2" w:space="0" w:color="E3E3E3"/>
              </w:divBdr>
              <w:divsChild>
                <w:div w:id="895356054">
                  <w:marLeft w:val="0"/>
                  <w:marRight w:val="0"/>
                  <w:marTop w:val="0"/>
                  <w:marBottom w:val="0"/>
                  <w:divBdr>
                    <w:top w:val="single" w:sz="2" w:space="0" w:color="E3E3E3"/>
                    <w:left w:val="single" w:sz="2" w:space="0" w:color="E3E3E3"/>
                    <w:bottom w:val="single" w:sz="2" w:space="0" w:color="E3E3E3"/>
                    <w:right w:val="single" w:sz="2" w:space="0" w:color="E3E3E3"/>
                  </w:divBdr>
                  <w:divsChild>
                    <w:div w:id="280039917">
                      <w:marLeft w:val="0"/>
                      <w:marRight w:val="0"/>
                      <w:marTop w:val="0"/>
                      <w:marBottom w:val="0"/>
                      <w:divBdr>
                        <w:top w:val="single" w:sz="2" w:space="0" w:color="E3E3E3"/>
                        <w:left w:val="single" w:sz="2" w:space="0" w:color="E3E3E3"/>
                        <w:bottom w:val="single" w:sz="2" w:space="0" w:color="E3E3E3"/>
                        <w:right w:val="single" w:sz="2" w:space="0" w:color="E3E3E3"/>
                      </w:divBdr>
                      <w:divsChild>
                        <w:div w:id="1919706289">
                          <w:marLeft w:val="0"/>
                          <w:marRight w:val="0"/>
                          <w:marTop w:val="0"/>
                          <w:marBottom w:val="0"/>
                          <w:divBdr>
                            <w:top w:val="single" w:sz="2" w:space="0" w:color="E3E3E3"/>
                            <w:left w:val="single" w:sz="2" w:space="0" w:color="E3E3E3"/>
                            <w:bottom w:val="single" w:sz="2" w:space="0" w:color="E3E3E3"/>
                            <w:right w:val="single" w:sz="2" w:space="0" w:color="E3E3E3"/>
                          </w:divBdr>
                          <w:divsChild>
                            <w:div w:id="1438863071">
                              <w:marLeft w:val="0"/>
                              <w:marRight w:val="0"/>
                              <w:marTop w:val="0"/>
                              <w:marBottom w:val="0"/>
                              <w:divBdr>
                                <w:top w:val="single" w:sz="2" w:space="0" w:color="E3E3E3"/>
                                <w:left w:val="single" w:sz="2" w:space="0" w:color="E3E3E3"/>
                                <w:bottom w:val="single" w:sz="2" w:space="0" w:color="E3E3E3"/>
                                <w:right w:val="single" w:sz="2" w:space="0" w:color="E3E3E3"/>
                              </w:divBdr>
                              <w:divsChild>
                                <w:div w:id="146635400">
                                  <w:marLeft w:val="0"/>
                                  <w:marRight w:val="0"/>
                                  <w:marTop w:val="0"/>
                                  <w:marBottom w:val="0"/>
                                  <w:divBdr>
                                    <w:top w:val="single" w:sz="2" w:space="0" w:color="E3E3E3"/>
                                    <w:left w:val="single" w:sz="2" w:space="0" w:color="E3E3E3"/>
                                    <w:bottom w:val="single" w:sz="2" w:space="0" w:color="E3E3E3"/>
                                    <w:right w:val="single" w:sz="2" w:space="0" w:color="E3E3E3"/>
                                  </w:divBdr>
                                  <w:divsChild>
                                    <w:div w:id="45345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9678994">
      <w:bodyDiv w:val="1"/>
      <w:marLeft w:val="0"/>
      <w:marRight w:val="0"/>
      <w:marTop w:val="0"/>
      <w:marBottom w:val="0"/>
      <w:divBdr>
        <w:top w:val="none" w:sz="0" w:space="0" w:color="auto"/>
        <w:left w:val="none" w:sz="0" w:space="0" w:color="auto"/>
        <w:bottom w:val="none" w:sz="0" w:space="0" w:color="auto"/>
        <w:right w:val="none" w:sz="0" w:space="0" w:color="auto"/>
      </w:divBdr>
    </w:div>
    <w:div w:id="229199572">
      <w:bodyDiv w:val="1"/>
      <w:marLeft w:val="0"/>
      <w:marRight w:val="0"/>
      <w:marTop w:val="0"/>
      <w:marBottom w:val="0"/>
      <w:divBdr>
        <w:top w:val="none" w:sz="0" w:space="0" w:color="auto"/>
        <w:left w:val="none" w:sz="0" w:space="0" w:color="auto"/>
        <w:bottom w:val="none" w:sz="0" w:space="0" w:color="auto"/>
        <w:right w:val="none" w:sz="0" w:space="0" w:color="auto"/>
      </w:divBdr>
    </w:div>
    <w:div w:id="280116576">
      <w:bodyDiv w:val="1"/>
      <w:marLeft w:val="0"/>
      <w:marRight w:val="0"/>
      <w:marTop w:val="0"/>
      <w:marBottom w:val="0"/>
      <w:divBdr>
        <w:top w:val="none" w:sz="0" w:space="0" w:color="auto"/>
        <w:left w:val="none" w:sz="0" w:space="0" w:color="auto"/>
        <w:bottom w:val="none" w:sz="0" w:space="0" w:color="auto"/>
        <w:right w:val="none" w:sz="0" w:space="0" w:color="auto"/>
      </w:divBdr>
    </w:div>
    <w:div w:id="416370860">
      <w:bodyDiv w:val="1"/>
      <w:marLeft w:val="0"/>
      <w:marRight w:val="0"/>
      <w:marTop w:val="0"/>
      <w:marBottom w:val="0"/>
      <w:divBdr>
        <w:top w:val="none" w:sz="0" w:space="0" w:color="auto"/>
        <w:left w:val="none" w:sz="0" w:space="0" w:color="auto"/>
        <w:bottom w:val="none" w:sz="0" w:space="0" w:color="auto"/>
        <w:right w:val="none" w:sz="0" w:space="0" w:color="auto"/>
      </w:divBdr>
    </w:div>
    <w:div w:id="607470693">
      <w:bodyDiv w:val="1"/>
      <w:marLeft w:val="0"/>
      <w:marRight w:val="0"/>
      <w:marTop w:val="0"/>
      <w:marBottom w:val="0"/>
      <w:divBdr>
        <w:top w:val="none" w:sz="0" w:space="0" w:color="auto"/>
        <w:left w:val="none" w:sz="0" w:space="0" w:color="auto"/>
        <w:bottom w:val="none" w:sz="0" w:space="0" w:color="auto"/>
        <w:right w:val="none" w:sz="0" w:space="0" w:color="auto"/>
      </w:divBdr>
    </w:div>
    <w:div w:id="654065552">
      <w:bodyDiv w:val="1"/>
      <w:marLeft w:val="0"/>
      <w:marRight w:val="0"/>
      <w:marTop w:val="0"/>
      <w:marBottom w:val="0"/>
      <w:divBdr>
        <w:top w:val="none" w:sz="0" w:space="0" w:color="auto"/>
        <w:left w:val="none" w:sz="0" w:space="0" w:color="auto"/>
        <w:bottom w:val="none" w:sz="0" w:space="0" w:color="auto"/>
        <w:right w:val="none" w:sz="0" w:space="0" w:color="auto"/>
      </w:divBdr>
    </w:div>
    <w:div w:id="716049211">
      <w:bodyDiv w:val="1"/>
      <w:marLeft w:val="0"/>
      <w:marRight w:val="0"/>
      <w:marTop w:val="0"/>
      <w:marBottom w:val="0"/>
      <w:divBdr>
        <w:top w:val="none" w:sz="0" w:space="0" w:color="auto"/>
        <w:left w:val="none" w:sz="0" w:space="0" w:color="auto"/>
        <w:bottom w:val="none" w:sz="0" w:space="0" w:color="auto"/>
        <w:right w:val="none" w:sz="0" w:space="0" w:color="auto"/>
      </w:divBdr>
    </w:div>
    <w:div w:id="722683302">
      <w:bodyDiv w:val="1"/>
      <w:marLeft w:val="0"/>
      <w:marRight w:val="0"/>
      <w:marTop w:val="0"/>
      <w:marBottom w:val="0"/>
      <w:divBdr>
        <w:top w:val="none" w:sz="0" w:space="0" w:color="auto"/>
        <w:left w:val="none" w:sz="0" w:space="0" w:color="auto"/>
        <w:bottom w:val="none" w:sz="0" w:space="0" w:color="auto"/>
        <w:right w:val="none" w:sz="0" w:space="0" w:color="auto"/>
      </w:divBdr>
    </w:div>
    <w:div w:id="877669259">
      <w:bodyDiv w:val="1"/>
      <w:marLeft w:val="0"/>
      <w:marRight w:val="0"/>
      <w:marTop w:val="0"/>
      <w:marBottom w:val="0"/>
      <w:divBdr>
        <w:top w:val="none" w:sz="0" w:space="0" w:color="auto"/>
        <w:left w:val="none" w:sz="0" w:space="0" w:color="auto"/>
        <w:bottom w:val="none" w:sz="0" w:space="0" w:color="auto"/>
        <w:right w:val="none" w:sz="0" w:space="0" w:color="auto"/>
      </w:divBdr>
    </w:div>
    <w:div w:id="1033073923">
      <w:bodyDiv w:val="1"/>
      <w:marLeft w:val="0"/>
      <w:marRight w:val="0"/>
      <w:marTop w:val="0"/>
      <w:marBottom w:val="0"/>
      <w:divBdr>
        <w:top w:val="none" w:sz="0" w:space="0" w:color="auto"/>
        <w:left w:val="none" w:sz="0" w:space="0" w:color="auto"/>
        <w:bottom w:val="none" w:sz="0" w:space="0" w:color="auto"/>
        <w:right w:val="none" w:sz="0" w:space="0" w:color="auto"/>
      </w:divBdr>
    </w:div>
    <w:div w:id="1040201944">
      <w:bodyDiv w:val="1"/>
      <w:marLeft w:val="0"/>
      <w:marRight w:val="0"/>
      <w:marTop w:val="0"/>
      <w:marBottom w:val="0"/>
      <w:divBdr>
        <w:top w:val="none" w:sz="0" w:space="0" w:color="auto"/>
        <w:left w:val="none" w:sz="0" w:space="0" w:color="auto"/>
        <w:bottom w:val="none" w:sz="0" w:space="0" w:color="auto"/>
        <w:right w:val="none" w:sz="0" w:space="0" w:color="auto"/>
      </w:divBdr>
    </w:div>
    <w:div w:id="1074232619">
      <w:bodyDiv w:val="1"/>
      <w:marLeft w:val="0"/>
      <w:marRight w:val="0"/>
      <w:marTop w:val="0"/>
      <w:marBottom w:val="0"/>
      <w:divBdr>
        <w:top w:val="none" w:sz="0" w:space="0" w:color="auto"/>
        <w:left w:val="none" w:sz="0" w:space="0" w:color="auto"/>
        <w:bottom w:val="none" w:sz="0" w:space="0" w:color="auto"/>
        <w:right w:val="none" w:sz="0" w:space="0" w:color="auto"/>
      </w:divBdr>
    </w:div>
    <w:div w:id="1445811057">
      <w:bodyDiv w:val="1"/>
      <w:marLeft w:val="0"/>
      <w:marRight w:val="0"/>
      <w:marTop w:val="0"/>
      <w:marBottom w:val="0"/>
      <w:divBdr>
        <w:top w:val="none" w:sz="0" w:space="0" w:color="auto"/>
        <w:left w:val="none" w:sz="0" w:space="0" w:color="auto"/>
        <w:bottom w:val="none" w:sz="0" w:space="0" w:color="auto"/>
        <w:right w:val="none" w:sz="0" w:space="0" w:color="auto"/>
      </w:divBdr>
    </w:div>
    <w:div w:id="1491605413">
      <w:bodyDiv w:val="1"/>
      <w:marLeft w:val="0"/>
      <w:marRight w:val="0"/>
      <w:marTop w:val="0"/>
      <w:marBottom w:val="0"/>
      <w:divBdr>
        <w:top w:val="none" w:sz="0" w:space="0" w:color="auto"/>
        <w:left w:val="none" w:sz="0" w:space="0" w:color="auto"/>
        <w:bottom w:val="none" w:sz="0" w:space="0" w:color="auto"/>
        <w:right w:val="none" w:sz="0" w:space="0" w:color="auto"/>
      </w:divBdr>
    </w:div>
    <w:div w:id="1517111154">
      <w:bodyDiv w:val="1"/>
      <w:marLeft w:val="0"/>
      <w:marRight w:val="0"/>
      <w:marTop w:val="0"/>
      <w:marBottom w:val="0"/>
      <w:divBdr>
        <w:top w:val="none" w:sz="0" w:space="0" w:color="auto"/>
        <w:left w:val="none" w:sz="0" w:space="0" w:color="auto"/>
        <w:bottom w:val="none" w:sz="0" w:space="0" w:color="auto"/>
        <w:right w:val="none" w:sz="0" w:space="0" w:color="auto"/>
      </w:divBdr>
    </w:div>
    <w:div w:id="1585412264">
      <w:bodyDiv w:val="1"/>
      <w:marLeft w:val="0"/>
      <w:marRight w:val="0"/>
      <w:marTop w:val="0"/>
      <w:marBottom w:val="0"/>
      <w:divBdr>
        <w:top w:val="none" w:sz="0" w:space="0" w:color="auto"/>
        <w:left w:val="none" w:sz="0" w:space="0" w:color="auto"/>
        <w:bottom w:val="none" w:sz="0" w:space="0" w:color="auto"/>
        <w:right w:val="none" w:sz="0" w:space="0" w:color="auto"/>
      </w:divBdr>
    </w:div>
    <w:div w:id="1624994889">
      <w:bodyDiv w:val="1"/>
      <w:marLeft w:val="0"/>
      <w:marRight w:val="0"/>
      <w:marTop w:val="0"/>
      <w:marBottom w:val="0"/>
      <w:divBdr>
        <w:top w:val="none" w:sz="0" w:space="0" w:color="auto"/>
        <w:left w:val="none" w:sz="0" w:space="0" w:color="auto"/>
        <w:bottom w:val="none" w:sz="0" w:space="0" w:color="auto"/>
        <w:right w:val="none" w:sz="0" w:space="0" w:color="auto"/>
      </w:divBdr>
    </w:div>
    <w:div w:id="1633755774">
      <w:bodyDiv w:val="1"/>
      <w:marLeft w:val="0"/>
      <w:marRight w:val="0"/>
      <w:marTop w:val="0"/>
      <w:marBottom w:val="0"/>
      <w:divBdr>
        <w:top w:val="none" w:sz="0" w:space="0" w:color="auto"/>
        <w:left w:val="none" w:sz="0" w:space="0" w:color="auto"/>
        <w:bottom w:val="none" w:sz="0" w:space="0" w:color="auto"/>
        <w:right w:val="none" w:sz="0" w:space="0" w:color="auto"/>
      </w:divBdr>
    </w:div>
    <w:div w:id="1794513857">
      <w:bodyDiv w:val="1"/>
      <w:marLeft w:val="0"/>
      <w:marRight w:val="0"/>
      <w:marTop w:val="0"/>
      <w:marBottom w:val="0"/>
      <w:divBdr>
        <w:top w:val="none" w:sz="0" w:space="0" w:color="auto"/>
        <w:left w:val="none" w:sz="0" w:space="0" w:color="auto"/>
        <w:bottom w:val="none" w:sz="0" w:space="0" w:color="auto"/>
        <w:right w:val="none" w:sz="0" w:space="0" w:color="auto"/>
      </w:divBdr>
    </w:div>
    <w:div w:id="1880122387">
      <w:bodyDiv w:val="1"/>
      <w:marLeft w:val="0"/>
      <w:marRight w:val="0"/>
      <w:marTop w:val="0"/>
      <w:marBottom w:val="0"/>
      <w:divBdr>
        <w:top w:val="none" w:sz="0" w:space="0" w:color="auto"/>
        <w:left w:val="none" w:sz="0" w:space="0" w:color="auto"/>
        <w:bottom w:val="none" w:sz="0" w:space="0" w:color="auto"/>
        <w:right w:val="none" w:sz="0" w:space="0" w:color="auto"/>
      </w:divBdr>
    </w:div>
    <w:div w:id="1971476699">
      <w:bodyDiv w:val="1"/>
      <w:marLeft w:val="0"/>
      <w:marRight w:val="0"/>
      <w:marTop w:val="0"/>
      <w:marBottom w:val="0"/>
      <w:divBdr>
        <w:top w:val="none" w:sz="0" w:space="0" w:color="auto"/>
        <w:left w:val="none" w:sz="0" w:space="0" w:color="auto"/>
        <w:bottom w:val="none" w:sz="0" w:space="0" w:color="auto"/>
        <w:right w:val="none" w:sz="0" w:space="0" w:color="auto"/>
      </w:divBdr>
    </w:div>
    <w:div w:id="2044090209">
      <w:bodyDiv w:val="1"/>
      <w:marLeft w:val="0"/>
      <w:marRight w:val="0"/>
      <w:marTop w:val="0"/>
      <w:marBottom w:val="0"/>
      <w:divBdr>
        <w:top w:val="none" w:sz="0" w:space="0" w:color="auto"/>
        <w:left w:val="none" w:sz="0" w:space="0" w:color="auto"/>
        <w:bottom w:val="none" w:sz="0" w:space="0" w:color="auto"/>
        <w:right w:val="none" w:sz="0" w:space="0" w:color="auto"/>
      </w:divBdr>
    </w:div>
    <w:div w:id="2087846430">
      <w:bodyDiv w:val="1"/>
      <w:marLeft w:val="0"/>
      <w:marRight w:val="0"/>
      <w:marTop w:val="0"/>
      <w:marBottom w:val="0"/>
      <w:divBdr>
        <w:top w:val="none" w:sz="0" w:space="0" w:color="auto"/>
        <w:left w:val="none" w:sz="0" w:space="0" w:color="auto"/>
        <w:bottom w:val="none" w:sz="0" w:space="0" w:color="auto"/>
        <w:right w:val="none" w:sz="0" w:space="0" w:color="auto"/>
      </w:divBdr>
    </w:div>
    <w:div w:id="208896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udi.tjrr.jus.br/projudi/processo/navegarProcesso.do?_tj=94afc0fc45181d32e7682eaae92472d2c25d1e8cf68081ee682237d0548220dfa8967078d1fc6a222570d8f6d7841e0665273b2a29bf24a4a49d47af9ce19d3b75b64c15d4953fe0"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timacao@ldadv.com.b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709FF-2256-4114-9678-B659C5850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3682</Words>
  <Characters>19884</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Denize Prado</dc:creator>
  <cp:keywords/>
  <dc:description/>
  <cp:lastModifiedBy>Gabriela Mesquita Silva</cp:lastModifiedBy>
  <cp:revision>2</cp:revision>
  <cp:lastPrinted>2025-05-21T21:21:00Z</cp:lastPrinted>
  <dcterms:created xsi:type="dcterms:W3CDTF">2025-05-21T21:22:00Z</dcterms:created>
  <dcterms:modified xsi:type="dcterms:W3CDTF">2025-05-21T21:22:00Z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209cc830,3744604c,2edc3dd3</vt:lpwstr>
  </property>
  <property fmtid="{D5CDD505-2E9C-101B-9397-08002B2CF9AE}" pid="3" name="ClassificationContentMarkingFooterFontProps">
    <vt:lpwstr>#737373,10,Calibri</vt:lpwstr>
  </property>
  <property fmtid="{D5CDD505-2E9C-101B-9397-08002B2CF9AE}" pid="4" name="ClassificationContentMarkingFooterText">
    <vt:lpwstr>Classificação: Uso Interno  </vt:lpwstr>
  </property>
  <property fmtid="{D5CDD505-2E9C-101B-9397-08002B2CF9AE}" pid="5" name="MSIP_Label_09b0f87a-e31e-4151-841c-33ff022e129b_Enabled">
    <vt:lpwstr>true</vt:lpwstr>
  </property>
  <property fmtid="{D5CDD505-2E9C-101B-9397-08002B2CF9AE}" pid="6" name="MSIP_Label_09b0f87a-e31e-4151-841c-33ff022e129b_SetDate">
    <vt:lpwstr>2024-04-19T20:12:24Z</vt:lpwstr>
  </property>
  <property fmtid="{D5CDD505-2E9C-101B-9397-08002B2CF9AE}" pid="7" name="MSIP_Label_09b0f87a-e31e-4151-841c-33ff022e129b_Method">
    <vt:lpwstr>Standard</vt:lpwstr>
  </property>
  <property fmtid="{D5CDD505-2E9C-101B-9397-08002B2CF9AE}" pid="8" name="MSIP_Label_09b0f87a-e31e-4151-841c-33ff022e129b_Name">
    <vt:lpwstr>Uso Interno</vt:lpwstr>
  </property>
  <property fmtid="{D5CDD505-2E9C-101B-9397-08002B2CF9AE}" pid="9" name="MSIP_Label_09b0f87a-e31e-4151-841c-33ff022e129b_SiteId">
    <vt:lpwstr>5cc6c66d-ffb2-469f-9385-cda840e57836</vt:lpwstr>
  </property>
  <property fmtid="{D5CDD505-2E9C-101B-9397-08002B2CF9AE}" pid="10" name="MSIP_Label_09b0f87a-e31e-4151-841c-33ff022e129b_ActionId">
    <vt:lpwstr>a1a333cf-2ad8-40e5-9c2b-e7f38299a788</vt:lpwstr>
  </property>
  <property fmtid="{D5CDD505-2E9C-101B-9397-08002B2CF9AE}" pid="11" name="MSIP_Label_09b0f87a-e31e-4151-841c-33ff022e129b_ContentBits">
    <vt:lpwstr>2</vt:lpwstr>
  </property>
</Properties>
</file>