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Groupe 3 :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HUDRY Vincent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    LANDRODIE Alexandre</w:t>
      </w:r>
    </w:p>
    <w:p w:rsidR="00000000" w:rsidDel="00000000" w:rsidP="00000000" w:rsidRDefault="00000000" w:rsidRPr="00000000" w14:paraId="0000000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BOURREAU Maël</w:t>
      </w:r>
    </w:p>
    <w:p w:rsidR="00000000" w:rsidDel="00000000" w:rsidP="00000000" w:rsidRDefault="00000000" w:rsidRPr="00000000" w14:paraId="00000004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134"/>
        </w:tabs>
        <w:contextualSpacing w:val="0"/>
        <w:jc w:val="left"/>
        <w:rPr/>
      </w:pPr>
      <w:r w:rsidDel="00000000" w:rsidR="00000000" w:rsidRPr="00000000">
        <w:rPr>
          <w:sz w:val="72"/>
          <w:szCs w:val="72"/>
          <w:u w:val="single"/>
          <w:rtl w:val="0"/>
        </w:rPr>
        <w:t xml:space="preserve">Rapport de projet d’Image : Analyse de grille de Morpion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134"/>
        </w:tabs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4362133"/>
            <wp:effectExtent b="25400" l="25400" r="25400" t="254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6213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umk7kdhyk18">
            <w:r w:rsidDel="00000000" w:rsidR="00000000" w:rsidRPr="00000000">
              <w:rPr>
                <w:b w:val="1"/>
                <w:rtl w:val="0"/>
              </w:rPr>
              <w:t xml:space="preserve">Principe du projet (Fonctionnement &amp; algorithmes)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_qumk7kdhyk18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t5q3scooe8kg">
            <w:r w:rsidDel="00000000" w:rsidR="00000000" w:rsidRPr="00000000">
              <w:rPr>
                <w:rtl w:val="0"/>
              </w:rPr>
              <w:t xml:space="preserve">Modification de l’image pour être exploitable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_t5q3scooe8kg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kfvkngsiw9fu">
            <w:r w:rsidDel="00000000" w:rsidR="00000000" w:rsidRPr="00000000">
              <w:rPr>
                <w:rtl w:val="0"/>
              </w:rPr>
              <w:t xml:space="preserve">Recherche des composantes connexes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_kfvkngsiw9fu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psbettozr6vv">
            <w:r w:rsidDel="00000000" w:rsidR="00000000" w:rsidRPr="00000000">
              <w:rPr>
                <w:rtl w:val="0"/>
              </w:rPr>
              <w:t xml:space="preserve">Désignation du gagnant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_psbettozr6vv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9oe333cuyqw8">
            <w:r w:rsidDel="00000000" w:rsidR="00000000" w:rsidRPr="00000000">
              <w:rPr>
                <w:rtl w:val="0"/>
              </w:rPr>
              <w:t xml:space="preserve">Contraintes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_9oe333cuyqw8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l4d5kfwwi1y1">
            <w:r w:rsidDel="00000000" w:rsidR="00000000" w:rsidRPr="00000000">
              <w:rPr>
                <w:rtl w:val="0"/>
              </w:rPr>
              <w:t xml:space="preserve">Statistiques &amp; base de test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_l4d5kfwwi1y1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13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pos="1134"/>
        </w:tabs>
        <w:contextualSpacing w:val="0"/>
        <w:jc w:val="center"/>
        <w:rPr/>
      </w:pPr>
      <w:bookmarkStart w:colFirst="0" w:colLast="0" w:name="_qumk7kdhyk18" w:id="0"/>
      <w:bookmarkEnd w:id="0"/>
      <w:r w:rsidDel="00000000" w:rsidR="00000000" w:rsidRPr="00000000">
        <w:rPr>
          <w:u w:val="single"/>
          <w:rtl w:val="0"/>
        </w:rPr>
        <w:t xml:space="preserve">Principe du projet (Fonctionnement &amp; algorithmes)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contextualSpacing w:val="0"/>
        <w:rPr>
          <w:u w:val="single"/>
        </w:rPr>
      </w:pPr>
      <w:bookmarkStart w:colFirst="0" w:colLast="0" w:name="_t5q3scooe8kg" w:id="1"/>
      <w:bookmarkEnd w:id="1"/>
      <w:r w:rsidDel="00000000" w:rsidR="00000000" w:rsidRPr="00000000">
        <w:rPr>
          <w:u w:val="single"/>
          <w:rtl w:val="0"/>
        </w:rPr>
        <w:t xml:space="preserve">Modification de l’image pour être exploitable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Dans un premier temps , si l’image est une image en couleur nous la transformons en image en nuance de gris.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Lorsque nous avons une image en nuances de gris , nous allons appliquer un seuillage afin de faire ressortir les symboles , la grille ainsi que de supprimer le bruit qui sera trop clair et qui peut interférer.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Nous allons ensuite récupérer le squelette de l’image afin de ne pas avoir de problèmes si il y a une différence d’épaisseur trop grande entre la grille et les symboles (car on va ensuite considérer la grille comme la plus grande composante connexe ).</w:t>
      </w:r>
    </w:p>
    <w:p w:rsidR="00000000" w:rsidDel="00000000" w:rsidP="00000000" w:rsidRDefault="00000000" w:rsidRPr="00000000" w14:paraId="00000031">
      <w:pPr>
        <w:pStyle w:val="Heading2"/>
        <w:ind w:firstLine="720"/>
        <w:contextualSpacing w:val="0"/>
        <w:rPr/>
      </w:pPr>
      <w:bookmarkStart w:colFirst="0" w:colLast="0" w:name="_r2w7nmtgj8u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contextualSpacing w:val="0"/>
        <w:rPr>
          <w:u w:val="single"/>
        </w:rPr>
      </w:pPr>
      <w:bookmarkStart w:colFirst="0" w:colLast="0" w:name="_kfvkngsiw9fu" w:id="3"/>
      <w:bookmarkEnd w:id="3"/>
      <w:r w:rsidDel="00000000" w:rsidR="00000000" w:rsidRPr="00000000">
        <w:rPr>
          <w:u w:val="single"/>
          <w:rtl w:val="0"/>
        </w:rPr>
        <w:t xml:space="preserve">Recherche des composantes connexes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Divisées en 2 : composante lignes (noir), et transitions (blanc).Pour trouver une composante connexe, on regarde les pixels avec la même couleur après les précédentes opérations.</w:t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 on trouve un groupement de pixel avec un nombre élevé de pixel, on l’ajoute dans notre liste de composantes connexe.</w:t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Chaque composante connexe sera identifiée par sa couleur (noir ou blanc) et sa taille. De ce fait, on peut facilement savoir si la composante est une grille (noir et de « grande taille » ), et on a moyen de la supprimer, ou encore un symbole.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3260" cy="4533900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533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Pour chaque composante connexe noire, on va identifier les composantes voisines et on compte le nombre de composantes, s’il y en a 2, c’est un cercle, s’il y en 1, c’est une croix.</w:t>
      </w:r>
    </w:p>
    <w:p w:rsidR="00000000" w:rsidDel="00000000" w:rsidP="00000000" w:rsidRDefault="00000000" w:rsidRPr="00000000" w14:paraId="0000003D">
      <w:pPr>
        <w:pStyle w:val="Heading2"/>
        <w:contextualSpacing w:val="0"/>
        <w:rPr>
          <w:u w:val="single"/>
        </w:rPr>
      </w:pPr>
      <w:bookmarkStart w:colFirst="0" w:colLast="0" w:name="_psbettozr6vv" w:id="4"/>
      <w:bookmarkEnd w:id="4"/>
      <w:r w:rsidDel="00000000" w:rsidR="00000000" w:rsidRPr="00000000">
        <w:rPr>
          <w:u w:val="single"/>
          <w:rtl w:val="0"/>
        </w:rPr>
        <w:t xml:space="preserve">Désignation du gagnant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Pour savoir qui a gagné, il faut recherche la position des symboles en moyennant leur position pour trouver un centre. Après, on regarde toutes les possibilités de 3 symboles, et si leur centre provoque une ligne relativement droite. Si une ligne de 3 symboles identiques relativement droites est formée, il a gagné.</w:t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Lorsqu’une personne a tracé une ligne , alors celle-ci sera ensuite enlevée et les symboles avec en même temps que la grille ( car ceux ci touchent la grille et donc font partis de la même composante connexe). </w:t>
      </w:r>
    </w:p>
    <w:p w:rsidR="00000000" w:rsidDel="00000000" w:rsidP="00000000" w:rsidRDefault="00000000" w:rsidRPr="00000000" w14:paraId="0000004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On a donc une image de ce genre 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3260" cy="3606800"/>
            <wp:effectExtent b="25400" l="25400" r="25400" t="254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0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qui devient une image de ce genre 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2429192"/>
            <wp:effectExtent b="25400" l="25400" r="25400" t="2540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2919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trouve alors 3 ronds et 1 croix , on sait donc que le jeu est forcément gagné par les croix car si on rajoute les 3 croix , alors on a un nombre correct de symboles dans notre jeu ( dans tous les cas , un des deux symboles doit être présent une fois de plus que l’autre)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contextualSpacing w:val="0"/>
        <w:rPr>
          <w:u w:val="single"/>
        </w:rPr>
      </w:pPr>
      <w:bookmarkStart w:colFirst="0" w:colLast="0" w:name="_9oe333cuyqw8" w:id="5"/>
      <w:bookmarkEnd w:id="5"/>
      <w:r w:rsidDel="00000000" w:rsidR="00000000" w:rsidRPr="00000000">
        <w:rPr>
          <w:u w:val="single"/>
          <w:rtl w:val="0"/>
        </w:rPr>
        <w:t xml:space="preserve">Contraintes 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faut que les symboles soient distincts (du vide entre les symboles)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faut que les cercles soient bien fermés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faut que l’image soit correcte ( fond unis et /ou pas trop coloré)</w:t>
      </w:r>
    </w:p>
    <w:p w:rsidR="00000000" w:rsidDel="00000000" w:rsidP="00000000" w:rsidRDefault="00000000" w:rsidRPr="00000000" w14:paraId="00000052">
      <w:pPr>
        <w:pStyle w:val="Heading2"/>
        <w:contextualSpacing w:val="0"/>
        <w:rPr/>
      </w:pPr>
      <w:bookmarkStart w:colFirst="0" w:colLast="0" w:name="_l4d5kfwwi1y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contextualSpacing w:val="0"/>
        <w:rPr>
          <w:u w:val="single"/>
        </w:rPr>
      </w:pPr>
      <w:bookmarkStart w:colFirst="0" w:colLast="0" w:name="_2llnvr1seso2" w:id="7"/>
      <w:bookmarkEnd w:id="7"/>
      <w:r w:rsidDel="00000000" w:rsidR="00000000" w:rsidRPr="00000000">
        <w:rPr>
          <w:u w:val="single"/>
          <w:rtl w:val="0"/>
        </w:rPr>
        <w:t xml:space="preserve">Statistiques &amp; base de test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contextualSpacing w:val="0"/>
      <w:jc w:val="center"/>
      <w:rPr/>
    </w:pPr>
    <w:r w:rsidDel="00000000" w:rsidR="00000000" w:rsidRPr="00000000">
      <w:rPr>
        <w:rtl w:val="0"/>
      </w:rPr>
      <w:t xml:space="preserve">L3 INFO Descartes - Promotion 2017- 2018</w:t>
    </w:r>
  </w:p>
  <w:p w:rsidR="00000000" w:rsidDel="00000000" w:rsidP="00000000" w:rsidRDefault="00000000" w:rsidRPr="00000000" w14:paraId="0000005A">
    <w:pPr>
      <w:contextualSpacing w:val="0"/>
      <w:jc w:val="center"/>
      <w:rPr/>
    </w:pPr>
    <w:r w:rsidDel="00000000" w:rsidR="00000000" w:rsidRPr="00000000">
      <w:rPr>
        <w:rtl w:val="0"/>
      </w:rPr>
      <w:t xml:space="preserve">Projet Image Groupe 3 HUDRY Vincent - LANDRODIE Alexandre - BOURREAU Mael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left" w:pos="1134"/>
      </w:tabs>
      <w:contextualSpacing w:val="0"/>
      <w:jc w:val="center"/>
      <w:rPr/>
    </w:pPr>
    <w:r w:rsidDel="00000000" w:rsidR="00000000" w:rsidRPr="00000000">
      <w:rPr>
        <w:rtl w:val="0"/>
      </w:rPr>
      <w:t xml:space="preserve">Rapport de Projet - Image L3 INFO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-761999</wp:posOffset>
          </wp:positionH>
          <wp:positionV relativeFrom="paragraph">
            <wp:posOffset>-380999</wp:posOffset>
          </wp:positionV>
          <wp:extent cx="1666986" cy="644842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6986" cy="6448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