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76E50" w14:textId="77777777" w:rsidR="004C5D5A" w:rsidRPr="000B7CE6" w:rsidRDefault="00E26DF3">
      <w:pPr>
        <w:spacing w:after="178" w:line="259" w:lineRule="auto"/>
        <w:ind w:left="56" w:right="0" w:firstLine="0"/>
        <w:jc w:val="center"/>
      </w:pPr>
      <w:r w:rsidRPr="000B7CE6">
        <w:rPr>
          <w:color w:val="4472C4"/>
        </w:rPr>
        <w:t xml:space="preserve"> </w:t>
      </w:r>
      <w:r w:rsidRPr="000B7CE6">
        <w:rPr>
          <w:noProof/>
        </w:rPr>
        <w:drawing>
          <wp:inline distT="0" distB="0" distL="0" distR="0" wp14:anchorId="720205F0" wp14:editId="52AAAAA5">
            <wp:extent cx="4619625" cy="1085850"/>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5"/>
                    <a:stretch>
                      <a:fillRect/>
                    </a:stretch>
                  </pic:blipFill>
                  <pic:spPr>
                    <a:xfrm>
                      <a:off x="0" y="0"/>
                      <a:ext cx="4619625" cy="1085850"/>
                    </a:xfrm>
                    <a:prstGeom prst="rect">
                      <a:avLst/>
                    </a:prstGeom>
                  </pic:spPr>
                </pic:pic>
              </a:graphicData>
            </a:graphic>
          </wp:inline>
        </w:drawing>
      </w:r>
      <w:r w:rsidRPr="000B7CE6">
        <w:rPr>
          <w:color w:val="4472C4"/>
        </w:rPr>
        <w:t xml:space="preserve"> </w:t>
      </w:r>
    </w:p>
    <w:p w14:paraId="32CFE182" w14:textId="77777777" w:rsidR="004C5D5A" w:rsidRPr="000B7CE6" w:rsidRDefault="00E26DF3">
      <w:pPr>
        <w:spacing w:after="234" w:line="259" w:lineRule="auto"/>
        <w:ind w:left="0" w:firstLine="0"/>
        <w:jc w:val="center"/>
      </w:pPr>
      <w:r w:rsidRPr="000B7CE6">
        <w:rPr>
          <w:color w:val="4472C4"/>
        </w:rPr>
        <w:t xml:space="preserve">UNIVERSIDAD TECNOLÓGICA DEL PERÚ </w:t>
      </w:r>
    </w:p>
    <w:p w14:paraId="6C0B0806" w14:textId="77777777" w:rsidR="004C5D5A" w:rsidRPr="000B7CE6" w:rsidRDefault="00E26DF3">
      <w:pPr>
        <w:spacing w:after="126" w:line="259" w:lineRule="auto"/>
        <w:ind w:left="150" w:right="0" w:firstLine="0"/>
        <w:jc w:val="center"/>
      </w:pPr>
      <w:r w:rsidRPr="000B7CE6">
        <w:rPr>
          <w:sz w:val="28"/>
        </w:rPr>
        <w:t xml:space="preserve">  </w:t>
      </w:r>
    </w:p>
    <w:p w14:paraId="7E3FB92C" w14:textId="77777777" w:rsidR="004C5D5A" w:rsidRPr="000B7CE6" w:rsidRDefault="00E26DF3">
      <w:pPr>
        <w:spacing w:after="272" w:line="259" w:lineRule="auto"/>
        <w:jc w:val="center"/>
      </w:pPr>
      <w:r w:rsidRPr="000B7CE6">
        <w:t xml:space="preserve">FACULTAD DE CIENCIAS DE LA SALUD </w:t>
      </w:r>
    </w:p>
    <w:p w14:paraId="6DAFDBDF" w14:textId="77777777" w:rsidR="004C5D5A" w:rsidRPr="000B7CE6" w:rsidRDefault="00E26DF3">
      <w:pPr>
        <w:pStyle w:val="Ttulo1"/>
      </w:pPr>
      <w:r w:rsidRPr="000B7CE6">
        <w:t xml:space="preserve">Herramientas digitales para el aprendizaje </w:t>
      </w:r>
    </w:p>
    <w:p w14:paraId="0E92E2D7" w14:textId="77777777" w:rsidR="004C5D5A" w:rsidRPr="000B7CE6" w:rsidRDefault="00E26DF3">
      <w:pPr>
        <w:spacing w:after="180" w:line="259" w:lineRule="auto"/>
        <w:ind w:right="6"/>
        <w:jc w:val="center"/>
      </w:pPr>
      <w:r w:rsidRPr="000B7CE6">
        <w:t xml:space="preserve">CARRERA: MEDICINA HUMANA </w:t>
      </w:r>
    </w:p>
    <w:p w14:paraId="34150A14" w14:textId="77777777" w:rsidR="004C5D5A" w:rsidRPr="000B7CE6" w:rsidRDefault="00E26DF3">
      <w:pPr>
        <w:spacing w:after="0" w:line="259" w:lineRule="auto"/>
        <w:ind w:right="6"/>
        <w:jc w:val="center"/>
      </w:pPr>
      <w:r w:rsidRPr="000B7CE6">
        <w:t xml:space="preserve">CICLO ACADÉMICO: 2026-II </w:t>
      </w:r>
    </w:p>
    <w:tbl>
      <w:tblPr>
        <w:tblStyle w:val="TableGrid"/>
        <w:tblW w:w="9000" w:type="dxa"/>
        <w:tblInd w:w="10" w:type="dxa"/>
        <w:tblCellMar>
          <w:top w:w="37" w:type="dxa"/>
          <w:left w:w="105" w:type="dxa"/>
          <w:bottom w:w="30" w:type="dxa"/>
        </w:tblCellMar>
        <w:tblLook w:val="04A0" w:firstRow="1" w:lastRow="0" w:firstColumn="1" w:lastColumn="0" w:noHBand="0" w:noVBand="1"/>
      </w:tblPr>
      <w:tblGrid>
        <w:gridCol w:w="3100"/>
        <w:gridCol w:w="3040"/>
        <w:gridCol w:w="2860"/>
      </w:tblGrid>
      <w:tr w:rsidR="004C5D5A" w:rsidRPr="000B7CE6" w14:paraId="51AFAD10" w14:textId="77777777">
        <w:trPr>
          <w:trHeight w:val="4160"/>
        </w:trPr>
        <w:tc>
          <w:tcPr>
            <w:tcW w:w="3100" w:type="dxa"/>
            <w:tcBorders>
              <w:top w:val="single" w:sz="8" w:space="0" w:color="000000"/>
              <w:left w:val="single" w:sz="8" w:space="0" w:color="000000"/>
              <w:bottom w:val="single" w:sz="8" w:space="0" w:color="000000"/>
              <w:right w:val="single" w:sz="8" w:space="0" w:color="000000"/>
            </w:tcBorders>
            <w:vAlign w:val="bottom"/>
          </w:tcPr>
          <w:p w14:paraId="26306F0B" w14:textId="77777777" w:rsidR="004C5D5A" w:rsidRPr="000B7CE6" w:rsidRDefault="00E26DF3">
            <w:pPr>
              <w:spacing w:after="0" w:line="259" w:lineRule="auto"/>
              <w:ind w:left="0" w:right="-11" w:firstLine="0"/>
              <w:jc w:val="right"/>
            </w:pPr>
            <w:r w:rsidRPr="000B7CE6">
              <w:rPr>
                <w:noProof/>
              </w:rPr>
              <w:drawing>
                <wp:inline distT="0" distB="0" distL="0" distR="0" wp14:anchorId="786154E1" wp14:editId="49022CE1">
                  <wp:extent cx="1838325" cy="2019300"/>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6"/>
                          <a:stretch>
                            <a:fillRect/>
                          </a:stretch>
                        </pic:blipFill>
                        <pic:spPr>
                          <a:xfrm>
                            <a:off x="0" y="0"/>
                            <a:ext cx="1838325" cy="2019300"/>
                          </a:xfrm>
                          <a:prstGeom prst="rect">
                            <a:avLst/>
                          </a:prstGeom>
                        </pic:spPr>
                      </pic:pic>
                    </a:graphicData>
                  </a:graphic>
                </wp:inline>
              </w:drawing>
            </w:r>
            <w:r w:rsidRPr="000B7CE6">
              <w:t xml:space="preserve"> </w:t>
            </w:r>
          </w:p>
        </w:tc>
        <w:tc>
          <w:tcPr>
            <w:tcW w:w="3040" w:type="dxa"/>
            <w:tcBorders>
              <w:top w:val="single" w:sz="8" w:space="0" w:color="000000"/>
              <w:left w:val="single" w:sz="8" w:space="0" w:color="000000"/>
              <w:bottom w:val="single" w:sz="8" w:space="0" w:color="000000"/>
              <w:right w:val="single" w:sz="8" w:space="0" w:color="000000"/>
            </w:tcBorders>
          </w:tcPr>
          <w:p w14:paraId="2B20C14E" w14:textId="77777777" w:rsidR="004C5D5A" w:rsidRPr="000B7CE6" w:rsidRDefault="00E26DF3">
            <w:pPr>
              <w:spacing w:after="0" w:line="259" w:lineRule="auto"/>
              <w:ind w:left="25" w:right="0" w:firstLine="0"/>
            </w:pPr>
            <w:r w:rsidRPr="000B7CE6">
              <w:rPr>
                <w:noProof/>
              </w:rPr>
              <w:drawing>
                <wp:inline distT="0" distB="0" distL="0" distR="0" wp14:anchorId="7380985D" wp14:editId="276225D1">
                  <wp:extent cx="1838325" cy="2266950"/>
                  <wp:effectExtent l="0" t="0" r="9525"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7"/>
                          <a:stretch>
                            <a:fillRect/>
                          </a:stretch>
                        </pic:blipFill>
                        <pic:spPr>
                          <a:xfrm>
                            <a:off x="0" y="0"/>
                            <a:ext cx="1838325" cy="2266950"/>
                          </a:xfrm>
                          <a:prstGeom prst="rect">
                            <a:avLst/>
                          </a:prstGeom>
                        </pic:spPr>
                      </pic:pic>
                    </a:graphicData>
                  </a:graphic>
                </wp:inline>
              </w:drawing>
            </w:r>
          </w:p>
        </w:tc>
        <w:tc>
          <w:tcPr>
            <w:tcW w:w="2860" w:type="dxa"/>
            <w:tcBorders>
              <w:top w:val="single" w:sz="8" w:space="0" w:color="000000"/>
              <w:left w:val="single" w:sz="8" w:space="0" w:color="000000"/>
              <w:bottom w:val="single" w:sz="8" w:space="0" w:color="000000"/>
              <w:right w:val="single" w:sz="8" w:space="0" w:color="000000"/>
            </w:tcBorders>
            <w:vAlign w:val="bottom"/>
          </w:tcPr>
          <w:p w14:paraId="22A48BAE" w14:textId="77777777" w:rsidR="004C5D5A" w:rsidRPr="000B7CE6" w:rsidRDefault="00E26DF3">
            <w:pPr>
              <w:spacing w:after="131" w:line="259" w:lineRule="auto"/>
              <w:ind w:left="30" w:right="0" w:firstLine="0"/>
            </w:pPr>
            <w:r w:rsidRPr="000B7CE6">
              <w:rPr>
                <w:noProof/>
              </w:rPr>
              <w:drawing>
                <wp:inline distT="0" distB="0" distL="0" distR="0" wp14:anchorId="7B518A7B" wp14:editId="023A7C6F">
                  <wp:extent cx="1685925" cy="2200275"/>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8"/>
                          <a:stretch>
                            <a:fillRect/>
                          </a:stretch>
                        </pic:blipFill>
                        <pic:spPr>
                          <a:xfrm>
                            <a:off x="0" y="0"/>
                            <a:ext cx="1685925" cy="2200275"/>
                          </a:xfrm>
                          <a:prstGeom prst="rect">
                            <a:avLst/>
                          </a:prstGeom>
                        </pic:spPr>
                      </pic:pic>
                    </a:graphicData>
                  </a:graphic>
                </wp:inline>
              </w:drawing>
            </w:r>
          </w:p>
          <w:p w14:paraId="1D8F4A7C" w14:textId="77777777" w:rsidR="004C5D5A" w:rsidRPr="000B7CE6" w:rsidRDefault="00E26DF3">
            <w:pPr>
              <w:spacing w:after="18" w:line="259" w:lineRule="auto"/>
              <w:ind w:left="105" w:right="0" w:firstLine="0"/>
            </w:pPr>
            <w:r w:rsidRPr="000B7CE6">
              <w:t xml:space="preserve"> </w:t>
            </w:r>
          </w:p>
          <w:p w14:paraId="1D293A56" w14:textId="77777777" w:rsidR="004C5D5A" w:rsidRPr="000B7CE6" w:rsidRDefault="00E26DF3">
            <w:pPr>
              <w:spacing w:after="0" w:line="259" w:lineRule="auto"/>
              <w:ind w:left="0" w:right="0" w:firstLine="0"/>
            </w:pPr>
            <w:r w:rsidRPr="000B7CE6">
              <w:t xml:space="preserve"> </w:t>
            </w:r>
          </w:p>
        </w:tc>
      </w:tr>
      <w:tr w:rsidR="004C5D5A" w:rsidRPr="000B7CE6" w14:paraId="17F6FA0B" w14:textId="77777777">
        <w:trPr>
          <w:trHeight w:val="600"/>
        </w:trPr>
        <w:tc>
          <w:tcPr>
            <w:tcW w:w="3100" w:type="dxa"/>
            <w:tcBorders>
              <w:top w:val="single" w:sz="8" w:space="0" w:color="000000"/>
              <w:left w:val="single" w:sz="8" w:space="0" w:color="000000"/>
              <w:bottom w:val="single" w:sz="8" w:space="0" w:color="000000"/>
              <w:right w:val="single" w:sz="8" w:space="0" w:color="000000"/>
            </w:tcBorders>
          </w:tcPr>
          <w:p w14:paraId="5B8F2503" w14:textId="77777777" w:rsidR="004C5D5A" w:rsidRPr="000B7CE6" w:rsidRDefault="00E26DF3">
            <w:pPr>
              <w:spacing w:after="18" w:line="259" w:lineRule="auto"/>
              <w:ind w:left="95" w:right="0" w:firstLine="0"/>
            </w:pPr>
            <w:r w:rsidRPr="000B7CE6">
              <w:t xml:space="preserve">Alanis Mercado Pérez </w:t>
            </w:r>
          </w:p>
          <w:p w14:paraId="1D8BDB01" w14:textId="77777777" w:rsidR="004C5D5A" w:rsidRPr="000B7CE6" w:rsidRDefault="00E26DF3">
            <w:pPr>
              <w:spacing w:after="0" w:line="259" w:lineRule="auto"/>
              <w:ind w:left="95" w:right="0" w:firstLine="0"/>
            </w:pPr>
            <w:r w:rsidRPr="000B7CE6">
              <w:t xml:space="preserve">Código: U26264968 </w:t>
            </w:r>
          </w:p>
        </w:tc>
        <w:tc>
          <w:tcPr>
            <w:tcW w:w="3040" w:type="dxa"/>
            <w:tcBorders>
              <w:top w:val="single" w:sz="8" w:space="0" w:color="000000"/>
              <w:left w:val="single" w:sz="8" w:space="0" w:color="000000"/>
              <w:bottom w:val="single" w:sz="8" w:space="0" w:color="000000"/>
              <w:right w:val="single" w:sz="8" w:space="0" w:color="000000"/>
            </w:tcBorders>
          </w:tcPr>
          <w:p w14:paraId="195D72F5" w14:textId="77777777" w:rsidR="004C5D5A" w:rsidRPr="000B7CE6" w:rsidRDefault="00E26DF3">
            <w:pPr>
              <w:spacing w:after="18" w:line="259" w:lineRule="auto"/>
              <w:ind w:left="100" w:right="0" w:firstLine="0"/>
            </w:pPr>
            <w:r w:rsidRPr="000B7CE6">
              <w:t xml:space="preserve">Keysi Cabezas Torres </w:t>
            </w:r>
          </w:p>
          <w:p w14:paraId="310FE052" w14:textId="77777777" w:rsidR="004C5D5A" w:rsidRPr="000B7CE6" w:rsidRDefault="00E26DF3">
            <w:pPr>
              <w:spacing w:after="0" w:line="259" w:lineRule="auto"/>
              <w:ind w:left="100" w:right="0" w:firstLine="0"/>
            </w:pPr>
            <w:r w:rsidRPr="000B7CE6">
              <w:t xml:space="preserve">Código: U25243423 </w:t>
            </w:r>
          </w:p>
        </w:tc>
        <w:tc>
          <w:tcPr>
            <w:tcW w:w="2860" w:type="dxa"/>
            <w:tcBorders>
              <w:top w:val="single" w:sz="8" w:space="0" w:color="000000"/>
              <w:left w:val="single" w:sz="8" w:space="0" w:color="000000"/>
              <w:bottom w:val="single" w:sz="8" w:space="0" w:color="000000"/>
              <w:right w:val="single" w:sz="8" w:space="0" w:color="000000"/>
            </w:tcBorders>
          </w:tcPr>
          <w:p w14:paraId="491D6FEC" w14:textId="77777777" w:rsidR="004C5D5A" w:rsidRPr="000B7CE6" w:rsidRDefault="00E26DF3">
            <w:pPr>
              <w:spacing w:after="18" w:line="259" w:lineRule="auto"/>
              <w:ind w:left="105" w:right="0" w:firstLine="0"/>
            </w:pPr>
            <w:r w:rsidRPr="000B7CE6">
              <w:t xml:space="preserve">Maidy Rivera Alarcon </w:t>
            </w:r>
          </w:p>
          <w:p w14:paraId="095B8B2D" w14:textId="77777777" w:rsidR="004C5D5A" w:rsidRPr="000B7CE6" w:rsidRDefault="00E26DF3">
            <w:pPr>
              <w:spacing w:after="0" w:line="259" w:lineRule="auto"/>
              <w:ind w:left="105" w:right="0" w:firstLine="0"/>
            </w:pPr>
            <w:r w:rsidRPr="000B7CE6">
              <w:t xml:space="preserve">Código: U26222316 </w:t>
            </w:r>
          </w:p>
        </w:tc>
      </w:tr>
    </w:tbl>
    <w:p w14:paraId="78E3306A" w14:textId="77777777" w:rsidR="004C5D5A" w:rsidRPr="000B7CE6" w:rsidRDefault="00E26DF3">
      <w:pPr>
        <w:spacing w:after="178" w:line="259" w:lineRule="auto"/>
        <w:ind w:left="117" w:right="0" w:firstLine="0"/>
        <w:jc w:val="center"/>
      </w:pPr>
      <w:r w:rsidRPr="000B7CE6">
        <w:rPr>
          <w:b/>
        </w:rPr>
        <w:t xml:space="preserve">  </w:t>
      </w:r>
    </w:p>
    <w:p w14:paraId="3EC54A18" w14:textId="77777777" w:rsidR="004C5D5A" w:rsidRPr="000B7CE6" w:rsidRDefault="00E26DF3">
      <w:pPr>
        <w:pStyle w:val="Ttulo2"/>
      </w:pPr>
      <w:r w:rsidRPr="000B7CE6">
        <w:t xml:space="preserve">Título: TAREA ACADÉMICA 2 </w:t>
      </w:r>
    </w:p>
    <w:p w14:paraId="31B850AA" w14:textId="77777777" w:rsidR="004C5D5A" w:rsidRPr="000B7CE6" w:rsidRDefault="00E26DF3">
      <w:pPr>
        <w:spacing w:after="300" w:line="259" w:lineRule="auto"/>
        <w:ind w:left="0" w:right="0" w:firstLine="0"/>
      </w:pPr>
      <w:r w:rsidRPr="000B7CE6">
        <w:rPr>
          <w:b/>
          <w:sz w:val="8"/>
        </w:rPr>
        <w:t xml:space="preserve"> </w:t>
      </w:r>
      <w:r w:rsidRPr="000B7CE6">
        <w:rPr>
          <w:b/>
          <w:sz w:val="5"/>
        </w:rPr>
        <w:t xml:space="preserve"> </w:t>
      </w:r>
    </w:p>
    <w:p w14:paraId="06FB4A5A" w14:textId="77777777" w:rsidR="004C5D5A" w:rsidRPr="000B7CE6" w:rsidRDefault="00E26DF3">
      <w:pPr>
        <w:spacing w:after="180" w:line="259" w:lineRule="auto"/>
        <w:ind w:right="6"/>
        <w:jc w:val="center"/>
      </w:pPr>
      <w:r w:rsidRPr="000B7CE6">
        <w:t xml:space="preserve">DOCENTES: </w:t>
      </w:r>
    </w:p>
    <w:p w14:paraId="716001D6" w14:textId="77777777" w:rsidR="004C5D5A" w:rsidRPr="000B7CE6" w:rsidRDefault="00E26DF3">
      <w:pPr>
        <w:spacing w:after="44"/>
        <w:ind w:left="730" w:right="4498"/>
      </w:pPr>
      <w:r w:rsidRPr="000B7CE6">
        <w:t>·</w:t>
      </w:r>
      <w:r w:rsidRPr="000B7CE6">
        <w:rPr>
          <w:rFonts w:ascii="Times New Roman" w:eastAsia="Times New Roman" w:hAnsi="Times New Roman" w:cs="Times New Roman"/>
          <w:sz w:val="14"/>
        </w:rPr>
        <w:t xml:space="preserve">       </w:t>
      </w:r>
      <w:r w:rsidRPr="000B7CE6">
        <w:t>Jesús Antonio Alvarado Huayhuaz ·</w:t>
      </w:r>
      <w:r w:rsidRPr="000B7CE6">
        <w:rPr>
          <w:rFonts w:ascii="Times New Roman" w:eastAsia="Times New Roman" w:hAnsi="Times New Roman" w:cs="Times New Roman"/>
          <w:sz w:val="14"/>
        </w:rPr>
        <w:t xml:space="preserve">       </w:t>
      </w:r>
      <w:r w:rsidRPr="000B7CE6">
        <w:t xml:space="preserve">Juan Antonio Libon Sipiran </w:t>
      </w:r>
    </w:p>
    <w:p w14:paraId="0B334FDA" w14:textId="77777777" w:rsidR="004C5D5A" w:rsidRPr="000B7CE6" w:rsidRDefault="00E26DF3">
      <w:pPr>
        <w:spacing w:after="0" w:line="259" w:lineRule="auto"/>
        <w:ind w:left="720" w:right="0" w:firstLine="0"/>
      </w:pPr>
      <w:r w:rsidRPr="000B7CE6">
        <w:t xml:space="preserve"> </w:t>
      </w:r>
      <w:r w:rsidRPr="000B7CE6">
        <w:rPr>
          <w:sz w:val="36"/>
        </w:rPr>
        <w:t xml:space="preserve"> </w:t>
      </w:r>
    </w:p>
    <w:p w14:paraId="4A8B2141" w14:textId="77777777" w:rsidR="004C5D5A" w:rsidRPr="000B7CE6" w:rsidRDefault="00E26DF3">
      <w:pPr>
        <w:spacing w:after="75" w:line="259" w:lineRule="auto"/>
        <w:ind w:left="720" w:right="0" w:firstLine="0"/>
      </w:pPr>
      <w:r w:rsidRPr="000B7CE6">
        <w:rPr>
          <w:sz w:val="34"/>
        </w:rPr>
        <w:t xml:space="preserve"> </w:t>
      </w:r>
    </w:p>
    <w:p w14:paraId="5687AA41" w14:textId="77777777" w:rsidR="00E26DF3" w:rsidRPr="000B7CE6" w:rsidRDefault="00E26DF3" w:rsidP="00E26DF3">
      <w:pPr>
        <w:pStyle w:val="Ttulo2"/>
        <w:rPr>
          <w:sz w:val="20"/>
          <w:szCs w:val="20"/>
        </w:rPr>
      </w:pPr>
      <w:r w:rsidRPr="000B7CE6">
        <w:rPr>
          <w:sz w:val="20"/>
          <w:szCs w:val="20"/>
        </w:rPr>
        <w:t xml:space="preserve">LIMA - PERÚ </w:t>
      </w:r>
    </w:p>
    <w:p w14:paraId="2D9B722E" w14:textId="77777777" w:rsidR="00E26DF3" w:rsidRPr="000B7CE6" w:rsidRDefault="00E26DF3" w:rsidP="00E26DF3">
      <w:pPr>
        <w:pStyle w:val="Ttulo2"/>
        <w:rPr>
          <w:sz w:val="20"/>
          <w:szCs w:val="20"/>
        </w:rPr>
      </w:pPr>
      <w:r w:rsidRPr="000B7CE6">
        <w:rPr>
          <w:sz w:val="20"/>
          <w:szCs w:val="20"/>
        </w:rPr>
        <w:t>2026</w:t>
      </w:r>
      <w:r w:rsidRPr="000B7CE6">
        <w:rPr>
          <w:b w:val="0"/>
          <w:sz w:val="20"/>
          <w:szCs w:val="20"/>
        </w:rPr>
        <w:t xml:space="preserve"> </w:t>
      </w:r>
    </w:p>
    <w:p w14:paraId="3F781E23" w14:textId="77777777" w:rsidR="004C5D5A" w:rsidRPr="000B7CE6" w:rsidRDefault="004C5D5A">
      <w:pPr>
        <w:spacing w:after="178" w:line="259" w:lineRule="auto"/>
        <w:jc w:val="center"/>
        <w:rPr>
          <w:b/>
        </w:rPr>
      </w:pPr>
    </w:p>
    <w:p w14:paraId="2427A3DF" w14:textId="77777777" w:rsidR="000B7CE6" w:rsidRPr="000B7CE6" w:rsidRDefault="000B7CE6" w:rsidP="000B7CE6">
      <w:pPr>
        <w:pStyle w:val="Prrafodelista"/>
        <w:numPr>
          <w:ilvl w:val="0"/>
          <w:numId w:val="1"/>
        </w:numPr>
        <w:spacing w:after="18" w:line="259" w:lineRule="auto"/>
        <w:ind w:right="0"/>
        <w:rPr>
          <w:b/>
          <w:bCs/>
          <w:lang w:val="en-US"/>
        </w:rPr>
      </w:pPr>
      <w:r w:rsidRPr="000B7CE6">
        <w:rPr>
          <w:b/>
          <w:bCs/>
          <w:lang w:val="en-US"/>
        </w:rPr>
        <w:lastRenderedPageBreak/>
        <w:t xml:space="preserve">Formula de búsqueda </w:t>
      </w:r>
    </w:p>
    <w:p w14:paraId="19627036" w14:textId="77777777" w:rsidR="000B7CE6" w:rsidRDefault="000B7CE6" w:rsidP="000B7CE6">
      <w:pPr>
        <w:pStyle w:val="Prrafodelista"/>
        <w:spacing w:after="18" w:line="259" w:lineRule="auto"/>
        <w:ind w:right="0" w:firstLine="0"/>
        <w:rPr>
          <w:lang w:val="en-US"/>
        </w:rPr>
      </w:pPr>
    </w:p>
    <w:p w14:paraId="19CEAAAD" w14:textId="77777777" w:rsidR="002A03E7" w:rsidRPr="002A03E7" w:rsidRDefault="002A03E7" w:rsidP="002A03E7">
      <w:pPr>
        <w:jc w:val="both"/>
        <w:rPr>
          <w:lang w:val="en-US"/>
        </w:rPr>
      </w:pPr>
      <w:r w:rsidRPr="002A03E7">
        <w:rPr>
          <w:lang w:val="en-US"/>
        </w:rPr>
        <w:t>TITLE-ABS-KEY ( ( "pregnant women" OR pregnancy OR "maternal exposure" OR "in utero" OR prenatal OR antenatal OR "during pregnancy" OR "gestational" OR "fetal development" OR "foetal development" ) AND ( ( chronic OR persist* OR long-term OR "long term" OR "prolonged" OR "continuous" OR "repeated" OR "time-varying" ) ( exposure OR pollut* OR contamin* OR contaminant* OR "air pollution" OR "ambient air" OR "environmental pollution" OR "urban pollution" ) OR ( "chronic exposure" OR "long-term exposure" OR "long term exposure" OR "prenatal exposure" ) ) AND ( "urban environmental pollution" OR "environmental pollution" OR pollut* OR contaminant* OR "air pollution" OR "ambient air pollution" OR "traffic-related air pollution" OR TRAP OR "particulate matter" OR PM2.5 OR PM10 OR "nitrogen dioxide" OR NO2 OR "diesel exhaust" OR NOx OR ozone OR O3 OR "volatile organic compounds" OR VOC* OR "polycyclic aromatic hydrocarbons" OR PAH* OR "black carbon" OR "urban air" ) AND ( "autism spectrum disorder" OR ASD OR autism OR "autistic" OR "autism spectrum" OR "autism spectrum condition" OR "autism spectrum disorders" ) )</w:t>
      </w:r>
    </w:p>
    <w:p w14:paraId="3AB1886D" w14:textId="77777777" w:rsidR="000B7CE6" w:rsidRPr="000B7CE6" w:rsidRDefault="000B7CE6" w:rsidP="000B7CE6">
      <w:pPr>
        <w:pStyle w:val="Prrafodelista"/>
        <w:spacing w:after="18" w:line="259" w:lineRule="auto"/>
        <w:ind w:right="0" w:firstLine="0"/>
        <w:rPr>
          <w:lang w:val="en-US"/>
        </w:rPr>
      </w:pPr>
    </w:p>
    <w:p w14:paraId="7EDB940D" w14:textId="18BF1217" w:rsidR="00CF177C" w:rsidRPr="00CF177C" w:rsidRDefault="00CF177C" w:rsidP="00CF177C">
      <w:pPr>
        <w:pStyle w:val="Prrafodelista"/>
        <w:numPr>
          <w:ilvl w:val="0"/>
          <w:numId w:val="1"/>
        </w:numPr>
        <w:spacing w:after="0" w:line="259" w:lineRule="auto"/>
        <w:ind w:right="0"/>
        <w:rPr>
          <w:b/>
          <w:bCs/>
        </w:rPr>
      </w:pPr>
      <w:r w:rsidRPr="00CF177C">
        <w:rPr>
          <w:b/>
          <w:bCs/>
          <w:lang w:val="en-US"/>
        </w:rPr>
        <w:t xml:space="preserve">CSV </w:t>
      </w:r>
    </w:p>
    <w:p w14:paraId="2D42DF61" w14:textId="77777777" w:rsidR="00CF177C" w:rsidRPr="00CF177C" w:rsidRDefault="00CF177C" w:rsidP="00CF177C">
      <w:pPr>
        <w:pStyle w:val="Prrafodelista"/>
        <w:spacing w:after="0" w:line="259" w:lineRule="auto"/>
        <w:ind w:right="0" w:firstLine="0"/>
        <w:rPr>
          <w:b/>
          <w:bCs/>
        </w:rPr>
      </w:pPr>
    </w:p>
    <w:p w14:paraId="55ABAB69" w14:textId="3A232C7A" w:rsidR="00CF177C" w:rsidRDefault="00CF177C" w:rsidP="00CF177C">
      <w:pPr>
        <w:pStyle w:val="Prrafodelista"/>
        <w:spacing w:after="0" w:line="259" w:lineRule="auto"/>
        <w:ind w:right="0" w:firstLine="0"/>
      </w:pPr>
      <w:r w:rsidRPr="00CF177C">
        <w:t>Se encuentra en el enlace d</w:t>
      </w:r>
      <w:r>
        <w:t xml:space="preserve">e </w:t>
      </w:r>
      <w:r w:rsidR="00377BC5">
        <w:t>GITHUB</w:t>
      </w:r>
    </w:p>
    <w:p w14:paraId="49CB2DA0" w14:textId="77777777" w:rsidR="00CF177C" w:rsidRDefault="00CF177C" w:rsidP="00CF177C">
      <w:pPr>
        <w:pStyle w:val="Prrafodelista"/>
        <w:spacing w:after="0" w:line="259" w:lineRule="auto"/>
        <w:ind w:right="0" w:firstLine="0"/>
      </w:pPr>
    </w:p>
    <w:p w14:paraId="7150A0A9" w14:textId="7A8F2C83" w:rsidR="00CF177C" w:rsidRPr="00CF177C" w:rsidRDefault="00CF177C" w:rsidP="00CF177C">
      <w:pPr>
        <w:pStyle w:val="Prrafodelista"/>
        <w:numPr>
          <w:ilvl w:val="0"/>
          <w:numId w:val="1"/>
        </w:numPr>
        <w:spacing w:after="0" w:line="259" w:lineRule="auto"/>
        <w:ind w:right="0"/>
        <w:rPr>
          <w:b/>
          <w:bCs/>
        </w:rPr>
      </w:pPr>
      <w:r w:rsidRPr="00CF177C">
        <w:rPr>
          <w:b/>
          <w:bCs/>
        </w:rPr>
        <w:t>Los 3 artículos</w:t>
      </w:r>
    </w:p>
    <w:p w14:paraId="0A84D6C5" w14:textId="77777777" w:rsidR="00CF177C" w:rsidRDefault="00CF177C" w:rsidP="00CF177C">
      <w:pPr>
        <w:pStyle w:val="Prrafodelista"/>
        <w:spacing w:after="0" w:line="259" w:lineRule="auto"/>
        <w:ind w:right="0" w:firstLine="0"/>
      </w:pPr>
    </w:p>
    <w:p w14:paraId="7B57F290" w14:textId="420395E9" w:rsidR="00CF177C" w:rsidRPr="00CF177C" w:rsidRDefault="00CF177C" w:rsidP="00CF177C">
      <w:pPr>
        <w:pStyle w:val="Prrafodelista"/>
        <w:spacing w:after="0" w:line="259" w:lineRule="auto"/>
        <w:ind w:right="0" w:firstLine="0"/>
      </w:pPr>
      <w:r>
        <w:t xml:space="preserve">Se encuentran en el enlace de </w:t>
      </w:r>
      <w:r w:rsidR="00377BC5">
        <w:t>GITHUB</w:t>
      </w:r>
    </w:p>
    <w:sectPr w:rsidR="00CF177C" w:rsidRPr="00CF177C">
      <w:pgSz w:w="11920" w:h="16840"/>
      <w:pgMar w:top="1470" w:right="1449" w:bottom="190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313A5"/>
    <w:multiLevelType w:val="hybridMultilevel"/>
    <w:tmpl w:val="D05AAC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636056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D5A"/>
    <w:rsid w:val="000B7CE6"/>
    <w:rsid w:val="002A03E7"/>
    <w:rsid w:val="003759B9"/>
    <w:rsid w:val="00377BC5"/>
    <w:rsid w:val="004C5D5A"/>
    <w:rsid w:val="0061414C"/>
    <w:rsid w:val="0069319C"/>
    <w:rsid w:val="00CE7D54"/>
    <w:rsid w:val="00CF177C"/>
    <w:rsid w:val="00D653CE"/>
    <w:rsid w:val="00D93C1B"/>
    <w:rsid w:val="00E26DF3"/>
    <w:rsid w:val="00E47F5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559FD"/>
  <w15:docId w15:val="{18B3C63A-3AC8-4FE7-9564-92846F1E9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71" w:lineRule="auto"/>
      <w:ind w:left="10" w:right="5" w:hanging="10"/>
    </w:pPr>
    <w:rPr>
      <w:rFonts w:ascii="Arial" w:eastAsia="Arial" w:hAnsi="Arial" w:cs="Arial"/>
      <w:color w:val="000000"/>
    </w:rPr>
  </w:style>
  <w:style w:type="paragraph" w:styleId="Ttulo1">
    <w:name w:val="heading 1"/>
    <w:next w:val="Normal"/>
    <w:link w:val="Ttulo1Car"/>
    <w:uiPriority w:val="9"/>
    <w:unhideWhenUsed/>
    <w:qFormat/>
    <w:pPr>
      <w:keepNext/>
      <w:keepLines/>
      <w:spacing w:after="92"/>
      <w:ind w:right="6"/>
      <w:jc w:val="center"/>
      <w:outlineLvl w:val="0"/>
    </w:pPr>
    <w:rPr>
      <w:rFonts w:ascii="Arial" w:eastAsia="Arial" w:hAnsi="Arial" w:cs="Arial"/>
      <w:b/>
      <w:color w:val="000000"/>
      <w:sz w:val="32"/>
    </w:rPr>
  </w:style>
  <w:style w:type="paragraph" w:styleId="Ttulo2">
    <w:name w:val="heading 2"/>
    <w:next w:val="Normal"/>
    <w:link w:val="Ttulo2Car"/>
    <w:uiPriority w:val="9"/>
    <w:unhideWhenUsed/>
    <w:qFormat/>
    <w:pPr>
      <w:keepNext/>
      <w:keepLines/>
      <w:spacing w:after="56"/>
      <w:ind w:left="10" w:right="6" w:hanging="10"/>
      <w:jc w:val="center"/>
      <w:outlineLvl w:val="1"/>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22"/>
    </w:rPr>
  </w:style>
  <w:style w:type="character" w:customStyle="1" w:styleId="Ttulo1Car">
    <w:name w:val="Título 1 Car"/>
    <w:link w:val="Ttulo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E26DF3"/>
    <w:rPr>
      <w:color w:val="0563C1" w:themeColor="hyperlink"/>
      <w:u w:val="single"/>
    </w:rPr>
  </w:style>
  <w:style w:type="character" w:styleId="Mencinsinresolver">
    <w:name w:val="Unresolved Mention"/>
    <w:basedOn w:val="Fuentedeprrafopredeter"/>
    <w:uiPriority w:val="99"/>
    <w:semiHidden/>
    <w:unhideWhenUsed/>
    <w:rsid w:val="00CE7D54"/>
    <w:rPr>
      <w:color w:val="605E5C"/>
      <w:shd w:val="clear" w:color="auto" w:fill="E1DFDD"/>
    </w:rPr>
  </w:style>
  <w:style w:type="paragraph" w:styleId="Prrafodelista">
    <w:name w:val="List Paragraph"/>
    <w:basedOn w:val="Normal"/>
    <w:uiPriority w:val="34"/>
    <w:qFormat/>
    <w:rsid w:val="000B7C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260</Words>
  <Characters>1436</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TABLA-FORMULA</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TABLA-FORMULA</dc:title>
  <dc:subject/>
  <dc:creator>LAB-USR-LCENTRO</dc:creator>
  <cp:keywords/>
  <cp:lastModifiedBy>Alanis Mercado Pérez</cp:lastModifiedBy>
  <cp:revision>6</cp:revision>
  <dcterms:created xsi:type="dcterms:W3CDTF">2026-10-15T02:54:00Z</dcterms:created>
  <dcterms:modified xsi:type="dcterms:W3CDTF">2026-10-26T00:45:00Z</dcterms:modified>
</cp:coreProperties>
</file>