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SUTIKIMAS</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DĖL DARBUOTOJO ASMENS DUOMENŲ TVARKYMO</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sz w:val="21"/>
          <w:szCs w:val="21"/>
          <w:rtl w:val="0"/>
        </w:rPr>
        <w:t xml:space="preserve">{{metai}}</w:t>
      </w:r>
      <w:r w:rsidDel="00000000" w:rsidR="00000000" w:rsidRPr="00000000">
        <w:rPr>
          <w:rFonts w:ascii="Times New Roman" w:cs="Times New Roman" w:eastAsia="Times New Roman" w:hAnsi="Times New Roman"/>
          <w:b w:val="0"/>
          <w:bCs w:val="0"/>
          <w:i w:val="0"/>
          <w:iCs w:val="0"/>
          <w:sz w:val="22"/>
          <w:szCs w:val="22"/>
          <w:rtl w:val="0"/>
        </w:rPr>
        <w:t xml:space="preserve"> m. ___</w:t>
      </w:r>
      <w:r w:rsidDel="00000000" w:rsidR="00000000" w:rsidRPr="00000000">
        <w:rPr>
          <w:sz w:val="21"/>
          <w:szCs w:val="21"/>
          <w:u w:val="single"/>
          <w:rtl w:val="0"/>
        </w:rPr>
        <w:t xml:space="preserve">{{mėnuo_diena}}</w:t>
      </w:r>
      <w:r w:rsidDel="00000000" w:rsidR="00000000" w:rsidRPr="00000000">
        <w:rPr>
          <w:rFonts w:ascii="Times New Roman" w:cs="Times New Roman" w:eastAsia="Times New Roman" w:hAnsi="Times New Roman"/>
          <w:b w:val="0"/>
          <w:bCs w:val="0"/>
          <w:i w:val="0"/>
          <w:iCs w:val="0"/>
          <w:sz w:val="22"/>
          <w:szCs w:val="22"/>
          <w:rtl w:val="0"/>
        </w:rPr>
        <w:t xml:space="preserve"> d.</w:t>
      </w:r>
      <w:r w:rsidDel="00000000" w:rsidR="00000000" w:rsidRPr="00000000">
        <w:rPr>
          <w:rtl w:val="0"/>
        </w:rPr>
      </w:r>
    </w:p>
    <w:p w:rsidR="00000000" w:rsidDel="00000000" w:rsidP="00000000" w:rsidRDefault="00000000" w:rsidRPr="00000000" w14:paraId="00000004">
      <w:pPr>
        <w:spacing w:after="2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Aš, __</w:t>
      </w:r>
      <w:r w:rsidDel="00000000" w:rsidR="00000000" w:rsidRPr="00000000">
        <w:rPr>
          <w:sz w:val="21"/>
          <w:szCs w:val="21"/>
          <w:u w:val="single"/>
          <w:rtl w:val="0"/>
        </w:rPr>
        <w:t xml:space="preserve">{{darbuotojo_vardas_pavardė}}</w:t>
      </w:r>
      <w:r w:rsidDel="00000000" w:rsidR="00000000" w:rsidRPr="00000000">
        <w:rPr>
          <w:rFonts w:ascii="Times New Roman" w:cs="Times New Roman" w:eastAsia="Times New Roman" w:hAnsi="Times New Roman"/>
          <w:b w:val="0"/>
          <w:bCs w:val="0"/>
          <w:i w:val="0"/>
          <w:iCs w:val="0"/>
          <w:sz w:val="22"/>
          <w:szCs w:val="22"/>
          <w:rtl w:val="0"/>
        </w:rPr>
        <w:t xml:space="preserve">_, nurodau, kad:</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0"/>
        <w:gridCol w:w="2500"/>
        <w:tblGridChange w:id="0">
          <w:tblGrid>
            <w:gridCol w:w="6800"/>
            <w:gridCol w:w="2500"/>
          </w:tblGrid>
        </w:tblGridChange>
      </w:tblGrid>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05">
            <w:pPr>
              <w:jc w:val="both"/>
              <w:rPr/>
            </w:pPr>
            <w:r>
              <w:rPr>
                <w:rFonts w:ascii="Times New Roman" w:hAnsi="Times New Roman"/>
                <w:sz w:val="22"/>
              </w:rPr>
              <w:t>1.1. {{choice_1}} būti fotografuojamas(-a), filmuojamas(-a) ar kad būtų daromi garso įrašai įstaigoje ar už jos ribų vykstant renginiams, ugdomajai veiklai;</w:t>
            </w:r>
          </w:p>
        </w:tc>
        <w:tc>
          <w:tcPr>
            <w:vMerge w:val="restart"/>
            <w:tcBorders>
              <w:top w:color="999999" w:space="0" w:sz="4" w:val="single"/>
              <w:left w:color="999999" w:space="0" w:sz="4" w:val="single"/>
              <w:bottom w:color="999999" w:space="0" w:sz="4" w:val="single"/>
              <w:right w:color="99999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06">
            <w:pPr>
              <w:jc w:val="left"/>
              <w:rPr/>
            </w:pPr>
            <w:r w:rsidDel="00000000" w:rsidR="00000000" w:rsidRPr="00000000">
              <w:rPr>
                <w:rFonts w:ascii="Times New Roman" w:cs="Times New Roman" w:eastAsia="Times New Roman" w:hAnsi="Times New Roman"/>
                <w:b w:val="0"/>
                <w:bCs w:val="0"/>
                <w:i w:val="1"/>
                <w:iCs w:val="1"/>
                <w:sz w:val="22"/>
                <w:szCs w:val="22"/>
                <w:rtl w:val="0"/>
              </w:rPr>
              <w:t xml:space="preserve">Nurodyti asmens duomenys bus tvarkomi bendruomenės ir visuomenės informavimo apie įstaigos veiklą tikslu.</w:t>
            </w:r>
            <w:r w:rsidDel="00000000" w:rsidR="00000000" w:rsidRPr="00000000">
              <w:rPr>
                <w:rtl w:val="0"/>
              </w:rPr>
            </w:r>
          </w:p>
        </w:tc>
      </w:tr>
      <w:tr>
        <w:trPr>
          <w:cantSplit w:val="0"/>
          <w:trHeight w:val="4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07">
            <w:pPr>
              <w:jc w:val="both"/>
              <w:rPr/>
            </w:pPr>
            <w:r>
              <w:rPr>
                <w:rFonts w:ascii="Times New Roman" w:hAnsi="Times New Roman"/>
                <w:sz w:val="22"/>
              </w:rPr>
              <w:t>1.2. {{choice_2}} būti fotografuojamas(-a) kartu su įstaigos mokiniais, darbuotojais, kitais su įstaiga susijusiais asmenimis bendrose nuotraukose;</w:t>
            </w:r>
          </w:p>
        </w:tc>
        <w:tc>
          <w:tcPr>
            <w:vMerge w:val="continue"/>
            <w:tcBorders>
              <w:top w:color="999999" w:space="0" w:sz="4" w:val="single"/>
              <w:left w:color="999999" w:space="0" w:sz="4" w:val="single"/>
              <w:bottom w:color="999999" w:space="0" w:sz="4" w:val="single"/>
              <w:right w:color="99999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09">
            <w:pPr>
              <w:jc w:val="both"/>
              <w:rPr/>
            </w:pPr>
            <w:r>
              <w:rPr>
                <w:rFonts w:ascii="Times New Roman" w:hAnsi="Times New Roman"/>
                <w:sz w:val="22"/>
              </w:rPr>
              <w:t>1.3. {{choice_3}}, kad nuotraukos, filmuota vaizdinė medžiaga, garso įrašai, padaryti įstaigoje ar už jos ribų, būtų skelbiami įstaigos interneto svetainėje;</w:t>
            </w:r>
          </w:p>
        </w:tc>
        <w:tc>
          <w:tcPr>
            <w:vMerge w:val="continue"/>
            <w:tcBorders>
              <w:top w:color="999999" w:space="0" w:sz="4" w:val="single"/>
              <w:left w:color="999999" w:space="0" w:sz="4" w:val="single"/>
              <w:bottom w:color="999999" w:space="0" w:sz="4" w:val="single"/>
              <w:right w:color="99999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0B">
            <w:pPr>
              <w:jc w:val="both"/>
              <w:rPr/>
            </w:pPr>
            <w:r>
              <w:rPr>
                <w:rFonts w:ascii="Times New Roman" w:hAnsi="Times New Roman"/>
                <w:sz w:val="22"/>
              </w:rPr>
              <w:t>1.4. {{choice_4}}, kad nuotraukos, filmuota vaizdinė medžiaga, garso įrašai, padaryti įstaigoje ar už jos ribų, būtų skelbiami įstaigos socialinių tinklų paskyrose;</w:t>
            </w:r>
          </w:p>
        </w:tc>
        <w:tc>
          <w:tcPr>
            <w:vMerge w:val="continue"/>
            <w:tcBorders>
              <w:top w:color="999999" w:space="0" w:sz="4" w:val="single"/>
              <w:left w:color="999999" w:space="0" w:sz="4" w:val="single"/>
              <w:bottom w:color="999999" w:space="0" w:sz="4" w:val="single"/>
              <w:right w:color="99999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0D">
            <w:pPr>
              <w:jc w:val="both"/>
              <w:rPr/>
            </w:pPr>
            <w:r>
              <w:rPr>
                <w:rFonts w:ascii="Times New Roman" w:hAnsi="Times New Roman"/>
                <w:sz w:val="22"/>
              </w:rPr>
              <w:t>1.5. {{choice_5}}, kad nuotraukos, filmuota vaizdinė medžiaga, garso įrašai, padaryti įstaigoje ar už jos ribų, būtų skelbiami spaudoje ir (ar) kituose informavimo šaltiniuose;</w:t>
            </w:r>
          </w:p>
        </w:tc>
        <w:tc>
          <w:tcPr>
            <w:vMerge w:val="continue"/>
            <w:tcBorders>
              <w:top w:color="999999" w:space="0" w:sz="4" w:val="single"/>
              <w:left w:color="999999" w:space="0" w:sz="4" w:val="single"/>
              <w:bottom w:color="999999" w:space="0" w:sz="4" w:val="single"/>
              <w:right w:color="99999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0F">
            <w:pPr>
              <w:jc w:val="both"/>
              <w:rPr/>
            </w:pPr>
            <w:r>
              <w:rPr>
                <w:rFonts w:ascii="Times New Roman" w:hAnsi="Times New Roman"/>
                <w:sz w:val="22"/>
              </w:rPr>
              <w:t>1.6. {{choice_6}}, kad mano ir (ar) darbuotojų grupės nuotraukos, filmuota vaizdinė medžiaga ar garso įrašai, padaryti įstaigoje ar už jos ribų, būtų skelbiami įstaigos patalpose esančiuose stenduose;</w:t>
            </w:r>
          </w:p>
        </w:tc>
        <w:tc>
          <w:tcPr>
            <w:vMerge w:val="continue"/>
            <w:tcBorders>
              <w:top w:color="999999" w:space="0" w:sz="4" w:val="single"/>
              <w:left w:color="999999" w:space="0" w:sz="4" w:val="single"/>
              <w:bottom w:color="999999" w:space="0" w:sz="4" w:val="single"/>
              <w:right w:color="99999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1">
            <w:pPr>
              <w:jc w:val="both"/>
              <w:rPr/>
            </w:pPr>
            <w:r>
              <w:rPr>
                <w:rFonts w:ascii="Times New Roman" w:hAnsi="Times New Roman"/>
                <w:sz w:val="22"/>
              </w:rPr>
              <w:t>1.7. {{choice_7}}, kad mano ir (ar) darbuotojų grupės nuotraukos, filmuota vaizdinė medžiaga ar garso įrašai, padaryti įstaigoje ar už jos ribų, būtų skelbiami įstaigos naudojamame elektroniniame dienyne;</w:t>
            </w:r>
          </w:p>
        </w:tc>
        <w:tc>
          <w:tcPr>
            <w:vMerge w:val="continue"/>
            <w:tcBorders>
              <w:top w:color="999999" w:space="0" w:sz="4" w:val="single"/>
              <w:left w:color="999999" w:space="0" w:sz="4" w:val="single"/>
              <w:bottom w:color="999999" w:space="0" w:sz="4" w:val="single"/>
              <w:right w:color="99999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3">
            <w:pPr>
              <w:jc w:val="both"/>
              <w:rPr/>
            </w:pPr>
            <w:r>
              <w:rPr>
                <w:rFonts w:ascii="Times New Roman" w:hAnsi="Times New Roman"/>
                <w:sz w:val="22"/>
              </w:rPr>
              <w:t>1.8. {{choice_8}}, kad duomenų valdytojas mano asmeninio telefono numerį ir el. pašto adresą tvarkytų vidaus administravimo tikslu, t. y. perduotų informaciją, susijusią su darbo funkcijų vykdymu;</w:t>
            </w:r>
          </w:p>
        </w:tc>
        <w:tc>
          <w:tcPr>
            <w:tcBorders>
              <w:top w:color="999999" w:space="0" w:sz="4" w:val="single"/>
              <w:left w:color="999999" w:space="0" w:sz="4" w:val="single"/>
              <w:bottom w:color="999999" w:space="0" w:sz="4" w:val="single"/>
              <w:right w:color="99999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14">
            <w:pPr>
              <w:jc w:val="left"/>
              <w:rPr/>
            </w:pPr>
            <w:r w:rsidDel="00000000" w:rsidR="00000000" w:rsidRPr="00000000">
              <w:rPr>
                <w:rFonts w:ascii="Times New Roman" w:cs="Times New Roman" w:eastAsia="Times New Roman" w:hAnsi="Times New Roman"/>
                <w:b w:val="0"/>
                <w:bCs w:val="0"/>
                <w:i w:val="1"/>
                <w:iCs w:val="1"/>
                <w:sz w:val="22"/>
                <w:szCs w:val="22"/>
                <w:rtl w:val="0"/>
              </w:rPr>
              <w:t xml:space="preserve">Nurodyti asmens duomenys bus tvarkomi vidaus administravimo tikslu.</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5">
            <w:pPr>
              <w:jc w:val="both"/>
              <w:rPr/>
            </w:pPr>
            <w:r>
              <w:rPr>
                <w:rFonts w:ascii="Times New Roman" w:hAnsi="Times New Roman"/>
                <w:sz w:val="22"/>
              </w:rPr>
              <w:t>1.9. {{choice_9}}, kad duomenų valdytojas tvarkytų mano gimimo datą bei sveikintų gimimo dienos proga;</w:t>
            </w:r>
          </w:p>
        </w:tc>
        <w:tc>
          <w:tcPr>
            <w:tcBorders>
              <w:top w:color="999999" w:space="0" w:sz="4" w:val="single"/>
              <w:left w:color="999999" w:space="0" w:sz="4" w:val="single"/>
              <w:bottom w:color="999999" w:space="0" w:sz="4" w:val="single"/>
              <w:right w:color="99999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16">
            <w:pPr>
              <w:jc w:val="left"/>
              <w:rPr/>
            </w:pPr>
            <w:r w:rsidDel="00000000" w:rsidR="00000000" w:rsidRPr="00000000">
              <w:rPr>
                <w:rFonts w:ascii="Times New Roman" w:cs="Times New Roman" w:eastAsia="Times New Roman" w:hAnsi="Times New Roman"/>
                <w:b w:val="0"/>
                <w:bCs w:val="0"/>
                <w:i w:val="1"/>
                <w:iCs w:val="1"/>
                <w:sz w:val="22"/>
                <w:szCs w:val="22"/>
                <w:rtl w:val="0"/>
              </w:rPr>
              <w:t xml:space="preserve">Nurodyti asmens duomenys bus tvarkomi sveikinimo gimimo dienos proga tikslu.</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17">
            <w:pPr>
              <w:jc w:val="both"/>
              <w:rPr/>
            </w:pPr>
            <w:r>
              <w:rPr>
                <w:rFonts w:ascii="Times New Roman" w:hAnsi="Times New Roman"/>
                <w:sz w:val="22"/>
              </w:rPr>
              <w:t>1.10. {{choice_10}}, kad duomenų valdytojas tvarkytų mano asmens duomenis (vardą, pavardę, el. pašto adresą) apklausų vykdymo tikslu bei atitinkamus pranešimus siųstų per elektroninį dienyną ir (arba) el. paštu.</w:t>
            </w:r>
          </w:p>
        </w:tc>
        <w:tc>
          <w:tcPr>
            <w:tcBorders>
              <w:top w:color="999999" w:space="0" w:sz="4" w:val="single"/>
              <w:left w:color="999999" w:space="0" w:sz="4" w:val="single"/>
              <w:bottom w:color="999999" w:space="0" w:sz="4" w:val="single"/>
              <w:right w:color="99999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18">
            <w:pPr>
              <w:jc w:val="left"/>
              <w:rPr/>
            </w:pPr>
            <w:r w:rsidDel="00000000" w:rsidR="00000000" w:rsidRPr="00000000">
              <w:rPr>
                <w:rFonts w:ascii="Times New Roman" w:cs="Times New Roman" w:eastAsia="Times New Roman" w:hAnsi="Times New Roman"/>
                <w:b w:val="0"/>
                <w:bCs w:val="0"/>
                <w:i w:val="1"/>
                <w:iCs w:val="1"/>
                <w:sz w:val="22"/>
                <w:szCs w:val="22"/>
                <w:rtl w:val="0"/>
              </w:rPr>
              <w:t xml:space="preserve">Nurodyti asmens duomenys bus tvarkomi apklausų vykdymo tikslu.</w:t>
            </w:r>
            <w:r w:rsidDel="00000000" w:rsidR="00000000" w:rsidRPr="00000000">
              <w:rPr>
                <w:rtl w:val="0"/>
              </w:rPr>
            </w:r>
          </w:p>
        </w:tc>
      </w:tr>
    </w:tbl>
    <w:p w:rsidR="00000000" w:rsidDel="00000000" w:rsidP="00000000" w:rsidRDefault="00000000" w:rsidRPr="00000000" w14:paraId="00000019">
      <w:pPr>
        <w:spacing w:after="160" w:before="24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2. Suprantu, jog sutikimo išreiškimas visiškai priklauso nuo mano valios, t. y. turiu teisę nesutikti su asmens duomenų tvarkymu nurodytais tikslais.</w:t>
      </w:r>
      <w:r w:rsidDel="00000000" w:rsidR="00000000" w:rsidRPr="00000000">
        <w:rPr>
          <w:rtl w:val="0"/>
        </w:rPr>
      </w:r>
    </w:p>
    <w:p w:rsidR="00000000" w:rsidDel="00000000" w:rsidP="00000000" w:rsidRDefault="00000000" w:rsidRPr="00000000" w14:paraId="0000001A">
      <w:pPr>
        <w:spacing w:after="16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3. Sutikimo galiojimo terminas — iki darbo santykių pabaigos.</w:t>
      </w:r>
      <w:r w:rsidDel="00000000" w:rsidR="00000000" w:rsidRPr="00000000">
        <w:rPr>
          <w:rtl w:val="0"/>
        </w:rPr>
      </w:r>
    </w:p>
    <w:p w:rsidR="00000000" w:rsidDel="00000000" w:rsidP="00000000" w:rsidRDefault="00000000" w:rsidRPr="00000000" w14:paraId="0000001B">
      <w:pPr>
        <w:spacing w:after="160" w:lineRule="auto"/>
        <w:jc w:val="both"/>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4. Duomenų valdytoj</w:t>
      </w:r>
      <w:r w:rsidDel="00000000" w:rsidR="00000000" w:rsidRPr="00000000">
        <w:rPr>
          <w:sz w:val="22"/>
          <w:szCs w:val="22"/>
          <w:rtl w:val="0"/>
        </w:rPr>
        <w:t xml:space="preserve">as — VšĮ “Laisvi vaikai” įm. kodas 306698942, registracijos adresas Ateities g. 10-43, Stasiūnų k., Kaišiadorių r.  LT-56137, </w:t>
      </w:r>
      <w:hyperlink r:id="rId7">
        <w:r w:rsidDel="00000000" w:rsidR="00000000" w:rsidRPr="00000000">
          <w:rPr>
            <w:sz w:val="22"/>
            <w:szCs w:val="22"/>
            <w:rtl w:val="0"/>
          </w:rPr>
          <w:t xml:space="preserve">info@laisvivaikai.lt</w:t>
        </w:r>
      </w:hyperlink>
      <w:r w:rsidDel="00000000" w:rsidR="00000000" w:rsidRPr="00000000">
        <w:rPr>
          <w:rtl w:val="0"/>
        </w:rPr>
      </w:r>
    </w:p>
    <w:p w:rsidR="00000000" w:rsidDel="00000000" w:rsidP="00000000" w:rsidRDefault="00000000" w:rsidRPr="00000000" w14:paraId="0000001C">
      <w:pPr>
        <w:spacing w:after="160" w:lineRule="auto"/>
        <w:jc w:val="both"/>
        <w:rPr>
          <w:sz w:val="22"/>
          <w:szCs w:val="22"/>
          <w:highlight w:val="white"/>
        </w:rPr>
      </w:pPr>
      <w:r w:rsidDel="00000000" w:rsidR="00000000" w:rsidRPr="00000000">
        <w:rPr>
          <w:rFonts w:ascii="Times New Roman" w:cs="Times New Roman" w:eastAsia="Times New Roman" w:hAnsi="Times New Roman"/>
          <w:b w:val="0"/>
          <w:bCs w:val="0"/>
          <w:i w:val="0"/>
          <w:iCs w:val="0"/>
          <w:sz w:val="22"/>
          <w:szCs w:val="22"/>
          <w:highlight w:val="white"/>
          <w:rtl w:val="0"/>
        </w:rPr>
        <w:t xml:space="preserve">5. Duomenų apsaugos pareigūnas — UAB </w:t>
      </w:r>
      <w:r w:rsidDel="00000000" w:rsidR="00000000" w:rsidRPr="00000000">
        <w:rPr>
          <w:sz w:val="22"/>
          <w:szCs w:val="22"/>
          <w:highlight w:val="white"/>
          <w:rtl w:val="0"/>
        </w:rPr>
        <w:t xml:space="preserve">“Sabelija”. </w:t>
      </w:r>
      <w:r w:rsidDel="00000000" w:rsidR="00000000" w:rsidRPr="00000000">
        <w:rPr>
          <w:rFonts w:ascii="Times New Roman" w:cs="Times New Roman" w:eastAsia="Times New Roman" w:hAnsi="Times New Roman"/>
          <w:b w:val="0"/>
          <w:bCs w:val="0"/>
          <w:i w:val="0"/>
          <w:iCs w:val="0"/>
          <w:sz w:val="22"/>
          <w:szCs w:val="22"/>
          <w:highlight w:val="white"/>
          <w:rtl w:val="0"/>
        </w:rPr>
        <w:t xml:space="preserve">Jeigu kreipiatės duomenų valdytojo adresu — laišką </w:t>
      </w:r>
      <w:r w:rsidDel="00000000" w:rsidR="00000000" w:rsidRPr="00000000">
        <w:rPr>
          <w:sz w:val="22"/>
          <w:szCs w:val="22"/>
          <w:highlight w:val="white"/>
          <w:rtl w:val="0"/>
        </w:rPr>
        <w:t xml:space="preserve">adresuokite duomenų apsaugos pareigūnui. Duomenų apsaugos pareigūno kontaktiniai duomenys: </w:t>
      </w:r>
    </w:p>
    <w:p w:rsidR="00000000" w:rsidDel="00000000" w:rsidP="00000000" w:rsidRDefault="00000000" w:rsidRPr="00000000" w14:paraId="0000001D">
      <w:pPr>
        <w:spacing w:after="240" w:before="240" w:lineRule="auto"/>
        <w:jc w:val="both"/>
        <w:rPr>
          <w:sz w:val="22"/>
          <w:szCs w:val="22"/>
          <w:highlight w:val="white"/>
        </w:rPr>
      </w:pPr>
      <w:r w:rsidDel="00000000" w:rsidR="00000000" w:rsidRPr="00000000">
        <w:rPr>
          <w:sz w:val="22"/>
          <w:szCs w:val="22"/>
          <w:highlight w:val="white"/>
          <w:rtl w:val="0"/>
        </w:rPr>
        <w:t xml:space="preserve">- adresas: Šeimyniškių g. 3, Vilnius, arba Rūtų g. 4, Klaipėda; </w:t>
      </w:r>
    </w:p>
    <w:p w:rsidR="00000000" w:rsidDel="00000000" w:rsidP="00000000" w:rsidRDefault="00000000" w:rsidRPr="00000000" w14:paraId="0000001E">
      <w:pPr>
        <w:spacing w:after="240" w:before="240" w:lineRule="auto"/>
        <w:jc w:val="both"/>
        <w:rPr>
          <w:sz w:val="22"/>
          <w:szCs w:val="22"/>
          <w:highlight w:val="white"/>
        </w:rPr>
      </w:pPr>
      <w:r w:rsidDel="00000000" w:rsidR="00000000" w:rsidRPr="00000000">
        <w:rPr>
          <w:sz w:val="22"/>
          <w:szCs w:val="22"/>
          <w:highlight w:val="white"/>
          <w:rtl w:val="0"/>
        </w:rPr>
        <w:t xml:space="preserve">- el. paštas: bdar@sabelija.lt;</w:t>
      </w:r>
    </w:p>
    <w:p w:rsidR="00000000" w:rsidDel="00000000" w:rsidP="00000000" w:rsidRDefault="00000000" w:rsidRPr="00000000" w14:paraId="0000001F">
      <w:pPr>
        <w:spacing w:after="160" w:lineRule="auto"/>
        <w:jc w:val="both"/>
        <w:rPr>
          <w:rFonts w:ascii="Times New Roman" w:cs="Times New Roman" w:eastAsia="Times New Roman" w:hAnsi="Times New Roman"/>
          <w:b w:val="0"/>
          <w:bCs w:val="0"/>
          <w:i w:val="0"/>
          <w:iCs w:val="0"/>
          <w:sz w:val="22"/>
          <w:szCs w:val="22"/>
          <w:highlight w:val="white"/>
        </w:rPr>
      </w:pPr>
      <w:r w:rsidDel="00000000" w:rsidR="00000000" w:rsidRPr="00000000">
        <w:rPr>
          <w:sz w:val="22"/>
          <w:szCs w:val="22"/>
          <w:highlight w:val="white"/>
          <w:rtl w:val="0"/>
        </w:rPr>
        <w:t xml:space="preserve">- tel. numeris: +37063838538, +37052758866 arba +37046382000.</w:t>
      </w:r>
      <w:r w:rsidDel="00000000" w:rsidR="00000000" w:rsidRPr="00000000">
        <w:rPr>
          <w:rFonts w:ascii="Times New Roman" w:cs="Times New Roman" w:eastAsia="Times New Roman" w:hAnsi="Times New Roman"/>
          <w:b w:val="0"/>
          <w:bCs w:val="0"/>
          <w:i w:val="0"/>
          <w:iCs w:val="0"/>
          <w:sz w:val="22"/>
          <w:szCs w:val="22"/>
          <w:highlight w:val="white"/>
          <w:rtl w:val="0"/>
        </w:rPr>
        <w:t xml:space="preserve"> </w:t>
      </w:r>
    </w:p>
    <w:p w:rsidR="00000000" w:rsidDel="00000000" w:rsidP="00000000" w:rsidRDefault="00000000" w:rsidRPr="00000000" w14:paraId="00000020">
      <w:pPr>
        <w:spacing w:after="160" w:lineRule="auto"/>
        <w:jc w:val="both"/>
        <w:rPr/>
      </w:pPr>
      <w:r w:rsidDel="00000000" w:rsidR="00000000" w:rsidRPr="00000000">
        <w:rPr>
          <w:sz w:val="22"/>
          <w:szCs w:val="22"/>
          <w:rtl w:val="0"/>
        </w:rPr>
        <w:t xml:space="preserve">6. </w:t>
      </w:r>
      <w:r w:rsidDel="00000000" w:rsidR="00000000" w:rsidRPr="00000000">
        <w:rPr>
          <w:rFonts w:ascii="Times New Roman" w:cs="Times New Roman" w:eastAsia="Times New Roman" w:hAnsi="Times New Roman"/>
          <w:b w:val="0"/>
          <w:bCs w:val="0"/>
          <w:i w:val="0"/>
          <w:iCs w:val="0"/>
          <w:sz w:val="22"/>
          <w:szCs w:val="22"/>
          <w:rtl w:val="0"/>
        </w:rPr>
        <w:t xml:space="preserve">Duomenų tvarkymo teisinis pagrindas — šis sutikimas.</w:t>
      </w:r>
      <w:r w:rsidDel="00000000" w:rsidR="00000000" w:rsidRPr="00000000">
        <w:rPr>
          <w:rtl w:val="0"/>
        </w:rPr>
      </w:r>
    </w:p>
    <w:p w:rsidR="00000000" w:rsidDel="00000000" w:rsidP="00000000" w:rsidRDefault="00000000" w:rsidRPr="00000000" w14:paraId="00000021">
      <w:pPr>
        <w:spacing w:after="16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7. Jūsų asmens duomenis tvarkome tik Europos Sąjungos teritorijoje.</w:t>
      </w:r>
      <w:r w:rsidDel="00000000" w:rsidR="00000000" w:rsidRPr="00000000">
        <w:rPr>
          <w:rtl w:val="0"/>
        </w:rPr>
      </w:r>
    </w:p>
    <w:p w:rsidR="00000000" w:rsidDel="00000000" w:rsidP="00000000" w:rsidRDefault="00000000" w:rsidRPr="00000000" w14:paraId="00000022">
      <w:pPr>
        <w:spacing w:after="16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8. Jūsų asmens duomenys, surinkti šio sutikimo pagrindu, teisės aktų nustatyta tvarka gali būti perduoti teisėsaugos, teisminėms ar ikiteisminėms institucijoms dėl jų atliekamų tyrimų.</w:t>
      </w:r>
      <w:r w:rsidDel="00000000" w:rsidR="00000000" w:rsidRPr="00000000">
        <w:rPr>
          <w:rtl w:val="0"/>
        </w:rPr>
      </w:r>
    </w:p>
    <w:p w:rsidR="00000000" w:rsidDel="00000000" w:rsidP="00000000" w:rsidRDefault="00000000" w:rsidRPr="00000000" w14:paraId="00000023">
      <w:pPr>
        <w:spacing w:after="16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9. Turite šias teises: gauti informaciją apie savo asmens duomenų tvarkymą; susipažinti su savo asmens duomenimis; atšaukti savo sutikimą tvarkyti asmens duomenis; prašyti ištaisyti netikslius, papildyti neišsamius asmens duomenis; prašyti ištrinti (teisė „būti pamirštam“) asmens duomenis, jei tai galima pagrįsti viena iš priežasčių, numatytų Bendrojo duomenų apsaugos reglamento 17 straipsnio 1 dalyje; prašyti apriboti savo asmens duomenų tvarkymą, kai taikomas vienas iš atvejų, numatytų Bendrojo duomenų apsaugos reglamento 18 straipsnio 1 dalyje; prašyti perkelti asmens duomenis; nesutikti su asmens duomenų tvarkymu.</w:t>
      </w:r>
      <w:r w:rsidDel="00000000" w:rsidR="00000000" w:rsidRPr="00000000">
        <w:rPr>
          <w:rtl w:val="0"/>
        </w:rPr>
      </w:r>
    </w:p>
    <w:p w:rsidR="00000000" w:rsidDel="00000000" w:rsidP="00000000" w:rsidRDefault="00000000" w:rsidRPr="00000000" w14:paraId="00000024">
      <w:pPr>
        <w:spacing w:after="16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Šias teises galite įgyvendinti teisės aktų nustatyta tvarka. Informacija apie asmens teisių įgyvendinimo tvarką skelbiama įstaigos interneto svetainės skiltyje „Asmens duomenų apsauga“. Iškilus klausimams dėl duomenų subjektų teisių įgyvendinimo, maloniai prašome kreiptis į 5 punkte nurodytą duomenų apsaugos pareigūną jame nurodytais kontaktais.</w:t>
      </w:r>
      <w:r w:rsidDel="00000000" w:rsidR="00000000" w:rsidRPr="00000000">
        <w:rPr>
          <w:rtl w:val="0"/>
        </w:rPr>
      </w:r>
    </w:p>
    <w:p w:rsidR="00000000" w:rsidDel="00000000" w:rsidP="00000000" w:rsidRDefault="00000000" w:rsidRPr="00000000" w14:paraId="00000025">
      <w:pPr>
        <w:spacing w:after="16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10. Turite teisę bet kada atšaukti sutikimą ir reikalauti nutraukti tolesnį asmens duomenų tvarkymą, kuris yra vykdomas sutikimo pagrindu. Sutikimo atšaukimas nedaro poveikio sutikimu pagrįsto asmens duomenų tvarkymo, atlikto iki sutikimo atšaukimo, teisėtumui. Sutikimą atšaukti galite informuodami mus el. paštu </w:t>
      </w:r>
      <w:hyperlink r:id="rId8">
        <w:r w:rsidDel="00000000" w:rsidR="00000000" w:rsidRPr="00000000">
          <w:rPr>
            <w:color w:val="1155cc"/>
            <w:sz w:val="22"/>
            <w:szCs w:val="22"/>
            <w:u w:val="single"/>
            <w:rtl w:val="0"/>
          </w:rPr>
          <w:t xml:space="preserve">info@laisvivaikai.lt</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6">
      <w:pPr>
        <w:spacing w:after="16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11. Duomenys nebus naudojami automatizuotiems sprendimams priimti Jūsų atžvilgiu, įskaitant profiliavimą.</w:t>
      </w:r>
      <w:r w:rsidDel="00000000" w:rsidR="00000000" w:rsidRPr="00000000">
        <w:rPr>
          <w:rtl w:val="0"/>
        </w:rPr>
      </w:r>
    </w:p>
    <w:p w:rsidR="00000000" w:rsidDel="00000000" w:rsidP="00000000" w:rsidRDefault="00000000" w:rsidRPr="00000000" w14:paraId="00000027">
      <w:pPr>
        <w:spacing w:after="16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12. Jeigu manote, kad Jūsų duomenis tvarkome pažeisdami duomenų apsaugos teisės aktų reikalavimus, visuomet pirmiausia prašome kreiptis tiesiogiai į mus. Jeigu Jūsų netenkins mūsų siūlomas problemos sprendimo būdas arba, Jūsų nuomone, nesiimsime pagal Jūsų prašymą būtinų veiksmų, turėsite teisę pateikti skundą Valstybinei duomenų apsaugos inspekcijai (L. Sapiegos g. 17, LT-10312 Vilnius; tel. (8 5) 212 7532; el. paštas ada@ada.lt).</w:t>
      </w:r>
      <w:r w:rsidDel="00000000" w:rsidR="00000000" w:rsidRPr="00000000">
        <w:rPr>
          <w:rtl w:val="0"/>
        </w:rPr>
      </w:r>
    </w:p>
    <w:p w:rsidR="00000000" w:rsidDel="00000000" w:rsidP="00000000" w:rsidRDefault="00000000" w:rsidRPr="00000000" w14:paraId="00000028">
      <w:pPr>
        <w:spacing w:before="400" w:lineRule="auto"/>
        <w:rPr/>
      </w:pPr>
      <w:r w:rsidDel="00000000" w:rsidR="00000000" w:rsidRPr="00000000">
        <w:rPr>
          <w:rtl w:val="0"/>
        </w:rPr>
      </w:r>
    </w:p>
    <w:p w:rsidR="00000000" w:rsidDel="00000000" w:rsidP="00000000" w:rsidRDefault="00000000" w:rsidRPr="00000000" w14:paraId="00000029">
      <w:pPr>
        <w:spacing w:after="40" w:lineRule="auto"/>
        <w:jc w:val="left"/>
        <w:rPr/>
      </w:pPr>
      <w:r w:rsidDel="00000000" w:rsidR="00000000" w:rsidRPr="00000000">
        <w:rPr>
          <w:rFonts w:ascii="Times New Roman" w:cs="Times New Roman" w:eastAsia="Times New Roman" w:hAnsi="Times New Roman"/>
          <w:b w:val="0"/>
          <w:bCs w:val="0"/>
          <w:i w:val="0"/>
          <w:iCs w:val="0"/>
          <w:sz w:val="22"/>
          <w:szCs w:val="22"/>
          <w:u w:val="single"/>
          <w:rtl w:val="0"/>
        </w:rPr>
        <w:t xml:space="preserve">_</w:t>
      </w:r>
      <w:r w:rsidDel="00000000" w:rsidR="00000000" w:rsidRPr="00000000">
        <w:rPr>
          <w:sz w:val="21"/>
          <w:szCs w:val="21"/>
          <w:u w:val="single"/>
          <w:rtl w:val="0"/>
        </w:rPr>
        <w:t xml:space="preserve">{{darbuotojo_vardas_pavardė}}</w:t>
      </w:r>
      <w:r w:rsidDel="00000000" w:rsidR="00000000" w:rsidRPr="00000000">
        <w:rPr>
          <w:rFonts w:ascii="Times New Roman" w:cs="Times New Roman" w:eastAsia="Times New Roman" w:hAnsi="Times New Roman"/>
          <w:b w:val="0"/>
          <w:bCs w:val="0"/>
          <w:i w:val="0"/>
          <w:iCs w:val="0"/>
          <w:sz w:val="22"/>
          <w:szCs w:val="22"/>
          <w:rtl w:val="0"/>
        </w:rPr>
        <w:t xml:space="preserve">_________________________</w:t>
      </w:r>
      <w:r w:rsidDel="00000000" w:rsidR="00000000" w:rsidRPr="00000000">
        <w:rPr>
          <w:rtl w:val="0"/>
        </w:rPr>
      </w:r>
    </w:p>
    <w:p w:rsidR="00000000" w:rsidDel="00000000" w:rsidP="00000000" w:rsidRDefault="00000000" w:rsidRPr="00000000" w14:paraId="0000002A">
      <w:pPr>
        <w:spacing w:after="160" w:lineRule="auto"/>
        <w:jc w:val="left"/>
        <w:rPr/>
      </w:pPr>
      <w:r w:rsidDel="00000000" w:rsidR="00000000" w:rsidRPr="00000000">
        <w:rPr>
          <w:rFonts w:ascii="Times New Roman" w:cs="Times New Roman" w:eastAsia="Times New Roman" w:hAnsi="Times New Roman"/>
          <w:b w:val="0"/>
          <w:bCs w:val="0"/>
          <w:i w:val="1"/>
          <w:iCs w:val="1"/>
          <w:sz w:val="22"/>
          <w:szCs w:val="22"/>
          <w:rtl w:val="0"/>
        </w:rPr>
        <w:t xml:space="preserve">(vardas, pavardė, parašas)</w:t>
      </w: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134" w:top="1134"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tabs>
        <w:tab w:val="center" w:leader="none" w:pos="4680"/>
        <w:tab w:val="right" w:leader="none" w:pos="9360"/>
      </w:tabs>
      <w:jc w:val="center"/>
      <w:rPr>
        <w:sz w:val="24"/>
        <w:szCs w:val="24"/>
      </w:rPr>
    </w:pPr>
    <w:r w:rsidDel="00000000" w:rsidR="00000000" w:rsidRPr="00000000">
      <w:rPr>
        <w:rtl w:val="0"/>
      </w:rPr>
      <w:t xml:space="preserve">VšĮ “Laisvi vaikai” įm. kodas 306698942, registracijos adresas Ateities g. 10-43, Stasiūnų k., Kaišiadorių r.  LT-56137, </w:t>
    </w:r>
    <w:hyperlink r:id="rId1">
      <w:r w:rsidDel="00000000" w:rsidR="00000000" w:rsidRPr="00000000">
        <w:rPr>
          <w:color w:val="0000ff"/>
          <w:u w:val="single"/>
          <w:rtl w:val="0"/>
        </w:rPr>
        <w:t xml:space="preserve">info@laisvivaikai.lt</w:t>
      </w:r>
    </w:hyperlink>
    <w:r w:rsidDel="00000000" w:rsidR="00000000" w:rsidRPr="00000000">
      <w:rPr>
        <w:rtl w:val="0"/>
      </w:rPr>
      <w:t xml:space="preserve">, Margarita (+370 601 43494), Akvilė (+370 685 72414)</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tabs>
        <w:tab w:val="center" w:leader="none" w:pos="4680"/>
        <w:tab w:val="right" w:leader="none" w:pos="9360"/>
      </w:tabs>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tabs>
        <w:tab w:val="center" w:leader="none" w:pos="4680"/>
        <w:tab w:val="right" w:leader="none" w:pos="9360"/>
      </w:tabs>
      <w:jc w:val="center"/>
      <w:rPr/>
    </w:pPr>
    <w:r w:rsidDel="00000000" w:rsidR="00000000" w:rsidRPr="00000000">
      <w:rPr>
        <w:sz w:val="24"/>
        <w:szCs w:val="24"/>
      </w:rPr>
      <w:drawing>
        <wp:inline distB="0" distT="0" distL="0" distR="0">
          <wp:extent cx="2271230" cy="1277567"/>
          <wp:effectExtent b="0" l="0" r="0" t="0"/>
          <wp:docPr descr="A green and blue watercolor splash&#10;&#10;Description automatically generated" id="2" name="image1.png"/>
          <a:graphic>
            <a:graphicData uri="http://schemas.openxmlformats.org/drawingml/2006/picture">
              <pic:pic>
                <pic:nvPicPr>
                  <pic:cNvPr descr="A green and blue watercolor splash&#10;&#10;Description automatically generated" id="0" name="image1.png"/>
                  <pic:cNvPicPr preferRelativeResize="0"/>
                </pic:nvPicPr>
                <pic:blipFill>
                  <a:blip r:embed="rId1"/>
                  <a:srcRect b="0" l="0" r="0" t="0"/>
                  <a:stretch>
                    <a:fillRect/>
                  </a:stretch>
                </pic:blipFill>
                <pic:spPr>
                  <a:xfrm>
                    <a:off x="0" y="0"/>
                    <a:ext cx="2271230" cy="127756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laisvivaikai.lt" TargetMode="External"/><Relationship Id="rId8" Type="http://schemas.openxmlformats.org/officeDocument/2006/relationships/hyperlink" Target="mailto:info@laisvivaikai.l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info@laisvivaikai.l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DrnphN9B9K4H5nFtt83XCgWOw==">CgMxLjA4AHIhMUJHeTNYWHktVzZfU2ZWeHppS09tdnVNcHNIVmNwNjl4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2026-09-10T13:41:55.236Z</dcterms:created>
  <dc:creator>Un-named</dc:creator>
</cp:coreProperties>
</file>

<file path=docProps/custom.xml><?xml version="1.0" encoding="utf-8"?>
<Properties xmlns="http://schemas.openxmlformats.org/officeDocument/2006/custom-properties" xmlns:vt="http://schemas.openxmlformats.org/officeDocument/2006/docPropsVTypes"/>
</file>