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622B" w14:textId="77777777" w:rsidR="000A32DC" w:rsidRPr="0067157D" w:rsidRDefault="00000000">
      <w:pPr>
        <w:jc w:val="center"/>
        <w:rPr>
          <w:lang w:val="ru-RU"/>
        </w:rPr>
      </w:pPr>
      <w:proofErr w:type="spellStart"/>
      <w:r>
        <w:rPr>
          <w:b/>
        </w:rPr>
        <w:t>CryptoArbitrageApp</w:t>
      </w:r>
      <w:proofErr w:type="spellEnd"/>
      <w:r w:rsidRPr="0067157D">
        <w:rPr>
          <w:b/>
          <w:lang w:val="ru-RU"/>
        </w:rPr>
        <w:t xml:space="preserve"> — Полная документация</w:t>
      </w:r>
    </w:p>
    <w:p w14:paraId="36B8152A" w14:textId="77777777" w:rsidR="000A32DC" w:rsidRPr="0067157D" w:rsidRDefault="00000000">
      <w:pPr>
        <w:rPr>
          <w:lang w:val="ru-RU"/>
        </w:rPr>
      </w:pPr>
      <w:r w:rsidRPr="0067157D">
        <w:rPr>
          <w:b/>
          <w:lang w:val="ru-RU"/>
        </w:rPr>
        <w:t>1. Назначение и область применения</w:t>
      </w:r>
    </w:p>
    <w:p w14:paraId="4F10B457" w14:textId="77777777" w:rsidR="000A32DC" w:rsidRPr="0067157D" w:rsidRDefault="00000000">
      <w:pPr>
        <w:rPr>
          <w:lang w:val="ru-RU"/>
        </w:rPr>
      </w:pPr>
      <w:r w:rsidRPr="0067157D">
        <w:rPr>
          <w:lang w:val="ru-RU"/>
        </w:rPr>
        <w:t xml:space="preserve">Документ описывает архитектуру, установки, пользовательские сценарии и эксплуатационные рекомендации мобильного приложения </w:t>
      </w:r>
      <w:proofErr w:type="spellStart"/>
      <w:r>
        <w:t>CryptoArbitrageApp</w:t>
      </w:r>
      <w:proofErr w:type="spellEnd"/>
      <w:r w:rsidRPr="0067157D">
        <w:rPr>
          <w:lang w:val="ru-RU"/>
        </w:rPr>
        <w:t xml:space="preserve"> для мониторинга межбиржевых арбитражных возможностей в реальном времени.</w:t>
      </w:r>
    </w:p>
    <w:p w14:paraId="4EE33D67" w14:textId="77777777" w:rsidR="000A32DC" w:rsidRDefault="00000000">
      <w:r>
        <w:rPr>
          <w:b/>
        </w:rPr>
        <w:t xml:space="preserve">2. </w:t>
      </w:r>
      <w:proofErr w:type="spellStart"/>
      <w:r>
        <w:rPr>
          <w:b/>
        </w:rPr>
        <w:t>Системные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требования</w:t>
      </w:r>
      <w:proofErr w:type="spellEnd"/>
    </w:p>
    <w:p w14:paraId="7EB78369" w14:textId="77777777" w:rsidR="000A32DC" w:rsidRDefault="00000000">
      <w:pPr>
        <w:pStyle w:val="a0"/>
      </w:pPr>
      <w:r>
        <w:t>Android 8.0+ (API 26+)</w:t>
      </w:r>
    </w:p>
    <w:p w14:paraId="61396208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Надёжное интернет‑соединение (</w:t>
      </w:r>
      <w:r>
        <w:t>Wi</w:t>
      </w:r>
      <w:r w:rsidRPr="0067157D">
        <w:rPr>
          <w:lang w:val="ru-RU"/>
        </w:rPr>
        <w:t>‑</w:t>
      </w:r>
      <w:r>
        <w:t>Fi</w:t>
      </w:r>
      <w:r w:rsidRPr="0067157D">
        <w:rPr>
          <w:lang w:val="ru-RU"/>
        </w:rPr>
        <w:t>/4</w:t>
      </w:r>
      <w:r>
        <w:t>G</w:t>
      </w:r>
      <w:r w:rsidRPr="0067157D">
        <w:rPr>
          <w:lang w:val="ru-RU"/>
        </w:rPr>
        <w:t>/5</w:t>
      </w:r>
      <w:r>
        <w:t>G</w:t>
      </w:r>
      <w:r w:rsidRPr="0067157D">
        <w:rPr>
          <w:lang w:val="ru-RU"/>
        </w:rPr>
        <w:t>)</w:t>
      </w:r>
    </w:p>
    <w:p w14:paraId="7172B5BA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Свободная память: ≥ 200 МБ для кэша и истории</w:t>
      </w:r>
    </w:p>
    <w:p w14:paraId="58B2A531" w14:textId="77777777" w:rsidR="000A32DC" w:rsidRDefault="00000000">
      <w:r>
        <w:rPr>
          <w:b/>
        </w:rPr>
        <w:t xml:space="preserve">3. </w:t>
      </w:r>
      <w:proofErr w:type="spellStart"/>
      <w:r>
        <w:rPr>
          <w:b/>
        </w:rPr>
        <w:t>Установка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обновление</w:t>
      </w:r>
      <w:proofErr w:type="spellEnd"/>
    </w:p>
    <w:p w14:paraId="5878361F" w14:textId="77777777" w:rsidR="000A32DC" w:rsidRPr="0067157D" w:rsidRDefault="00000000">
      <w:pPr>
        <w:pStyle w:val="a"/>
        <w:rPr>
          <w:lang w:val="ru-RU"/>
        </w:rPr>
      </w:pPr>
      <w:r w:rsidRPr="0067157D">
        <w:rPr>
          <w:lang w:val="ru-RU"/>
        </w:rPr>
        <w:t xml:space="preserve">Передайте </w:t>
      </w:r>
      <w:r>
        <w:t>APK</w:t>
      </w:r>
      <w:r w:rsidRPr="0067157D">
        <w:rPr>
          <w:lang w:val="ru-RU"/>
        </w:rPr>
        <w:t xml:space="preserve"> на устройство или скачайте из доверенного источника.</w:t>
      </w:r>
    </w:p>
    <w:p w14:paraId="16C11DA1" w14:textId="77777777" w:rsidR="000A32DC" w:rsidRPr="0067157D" w:rsidRDefault="00000000">
      <w:pPr>
        <w:pStyle w:val="a"/>
        <w:rPr>
          <w:lang w:val="ru-RU"/>
        </w:rPr>
      </w:pPr>
      <w:r w:rsidRPr="0067157D">
        <w:rPr>
          <w:lang w:val="ru-RU"/>
        </w:rPr>
        <w:t>Разрешите установку из неизвестных источников, если потребуется.</w:t>
      </w:r>
    </w:p>
    <w:p w14:paraId="099A5F37" w14:textId="77777777" w:rsidR="000A32DC" w:rsidRPr="0067157D" w:rsidRDefault="00000000">
      <w:pPr>
        <w:pStyle w:val="a"/>
        <w:rPr>
          <w:lang w:val="ru-RU"/>
        </w:rPr>
      </w:pPr>
      <w:r w:rsidRPr="0067157D">
        <w:rPr>
          <w:lang w:val="ru-RU"/>
        </w:rPr>
        <w:t>При первом запуске разрешите уведомления и работу в фоне.</w:t>
      </w:r>
    </w:p>
    <w:p w14:paraId="02437D87" w14:textId="77777777" w:rsidR="000A32DC" w:rsidRPr="0067157D" w:rsidRDefault="00000000">
      <w:pPr>
        <w:pStyle w:val="a"/>
        <w:rPr>
          <w:lang w:val="ru-RU"/>
        </w:rPr>
      </w:pPr>
      <w:r w:rsidRPr="0067157D">
        <w:rPr>
          <w:lang w:val="ru-RU"/>
        </w:rPr>
        <w:t>Обновление поверх сохраняет данные; при проблемах очистите кэш приложения.</w:t>
      </w:r>
    </w:p>
    <w:p w14:paraId="72334E86" w14:textId="77777777" w:rsidR="000A32DC" w:rsidRDefault="00000000">
      <w:r>
        <w:rPr>
          <w:b/>
        </w:rPr>
        <w:t>4. Архитектура (кратко)</w:t>
      </w:r>
    </w:p>
    <w:p w14:paraId="35586A83" w14:textId="47186FC0" w:rsidR="000A32DC" w:rsidRDefault="00000000">
      <w:pPr>
        <w:pStyle w:val="a0"/>
      </w:pPr>
      <w:proofErr w:type="spellStart"/>
      <w:r>
        <w:t>Платформа</w:t>
      </w:r>
      <w:proofErr w:type="spellEnd"/>
      <w:r>
        <w:t>:</w:t>
      </w:r>
      <w:r w:rsidR="0067157D">
        <w:rPr>
          <w:lang w:val="ru-RU"/>
        </w:rPr>
        <w:t xml:space="preserve"> </w:t>
      </w:r>
      <w:r w:rsidR="0067157D">
        <w:t>Kotlin</w:t>
      </w:r>
      <w:r>
        <w:t xml:space="preserve"> (</w:t>
      </w:r>
      <w:r w:rsidR="0067157D">
        <w:t>Android</w:t>
      </w:r>
      <w:r>
        <w:t>)</w:t>
      </w:r>
    </w:p>
    <w:p w14:paraId="1BFAE980" w14:textId="688816AB" w:rsidR="000A32DC" w:rsidRDefault="00000000">
      <w:pPr>
        <w:pStyle w:val="a0"/>
      </w:pPr>
      <w:proofErr w:type="spellStart"/>
      <w:r>
        <w:t>Слои</w:t>
      </w:r>
      <w:proofErr w:type="spellEnd"/>
      <w:r>
        <w:t>: REST, Domain (</w:t>
      </w:r>
      <w:proofErr w:type="spellStart"/>
      <w:r>
        <w:t>расчёты</w:t>
      </w:r>
      <w:proofErr w:type="spellEnd"/>
      <w:r>
        <w:t>/</w:t>
      </w:r>
      <w:proofErr w:type="spellStart"/>
      <w:r>
        <w:t>фильтры</w:t>
      </w:r>
      <w:proofErr w:type="spellEnd"/>
      <w:r>
        <w:t>)</w:t>
      </w:r>
    </w:p>
    <w:p w14:paraId="03DC990A" w14:textId="0A11BFD4" w:rsidR="000A32DC" w:rsidRDefault="00000000">
      <w:pPr>
        <w:pStyle w:val="a0"/>
      </w:pPr>
      <w:r>
        <w:t>Навигация: BottomNavigation (Home, Markets, Alerts, Profile)</w:t>
      </w:r>
      <w:r w:rsidR="0067157D" w:rsidRPr="0067157D">
        <w:t xml:space="preserve"> </w:t>
      </w:r>
    </w:p>
    <w:p w14:paraId="40E7B753" w14:textId="77777777" w:rsidR="000A32DC" w:rsidRDefault="00000000">
      <w:r>
        <w:rPr>
          <w:b/>
        </w:rPr>
        <w:t>5. Подключения к биржам</w:t>
      </w:r>
    </w:p>
    <w:p w14:paraId="1470C8D1" w14:textId="77777777" w:rsidR="000A32DC" w:rsidRPr="0067157D" w:rsidRDefault="00000000">
      <w:pPr>
        <w:rPr>
          <w:lang w:val="ru-RU"/>
        </w:rPr>
      </w:pPr>
      <w:r>
        <w:t xml:space="preserve">Поддерживаемые: Bybit, MEXC, BingX, HTX, OKX, Gate.io, Bitget, Bitrue. </w:t>
      </w:r>
      <w:r w:rsidRPr="0067157D">
        <w:rPr>
          <w:lang w:val="ru-RU"/>
        </w:rPr>
        <w:t xml:space="preserve">Источник данных — </w:t>
      </w:r>
      <w:r>
        <w:t>WebSocket</w:t>
      </w:r>
      <w:r w:rsidRPr="0067157D">
        <w:rPr>
          <w:lang w:val="ru-RU"/>
        </w:rPr>
        <w:t xml:space="preserve">‑потоки с резервным </w:t>
      </w:r>
      <w:r>
        <w:t>REST</w:t>
      </w:r>
      <w:r w:rsidRPr="0067157D">
        <w:rPr>
          <w:lang w:val="ru-RU"/>
        </w:rPr>
        <w:t xml:space="preserve">. Реализован автоматический ре‑коннект, </w:t>
      </w:r>
      <w:proofErr w:type="spellStart"/>
      <w:r w:rsidRPr="0067157D">
        <w:rPr>
          <w:lang w:val="ru-RU"/>
        </w:rPr>
        <w:t>детект</w:t>
      </w:r>
      <w:proofErr w:type="spellEnd"/>
      <w:r w:rsidRPr="0067157D">
        <w:rPr>
          <w:lang w:val="ru-RU"/>
        </w:rPr>
        <w:t xml:space="preserve"> деградации и нормализация тикеров/сетей.</w:t>
      </w:r>
    </w:p>
    <w:p w14:paraId="45D4AF5A" w14:textId="77777777" w:rsidR="000A32DC" w:rsidRDefault="00000000">
      <w:r>
        <w:rPr>
          <w:b/>
        </w:rPr>
        <w:t>6. Модель данных и расчёты</w:t>
      </w:r>
    </w:p>
    <w:p w14:paraId="0B57D6BB" w14:textId="357DE248" w:rsidR="000A32DC" w:rsidRDefault="00000000">
      <w:pPr>
        <w:pStyle w:val="a0"/>
      </w:pPr>
      <w:proofErr w:type="spellStart"/>
      <w:r>
        <w:t>Сущности</w:t>
      </w:r>
      <w:proofErr w:type="spellEnd"/>
      <w:r>
        <w:t xml:space="preserve"> Room: Opportunity (</w:t>
      </w:r>
      <w:proofErr w:type="spellStart"/>
      <w:r>
        <w:t>связка</w:t>
      </w:r>
      <w:proofErr w:type="spellEnd"/>
      <w:r>
        <w:t xml:space="preserve">), </w:t>
      </w:r>
      <w:proofErr w:type="spellStart"/>
      <w:r>
        <w:t>AlertHistory</w:t>
      </w:r>
      <w:proofErr w:type="spellEnd"/>
      <w:r>
        <w:t xml:space="preserve"> (</w:t>
      </w:r>
      <w:r w:rsidR="0067157D">
        <w:rPr>
          <w:lang w:val="ru-RU"/>
        </w:rPr>
        <w:t>история</w:t>
      </w:r>
      <w:r>
        <w:t>), Settings (</w:t>
      </w:r>
      <w:proofErr w:type="spellStart"/>
      <w:r>
        <w:t>настройки</w:t>
      </w:r>
      <w:proofErr w:type="spellEnd"/>
      <w:r>
        <w:t>).</w:t>
      </w:r>
    </w:p>
    <w:p w14:paraId="43D57EE7" w14:textId="77777777" w:rsidR="000A32DC" w:rsidRDefault="00000000">
      <w:pPr>
        <w:pStyle w:val="a0"/>
      </w:pPr>
      <w:r>
        <w:t>Ключевые поля связки: пара, направление A→B, bid/ask, spread_% и spread_USDT, объём, timestamp.</w:t>
      </w:r>
    </w:p>
    <w:p w14:paraId="70723BE2" w14:textId="77777777" w:rsidR="000A32DC" w:rsidRPr="0067157D" w:rsidRDefault="00000000">
      <w:pPr>
        <w:rPr>
          <w:lang w:val="ru-RU"/>
        </w:rPr>
      </w:pPr>
      <w:r w:rsidRPr="0067157D">
        <w:rPr>
          <w:lang w:val="ru-RU"/>
        </w:rPr>
        <w:t>Расчёт маржи учитывает комиссии и ликвидность. При недостаточной глубине стакана связка отбрасывается.</w:t>
      </w:r>
    </w:p>
    <w:p w14:paraId="69703061" w14:textId="77777777" w:rsidR="000A32DC" w:rsidRPr="0067157D" w:rsidRDefault="00000000">
      <w:pPr>
        <w:rPr>
          <w:lang w:val="ru-RU"/>
        </w:rPr>
      </w:pPr>
      <w:r w:rsidRPr="0067157D">
        <w:rPr>
          <w:b/>
          <w:lang w:val="ru-RU"/>
        </w:rPr>
        <w:t>7. Пользовательские сценарии (с иллюстрациями)</w:t>
      </w:r>
    </w:p>
    <w:p w14:paraId="0FFCED01" w14:textId="77777777" w:rsidR="000A32DC" w:rsidRPr="0067157D" w:rsidRDefault="00000000">
      <w:pPr>
        <w:rPr>
          <w:lang w:val="ru-RU"/>
        </w:rPr>
      </w:pPr>
      <w:r w:rsidRPr="0067157D">
        <w:rPr>
          <w:lang w:val="ru-RU"/>
        </w:rPr>
        <w:lastRenderedPageBreak/>
        <w:t>7.1. Первый запуск (</w:t>
      </w:r>
      <w:r>
        <w:t>Splash</w:t>
      </w:r>
      <w:r w:rsidRPr="0067157D">
        <w:rPr>
          <w:lang w:val="ru-RU"/>
        </w:rPr>
        <w:t>) — проверка авторизации и инициализация.</w:t>
      </w:r>
    </w:p>
    <w:p w14:paraId="751D0B30" w14:textId="264E59BD" w:rsidR="000A32DC" w:rsidRDefault="0067157D">
      <w:r w:rsidRPr="004305C0">
        <w:rPr>
          <w:noProof/>
        </w:rPr>
        <w:drawing>
          <wp:inline distT="0" distB="0" distL="0" distR="0" wp14:anchorId="26D560C2" wp14:editId="62EDB5AF">
            <wp:extent cx="1829735" cy="3924300"/>
            <wp:effectExtent l="0" t="0" r="0" b="0"/>
            <wp:docPr id="98718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0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9003" cy="394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29BE" w14:textId="77777777" w:rsidR="000A32DC" w:rsidRDefault="00000000">
      <w:r>
        <w:t>7.2. Вход и регистрация.</w:t>
      </w:r>
    </w:p>
    <w:p w14:paraId="09A5613A" w14:textId="159E413A" w:rsidR="000A32DC" w:rsidRDefault="0067157D">
      <w:r w:rsidRPr="004305C0">
        <w:rPr>
          <w:noProof/>
        </w:rPr>
        <w:lastRenderedPageBreak/>
        <w:drawing>
          <wp:inline distT="0" distB="0" distL="0" distR="0" wp14:anchorId="73391A1F" wp14:editId="70ABFF1C">
            <wp:extent cx="1653540" cy="3598104"/>
            <wp:effectExtent l="0" t="0" r="3810" b="2540"/>
            <wp:docPr id="1463713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13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9645" cy="361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A3A5" w14:textId="266E1008" w:rsidR="000A32DC" w:rsidRDefault="0067157D">
      <w:r w:rsidRPr="004305C0">
        <w:rPr>
          <w:noProof/>
        </w:rPr>
        <w:drawing>
          <wp:inline distT="0" distB="0" distL="0" distR="0" wp14:anchorId="6769D2DA" wp14:editId="61CAEE21">
            <wp:extent cx="1568552" cy="3390900"/>
            <wp:effectExtent l="0" t="0" r="0" b="0"/>
            <wp:docPr id="106454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4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018" cy="340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C5E9" w14:textId="77777777" w:rsidR="000A32DC" w:rsidRDefault="00000000">
      <w:r>
        <w:t>7.3. Главный экран — Home.</w:t>
      </w:r>
    </w:p>
    <w:p w14:paraId="0C0654BD" w14:textId="77777777" w:rsidR="000A32DC" w:rsidRDefault="00000000">
      <w:pPr>
        <w:pStyle w:val="a0"/>
      </w:pPr>
      <w:r>
        <w:t>Статус подключений к биржам.</w:t>
      </w:r>
    </w:p>
    <w:p w14:paraId="69ED8902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Блок фильтров: прибыль (%/</w:t>
      </w:r>
      <w:r>
        <w:t>USDT</w:t>
      </w:r>
      <w:r w:rsidRPr="0067157D">
        <w:rPr>
          <w:lang w:val="ru-RU"/>
        </w:rPr>
        <w:t>), минимальный объём, выбор бирж/пар.</w:t>
      </w:r>
    </w:p>
    <w:p w14:paraId="58AE1453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lastRenderedPageBreak/>
        <w:t>Поиск/сортировка и список актуальных связок.</w:t>
      </w:r>
    </w:p>
    <w:p w14:paraId="294EA4FF" w14:textId="46DAA281" w:rsidR="000A32DC" w:rsidRDefault="0067157D">
      <w:pPr>
        <w:rPr>
          <w:lang w:val="ru-RU"/>
        </w:rPr>
      </w:pPr>
      <w:r w:rsidRPr="004305C0">
        <w:rPr>
          <w:noProof/>
        </w:rPr>
        <w:drawing>
          <wp:inline distT="0" distB="0" distL="0" distR="0" wp14:anchorId="4C991152" wp14:editId="273A4431">
            <wp:extent cx="2095500" cy="4595493"/>
            <wp:effectExtent l="0" t="0" r="0" b="0"/>
            <wp:docPr id="194876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8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9814" cy="46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5EB" w14:textId="3EF4DE78" w:rsidR="0067157D" w:rsidRPr="0067157D" w:rsidRDefault="0067157D">
      <w:pPr>
        <w:rPr>
          <w:lang w:val="ru-RU"/>
        </w:rPr>
      </w:pPr>
      <w:r w:rsidRPr="004305C0">
        <w:rPr>
          <w:noProof/>
          <w:lang w:val="ru-RU"/>
        </w:rPr>
        <w:lastRenderedPageBreak/>
        <w:drawing>
          <wp:inline distT="0" distB="0" distL="0" distR="0" wp14:anchorId="53077CA1" wp14:editId="614520ED">
            <wp:extent cx="1910872" cy="4145280"/>
            <wp:effectExtent l="0" t="0" r="0" b="7620"/>
            <wp:docPr id="63138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6707" cy="415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933E" w14:textId="77777777" w:rsidR="000A32DC" w:rsidRPr="0067157D" w:rsidRDefault="00000000">
      <w:pPr>
        <w:rPr>
          <w:lang w:val="ru-RU"/>
        </w:rPr>
      </w:pPr>
      <w:r w:rsidRPr="0067157D">
        <w:rPr>
          <w:lang w:val="ru-RU"/>
        </w:rPr>
        <w:t xml:space="preserve">7.4. </w:t>
      </w:r>
      <w:r>
        <w:t>Markets</w:t>
      </w:r>
      <w:r w:rsidRPr="0067157D">
        <w:rPr>
          <w:lang w:val="ru-RU"/>
        </w:rPr>
        <w:t xml:space="preserve"> — обзор цен/ликвидности по выбранной паре/биржам.</w:t>
      </w:r>
    </w:p>
    <w:p w14:paraId="68498BBC" w14:textId="02FA1825" w:rsidR="000A32DC" w:rsidRDefault="0067157D">
      <w:r w:rsidRPr="004305C0">
        <w:rPr>
          <w:noProof/>
        </w:rPr>
        <w:lastRenderedPageBreak/>
        <w:drawing>
          <wp:inline distT="0" distB="0" distL="0" distR="0" wp14:anchorId="4F7CE8C2" wp14:editId="05FA2DDD">
            <wp:extent cx="1805940" cy="3877318"/>
            <wp:effectExtent l="0" t="0" r="3810" b="8890"/>
            <wp:docPr id="1748119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19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3070" cy="38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9FCF" w14:textId="395EB84D" w:rsidR="000A32DC" w:rsidRPr="0067157D" w:rsidRDefault="00000000">
      <w:pPr>
        <w:rPr>
          <w:lang w:val="ru-RU"/>
        </w:rPr>
      </w:pPr>
      <w:r w:rsidRPr="0067157D">
        <w:rPr>
          <w:lang w:val="ru-RU"/>
        </w:rPr>
        <w:t xml:space="preserve">7.5. </w:t>
      </w:r>
      <w:r>
        <w:t>Alerts</w:t>
      </w:r>
      <w:r w:rsidRPr="0067157D">
        <w:rPr>
          <w:lang w:val="ru-RU"/>
        </w:rPr>
        <w:t xml:space="preserve"> — история срабатываний порогов</w:t>
      </w:r>
    </w:p>
    <w:p w14:paraId="7639B358" w14:textId="70108C9C" w:rsidR="000A32DC" w:rsidRDefault="0067157D">
      <w:r w:rsidRPr="004305C0">
        <w:rPr>
          <w:noProof/>
        </w:rPr>
        <w:lastRenderedPageBreak/>
        <w:drawing>
          <wp:inline distT="0" distB="0" distL="0" distR="0" wp14:anchorId="45EF4305" wp14:editId="06EAE485">
            <wp:extent cx="1946260" cy="4267200"/>
            <wp:effectExtent l="0" t="0" r="0" b="0"/>
            <wp:docPr id="10427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9558" cy="427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2D6F" w14:textId="281F1757" w:rsidR="000A32DC" w:rsidRPr="0067157D" w:rsidRDefault="00000000">
      <w:pPr>
        <w:rPr>
          <w:lang w:val="ru-RU"/>
        </w:rPr>
      </w:pPr>
      <w:r w:rsidRPr="0067157D">
        <w:rPr>
          <w:lang w:val="ru-RU"/>
        </w:rPr>
        <w:t xml:space="preserve">7.6. </w:t>
      </w:r>
      <w:r>
        <w:t>Profile</w:t>
      </w:r>
      <w:r w:rsidRPr="0067157D">
        <w:rPr>
          <w:lang w:val="ru-RU"/>
        </w:rPr>
        <w:t xml:space="preserve"> — учётная запись (</w:t>
      </w:r>
      <w:r w:rsidR="0067157D">
        <w:rPr>
          <w:lang w:val="ru-RU"/>
        </w:rPr>
        <w:t>данные аккаунта</w:t>
      </w:r>
      <w:r w:rsidRPr="0067157D">
        <w:rPr>
          <w:lang w:val="ru-RU"/>
        </w:rPr>
        <w:t>), выход из аккаунта.</w:t>
      </w:r>
    </w:p>
    <w:p w14:paraId="4EB5B58B" w14:textId="668F53C0" w:rsidR="000A32DC" w:rsidRDefault="0067157D">
      <w:r w:rsidRPr="00AA15B2">
        <w:rPr>
          <w:noProof/>
        </w:rPr>
        <w:lastRenderedPageBreak/>
        <w:drawing>
          <wp:inline distT="0" distB="0" distL="0" distR="0" wp14:anchorId="238CD966" wp14:editId="4928077D">
            <wp:extent cx="2686693" cy="5814060"/>
            <wp:effectExtent l="0" t="0" r="0" b="0"/>
            <wp:docPr id="1633162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62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9251" cy="58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7482" w14:textId="77777777" w:rsidR="000A32DC" w:rsidRPr="0067157D" w:rsidRDefault="00000000">
      <w:pPr>
        <w:rPr>
          <w:lang w:val="ru-RU"/>
        </w:rPr>
      </w:pPr>
      <w:r w:rsidRPr="0067157D">
        <w:rPr>
          <w:lang w:val="ru-RU"/>
        </w:rPr>
        <w:t xml:space="preserve">7.7. Детали связки — расчёт прибыли с учётом </w:t>
      </w:r>
      <w:r>
        <w:t>bid</w:t>
      </w:r>
      <w:r w:rsidRPr="0067157D">
        <w:rPr>
          <w:lang w:val="ru-RU"/>
        </w:rPr>
        <w:t>/</w:t>
      </w:r>
      <w:r>
        <w:t>ask</w:t>
      </w:r>
      <w:r w:rsidRPr="0067157D">
        <w:rPr>
          <w:lang w:val="ru-RU"/>
        </w:rPr>
        <w:t xml:space="preserve"> и комиссий, быстрые действия.</w:t>
      </w:r>
    </w:p>
    <w:p w14:paraId="753C5EFD" w14:textId="06816A19" w:rsidR="000A32DC" w:rsidRDefault="0067157D">
      <w:r w:rsidRPr="00AA15B2">
        <w:rPr>
          <w:noProof/>
        </w:rPr>
        <w:lastRenderedPageBreak/>
        <w:drawing>
          <wp:inline distT="0" distB="0" distL="0" distR="0" wp14:anchorId="2DCFF768" wp14:editId="1EA10C44">
            <wp:extent cx="2320019" cy="5021580"/>
            <wp:effectExtent l="0" t="0" r="4445" b="7620"/>
            <wp:docPr id="134710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0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3095" cy="502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FFDB" w14:textId="77777777" w:rsidR="000A32DC" w:rsidRDefault="00000000">
      <w:r>
        <w:rPr>
          <w:b/>
        </w:rPr>
        <w:t>8. Фильтры и сортировка</w:t>
      </w:r>
    </w:p>
    <w:p w14:paraId="48A8366C" w14:textId="77777777" w:rsidR="000A32DC" w:rsidRPr="0067157D" w:rsidRDefault="00000000">
      <w:pPr>
        <w:pStyle w:val="a0"/>
        <w:rPr>
          <w:lang w:val="ru-RU"/>
        </w:rPr>
      </w:pPr>
      <w:r>
        <w:t>MIN</w:t>
      </w:r>
      <w:r w:rsidRPr="0067157D">
        <w:rPr>
          <w:lang w:val="ru-RU"/>
        </w:rPr>
        <w:t xml:space="preserve"> прибыль (%), </w:t>
      </w:r>
      <w:r>
        <w:t>MIN</w:t>
      </w:r>
      <w:r w:rsidRPr="0067157D">
        <w:rPr>
          <w:lang w:val="ru-RU"/>
        </w:rPr>
        <w:t xml:space="preserve"> прибыль (</w:t>
      </w:r>
      <w:r>
        <w:t>USDT</w:t>
      </w:r>
      <w:r w:rsidRPr="0067157D">
        <w:rPr>
          <w:lang w:val="ru-RU"/>
        </w:rPr>
        <w:t xml:space="preserve">), </w:t>
      </w:r>
      <w:r>
        <w:t>MAX</w:t>
      </w:r>
      <w:r w:rsidRPr="0067157D">
        <w:rPr>
          <w:lang w:val="ru-RU"/>
        </w:rPr>
        <w:t xml:space="preserve"> прибыль (опционально).</w:t>
      </w:r>
    </w:p>
    <w:p w14:paraId="783C9A1C" w14:textId="77777777" w:rsidR="000A32DC" w:rsidRPr="0067157D" w:rsidRDefault="00000000">
      <w:pPr>
        <w:pStyle w:val="a0"/>
        <w:rPr>
          <w:lang w:val="ru-RU"/>
        </w:rPr>
      </w:pPr>
      <w:r>
        <w:t>MIN</w:t>
      </w:r>
      <w:r w:rsidRPr="0067157D">
        <w:rPr>
          <w:lang w:val="ru-RU"/>
        </w:rPr>
        <w:t xml:space="preserve"> объём (в базовой валюте).</w:t>
      </w:r>
    </w:p>
    <w:p w14:paraId="47F10BF3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Биржи: включить/исключить конкретные площадки.</w:t>
      </w:r>
    </w:p>
    <w:p w14:paraId="056432C9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Пары: выбор из списка, быстрый поиск тикера.</w:t>
      </w:r>
    </w:p>
    <w:p w14:paraId="6FFD03C3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Сортировка: по прибыли %/</w:t>
      </w:r>
      <w:r>
        <w:t>USDT</w:t>
      </w:r>
      <w:r w:rsidRPr="0067157D">
        <w:rPr>
          <w:lang w:val="ru-RU"/>
        </w:rPr>
        <w:t>, объёму, времени обновления.</w:t>
      </w:r>
    </w:p>
    <w:p w14:paraId="58863943" w14:textId="530B0B45" w:rsidR="000A32DC" w:rsidRPr="0067157D" w:rsidRDefault="00000000">
      <w:pPr>
        <w:rPr>
          <w:lang w:val="ru-RU"/>
        </w:rPr>
      </w:pPr>
      <w:r>
        <w:rPr>
          <w:b/>
        </w:rPr>
        <w:t xml:space="preserve">9. </w:t>
      </w:r>
      <w:r w:rsidR="0067157D">
        <w:rPr>
          <w:b/>
          <w:lang w:val="ru-RU"/>
        </w:rPr>
        <w:t>История</w:t>
      </w:r>
    </w:p>
    <w:p w14:paraId="7BFBA59E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Агрегация/приглушение, чтобы избежать спама.</w:t>
      </w:r>
    </w:p>
    <w:p w14:paraId="000D9012" w14:textId="33A7A4CA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 xml:space="preserve">История доступна на вкладке </w:t>
      </w:r>
      <w:r>
        <w:t>Alerts</w:t>
      </w:r>
      <w:r w:rsidRPr="0067157D">
        <w:rPr>
          <w:lang w:val="ru-RU"/>
        </w:rPr>
        <w:t>.</w:t>
      </w:r>
    </w:p>
    <w:p w14:paraId="235CA4C9" w14:textId="77777777" w:rsidR="000A32DC" w:rsidRDefault="00000000">
      <w:r>
        <w:rPr>
          <w:b/>
        </w:rPr>
        <w:t xml:space="preserve">10. </w:t>
      </w:r>
      <w:proofErr w:type="spellStart"/>
      <w:r>
        <w:rPr>
          <w:b/>
        </w:rPr>
        <w:t>Эксплуатация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производительность</w:t>
      </w:r>
      <w:proofErr w:type="spellEnd"/>
    </w:p>
    <w:p w14:paraId="342A66DF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Рекомендуемая частота обновлений: 1–5 с (адаптивно).</w:t>
      </w:r>
    </w:p>
    <w:p w14:paraId="59B954CC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lastRenderedPageBreak/>
        <w:t>Для экономии батареи сократите число активных пар/бирж.</w:t>
      </w:r>
    </w:p>
    <w:p w14:paraId="35F70381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На слабых устройствах уменьшите пороги и отключите лишние источники.</w:t>
      </w:r>
    </w:p>
    <w:p w14:paraId="604E4D32" w14:textId="77777777" w:rsidR="000A32DC" w:rsidRDefault="00000000">
      <w:r>
        <w:rPr>
          <w:b/>
        </w:rPr>
        <w:t>11. Безопасность и конфиденциальность</w:t>
      </w:r>
    </w:p>
    <w:p w14:paraId="36F44F21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Локальное хранение настроек; отсутствие передачи персональных данных третьим сторонам.</w:t>
      </w:r>
    </w:p>
    <w:p w14:paraId="0B548C65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Поддержка работы через пользовательские прокси/</w:t>
      </w:r>
      <w:r>
        <w:t>VPN</w:t>
      </w:r>
      <w:r w:rsidRPr="0067157D">
        <w:rPr>
          <w:lang w:val="ru-RU"/>
        </w:rPr>
        <w:t xml:space="preserve"> при региональных ограничениях.</w:t>
      </w:r>
    </w:p>
    <w:p w14:paraId="459AC38D" w14:textId="77777777" w:rsidR="000A32DC" w:rsidRDefault="00000000">
      <w:r>
        <w:rPr>
          <w:b/>
        </w:rPr>
        <w:t xml:space="preserve">12. </w:t>
      </w:r>
      <w:proofErr w:type="spellStart"/>
      <w:r>
        <w:rPr>
          <w:b/>
        </w:rPr>
        <w:t>Диагностика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логирование</w:t>
      </w:r>
      <w:proofErr w:type="spellEnd"/>
    </w:p>
    <w:p w14:paraId="5D4CCF4A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>Локальные логи (</w:t>
      </w:r>
      <w:r>
        <w:t>debug</w:t>
      </w:r>
      <w:r w:rsidRPr="0067157D">
        <w:rPr>
          <w:lang w:val="ru-RU"/>
        </w:rPr>
        <w:t xml:space="preserve">) и индикаторы состояния подключений на </w:t>
      </w:r>
      <w:r>
        <w:t>Home</w:t>
      </w:r>
      <w:r w:rsidRPr="0067157D">
        <w:rPr>
          <w:lang w:val="ru-RU"/>
        </w:rPr>
        <w:t>.</w:t>
      </w:r>
    </w:p>
    <w:p w14:paraId="66B92644" w14:textId="588DF0BD" w:rsidR="000A32DC" w:rsidRPr="0067157D" w:rsidRDefault="0067157D">
      <w:pPr>
        <w:pStyle w:val="a0"/>
        <w:rPr>
          <w:lang w:val="ru-RU"/>
        </w:rPr>
      </w:pPr>
      <w:r>
        <w:rPr>
          <w:lang w:val="ru-RU"/>
        </w:rPr>
        <w:t>И</w:t>
      </w:r>
      <w:r w:rsidR="00000000" w:rsidRPr="0067157D">
        <w:rPr>
          <w:lang w:val="ru-RU"/>
        </w:rPr>
        <w:t xml:space="preserve">нтеграция </w:t>
      </w:r>
      <w:r w:rsidR="00000000">
        <w:t>Telegram</w:t>
      </w:r>
      <w:r w:rsidR="00000000" w:rsidRPr="0067157D">
        <w:rPr>
          <w:lang w:val="ru-RU"/>
        </w:rPr>
        <w:t xml:space="preserve"> </w:t>
      </w:r>
      <w:r w:rsidR="00000000">
        <w:t>Bot</w:t>
      </w:r>
      <w:r w:rsidR="00000000" w:rsidRPr="0067157D">
        <w:rPr>
          <w:lang w:val="ru-RU"/>
        </w:rPr>
        <w:t xml:space="preserve"> для дублирования событий.</w:t>
      </w:r>
    </w:p>
    <w:p w14:paraId="67FDFD7B" w14:textId="77777777" w:rsidR="000A32DC" w:rsidRPr="0067157D" w:rsidRDefault="00000000">
      <w:pPr>
        <w:rPr>
          <w:lang w:val="ru-RU"/>
        </w:rPr>
      </w:pPr>
      <w:r w:rsidRPr="0067157D">
        <w:rPr>
          <w:b/>
          <w:lang w:val="ru-RU"/>
        </w:rPr>
        <w:t>13. Частые вопросы и решения (</w:t>
      </w:r>
      <w:r>
        <w:rPr>
          <w:b/>
        </w:rPr>
        <w:t>FAQ</w:t>
      </w:r>
      <w:r w:rsidRPr="0067157D">
        <w:rPr>
          <w:b/>
          <w:lang w:val="ru-RU"/>
        </w:rPr>
        <w:t>)</w:t>
      </w:r>
    </w:p>
    <w:p w14:paraId="15F23E6A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>Пустой список связок — ослабьте фильтры (прибыль/объём) и проверьте сеть.</w:t>
      </w:r>
    </w:p>
    <w:p w14:paraId="07D68248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>Высокая нагрузка — уменьшите активные пары/биржи, увеличьте интервал обновлений.</w:t>
      </w:r>
    </w:p>
    <w:p w14:paraId="4B50C618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>Несоответствие цен — дождитесь синхронизации или проверьте нормализацию тикера.</w:t>
      </w:r>
    </w:p>
    <w:p w14:paraId="74CC5A90" w14:textId="77777777" w:rsidR="000A32DC" w:rsidRDefault="00000000">
      <w:r>
        <w:rPr>
          <w:b/>
        </w:rPr>
        <w:t>14. Мини‑набор тест‑кейсов</w:t>
      </w:r>
    </w:p>
    <w:p w14:paraId="5EBB29F7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>Успешный вход; неправильный пароль; пустые поля.</w:t>
      </w:r>
    </w:p>
    <w:p w14:paraId="4D45D90C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 xml:space="preserve">Изменение фильтров на </w:t>
      </w:r>
      <w:r>
        <w:t>Home</w:t>
      </w:r>
      <w:r w:rsidRPr="0067157D">
        <w:rPr>
          <w:lang w:val="ru-RU"/>
        </w:rPr>
        <w:t xml:space="preserve"> влияет на список связок.</w:t>
      </w:r>
    </w:p>
    <w:p w14:paraId="0BA485EB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>Сортировка по прибыли %/</w:t>
      </w:r>
      <w:r>
        <w:t>USDT</w:t>
      </w:r>
      <w:r w:rsidRPr="0067157D">
        <w:rPr>
          <w:lang w:val="ru-RU"/>
        </w:rPr>
        <w:t xml:space="preserve"> работает корректно.</w:t>
      </w:r>
    </w:p>
    <w:p w14:paraId="41B232B5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 xml:space="preserve">Детали связки показывают согласованные </w:t>
      </w:r>
      <w:r>
        <w:t>bid</w:t>
      </w:r>
      <w:r w:rsidRPr="0067157D">
        <w:rPr>
          <w:lang w:val="ru-RU"/>
        </w:rPr>
        <w:t>/</w:t>
      </w:r>
      <w:r>
        <w:t>ask</w:t>
      </w:r>
      <w:r w:rsidRPr="0067157D">
        <w:rPr>
          <w:lang w:val="ru-RU"/>
        </w:rPr>
        <w:t xml:space="preserve"> и итоговую маржу.</w:t>
      </w:r>
    </w:p>
    <w:p w14:paraId="6C501547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>Срабатывание уведомления при превышении порога; запись в историю.</w:t>
      </w:r>
    </w:p>
    <w:p w14:paraId="574D4897" w14:textId="77777777" w:rsidR="000A32DC" w:rsidRPr="0067157D" w:rsidRDefault="00000000" w:rsidP="0067157D">
      <w:pPr>
        <w:pStyle w:val="a"/>
        <w:numPr>
          <w:ilvl w:val="0"/>
          <w:numId w:val="10"/>
        </w:numPr>
        <w:rPr>
          <w:lang w:val="ru-RU"/>
        </w:rPr>
      </w:pPr>
      <w:r w:rsidRPr="0067157D">
        <w:rPr>
          <w:lang w:val="ru-RU"/>
        </w:rPr>
        <w:t xml:space="preserve">Потеря сети → </w:t>
      </w:r>
      <w:proofErr w:type="gramStart"/>
      <w:r w:rsidRPr="0067157D">
        <w:rPr>
          <w:lang w:val="ru-RU"/>
        </w:rPr>
        <w:t>авто ре</w:t>
      </w:r>
      <w:proofErr w:type="gramEnd"/>
      <w:r w:rsidRPr="0067157D">
        <w:rPr>
          <w:lang w:val="ru-RU"/>
        </w:rPr>
        <w:t xml:space="preserve">‑коннект или деградация на </w:t>
      </w:r>
      <w:r>
        <w:t>REST</w:t>
      </w:r>
      <w:r w:rsidRPr="0067157D">
        <w:rPr>
          <w:lang w:val="ru-RU"/>
        </w:rPr>
        <w:t>.</w:t>
      </w:r>
    </w:p>
    <w:p w14:paraId="4AE6B62D" w14:textId="77777777" w:rsidR="000A32DC" w:rsidRDefault="00000000">
      <w:r>
        <w:rPr>
          <w:b/>
        </w:rPr>
        <w:t>15. Планы расширения</w:t>
      </w:r>
    </w:p>
    <w:p w14:paraId="0FE7B6B7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 xml:space="preserve">Полуавтоматическое исполнение сделок через </w:t>
      </w:r>
      <w:r>
        <w:t>trading</w:t>
      </w:r>
      <w:r w:rsidRPr="0067157D">
        <w:rPr>
          <w:lang w:val="ru-RU"/>
        </w:rPr>
        <w:t>‑</w:t>
      </w:r>
      <w:r>
        <w:t>API</w:t>
      </w:r>
      <w:r w:rsidRPr="0067157D">
        <w:rPr>
          <w:lang w:val="ru-RU"/>
        </w:rPr>
        <w:t>.</w:t>
      </w:r>
    </w:p>
    <w:p w14:paraId="47594034" w14:textId="77777777" w:rsidR="000A32DC" w:rsidRPr="0067157D" w:rsidRDefault="00000000">
      <w:pPr>
        <w:pStyle w:val="a0"/>
        <w:rPr>
          <w:lang w:val="ru-RU"/>
        </w:rPr>
      </w:pPr>
      <w:r w:rsidRPr="0067157D">
        <w:rPr>
          <w:lang w:val="ru-RU"/>
        </w:rPr>
        <w:t xml:space="preserve">Графики ликвидности, экспорт </w:t>
      </w:r>
      <w:r>
        <w:t>CSV</w:t>
      </w:r>
      <w:r w:rsidRPr="0067157D">
        <w:rPr>
          <w:lang w:val="ru-RU"/>
        </w:rPr>
        <w:t>/</w:t>
      </w:r>
      <w:r>
        <w:t>XLSX</w:t>
      </w:r>
      <w:r w:rsidRPr="0067157D">
        <w:rPr>
          <w:lang w:val="ru-RU"/>
        </w:rPr>
        <w:t>, расширенные отчёты.</w:t>
      </w:r>
    </w:p>
    <w:p w14:paraId="4600EDCC" w14:textId="77777777" w:rsidR="000A32DC" w:rsidRDefault="00000000">
      <w:pPr>
        <w:pStyle w:val="a0"/>
      </w:pPr>
      <w:proofErr w:type="spellStart"/>
      <w:r>
        <w:t>Конструктор</w:t>
      </w:r>
      <w:proofErr w:type="spellEnd"/>
      <w:r>
        <w:t xml:space="preserve"> </w:t>
      </w:r>
      <w:proofErr w:type="spellStart"/>
      <w:r>
        <w:t>пользовательских</w:t>
      </w:r>
      <w:proofErr w:type="spellEnd"/>
      <w:r>
        <w:t xml:space="preserve"> </w:t>
      </w:r>
      <w:proofErr w:type="spellStart"/>
      <w:r>
        <w:t>сигналов</w:t>
      </w:r>
      <w:proofErr w:type="spellEnd"/>
      <w:r>
        <w:t>/</w:t>
      </w:r>
      <w:proofErr w:type="spellStart"/>
      <w:r>
        <w:t>индикаторов</w:t>
      </w:r>
      <w:proofErr w:type="spellEnd"/>
      <w:r>
        <w:t>.</w:t>
      </w:r>
    </w:p>
    <w:p w14:paraId="63333F77" w14:textId="7DAA2BAB" w:rsidR="000A32DC" w:rsidRPr="0067157D" w:rsidRDefault="000A32DC">
      <w:pPr>
        <w:rPr>
          <w:lang w:val="ru-RU"/>
        </w:rPr>
      </w:pPr>
    </w:p>
    <w:sectPr w:rsidR="000A32DC" w:rsidRPr="006715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80F36"/>
    <w:multiLevelType w:val="hybridMultilevel"/>
    <w:tmpl w:val="85DA83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8752507">
    <w:abstractNumId w:val="8"/>
  </w:num>
  <w:num w:numId="2" w16cid:durableId="1042752215">
    <w:abstractNumId w:val="6"/>
  </w:num>
  <w:num w:numId="3" w16cid:durableId="518012636">
    <w:abstractNumId w:val="5"/>
  </w:num>
  <w:num w:numId="4" w16cid:durableId="294873593">
    <w:abstractNumId w:val="4"/>
  </w:num>
  <w:num w:numId="5" w16cid:durableId="1721782816">
    <w:abstractNumId w:val="7"/>
  </w:num>
  <w:num w:numId="6" w16cid:durableId="1014725298">
    <w:abstractNumId w:val="3"/>
  </w:num>
  <w:num w:numId="7" w16cid:durableId="370034742">
    <w:abstractNumId w:val="2"/>
  </w:num>
  <w:num w:numId="8" w16cid:durableId="1278559370">
    <w:abstractNumId w:val="1"/>
  </w:num>
  <w:num w:numId="9" w16cid:durableId="1371800605">
    <w:abstractNumId w:val="0"/>
  </w:num>
  <w:num w:numId="10" w16cid:durableId="2086144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2DC"/>
    <w:rsid w:val="0015074B"/>
    <w:rsid w:val="0029639D"/>
    <w:rsid w:val="00326F90"/>
    <w:rsid w:val="0067157D"/>
    <w:rsid w:val="0069490A"/>
    <w:rsid w:val="008D3F14"/>
    <w:rsid w:val="009F78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C7777"/>
  <w14:defaultImageDpi w14:val="300"/>
  <w15:docId w15:val="{3DA63082-2244-4BCD-9785-8DDDB726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559</Words>
  <Characters>3188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Karachev</cp:lastModifiedBy>
  <cp:revision>2</cp:revision>
  <dcterms:created xsi:type="dcterms:W3CDTF">2025-11-28T04:50:00Z</dcterms:created>
  <dcterms:modified xsi:type="dcterms:W3CDTF">2025-11-28T04:50:00Z</dcterms:modified>
  <cp:category/>
</cp:coreProperties>
</file>