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D0E9" w14:textId="77777777" w:rsidR="000C031F" w:rsidRDefault="00000000">
      <w:pPr>
        <w:spacing w:after="165"/>
        <w:ind w:left="2412"/>
      </w:pPr>
      <w:r>
        <w:rPr>
          <w:noProof/>
        </w:rPr>
        <w:drawing>
          <wp:inline distT="0" distB="0" distL="0" distR="0" wp14:anchorId="4D7CFCD1" wp14:editId="4EFBAC26">
            <wp:extent cx="2093976" cy="765048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39E" w14:textId="77777777" w:rsidR="000C031F" w:rsidRDefault="00000000">
      <w:pPr>
        <w:spacing w:after="355" w:line="265" w:lineRule="auto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School of Computing</w:t>
      </w:r>
    </w:p>
    <w:p w14:paraId="088590AC" w14:textId="77777777" w:rsidR="000C031F" w:rsidRDefault="00000000">
      <w:pPr>
        <w:spacing w:after="591" w:line="265" w:lineRule="auto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– 603 203</w:t>
      </w:r>
    </w:p>
    <w:p w14:paraId="070BDC19" w14:textId="77777777" w:rsidR="000C031F" w:rsidRDefault="00000000">
      <w:pPr>
        <w:spacing w:after="31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Course Code: 18CSC206J</w:t>
      </w:r>
    </w:p>
    <w:p w14:paraId="6D0754BD" w14:textId="77777777" w:rsidR="000C031F" w:rsidRDefault="00000000">
      <w:pPr>
        <w:spacing w:after="2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Course Name: Software Engineering and Project Management</w:t>
      </w:r>
    </w:p>
    <w:tbl>
      <w:tblPr>
        <w:tblStyle w:val="TableGrid"/>
        <w:tblW w:w="8480" w:type="dxa"/>
        <w:tblInd w:w="-103" w:type="dxa"/>
        <w:tblCellMar>
          <w:top w:w="44" w:type="dxa"/>
          <w:left w:w="100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387"/>
        <w:gridCol w:w="6093"/>
      </w:tblGrid>
      <w:tr w:rsidR="000C031F" w14:paraId="2D04A1B4" w14:textId="77777777">
        <w:trPr>
          <w:trHeight w:val="528"/>
        </w:trPr>
        <w:tc>
          <w:tcPr>
            <w:tcW w:w="2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AD690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Experiment No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62E8D" w14:textId="77777777" w:rsidR="000C03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5</w:t>
            </w:r>
          </w:p>
        </w:tc>
      </w:tr>
      <w:tr w:rsidR="000C031F" w14:paraId="6DACF758" w14:textId="77777777">
        <w:trPr>
          <w:trHeight w:val="767"/>
        </w:trPr>
        <w:tc>
          <w:tcPr>
            <w:tcW w:w="2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C3F00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Title of Experiment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996DA" w14:textId="77777777" w:rsidR="000C031F" w:rsidRDefault="00000000">
            <w:pPr>
              <w:spacing w:after="0"/>
              <w:jc w:val="both"/>
            </w:pPr>
            <w:r>
              <w:rPr>
                <w:sz w:val="21"/>
              </w:rPr>
              <w:t>Prepare Work breakdown structure, Timeline chart, Risk identification table</w:t>
            </w:r>
          </w:p>
        </w:tc>
      </w:tr>
      <w:tr w:rsidR="000C031F" w14:paraId="0EDD32E4" w14:textId="77777777">
        <w:trPr>
          <w:trHeight w:val="528"/>
        </w:trPr>
        <w:tc>
          <w:tcPr>
            <w:tcW w:w="2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9D61E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Name of the candidate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80D25" w14:textId="1BACB7D6" w:rsidR="000C031F" w:rsidRDefault="003E06F1">
            <w:r>
              <w:t>Alankriti Dadlani</w:t>
            </w:r>
          </w:p>
        </w:tc>
      </w:tr>
      <w:tr w:rsidR="000C031F" w14:paraId="1D060E8D" w14:textId="77777777">
        <w:trPr>
          <w:trHeight w:val="528"/>
        </w:trPr>
        <w:tc>
          <w:tcPr>
            <w:tcW w:w="2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5FE6A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Team Members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2DFB14" w14:textId="689E462D" w:rsidR="000C031F" w:rsidRDefault="003E06F1">
            <w:r>
              <w:t xml:space="preserve">Sanjay, </w:t>
            </w:r>
            <w:proofErr w:type="spellStart"/>
            <w:r>
              <w:t>Aritra</w:t>
            </w:r>
            <w:proofErr w:type="spellEnd"/>
            <w:r>
              <w:t xml:space="preserve"> </w:t>
            </w:r>
            <w:proofErr w:type="spellStart"/>
            <w:r>
              <w:t>Karar</w:t>
            </w:r>
            <w:proofErr w:type="spellEnd"/>
          </w:p>
        </w:tc>
      </w:tr>
      <w:tr w:rsidR="000C031F" w14:paraId="2B846D91" w14:textId="77777777">
        <w:trPr>
          <w:trHeight w:val="528"/>
        </w:trPr>
        <w:tc>
          <w:tcPr>
            <w:tcW w:w="2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8FA5D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Register Number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596BAC" w14:textId="49D38164" w:rsidR="000C031F" w:rsidRDefault="003E06F1">
            <w:r>
              <w:t>RA2111028010010</w:t>
            </w:r>
          </w:p>
        </w:tc>
      </w:tr>
      <w:tr w:rsidR="000C031F" w14:paraId="7AFF502A" w14:textId="77777777">
        <w:trPr>
          <w:trHeight w:val="528"/>
        </w:trPr>
        <w:tc>
          <w:tcPr>
            <w:tcW w:w="2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C237A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Date of Experiment</w:t>
            </w:r>
          </w:p>
        </w:tc>
        <w:tc>
          <w:tcPr>
            <w:tcW w:w="6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9C3F4" w14:textId="2614AD4A" w:rsidR="000C031F" w:rsidRDefault="003E06F1">
            <w:r>
              <w:t>10/03/2023</w:t>
            </w:r>
          </w:p>
        </w:tc>
      </w:tr>
    </w:tbl>
    <w:p w14:paraId="2FB34402" w14:textId="77777777" w:rsidR="000C031F" w:rsidRDefault="00000000">
      <w:pPr>
        <w:spacing w:after="262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Mark Split Up</w:t>
      </w:r>
    </w:p>
    <w:tbl>
      <w:tblPr>
        <w:tblStyle w:val="TableGrid"/>
        <w:tblW w:w="8478" w:type="dxa"/>
        <w:tblInd w:w="-103" w:type="dxa"/>
        <w:tblCellMar>
          <w:top w:w="60" w:type="dxa"/>
          <w:left w:w="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864"/>
        <w:gridCol w:w="1134"/>
        <w:gridCol w:w="1586"/>
        <w:gridCol w:w="759"/>
        <w:gridCol w:w="2019"/>
        <w:gridCol w:w="2116"/>
      </w:tblGrid>
      <w:tr w:rsidR="000C031F" w14:paraId="712B7BAA" w14:textId="77777777">
        <w:trPr>
          <w:trHeight w:val="431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4D82C" w14:textId="77777777" w:rsidR="000C031F" w:rsidRDefault="00000000">
            <w:pPr>
              <w:spacing w:after="0"/>
              <w:ind w:left="18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B25C27C" w14:textId="77777777" w:rsidR="000C031F" w:rsidRDefault="000C031F"/>
        </w:tc>
        <w:tc>
          <w:tcPr>
            <w:tcW w:w="1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A2F939" w14:textId="77777777" w:rsidR="000C03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75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3FC204" w14:textId="77777777" w:rsidR="000C031F" w:rsidRDefault="000C031F"/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30A23" w14:textId="77777777" w:rsidR="000C031F" w:rsidRDefault="00000000">
            <w:pPr>
              <w:spacing w:after="0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Maximum Mark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8D621" w14:textId="77777777" w:rsidR="000C031F" w:rsidRDefault="00000000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 Obtained</w:t>
            </w:r>
          </w:p>
        </w:tc>
      </w:tr>
      <w:tr w:rsidR="000C031F" w14:paraId="4DDE803C" w14:textId="77777777">
        <w:trPr>
          <w:trHeight w:val="431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41422" w14:textId="77777777" w:rsidR="000C031F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4F51B11" w14:textId="77777777" w:rsidR="000C031F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Exercise</w:t>
            </w:r>
          </w:p>
        </w:tc>
        <w:tc>
          <w:tcPr>
            <w:tcW w:w="1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1C364A" w14:textId="77777777" w:rsidR="000C031F" w:rsidRDefault="000C031F"/>
        </w:tc>
        <w:tc>
          <w:tcPr>
            <w:tcW w:w="75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75B89EE" w14:textId="77777777" w:rsidR="000C031F" w:rsidRDefault="000C031F"/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72928" w14:textId="77777777" w:rsidR="000C031F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2B820" w14:textId="77777777" w:rsidR="000C031F" w:rsidRDefault="000C031F"/>
        </w:tc>
      </w:tr>
      <w:tr w:rsidR="000C031F" w14:paraId="16EDDE10" w14:textId="77777777">
        <w:trPr>
          <w:trHeight w:val="431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A6B1D" w14:textId="77777777" w:rsidR="000C031F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B1C3844" w14:textId="77777777" w:rsidR="000C031F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Viva</w:t>
            </w:r>
          </w:p>
        </w:tc>
        <w:tc>
          <w:tcPr>
            <w:tcW w:w="1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A73E94" w14:textId="77777777" w:rsidR="000C031F" w:rsidRDefault="000C031F"/>
        </w:tc>
        <w:tc>
          <w:tcPr>
            <w:tcW w:w="75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F187E3F" w14:textId="77777777" w:rsidR="000C031F" w:rsidRDefault="000C031F"/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AFFF7E" w14:textId="77777777" w:rsidR="000C031F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E95EFC" w14:textId="77777777" w:rsidR="000C031F" w:rsidRDefault="000C031F"/>
        </w:tc>
      </w:tr>
      <w:tr w:rsidR="000C031F" w14:paraId="09093A28" w14:textId="77777777">
        <w:trPr>
          <w:trHeight w:val="431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6CD099" w14:textId="77777777" w:rsidR="000C031F" w:rsidRDefault="000C031F"/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F8B4DAE" w14:textId="77777777" w:rsidR="000C031F" w:rsidRDefault="000C031F"/>
        </w:tc>
        <w:tc>
          <w:tcPr>
            <w:tcW w:w="15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E2FECB8" w14:textId="77777777" w:rsidR="000C031F" w:rsidRDefault="000C031F"/>
        </w:tc>
        <w:tc>
          <w:tcPr>
            <w:tcW w:w="75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F9926E3" w14:textId="77777777" w:rsidR="000C031F" w:rsidRDefault="00000000">
            <w:pPr>
              <w:spacing w:after="0"/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759659" w14:textId="77777777" w:rsidR="000C031F" w:rsidRDefault="00000000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5C3E7" w14:textId="77777777" w:rsidR="000C031F" w:rsidRDefault="000C031F"/>
        </w:tc>
      </w:tr>
    </w:tbl>
    <w:p w14:paraId="4208BDB7" w14:textId="77777777" w:rsidR="000C031F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6"/>
        </w:rPr>
        <w:t>Staff Signature with date</w:t>
      </w:r>
    </w:p>
    <w:p w14:paraId="6462DD43" w14:textId="77777777" w:rsidR="000C031F" w:rsidRDefault="00000000">
      <w:pPr>
        <w:pStyle w:val="Heading1"/>
        <w:spacing w:after="129"/>
      </w:pPr>
      <w:r>
        <w:t>Aim</w:t>
      </w:r>
    </w:p>
    <w:p w14:paraId="3FCF2DA1" w14:textId="77777777" w:rsidR="000C031F" w:rsidRDefault="00000000">
      <w:pPr>
        <w:spacing w:after="507" w:line="261" w:lineRule="auto"/>
        <w:ind w:left="687" w:hanging="10"/>
      </w:pPr>
      <w:r>
        <w:rPr>
          <w:rFonts w:ascii="Times New Roman" w:eastAsia="Times New Roman" w:hAnsi="Times New Roman" w:cs="Times New Roman"/>
          <w:sz w:val="23"/>
        </w:rPr>
        <w:t>To Prepare Work breakdown structure, Timeline chart and Risk identification table</w:t>
      </w:r>
    </w:p>
    <w:p w14:paraId="0A164E9C" w14:textId="77777777" w:rsidR="000C031F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3"/>
        </w:rPr>
        <w:t>Team Members:</w:t>
      </w:r>
    </w:p>
    <w:tbl>
      <w:tblPr>
        <w:tblStyle w:val="TableGrid"/>
        <w:tblW w:w="8688" w:type="dxa"/>
        <w:tblInd w:w="-103" w:type="dxa"/>
        <w:tblCellMar>
          <w:top w:w="61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4"/>
        <w:gridCol w:w="2791"/>
        <w:gridCol w:w="3264"/>
        <w:gridCol w:w="1769"/>
      </w:tblGrid>
      <w:tr w:rsidR="000C031F" w14:paraId="3F2652AA" w14:textId="77777777">
        <w:trPr>
          <w:trHeight w:val="399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27757" w14:textId="77777777" w:rsidR="000C031F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No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8EEB7" w14:textId="77777777" w:rsidR="000C031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Register No</w:t>
            </w:r>
          </w:p>
        </w:tc>
        <w:tc>
          <w:tcPr>
            <w:tcW w:w="3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ABF77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Name</w:t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02208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Role</w:t>
            </w:r>
          </w:p>
        </w:tc>
      </w:tr>
      <w:tr w:rsidR="000C031F" w14:paraId="11214CE8" w14:textId="77777777">
        <w:trPr>
          <w:trHeight w:val="397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3E21B8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1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06124" w14:textId="211181E4" w:rsidR="000C031F" w:rsidRDefault="003E06F1">
            <w:r>
              <w:t>RA2111028010020</w:t>
            </w:r>
          </w:p>
        </w:tc>
        <w:tc>
          <w:tcPr>
            <w:tcW w:w="3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B7EFD" w14:textId="2FC54B81" w:rsidR="000C031F" w:rsidRDefault="003E06F1">
            <w:proofErr w:type="spellStart"/>
            <w:r>
              <w:t>Aritra</w:t>
            </w:r>
            <w:proofErr w:type="spellEnd"/>
            <w:r>
              <w:t xml:space="preserve"> </w:t>
            </w:r>
            <w:proofErr w:type="spellStart"/>
            <w:r>
              <w:t>Karar</w:t>
            </w:r>
            <w:proofErr w:type="spellEnd"/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392BD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Rep</w:t>
            </w:r>
          </w:p>
        </w:tc>
      </w:tr>
      <w:tr w:rsidR="000C031F" w14:paraId="37918E88" w14:textId="77777777">
        <w:trPr>
          <w:trHeight w:val="399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01781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2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E284AF" w14:textId="24C93A56" w:rsidR="000C031F" w:rsidRDefault="003E06F1">
            <w:r>
              <w:t>RA2111028010010</w:t>
            </w:r>
          </w:p>
        </w:tc>
        <w:tc>
          <w:tcPr>
            <w:tcW w:w="3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08F8BA" w14:textId="5994495A" w:rsidR="000C031F" w:rsidRDefault="003E06F1">
            <w:r>
              <w:t>Alankriti Dadlani</w:t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AD887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Member</w:t>
            </w:r>
          </w:p>
        </w:tc>
      </w:tr>
      <w:tr w:rsidR="000C031F" w14:paraId="0EFCD9EB" w14:textId="77777777">
        <w:trPr>
          <w:trHeight w:val="399"/>
        </w:trPr>
        <w:tc>
          <w:tcPr>
            <w:tcW w:w="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5C8ED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3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CA1DE9" w14:textId="77D17017" w:rsidR="000C031F" w:rsidRDefault="003E06F1">
            <w:r>
              <w:t>RA2111028010012</w:t>
            </w:r>
          </w:p>
        </w:tc>
        <w:tc>
          <w:tcPr>
            <w:tcW w:w="3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EA707A" w14:textId="7FDD8584" w:rsidR="000C031F" w:rsidRDefault="003E06F1">
            <w:r>
              <w:t>Sanjay P</w:t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9C379" w14:textId="77777777" w:rsidR="000C031F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Member</w:t>
            </w:r>
          </w:p>
        </w:tc>
      </w:tr>
    </w:tbl>
    <w:p w14:paraId="2D427CD9" w14:textId="0378584F" w:rsidR="000C031F" w:rsidRDefault="003E06F1" w:rsidP="003E06F1">
      <w:pPr>
        <w:spacing w:after="764"/>
        <w:ind w:left="677"/>
      </w:pPr>
      <w:r>
        <w:t xml:space="preserve"> </w:t>
      </w:r>
      <w:r w:rsidR="00000000">
        <w:br w:type="page"/>
      </w:r>
    </w:p>
    <w:p w14:paraId="6ABC675F" w14:textId="77777777" w:rsidR="000C031F" w:rsidRDefault="00000000">
      <w:pPr>
        <w:pStyle w:val="Heading1"/>
        <w:ind w:left="672"/>
      </w:pPr>
      <w:r>
        <w:lastRenderedPageBreak/>
        <w:t>WBS – Examples</w:t>
      </w:r>
    </w:p>
    <w:p w14:paraId="58D69FD8" w14:textId="4D22689C" w:rsidR="000C031F" w:rsidRDefault="003E06F1">
      <w:pPr>
        <w:spacing w:after="302"/>
        <w:ind w:left="708" w:right="-707"/>
      </w:pPr>
      <w:r w:rsidRPr="00444669">
        <w:drawing>
          <wp:inline distT="0" distB="0" distL="0" distR="0" wp14:anchorId="3C14135F" wp14:editId="47A54A3B">
            <wp:extent cx="7411720" cy="3683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6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28081FEC" wp14:editId="5ABD6CB6">
            <wp:extent cx="5387340" cy="2828544"/>
            <wp:effectExtent l="0" t="0" r="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8463" w14:textId="4630569D" w:rsidR="000C031F" w:rsidRDefault="00000000">
      <w:pPr>
        <w:pStyle w:val="Heading1"/>
        <w:ind w:left="672"/>
      </w:pPr>
      <w:r>
        <w:lastRenderedPageBreak/>
        <w:t>TIMELINE – GANTT CHART</w:t>
      </w:r>
    </w:p>
    <w:p w14:paraId="4738A620" w14:textId="77777777" w:rsidR="000C031F" w:rsidRDefault="00000000">
      <w:pPr>
        <w:spacing w:after="570"/>
        <w:ind w:left="708" w:right="-695"/>
      </w:pPr>
      <w:r>
        <w:rPr>
          <w:noProof/>
        </w:rPr>
        <w:drawing>
          <wp:inline distT="0" distB="0" distL="0" distR="0" wp14:anchorId="30006300" wp14:editId="19E2CB86">
            <wp:extent cx="5379720" cy="3418332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37F" w14:textId="77777777" w:rsidR="000C031F" w:rsidRDefault="00000000">
      <w:pPr>
        <w:pStyle w:val="Heading1"/>
        <w:ind w:left="672"/>
      </w:pPr>
      <w:r>
        <w:t>RISK ANALYSIS – SWOT &amp; RMMM</w:t>
      </w:r>
    </w:p>
    <w:p w14:paraId="2975123A" w14:textId="77777777" w:rsidR="000C031F" w:rsidRDefault="00000000">
      <w:pPr>
        <w:spacing w:after="0"/>
        <w:ind w:left="1812"/>
      </w:pPr>
      <w:r>
        <w:rPr>
          <w:noProof/>
        </w:rPr>
        <w:drawing>
          <wp:inline distT="0" distB="0" distL="0" distR="0" wp14:anchorId="2CA682F6" wp14:editId="0AFAE273">
            <wp:extent cx="3535680" cy="281178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C10" w14:textId="77777777" w:rsidR="000C031F" w:rsidRDefault="000C031F"/>
    <w:p w14:paraId="0B4914EA" w14:textId="70C40804" w:rsidR="0025368E" w:rsidRDefault="0025368E">
      <w:pPr>
        <w:sectPr w:rsidR="0025368E" w:rsidSect="00444669">
          <w:pgSz w:w="12240" w:h="15840"/>
          <w:pgMar w:top="284" w:right="284" w:bottom="284" w:left="284" w:header="720" w:footer="720" w:gutter="0"/>
          <w:cols w:space="720"/>
          <w:docGrid w:linePitch="299"/>
        </w:sectPr>
      </w:pPr>
      <w:r w:rsidRPr="0025368E">
        <w:lastRenderedPageBreak/>
        <w:drawing>
          <wp:inline distT="0" distB="0" distL="0" distR="0" wp14:anchorId="0DE23469" wp14:editId="3A015472">
            <wp:extent cx="5715495" cy="398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963">
        <w:tab/>
      </w:r>
      <w:r w:rsidR="003E06F1" w:rsidRPr="00755963">
        <w:rPr>
          <w:noProof/>
        </w:rPr>
        <w:drawing>
          <wp:inline distT="0" distB="0" distL="0" distR="0" wp14:anchorId="2B748554" wp14:editId="302BB55E">
            <wp:extent cx="3653065" cy="1356822"/>
            <wp:effectExtent l="0" t="0" r="508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065" cy="13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Ind w:w="1140" w:type="dxa"/>
        <w:tblLook w:val="04A0" w:firstRow="1" w:lastRow="0" w:firstColumn="1" w:lastColumn="0" w:noHBand="0" w:noVBand="1"/>
      </w:tblPr>
      <w:tblGrid>
        <w:gridCol w:w="8210"/>
      </w:tblGrid>
      <w:tr w:rsidR="00755963" w14:paraId="68EBD632" w14:textId="77777777" w:rsidTr="00755963">
        <w:tc>
          <w:tcPr>
            <w:tcW w:w="9350" w:type="dxa"/>
          </w:tcPr>
          <w:p w14:paraId="0B481F77" w14:textId="78005D4E" w:rsidR="00755963" w:rsidRDefault="00755963" w:rsidP="00F266B5">
            <w:pPr>
              <w:spacing w:after="0"/>
            </w:pPr>
          </w:p>
        </w:tc>
      </w:tr>
    </w:tbl>
    <w:p w14:paraId="0DB40052" w14:textId="60BF128B" w:rsidR="000C031F" w:rsidRDefault="000C031F" w:rsidP="00755963">
      <w:pPr>
        <w:spacing w:after="0"/>
        <w:ind w:right="-262"/>
      </w:pPr>
    </w:p>
    <w:p w14:paraId="1D374F7E" w14:textId="6DF144F3" w:rsidR="00755963" w:rsidRDefault="00755963" w:rsidP="00755963">
      <w:pPr>
        <w:spacing w:after="0"/>
        <w:ind w:right="-262"/>
      </w:pPr>
    </w:p>
    <w:tbl>
      <w:tblPr>
        <w:tblStyle w:val="TableGrid0"/>
        <w:tblpPr w:leftFromText="180" w:rightFromText="180" w:vertAnchor="text" w:horzAnchor="page" w:tblpX="906" w:tblpY="12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4C0F" w14:paraId="4B20C34F" w14:textId="77777777" w:rsidTr="006E4C0F">
        <w:tc>
          <w:tcPr>
            <w:tcW w:w="2337" w:type="dxa"/>
          </w:tcPr>
          <w:p w14:paraId="36FC3BA1" w14:textId="77777777" w:rsidR="006E4C0F" w:rsidRDefault="006E4C0F" w:rsidP="006E4C0F">
            <w:pPr>
              <w:spacing w:after="0"/>
              <w:ind w:right="-262"/>
            </w:pPr>
            <w:r>
              <w:t>Risk</w:t>
            </w:r>
          </w:p>
        </w:tc>
        <w:tc>
          <w:tcPr>
            <w:tcW w:w="2337" w:type="dxa"/>
          </w:tcPr>
          <w:p w14:paraId="05885AF2" w14:textId="77777777" w:rsidR="006E4C0F" w:rsidRDefault="006E4C0F" w:rsidP="006E4C0F">
            <w:pPr>
              <w:spacing w:after="0"/>
              <w:ind w:right="-262"/>
            </w:pPr>
            <w:r>
              <w:t>Impact</w:t>
            </w:r>
          </w:p>
        </w:tc>
        <w:tc>
          <w:tcPr>
            <w:tcW w:w="2338" w:type="dxa"/>
          </w:tcPr>
          <w:p w14:paraId="5B15A604" w14:textId="77777777" w:rsidR="006E4C0F" w:rsidRDefault="006E4C0F" w:rsidP="006E4C0F">
            <w:pPr>
              <w:spacing w:after="0"/>
              <w:ind w:right="-262"/>
            </w:pPr>
            <w:r>
              <w:t>Likelihood</w:t>
            </w:r>
          </w:p>
        </w:tc>
        <w:tc>
          <w:tcPr>
            <w:tcW w:w="2338" w:type="dxa"/>
          </w:tcPr>
          <w:p w14:paraId="688ED8D1" w14:textId="77777777" w:rsidR="006E4C0F" w:rsidRDefault="006E4C0F" w:rsidP="006E4C0F">
            <w:pPr>
              <w:spacing w:after="0"/>
              <w:ind w:right="-262"/>
            </w:pPr>
            <w:r>
              <w:t>Mitigation Strategy</w:t>
            </w:r>
          </w:p>
        </w:tc>
      </w:tr>
      <w:tr w:rsidR="006E4C0F" w14:paraId="063B8913" w14:textId="77777777" w:rsidTr="006E4C0F">
        <w:tc>
          <w:tcPr>
            <w:tcW w:w="2337" w:type="dxa"/>
            <w:shd w:val="clear" w:color="auto" w:fill="auto"/>
          </w:tcPr>
          <w:p w14:paraId="42F1916E" w14:textId="77777777" w:rsidR="006E4C0F" w:rsidRDefault="006E4C0F" w:rsidP="006E4C0F">
            <w:pPr>
              <w:spacing w:after="0"/>
              <w:ind w:right="-26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Delays in regulatory approval for the windmill project</w:t>
            </w:r>
          </w:p>
        </w:tc>
        <w:tc>
          <w:tcPr>
            <w:tcW w:w="2337" w:type="dxa"/>
          </w:tcPr>
          <w:p w14:paraId="4864F9BC" w14:textId="77777777" w:rsidR="006E4C0F" w:rsidRDefault="006E4C0F" w:rsidP="006E4C0F">
            <w:pPr>
              <w:spacing w:after="0"/>
              <w:ind w:right="-262"/>
            </w:pPr>
            <w:r>
              <w:t xml:space="preserve">High </w:t>
            </w:r>
          </w:p>
        </w:tc>
        <w:tc>
          <w:tcPr>
            <w:tcW w:w="2338" w:type="dxa"/>
          </w:tcPr>
          <w:p w14:paraId="64CD73CA" w14:textId="77777777" w:rsidR="006E4C0F" w:rsidRDefault="006E4C0F" w:rsidP="006E4C0F">
            <w:pPr>
              <w:spacing w:after="0"/>
              <w:ind w:right="-262"/>
            </w:pPr>
            <w:r>
              <w:t>Medium</w:t>
            </w:r>
          </w:p>
        </w:tc>
        <w:tc>
          <w:tcPr>
            <w:tcW w:w="2338" w:type="dxa"/>
          </w:tcPr>
          <w:p w14:paraId="38E00C10" w14:textId="77777777" w:rsidR="006E4C0F" w:rsidRPr="00755963" w:rsidRDefault="006E4C0F" w:rsidP="006E4C0F">
            <w:pPr>
              <w:spacing w:after="0"/>
              <w:ind w:right="-262"/>
              <w:rPr>
                <w:b/>
                <w:bCs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Maintain open communication with regulators and local authorities to ensure compliance with all regulations. Have contingency plans in place to mitigate schedule risks.</w:t>
            </w:r>
          </w:p>
        </w:tc>
      </w:tr>
      <w:tr w:rsidR="006E4C0F" w14:paraId="784AE1E2" w14:textId="77777777" w:rsidTr="006E4C0F">
        <w:tc>
          <w:tcPr>
            <w:tcW w:w="2337" w:type="dxa"/>
          </w:tcPr>
          <w:p w14:paraId="3506476A" w14:textId="77777777" w:rsidR="006E4C0F" w:rsidRDefault="006E4C0F" w:rsidP="006E4C0F">
            <w:pPr>
              <w:spacing w:after="0"/>
              <w:ind w:right="-26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Weather-related delays during windmill installation</w:t>
            </w:r>
          </w:p>
        </w:tc>
        <w:tc>
          <w:tcPr>
            <w:tcW w:w="2337" w:type="dxa"/>
          </w:tcPr>
          <w:p w14:paraId="4CEE791C" w14:textId="77777777" w:rsidR="006E4C0F" w:rsidRDefault="006E4C0F" w:rsidP="006E4C0F">
            <w:pPr>
              <w:spacing w:after="0"/>
              <w:ind w:right="-262"/>
            </w:pPr>
            <w:r>
              <w:t>High</w:t>
            </w:r>
          </w:p>
        </w:tc>
        <w:tc>
          <w:tcPr>
            <w:tcW w:w="2338" w:type="dxa"/>
          </w:tcPr>
          <w:p w14:paraId="73A90B93" w14:textId="77777777" w:rsidR="006E4C0F" w:rsidRDefault="006E4C0F" w:rsidP="006E4C0F">
            <w:pPr>
              <w:spacing w:after="0"/>
              <w:ind w:right="-262"/>
            </w:pPr>
            <w:r>
              <w:t xml:space="preserve">High </w:t>
            </w:r>
          </w:p>
        </w:tc>
        <w:tc>
          <w:tcPr>
            <w:tcW w:w="2338" w:type="dxa"/>
          </w:tcPr>
          <w:p w14:paraId="372DEF87" w14:textId="77777777" w:rsidR="006E4C0F" w:rsidRDefault="006E4C0F" w:rsidP="006E4C0F">
            <w:pPr>
              <w:spacing w:after="0"/>
              <w:ind w:right="-26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Monitor weather forecasts closely and schedule installation activities accordingly. Have backup installation teams and equipment on standby in case of delays.</w:t>
            </w:r>
          </w:p>
        </w:tc>
      </w:tr>
      <w:tr w:rsidR="006E4C0F" w14:paraId="0F84BB04" w14:textId="77777777" w:rsidTr="006E4C0F">
        <w:tc>
          <w:tcPr>
            <w:tcW w:w="2337" w:type="dxa"/>
          </w:tcPr>
          <w:p w14:paraId="6BC8A51E" w14:textId="77777777" w:rsidR="006E4C0F" w:rsidRDefault="006E4C0F" w:rsidP="006E4C0F">
            <w:pPr>
              <w:spacing w:after="0"/>
              <w:ind w:right="-26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Cost overruns due to unexpected expenses</w:t>
            </w:r>
          </w:p>
        </w:tc>
        <w:tc>
          <w:tcPr>
            <w:tcW w:w="2337" w:type="dxa"/>
          </w:tcPr>
          <w:p w14:paraId="0B736038" w14:textId="77777777" w:rsidR="006E4C0F" w:rsidRDefault="006E4C0F" w:rsidP="006E4C0F">
            <w:pPr>
              <w:spacing w:after="0"/>
              <w:ind w:right="-262"/>
            </w:pPr>
            <w:r>
              <w:t xml:space="preserve">High </w:t>
            </w:r>
          </w:p>
        </w:tc>
        <w:tc>
          <w:tcPr>
            <w:tcW w:w="2338" w:type="dxa"/>
          </w:tcPr>
          <w:p w14:paraId="643F029B" w14:textId="77777777" w:rsidR="006E4C0F" w:rsidRDefault="006E4C0F" w:rsidP="006E4C0F">
            <w:pPr>
              <w:spacing w:after="0"/>
              <w:ind w:right="-262"/>
            </w:pPr>
            <w:r>
              <w:t>Medium</w:t>
            </w:r>
          </w:p>
        </w:tc>
        <w:tc>
          <w:tcPr>
            <w:tcW w:w="2338" w:type="dxa"/>
          </w:tcPr>
          <w:p w14:paraId="6053F256" w14:textId="77777777" w:rsidR="006E4C0F" w:rsidRDefault="006E4C0F" w:rsidP="006E4C0F">
            <w:pPr>
              <w:spacing w:after="0"/>
              <w:ind w:right="-262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Monitor project expenses closely and have contingency plans in place to manage unexpected costs. Develop a risk management plan and have a reserve budget to cover unforeseen expenses.</w:t>
            </w:r>
          </w:p>
        </w:tc>
      </w:tr>
    </w:tbl>
    <w:p w14:paraId="5BEF169C" w14:textId="7E435415" w:rsidR="00755963" w:rsidRDefault="00755963" w:rsidP="00755963">
      <w:pPr>
        <w:spacing w:after="0"/>
        <w:ind w:right="-262"/>
      </w:pPr>
    </w:p>
    <w:p w14:paraId="17D9A66D" w14:textId="77777777" w:rsidR="003E06F1" w:rsidRDefault="003E06F1" w:rsidP="003E06F1">
      <w:pPr>
        <w:spacing w:after="134" w:line="261" w:lineRule="auto"/>
        <w:ind w:left="10" w:hanging="10"/>
      </w:pPr>
      <w:r>
        <w:rPr>
          <w:rFonts w:ascii="Times New Roman" w:eastAsia="Times New Roman" w:hAnsi="Times New Roman" w:cs="Times New Roman"/>
          <w:sz w:val="23"/>
        </w:rPr>
        <w:t>Result:</w:t>
      </w:r>
    </w:p>
    <w:p w14:paraId="3E977217" w14:textId="13D25DD2" w:rsidR="00755963" w:rsidRDefault="003E06F1" w:rsidP="003E06F1">
      <w:pPr>
        <w:spacing w:after="0"/>
        <w:ind w:right="-262"/>
      </w:pPr>
      <w:r>
        <w:rPr>
          <w:rFonts w:ascii="Times New Roman" w:eastAsia="Times New Roman" w:hAnsi="Times New Roman" w:cs="Times New Roman"/>
          <w:sz w:val="23"/>
        </w:rPr>
        <w:t>Thus, the work breakdown structure with timeline chart and risk table were formulated successfully</w:t>
      </w:r>
      <w:r>
        <w:rPr>
          <w:sz w:val="21"/>
        </w:rPr>
        <w:t>.</w:t>
      </w:r>
    </w:p>
    <w:sectPr w:rsidR="00755963">
      <w:pgSz w:w="12240" w:h="15840"/>
      <w:pgMar w:top="135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08A0"/>
    <w:multiLevelType w:val="hybridMultilevel"/>
    <w:tmpl w:val="29A8909C"/>
    <w:lvl w:ilvl="0" w:tplc="1354E78C">
      <w:start w:val="1"/>
      <w:numFmt w:val="bullet"/>
      <w:lvlText w:val=""/>
      <w:lvlJc w:val="left"/>
      <w:pPr>
        <w:ind w:left="662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028B46">
      <w:start w:val="1"/>
      <w:numFmt w:val="bullet"/>
      <w:lvlText w:val=""/>
      <w:lvlJc w:val="left"/>
      <w:pPr>
        <w:ind w:left="203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463114">
      <w:start w:val="1"/>
      <w:numFmt w:val="bullet"/>
      <w:lvlText w:val="▪"/>
      <w:lvlJc w:val="left"/>
      <w:pPr>
        <w:ind w:left="2434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B09548">
      <w:start w:val="1"/>
      <w:numFmt w:val="bullet"/>
      <w:lvlText w:val="•"/>
      <w:lvlJc w:val="left"/>
      <w:pPr>
        <w:ind w:left="3154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D1A0818">
      <w:start w:val="1"/>
      <w:numFmt w:val="bullet"/>
      <w:lvlText w:val="o"/>
      <w:lvlJc w:val="left"/>
      <w:pPr>
        <w:ind w:left="3874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EE846B2">
      <w:start w:val="1"/>
      <w:numFmt w:val="bullet"/>
      <w:lvlText w:val="▪"/>
      <w:lvlJc w:val="left"/>
      <w:pPr>
        <w:ind w:left="4594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D46D48">
      <w:start w:val="1"/>
      <w:numFmt w:val="bullet"/>
      <w:lvlText w:val="•"/>
      <w:lvlJc w:val="left"/>
      <w:pPr>
        <w:ind w:left="5314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E5EE4">
      <w:start w:val="1"/>
      <w:numFmt w:val="bullet"/>
      <w:lvlText w:val="o"/>
      <w:lvlJc w:val="left"/>
      <w:pPr>
        <w:ind w:left="6034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5561F2A">
      <w:start w:val="1"/>
      <w:numFmt w:val="bullet"/>
      <w:lvlText w:val="▪"/>
      <w:lvlJc w:val="left"/>
      <w:pPr>
        <w:ind w:left="6754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996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1F"/>
    <w:rsid w:val="000C031F"/>
    <w:rsid w:val="0025368E"/>
    <w:rsid w:val="003E06F1"/>
    <w:rsid w:val="00444669"/>
    <w:rsid w:val="006E4C0F"/>
    <w:rsid w:val="0075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D247"/>
  <w15:docId w15:val="{72F269FB-2E50-4619-9AFA-BB63D705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5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261</Words>
  <Characters>1442</Characters>
  <Application>Microsoft Office Word</Application>
  <DocSecurity>0</DocSecurity>
  <Lines>180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alankriti dadlani</dc:creator>
  <cp:keywords/>
  <cp:lastModifiedBy>alankriti dadlani</cp:lastModifiedBy>
  <cp:revision>3</cp:revision>
  <dcterms:created xsi:type="dcterms:W3CDTF">2023-03-18T18:42:00Z</dcterms:created>
  <dcterms:modified xsi:type="dcterms:W3CDTF">2023-03-18T18:48:00Z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eea3d75f8314e38e4de83019450270ce3ac98a5429e10151f3bfd1f408b4a89b</vt:lpwstr>
  </property>
</Properties>
</file>