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ind w:left="1416" w:firstLine="708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 xml:space="preserve">   Sistema Doação Inteligente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tbl>
      <w:tblPr>
        <w:tblStyle w:val="TableGrid"/>
        <w:name w:val="Tabela1"/>
        <w:tabOrder w:val="0"/>
        <w:jc w:val="left"/>
        <w:tblInd w:w="0" w:type="dxa"/>
        <w:tblW w:w="9640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</w:tblGrid>
      <w:tr>
        <w:trPr>
          <w:tblHeader w:val="0"/>
          <w:cantSplit w:val="0"/>
          <w:trHeight w:val="0" w:hRule="auto"/>
        </w:trPr>
        <w:tc>
          <w:tcPr>
            <w:tcW w:w="2410" w:type="dxa"/>
            <w:tmTcPr id="1633992169" protected="0"/>
          </w:tcPr>
          <w:p>
            <w:pPr/>
            <w:r>
              <w:t xml:space="preserve">          Data</w:t>
            </w:r>
          </w:p>
        </w:tc>
        <w:tc>
          <w:tcPr>
            <w:tcW w:w="2410" w:type="dxa"/>
            <w:tmTcPr id="1633992169" protected="0"/>
          </w:tcPr>
          <w:p>
            <w:pPr/>
            <w:r>
              <w:t xml:space="preserve">          Versão</w:t>
            </w:r>
          </w:p>
        </w:tc>
        <w:tc>
          <w:tcPr>
            <w:tcW w:w="2410" w:type="dxa"/>
            <w:tmTcPr id="1633992169" protected="0"/>
          </w:tcPr>
          <w:p>
            <w:pPr/>
            <w:r>
              <w:t xml:space="preserve">         Descrição</w:t>
            </w:r>
          </w:p>
        </w:tc>
        <w:tc>
          <w:tcPr>
            <w:tcW w:w="2410" w:type="dxa"/>
            <w:tmTcPr id="1633992169" protected="0"/>
          </w:tcPr>
          <w:p>
            <w:pPr/>
            <w:r>
              <w:t xml:space="preserve">          Autor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0" w:type="dxa"/>
            <w:tmTcPr id="1633992169" protected="0"/>
          </w:tcPr>
          <w:p>
            <w:pPr/>
            <w:r>
              <w:t xml:space="preserve">       06/10/2021</w:t>
            </w:r>
          </w:p>
        </w:tc>
        <w:tc>
          <w:tcPr>
            <w:tcW w:w="2410" w:type="dxa"/>
            <w:tmTcPr id="1633992169" protected="0"/>
          </w:tcPr>
          <w:p>
            <w:pPr/>
            <w:r>
              <w:t xml:space="preserve">            1.0</w:t>
            </w:r>
          </w:p>
        </w:tc>
        <w:tc>
          <w:tcPr>
            <w:tcW w:w="2410" w:type="dxa"/>
            <w:tmTcPr id="1633992169" protected="0"/>
          </w:tcPr>
          <w:p>
            <w:pPr/>
            <w:r>
              <w:t>Criação da Documentação</w:t>
            </w:r>
          </w:p>
        </w:tc>
        <w:tc>
          <w:tcPr>
            <w:tcW w:w="2410" w:type="dxa"/>
            <w:tmTcPr id="1633992169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410" w:type="dxa"/>
            <w:tmTcPr id="1633992169" protected="0"/>
          </w:tcPr>
          <w:p>
            <w:pPr/>
            <w:r/>
          </w:p>
        </w:tc>
        <w:tc>
          <w:tcPr>
            <w:tcW w:w="2410" w:type="dxa"/>
            <w:tmTcPr id="1633992169" protected="0"/>
          </w:tcPr>
          <w:p>
            <w:pPr/>
            <w:r/>
          </w:p>
        </w:tc>
        <w:tc>
          <w:tcPr>
            <w:tcW w:w="2410" w:type="dxa"/>
            <w:tmTcPr id="1633992169" protected="0"/>
          </w:tcPr>
          <w:p>
            <w:pPr/>
            <w:r/>
          </w:p>
        </w:tc>
        <w:tc>
          <w:tcPr>
            <w:tcW w:w="2410" w:type="dxa"/>
            <w:tmTcPr id="1633992169" protected="0"/>
          </w:tcPr>
          <w:p>
            <w:pPr/>
            <w:r/>
          </w:p>
        </w:tc>
      </w:tr>
    </w:tbl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footerReference w:type="default" r:id="rId8"/>
          <w:type w:val="continuous"/>
          <w:pgSz w:h="16839" w:w="11907"/>
          <w:pgMar w:left="1134" w:top="1134" w:right="1134" w:bottom="1134" w:header="0" w:footer="567"/>
          <w:paperSrc w:first="0" w:other="0" a="0" b="0"/>
          <w:pgNumType w:fmt="decimal"/>
          <w:tmGutter w:val="1"/>
          <w:mirrorMargins w:val="0"/>
          <w:tmSection w:h="-1">
            <w:tmFooter w:id="0" w:h="0" edge="567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Sumário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Introdução ..................................................................................................................3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Termos e Abreviações ................................................................................................3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Definição de Funcionalidades ....................................................................................4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Arquitetura do Sistema  ..............................................................................................6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Mer(Modelo Entidade Relacionamento) ....................................................................7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Diagrama Caso de uso ................................................................................................8</w:t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Introdução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Este documento tem como finalidade coletar, analisar e definir necessidades e recursos que serão utilizados para o desenvolvimento do projeto Doação Inteligente, estabelecer dados para a modelagem do sistem, incluindo a definição para o desenvolvimento e implementação do projeto.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Este projeto tem como finalidade conectar quem precisa de doação com seus respectivos doadores.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Termos e Abreviaçõe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tbl>
      <w:tblPr>
        <w:tblStyle w:val="TableGrid"/>
        <w:name w:val="Tabela2"/>
        <w:tabOrder w:val="0"/>
        <w:jc w:val="left"/>
        <w:tblInd w:w="708" w:type="dxa"/>
        <w:tblW w:w="8617" w:type="dxa"/>
        <w:tblLook w:val="04A0" w:firstRow="1" w:lastRow="0" w:firstColumn="1" w:lastColumn="0" w:noHBand="0" w:noVBand="1"/>
      </w:tblPr>
      <w:tblGrid>
        <w:gridCol w:w="1826"/>
        <w:gridCol w:w="6791"/>
      </w:tblGrid>
      <w:tr>
        <w:trPr>
          <w:tblHeader w:val="0"/>
          <w:cantSplit w:val="0"/>
          <w:trHeight w:val="1054" w:hRule="atLeast"/>
        </w:trPr>
        <w:tc>
          <w:tcPr>
            <w:tcW w:w="1826" w:type="dxa"/>
            <w:tmTcPr id="1633992169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spring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Framework         </w:t>
            </w:r>
          </w:p>
        </w:tc>
        <w:tc>
          <w:tcPr>
            <w:tcW w:w="6791" w:type="dxa"/>
            <w:tmTcPr id="1633992169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spring é um framework open Source que fornece modelo abrangente de programação e configuração para aplicativos empresariais modernos baseados em java.</w:t>
            </w:r>
          </w:p>
        </w:tc>
      </w:tr>
      <w:tr>
        <w:trPr>
          <w:tblHeader w:val="0"/>
          <w:cantSplit w:val="0"/>
          <w:trHeight w:val="814" w:hRule="atLeast"/>
        </w:trPr>
        <w:tc>
          <w:tcPr>
            <w:tcW w:w="1826" w:type="dxa"/>
            <w:tmTcPr id="1633992169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Spring boot  </w:t>
            </w:r>
          </w:p>
        </w:tc>
        <w:tc>
          <w:tcPr>
            <w:tcW w:w="6791" w:type="dxa"/>
            <w:tmTcPr id="1633992169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Spring Boot é um framework java open Source que tem como objetivo facilitar a configuração e manutenção de aplicativos Spring.</w:t>
            </w:r>
          </w:p>
        </w:tc>
      </w:tr>
      <w:tr>
        <w:trPr>
          <w:tblHeader w:val="0"/>
          <w:cantSplit w:val="0"/>
          <w:trHeight w:val="1087" w:hRule="atLeast"/>
        </w:trPr>
        <w:tc>
          <w:tcPr>
            <w:tcW w:w="1826" w:type="dxa"/>
            <w:tmTcPr id="1633992169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Lombok</w:t>
            </w:r>
          </w:p>
        </w:tc>
        <w:tc>
          <w:tcPr>
            <w:tcW w:w="6791" w:type="dxa"/>
            <w:tmTcPr id="1633992169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Lombok é uma biblioteca java open Source que tem como objetivo aumentar a produtividade do desenvolvimento e manutenção de sistemas  java por reduzir a criação de código repetitivo através de anotações no código fonte.</w:t>
            </w:r>
          </w:p>
        </w:tc>
      </w:tr>
      <w:tr>
        <w:trPr>
          <w:tblHeader w:val="0"/>
          <w:cantSplit w:val="0"/>
          <w:trHeight w:val="879" w:hRule="atLeast"/>
        </w:trPr>
        <w:tc>
          <w:tcPr>
            <w:tcW w:w="1826" w:type="dxa"/>
            <w:tmTcPr id="1633992169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PostgreSql</w:t>
            </w:r>
          </w:p>
        </w:tc>
        <w:tc>
          <w:tcPr>
            <w:tcW w:w="6791" w:type="dxa"/>
            <w:tmTcPr id="1633992169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PostgreSql é um sistema gerenciador de banco de dados objeto relacional, disponivel sob a licença PostgreSql, uma licença de código aberto.</w:t>
            </w:r>
          </w:p>
        </w:tc>
      </w:tr>
      <w:tr>
        <w:trPr>
          <w:tblHeader w:val="0"/>
          <w:cantSplit w:val="0"/>
          <w:trHeight w:val="894" w:hRule="atLeast"/>
        </w:trPr>
        <w:tc>
          <w:tcPr>
            <w:tcW w:w="1826" w:type="dxa"/>
            <w:tmTcPr id="1633992169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Git </w:t>
            </w:r>
          </w:p>
        </w:tc>
        <w:tc>
          <w:tcPr>
            <w:tcW w:w="6791" w:type="dxa"/>
            <w:tmTcPr id="1633992169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Git é um sistema de controle distribuido de versão gratuito e de código aberto projetado projetado para lidar com tudo, desde projetos pequenos a muito grandes com velocidade e eficiência.</w:t>
            </w:r>
          </w:p>
        </w:tc>
      </w:tr>
      <w:tr>
        <w:trPr>
          <w:tblHeader w:val="0"/>
          <w:cantSplit w:val="0"/>
          <w:trHeight w:val="784" w:hRule="atLeast"/>
        </w:trPr>
        <w:tc>
          <w:tcPr>
            <w:tcW w:w="1826" w:type="dxa"/>
            <w:tmTcPr id="1633992169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ReactJS </w:t>
            </w:r>
          </w:p>
        </w:tc>
        <w:tc>
          <w:tcPr>
            <w:tcW w:w="6791" w:type="dxa"/>
            <w:tmTcPr id="1633992169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React é uma biblioteca JavaScript de código aberto com foco em criar interfaces de usuário em páginas web.</w:t>
            </w:r>
          </w:p>
        </w:tc>
      </w:tr>
      <w:tr>
        <w:trPr>
          <w:tblHeader w:val="0"/>
          <w:cantSplit w:val="0"/>
          <w:trHeight w:val="784" w:hRule="atLeast"/>
        </w:trPr>
        <w:tc>
          <w:tcPr>
            <w:tcW w:w="1826" w:type="dxa"/>
            <w:tmTcPr id="1633992169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Material -UI</w:t>
            </w:r>
          </w:p>
        </w:tc>
        <w:tc>
          <w:tcPr>
            <w:tcW w:w="6791" w:type="dxa"/>
            <w:tmTcPr id="1633992169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Material-UI é uma biblioteca React que visa facilitar o desenvolvimento de interfaces gráficas de aplicações web por meio da disponibilização de componentes reutilizáveis e customizaveis que seguem os padrões do Material Design.</w:t>
            </w:r>
          </w:p>
        </w:tc>
      </w:tr>
    </w:tbl>
    <w:p>
      <w:r>
        <w:br w:type="page"/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Definições e Funcionalidades</w:t>
      </w:r>
    </w:p>
    <w:p>
      <w:pPr>
        <w:ind w:left="1416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tbl>
      <w:tblPr>
        <w:tblStyle w:val="TableGrid"/>
        <w:name w:val="Tabela3"/>
        <w:tabOrder w:val="0"/>
        <w:jc w:val="left"/>
        <w:tblInd w:w="708" w:type="dxa"/>
        <w:tblW w:w="8722" w:type="dxa"/>
        <w:tblLook w:val="04A0" w:firstRow="1" w:lastRow="0" w:firstColumn="1" w:lastColumn="0" w:noHBand="0" w:noVBand="1"/>
      </w:tblPr>
      <w:tblGrid>
        <w:gridCol w:w="4466"/>
        <w:gridCol w:w="4256"/>
      </w:tblGrid>
      <w:tr>
        <w:trPr>
          <w:tblHeader w:val="0"/>
          <w:cantSplit w:val="0"/>
          <w:trHeight w:val="0" w:hRule="auto"/>
        </w:trPr>
        <w:tc>
          <w:tcPr>
            <w:tcW w:w="4466" w:type="dxa"/>
            <w:tmTcPr id="1633992169" protected="0"/>
          </w:tcPr>
          <w:p>
            <w:pPr/>
            <w:r>
              <w:t>Funcionalidade</w:t>
            </w:r>
          </w:p>
        </w:tc>
        <w:tc>
          <w:tcPr>
            <w:tcW w:w="4256" w:type="dxa"/>
            <w:tmTcPr id="1633992169" protected="0"/>
          </w:tcPr>
          <w:p>
            <w:pPr/>
            <w:r>
              <w:t xml:space="preserve">Descrição </w:t>
            </w:r>
          </w:p>
        </w:tc>
      </w:tr>
      <w:tr>
        <w:trPr>
          <w:tblHeader w:val="0"/>
          <w:cantSplit w:val="0"/>
          <w:trHeight w:val="626" w:hRule="atLeast"/>
        </w:trPr>
        <w:tc>
          <w:tcPr>
            <w:tcW w:w="4466" w:type="dxa"/>
            <w:tmTcPr id="1633992169" protected="0"/>
          </w:tcPr>
          <w:p>
            <w:pPr/>
            <w:r>
              <w:t xml:space="preserve">Login </w:t>
            </w:r>
          </w:p>
        </w:tc>
        <w:tc>
          <w:tcPr>
            <w:tcW w:w="4256" w:type="dxa"/>
            <w:tmTcPr id="1633992169" protected="0"/>
          </w:tcPr>
          <w:p>
            <w:pPr/>
            <w:r>
              <w:t>Deve permitir o usuário acessar o sistema mediante a cadastro prévio.</w:t>
            </w:r>
          </w:p>
        </w:tc>
      </w:tr>
      <w:tr>
        <w:trPr>
          <w:tblHeader w:val="0"/>
          <w:cantSplit w:val="0"/>
          <w:trHeight w:val="508" w:hRule="atLeast"/>
        </w:trPr>
        <w:tc>
          <w:tcPr>
            <w:tcW w:w="4466" w:type="dxa"/>
            <w:tmTcPr id="1633992169" protected="0"/>
          </w:tcPr>
          <w:p>
            <w:pPr/>
            <w:r>
              <w:t xml:space="preserve">Auto Cadastro </w:t>
            </w:r>
          </w:p>
        </w:tc>
        <w:tc>
          <w:tcPr>
            <w:tcW w:w="4256" w:type="dxa"/>
            <w:tmTcPr id="1633992169" protected="0"/>
          </w:tcPr>
          <w:p>
            <w:pPr/>
            <w:r>
              <w:t>Deve permitir ao usuário realizar o cadastro no sistema atraves de formuários de cadastro do sistema.</w:t>
            </w:r>
          </w:p>
        </w:tc>
      </w:tr>
      <w:tr>
        <w:trPr>
          <w:tblHeader w:val="0"/>
          <w:cantSplit w:val="0"/>
          <w:trHeight w:val="763" w:hRule="atLeast"/>
        </w:trPr>
        <w:tc>
          <w:tcPr>
            <w:tcW w:w="4466" w:type="dxa"/>
            <w:tmTcPr id="1633992169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W w:w="4256" w:type="dxa"/>
            <w:tmTcPr id="1633992169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943" w:hRule="atLeast"/>
        </w:trPr>
        <w:tc>
          <w:tcPr>
            <w:tcW w:w="4466" w:type="dxa"/>
            <w:tmTcPr id="1633992169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W w:w="4256" w:type="dxa"/>
            <w:tmTcPr id="1633992169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</w:tbl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Arquitetura do Sistema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Mer (Modelo Entidade Relacionamento)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Diagrama Caso de Uso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       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1689735</wp:posOffset>
            </wp:positionH>
            <wp:positionV relativeFrom="page">
              <wp:posOffset>1033145</wp:posOffset>
            </wp:positionV>
            <wp:extent cx="3867785" cy="2967990"/>
            <wp:effectExtent l="254000" t="47625" r="281940" b="254000"/>
            <wp:wrapSquare wrapText="bothSides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4_6b1kYR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EAAAAAAAAADwAAAJABAAAAAAAAAAAAAAAAAACgMgAAfAIAAN77//8BAAAAf39/AAEAAABkAAAAAAAAABQAAABAHwAAAAAAACYAAAAAAAAAwOD//wAAAAAmAAAAZAAAABYAAABMAAAAAQAAAAEAAAAHAAAAwPn//wEAAAB/f38AMgAAAAAAAAAAAAAAZAAAAGQAAACIEw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DIAAAAAAAAAMDA/wAAAAAAZAAAADIAAAAAAAAAZAAAAAAAAAB/f38ACgAAACEAAABAAAAAPAAAADcBAAAAogAAAAAAAAAAAAABAAAAAAAAAGUKAAABAAAAAAAAAFsGAADLFwAAQhIAAAcAAQBlCgAAWwY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9679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>
                      <a:prstShdw prst="shdw11">
                        <a:srgbClr val="7F7F7F">
                          <a:alpha val="50000"/>
                        </a:srgbClr>
                      </a:prstShdw>
                    </a:effectLst>
                    <a:scene3d>
                      <a:camera prst="legacyObliqueFront">
                        <a:rot lat="0" lon="0" rev="0"/>
                      </a:camera>
                      <a:lightRig rig="legacyFlat3" dir="b">
                        <a:rot lat="0" lon="0" rev="0"/>
                      </a:lightRig>
                    </a:scene3d>
                    <a:sp3d extrusionH="254000" prstMaterial="legacyMatte"/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10"/>
      <w:type w:val="nextPage"/>
      <w:pgSz w:h="16840" w:w="11907"/>
      <w:pgMar w:left="1134" w:top="964" w:right="1135" w:bottom="966" w:header="0" w:footer="567"/>
      <w:paperSrc w:first="0" w:other="0" a="0" b="0"/>
      <w:pgNumType w:fmt="decimal"/>
      <w:tmGutter w:val="1"/>
      <w:mirrorMargins w:val="0"/>
      <w:tmSection w:h="-1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spacing/>
      <w:jc w:val="center"/>
    </w:pPr>
    <w:r>
      <w:fldChar w:fldCharType="begin"/>
      <w:instrText xml:space="preserve"> PAGE \* ROMAN </w:instrText>
      <w:fldChar w:fldCharType="separate"/>
      <w:t>I</w:t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spacing/>
      <w:jc w:val="center"/>
    </w:pPr>
    <w:r>
      <w:fldChar w:fldCharType="begin"/>
      <w:instrText xml:space="preserve"> PAGE \* ROMAN </w:instrText>
      <w:fldChar w:fldCharType="separate"/>
      <w:t>VIII</w:t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+"/>
      <w:lvlJc w:val="left"/>
      <w:pPr>
        <w:ind w:left="0" w:hanging="0"/>
      </w:pPr>
      <w:rPr>
        <w:rFonts w:ascii="Wingdings" w:hAnsi="Wingdings"/>
      </w:rPr>
    </w:lvl>
  </w:abstractNum>
  <w:abstractNum w:abstractNumId="2">
    <w:multiLevelType w:val="singleLevel"/>
    <w:name w:val="Bullet 2"/>
    <w:lvl w:ilvl="0">
      <w:start w:val="1"/>
      <w:numFmt w:val="lowerRoman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33992169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footer" Target="footer1.xml"/><Relationship Id="rId9" Type="http://schemas.openxmlformats.org/officeDocument/2006/relationships/image" Target="media/image1.jpeg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2021-10-07T00:16:11Z</dcterms:created>
  <dcterms:modified xsi:type="dcterms:W3CDTF">2021-10-11T22:42:49Z</dcterms:modified>
</cp:coreProperties>
</file>