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1765935</wp:posOffset>
            </wp:positionH>
            <wp:positionV relativeFrom="page">
              <wp:posOffset>2098675</wp:posOffset>
            </wp:positionV>
            <wp:extent cx="3867785" cy="2967990"/>
            <wp:effectExtent l="254000" t="47625" r="281940" b="25400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xd5kY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EAAAAAAAAADwAAAJABAAAAAAAAAAAAAAAAAACgMgAAfAIAAN77//8BAAAAf39/AAEAAABkAAAAAAAAABQAAABAHwAAAAAAACYAAAAAAAAAwOD//wAAAAAmAAAAZAAAABYAAABMAAAAAQAAAAEAAAAHAAAAwPn//wEAAAB/f38AMgAAAAAAAAAAAAAAZAAAAGQAAACIEw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DIAAAAAAAAAMDA/wAAAAAAZAAAADIAAAAAAAAAZAAAAAAAAAB/f38ACgAAACEAAABAAAAAPAAAAAkAAAAAogAAAAAAAAAAAAABAAAAAAAAAN0KAAABAAAAAAAAAOkMAADLFwAAQhIAAAAAAADdCgAA6Qw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967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>
                      <a:prstShdw prst="shdw11">
                        <a:srgbClr val="7F7F7F">
                          <a:alpha val="50000"/>
                        </a:srgbClr>
                      </a:prstShdw>
                    </a:effectLst>
                    <a:scene3d>
                      <a:camera prst="legacyObliqueFront">
                        <a:rot lat="0" lon="0" rev="0"/>
                      </a:camera>
                      <a:lightRig rig="legacyFlat3" dir="b">
                        <a:rot lat="0" lon="0" rev="0"/>
                      </a:lightRig>
                    </a:scene3d>
                    <a:sp3d extrusionH="254000" prstMaterial="legacyMatte"/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1416" w:firstLine="70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   Sistema Doação Inteligente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tbl>
      <w:tblPr>
        <w:tblStyle w:val="TableGrid"/>
        <w:name w:val="Tabela1"/>
        <w:tabOrder w:val="0"/>
        <w:jc w:val="left"/>
        <w:tblInd w:w="0" w:type="dxa"/>
        <w:tblW w:w="9535" w:type="dxa"/>
        <w:tblLook w:val="04A0" w:firstRow="1" w:lastRow="0" w:firstColumn="1" w:lastColumn="0" w:noHBand="0" w:noVBand="1"/>
      </w:tblPr>
      <w:tblGrid>
        <w:gridCol w:w="2410"/>
        <w:gridCol w:w="2410"/>
        <w:gridCol w:w="2815"/>
        <w:gridCol w:w="1900"/>
      </w:tblGrid>
      <w:tr>
        <w:trPr>
          <w:tblHeader w:val="0"/>
          <w:cantSplit w:val="0"/>
          <w:trHeight w:val="0" w:hRule="auto"/>
        </w:trPr>
        <w:tc>
          <w:tcPr>
            <w:tcW w:w="2410" w:type="dxa"/>
            <w:tmTcPr id="1634000581" protected="0"/>
          </w:tcPr>
          <w:p>
            <w:pPr/>
            <w:r>
              <w:t xml:space="preserve">          Data</w:t>
            </w:r>
          </w:p>
        </w:tc>
        <w:tc>
          <w:tcPr>
            <w:tcW w:w="2410" w:type="dxa"/>
            <w:tmTcPr id="1634000581" protected="0"/>
          </w:tcPr>
          <w:p>
            <w:pPr/>
            <w:r>
              <w:t xml:space="preserve">          Versão</w:t>
            </w:r>
          </w:p>
        </w:tc>
        <w:tc>
          <w:tcPr>
            <w:tcW w:w="2815" w:type="dxa"/>
            <w:tmTcPr id="1634000581" protected="0"/>
          </w:tcPr>
          <w:p>
            <w:pPr/>
            <w:r>
              <w:t xml:space="preserve">         Descrição</w:t>
            </w:r>
          </w:p>
        </w:tc>
        <w:tc>
          <w:tcPr>
            <w:tcW w:w="1900" w:type="dxa"/>
            <w:tmTcPr id="1634000581" protected="0"/>
          </w:tcPr>
          <w:p>
            <w:pPr/>
            <w:r>
              <w:t xml:space="preserve">          Autor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34000581" protected="0"/>
          </w:tcPr>
          <w:p>
            <w:pPr/>
            <w:r>
              <w:t xml:space="preserve">       06/10/2021</w:t>
            </w:r>
          </w:p>
        </w:tc>
        <w:tc>
          <w:tcPr>
            <w:tcW w:w="2410" w:type="dxa"/>
            <w:tmTcPr id="1634000581" protected="0"/>
          </w:tcPr>
          <w:p>
            <w:pPr/>
            <w:r>
              <w:t xml:space="preserve">            1.0</w:t>
            </w:r>
          </w:p>
        </w:tc>
        <w:tc>
          <w:tcPr>
            <w:tcW w:w="2815" w:type="dxa"/>
            <w:tmTcPr id="1634000581" protected="0"/>
          </w:tcPr>
          <w:p>
            <w:pPr/>
            <w:r>
              <w:t>Criação da Documentação</w:t>
            </w:r>
          </w:p>
        </w:tc>
        <w:tc>
          <w:tcPr>
            <w:tcW w:w="1900" w:type="dxa"/>
            <w:tmTcPr id="1634000581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34000581" protected="0"/>
          </w:tcPr>
          <w:p>
            <w:pPr/>
            <w:r>
              <w:t xml:space="preserve">      11/10/2021</w:t>
            </w:r>
          </w:p>
        </w:tc>
        <w:tc>
          <w:tcPr>
            <w:tcW w:w="2410" w:type="dxa"/>
            <w:tmTcPr id="1634000581" protected="0"/>
          </w:tcPr>
          <w:p>
            <w:pPr/>
            <w:r>
              <w:t xml:space="preserve">            1.1</w:t>
            </w:r>
          </w:p>
        </w:tc>
        <w:tc>
          <w:tcPr>
            <w:tcW w:w="2815" w:type="dxa"/>
            <w:tmTcPr id="1634000581" protected="0"/>
          </w:tcPr>
          <w:p>
            <w:pPr/>
            <w:r>
              <w:t>Desenvolvimento dos requisitos</w:t>
            </w:r>
          </w:p>
        </w:tc>
        <w:tc>
          <w:tcPr>
            <w:tcW w:w="1900" w:type="dxa"/>
            <w:tmTcPr id="1634000581" protected="0"/>
          </w:tcPr>
          <w:p>
            <w:pPr/>
            <w:r/>
          </w:p>
        </w:tc>
      </w:tr>
    </w:tbl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9"/>
          <w:type w:val="continuous"/>
          <w:pgSz w:h="16839" w:w="11907"/>
          <w:pgMar w:left="1134" w:top="1134" w:right="1134" w:bottom="1134" w:header="0" w:footer="567"/>
          <w:paperSrc w:first="0" w:other="0" a="0" b="0"/>
          <w:pgNumType w:fmt="decimal"/>
          <w:tmGutter w:val="1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Sumário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Termos e Abreviações 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Requisitos Funcioais.............. ....................................................................................4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Requisitos Não Funcionais.........................................................................................5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Arquitetura do Sistema  ..............................................................................................6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Mer(Modelo Entidade Relacionamento) ....................................................................7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Diagrama Caso de uso ................................................................................................8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Introdução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documento tem como finalidade coletar, analisar e definir necessidades e recursos que serão utilizados para o desenvolvimento do projeto Doação Inteligente, estabelecer dados para a modelagem do sistema, incluindo a definição para o desenvolvimento e implementação do projeto.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projeto tem como finalidade conectar quem precisa de doação com seus respectivos doadores.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Termos e Abreviaçõe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2"/>
        <w:tabOrder w:val="0"/>
        <w:jc w:val="left"/>
        <w:tblInd w:w="708" w:type="dxa"/>
        <w:tblW w:w="8617" w:type="dxa"/>
        <w:tblLook w:val="04A0" w:firstRow="1" w:lastRow="0" w:firstColumn="1" w:lastColumn="0" w:noHBand="0" w:noVBand="1"/>
      </w:tblPr>
      <w:tblGrid>
        <w:gridCol w:w="1826"/>
        <w:gridCol w:w="6791"/>
      </w:tblGrid>
      <w:tr>
        <w:trPr>
          <w:tblHeader w:val="0"/>
          <w:cantSplit w:val="0"/>
          <w:trHeight w:val="1054" w:hRule="atLeast"/>
        </w:trPr>
        <w:tc>
          <w:tcPr>
            <w:tcW w:w="1826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spring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Framework         </w:t>
            </w:r>
          </w:p>
        </w:tc>
        <w:tc>
          <w:tcPr>
            <w:tcW w:w="6791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é um framework open Source que fornece modelo abrangente de programação e configuração para aplicativos empresariais modernos baseados em java.</w:t>
            </w:r>
          </w:p>
        </w:tc>
      </w:tr>
      <w:tr>
        <w:trPr>
          <w:tblHeader w:val="0"/>
          <w:cantSplit w:val="0"/>
          <w:trHeight w:val="814" w:hRule="atLeast"/>
        </w:trPr>
        <w:tc>
          <w:tcPr>
            <w:tcW w:w="1826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Spring boot  </w:t>
            </w:r>
          </w:p>
        </w:tc>
        <w:tc>
          <w:tcPr>
            <w:tcW w:w="6791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Boot é um framework java open Source que tem como objetivo facilitar a configuração e manutenção de aplicativos Spring.</w:t>
            </w:r>
          </w:p>
        </w:tc>
      </w:tr>
      <w:tr>
        <w:trPr>
          <w:tblHeader w:val="0"/>
          <w:cantSplit w:val="0"/>
          <w:trHeight w:val="1087" w:hRule="atLeast"/>
        </w:trPr>
        <w:tc>
          <w:tcPr>
            <w:tcW w:w="1826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Lombok</w:t>
            </w:r>
          </w:p>
        </w:tc>
        <w:tc>
          <w:tcPr>
            <w:tcW w:w="6791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Lombok é uma biblioteca java open Source que tem como objetivo aumentar a produtividade do desenvolvimento e manutenção de sistemas  java por reduzir a criação de código repetitivo através de anotações no código fonte.</w:t>
            </w:r>
          </w:p>
        </w:tc>
      </w:tr>
      <w:tr>
        <w:trPr>
          <w:tblHeader w:val="0"/>
          <w:cantSplit w:val="0"/>
          <w:trHeight w:val="879" w:hRule="atLeast"/>
        </w:trPr>
        <w:tc>
          <w:tcPr>
            <w:tcW w:w="1826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</w:t>
            </w:r>
          </w:p>
        </w:tc>
        <w:tc>
          <w:tcPr>
            <w:tcW w:w="6791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 é um sistema gerenciador de banco de dados objeto relacional, disponivel sob a licença PostgreSql, uma licença de código aberto.</w:t>
            </w:r>
          </w:p>
        </w:tc>
      </w:tr>
      <w:tr>
        <w:trPr>
          <w:tblHeader w:val="0"/>
          <w:cantSplit w:val="0"/>
          <w:trHeight w:val="894" w:hRule="atLeast"/>
        </w:trPr>
        <w:tc>
          <w:tcPr>
            <w:tcW w:w="1826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Git </w:t>
            </w:r>
          </w:p>
        </w:tc>
        <w:tc>
          <w:tcPr>
            <w:tcW w:w="6791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Git é um sistema de controle distribuido de versão gratuito e de código aberto projetado projetado para lidar com tudo, desde projetos pequenos a muito grandes com velocidade e eficiência.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ReactJS </w:t>
            </w:r>
          </w:p>
        </w:tc>
        <w:tc>
          <w:tcPr>
            <w:tcW w:w="6791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React é uma biblioteca JavaScript de código aberto com foco em criar interfaces de usuário em páginas web.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 -UI</w:t>
            </w:r>
          </w:p>
        </w:tc>
        <w:tc>
          <w:tcPr>
            <w:tcW w:w="6791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Material-UI é uma biblioteca React que visa facilitar o desenvolvimento de interfaces gráficas de aplicações web por meio da disponibilização de componentes reutilizáveis e customizaveis que seguem os padrões do Material Design.</w:t>
            </w:r>
          </w:p>
        </w:tc>
      </w:tr>
    </w:tbl>
    <w:p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single" w:sz="8" w:space="0" w:color="000000" tmln="20, 20, 20, 0, 0"/>
        </w:pBdr>
        <w:shd w:val="none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Requisitos Funcionais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3"/>
        <w:tabOrder w:val="0"/>
        <w:jc w:val="left"/>
        <w:tblInd w:w="708" w:type="dxa"/>
        <w:tblW w:w="8660" w:type="dxa"/>
        <w:tblLook w:val="04A0" w:firstRow="1" w:lastRow="0" w:firstColumn="1" w:lastColumn="0" w:noHBand="0" w:noVBand="1"/>
      </w:tblPr>
      <w:tblGrid>
        <w:gridCol w:w="1135"/>
        <w:gridCol w:w="7525"/>
      </w:tblGrid>
      <w:tr>
        <w:trPr>
          <w:tblHeader w:val="0"/>
          <w:cantSplit w:val="0"/>
          <w:trHeight w:val="329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Usuário/cadastros</w:t>
            </w:r>
          </w:p>
        </w:tc>
      </w:tr>
      <w:tr>
        <w:trPr>
          <w:tblHeader w:val="0"/>
          <w:cantSplit w:val="0"/>
          <w:trHeight w:val="539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RF01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ao usuário realizar o cadastro no sistema atraves de formuários de cadastro do sistema.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RF02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usuários façam alterações em seus cadastros . </w:t>
            </w:r>
          </w:p>
        </w:tc>
      </w:tr>
      <w:tr>
        <w:trPr>
          <w:tblHeader w:val="0"/>
          <w:cantSplit w:val="0"/>
          <w:trHeight w:val="607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RF03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que os usuários excluam seu cadastro caso não façam mais parte do grupo de doadores.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419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RF04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que os usuários sejam os detalhes dos seus dados.</w:t>
            </w:r>
          </w:p>
        </w:tc>
      </w:tr>
      <w:tr>
        <w:trPr>
          <w:tblHeader w:val="0"/>
          <w:cantSplit w:val="0"/>
          <w:trHeight w:val="419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RF05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 listagem dos usuários.</w:t>
            </w:r>
          </w:p>
        </w:tc>
      </w:tr>
      <w:tr>
        <w:trPr>
          <w:tblHeader w:val="0"/>
          <w:cantSplit w:val="0"/>
          <w:trHeight w:val="359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Usuários/Login</w:t>
            </w:r>
          </w:p>
        </w:tc>
      </w:tr>
      <w:tr>
        <w:trPr>
          <w:tblHeader w:val="0"/>
          <w:cantSplit w:val="0"/>
          <w:trHeight w:val="344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RF06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o acesso dos usuários através de login e senha.</w:t>
            </w:r>
          </w:p>
        </w:tc>
      </w:tr>
      <w:tr>
        <w:trPr>
          <w:tblHeader w:val="0"/>
          <w:cantSplit w:val="0"/>
          <w:trHeight w:val="344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Atividades/Sistema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RF07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os usuario que precisam de sangue enviar um pedido ao doador.</w:t>
            </w:r>
          </w:p>
        </w:tc>
      </w:tr>
      <w:tr>
        <w:trPr>
          <w:tblHeader w:val="0"/>
          <w:cantSplit w:val="0"/>
          <w:trHeight w:val="558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RF08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que o usuário doador receba uma mensagem de pedido de doação.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RF09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 informações sobre a doação de sangue.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RF10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 listagem dos locais de doação.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RF11</w:t>
            </w:r>
          </w:p>
        </w:tc>
        <w:tc>
          <w:tcPr>
            <w:tcW w:w="7525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mostrar os pontos de doação apartir de um mapa.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000581" protected="0"/>
          </w:tcPr>
          <w:p>
            <w:pPr/>
            <w:r/>
          </w:p>
        </w:tc>
        <w:tc>
          <w:tcPr>
            <w:tcW w:w="7525" w:type="dxa"/>
            <w:tmTcPr id="1634000581" protected="0"/>
          </w:tcPr>
          <w:p>
            <w:pPr/>
            <w:r/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Requisitos não Funcionais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tbl>
      <w:tblPr>
        <w:tblStyle w:val="TableGrid"/>
        <w:name w:val="Tabela4"/>
        <w:tabOrder w:val="0"/>
        <w:jc w:val="left"/>
        <w:tblInd w:w="708" w:type="dxa"/>
        <w:tblW w:w="8675" w:type="dxa"/>
        <w:tblLook w:val="04A0" w:firstRow="1" w:lastRow="0" w:firstColumn="1" w:lastColumn="0" w:noHBand="0" w:noVBand="1"/>
      </w:tblPr>
      <w:tblGrid>
        <w:gridCol w:w="1375"/>
        <w:gridCol w:w="7300"/>
      </w:tblGrid>
      <w:tr>
        <w:trPr>
          <w:tblHeader w:val="0"/>
          <w:cantSplit w:val="0"/>
          <w:trHeight w:val="323" w:hRule="atLeast"/>
        </w:trPr>
        <w:tc>
          <w:tcPr>
            <w:tcW w:w="770" w:type="pct"/>
            <w:tmTcPr id="1634000581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300" w:type="dxa"/>
            <w:tmTcPr id="1634000581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Sistema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770" w:type="pct"/>
            <w:tmTcPr id="163400058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RNF01</w:t>
            </w:r>
          </w:p>
        </w:tc>
        <w:tc>
          <w:tcPr>
            <w:tcW w:w="7300" w:type="dxa"/>
            <w:tmTcPr id="1634000581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deverá ser desenvolvido para plataforma Web.</w:t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770" w:type="pct"/>
            <w:tmTcPr id="1634000581" protected="0"/>
          </w:tcPr>
          <w:p>
            <w:pPr/>
            <w:r/>
          </w:p>
        </w:tc>
        <w:tc>
          <w:tcPr>
            <w:tcW w:w="7300" w:type="dxa"/>
            <w:tmTcPr id="1634000581" protected="0"/>
          </w:tcPr>
          <w:p>
            <w:pPr/>
            <w:r/>
          </w:p>
        </w:tc>
      </w:tr>
    </w:tbl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Arquitetura do Sistema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Mer (Modelo Entidade Relacionamento)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Diagrama Caso de Uso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    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nextPage"/>
      <w:pgSz w:h="16840" w:w="11907"/>
      <w:pgMar w:left="1134" w:top="964" w:right="1135" w:bottom="966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IX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+"/>
      <w:lvlJc w:val="left"/>
      <w:pPr>
        <w:ind w:left="0" w:hanging="0"/>
      </w:pPr>
      <w:rPr>
        <w:rFonts w:ascii="Wingdings" w:hAnsi="Wingdings"/>
      </w:rPr>
    </w:lvl>
  </w:abstractNum>
  <w:abstractNum w:abstractNumId="2">
    <w:multiLevelType w:val="singleLevel"/>
    <w:name w:val="Bullet 2"/>
    <w:lvl w:ilvl="0">
      <w:start w:val="1"/>
      <w:numFmt w:val="lowerRoman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30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400058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2021-10-07T00:16:11Z</dcterms:created>
  <dcterms:modified xsi:type="dcterms:W3CDTF">2021-10-12T01:03:01Z</dcterms:modified>
</cp:coreProperties>
</file>